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C5B5E" w14:textId="5781B119" w:rsidR="001419E5" w:rsidRPr="00F35F28" w:rsidRDefault="00640479" w:rsidP="009E1C3E">
      <w:pPr>
        <w:ind w:left="-284" w:right="-171"/>
        <w:jc w:val="center"/>
        <w:rPr>
          <w:rFonts w:ascii="Times New Roman" w:hAnsi="Times New Roman" w:cs="Times New Roman"/>
          <w:b/>
          <w:sz w:val="40"/>
          <w:szCs w:val="40"/>
          <w:lang w:val="it-IT"/>
        </w:rPr>
      </w:pPr>
      <w:r w:rsidRPr="00F35F28">
        <w:rPr>
          <w:rFonts w:ascii="Times New Roman" w:hAnsi="Times New Roman" w:cs="Times New Roman"/>
          <w:b/>
          <w:sz w:val="40"/>
          <w:szCs w:val="40"/>
          <w:lang w:val="it-IT"/>
        </w:rPr>
        <w:t xml:space="preserve">Allegato </w:t>
      </w:r>
      <w:r w:rsidR="00BB232A" w:rsidRPr="00F35F28">
        <w:rPr>
          <w:rFonts w:ascii="Times New Roman" w:hAnsi="Times New Roman" w:cs="Times New Roman"/>
          <w:b/>
          <w:sz w:val="40"/>
          <w:szCs w:val="40"/>
          <w:lang w:val="it-IT"/>
        </w:rPr>
        <w:t>2b</w:t>
      </w:r>
    </w:p>
    <w:p w14:paraId="48816024" w14:textId="1B748D45" w:rsidR="006C4F78" w:rsidRPr="00F35F28" w:rsidRDefault="00FF7561" w:rsidP="009E1C3E">
      <w:pPr>
        <w:ind w:left="-284" w:right="-171"/>
        <w:jc w:val="center"/>
        <w:rPr>
          <w:rFonts w:ascii="Times New Roman" w:hAnsi="Times New Roman" w:cs="Times New Roman"/>
          <w:b/>
          <w:sz w:val="40"/>
          <w:szCs w:val="40"/>
          <w:lang w:val="it-IT"/>
        </w:rPr>
      </w:pPr>
      <w:r w:rsidRPr="00F35F28">
        <w:rPr>
          <w:rFonts w:ascii="Times New Roman" w:hAnsi="Times New Roman" w:cs="Times New Roman"/>
          <w:b/>
          <w:sz w:val="40"/>
          <w:szCs w:val="40"/>
          <w:lang w:val="it-IT"/>
        </w:rPr>
        <w:t>Compatibilità Servizio di Lancio</w:t>
      </w:r>
    </w:p>
    <w:p w14:paraId="0EEF5F63" w14:textId="77777777" w:rsidR="006C4F78" w:rsidRPr="00F35F28" w:rsidRDefault="006C4F78" w:rsidP="009E1C3E">
      <w:pPr>
        <w:rPr>
          <w:rFonts w:ascii="Times New Roman" w:hAnsi="Times New Roman" w:cs="Times New Roman"/>
          <w:lang w:val="it-IT"/>
        </w:rPr>
      </w:pPr>
    </w:p>
    <w:p w14:paraId="102B09F9" w14:textId="334330B5" w:rsidR="00397765" w:rsidRPr="00F35F28" w:rsidRDefault="006C4F78" w:rsidP="009E1C3E">
      <w:pPr>
        <w:spacing w:after="160"/>
        <w:rPr>
          <w:rFonts w:ascii="Times New Roman" w:hAnsi="Times New Roman" w:cs="Times New Roman"/>
          <w:lang w:val="it-IT"/>
        </w:rPr>
      </w:pPr>
      <w:r w:rsidRPr="00F35F28">
        <w:rPr>
          <w:rFonts w:ascii="Times New Roman" w:hAnsi="Times New Roman" w:cs="Times New Roman"/>
          <w:lang w:val="it-IT"/>
        </w:rPr>
        <w:br w:type="page"/>
      </w:r>
    </w:p>
    <w:p w14:paraId="08427FE6" w14:textId="77777777" w:rsidR="002908AF" w:rsidRPr="00BD20E0" w:rsidRDefault="00115470" w:rsidP="002908AF">
      <w:pPr>
        <w:pStyle w:val="Corpotesto"/>
        <w:rPr>
          <w:rFonts w:ascii="Times New Roman" w:hAnsi="Times New Roman" w:cs="Times New Roman"/>
          <w:color w:val="auto"/>
          <w:sz w:val="24"/>
        </w:rPr>
      </w:pPr>
      <w:r w:rsidRPr="00BD20E0">
        <w:rPr>
          <w:rFonts w:ascii="Times New Roman" w:eastAsiaTheme="majorEastAsia" w:hAnsi="Times New Roman" w:cs="Times New Roman"/>
          <w:bCs/>
          <w:color w:val="auto"/>
          <w:sz w:val="28"/>
          <w:szCs w:val="28"/>
        </w:rPr>
        <w:lastRenderedPageBreak/>
        <w:t>TABLE OF CONTENTS</w:t>
      </w:r>
    </w:p>
    <w:p w14:paraId="7A314064" w14:textId="77777777" w:rsidR="002908AF" w:rsidRPr="00BD20E0" w:rsidRDefault="002908AF" w:rsidP="002908AF">
      <w:pPr>
        <w:rPr>
          <w:rFonts w:ascii="Times New Roman" w:hAnsi="Times New Roman" w:cs="Times New Roman"/>
          <w:sz w:val="10"/>
          <w:szCs w:val="10"/>
        </w:rPr>
      </w:pPr>
    </w:p>
    <w:sdt>
      <w:sdtPr>
        <w:rPr>
          <w:rFonts w:ascii="Times New Roman" w:eastAsia="Times New Roman" w:hAnsi="Times New Roman" w:cs="Times New Roman"/>
          <w:caps w:val="0"/>
          <w:lang w:val="en-US"/>
        </w:rPr>
        <w:id w:val="2015186831"/>
        <w:docPartObj>
          <w:docPartGallery w:val="Table of Contents"/>
          <w:docPartUnique/>
        </w:docPartObj>
      </w:sdtPr>
      <w:sdtEndPr>
        <w:rPr>
          <w:rFonts w:eastAsiaTheme="minorEastAsia"/>
          <w:b/>
          <w:caps/>
          <w:noProof/>
          <w:lang w:val="en-GB"/>
        </w:rPr>
      </w:sdtEndPr>
      <w:sdtContent>
        <w:p w14:paraId="63AFA657" w14:textId="346CC23F" w:rsidR="00062486" w:rsidRDefault="00D40AAC">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r w:rsidRPr="00BD20E0">
            <w:rPr>
              <w:rFonts w:ascii="Times New Roman" w:hAnsi="Times New Roman" w:cs="Times New Roman"/>
            </w:rPr>
            <w:fldChar w:fldCharType="begin"/>
          </w:r>
          <w:r w:rsidRPr="00BD20E0">
            <w:rPr>
              <w:rFonts w:ascii="Times New Roman" w:hAnsi="Times New Roman" w:cs="Times New Roman"/>
            </w:rPr>
            <w:instrText xml:space="preserve"> TOC \o "1-3" \h \z \u </w:instrText>
          </w:r>
          <w:r w:rsidRPr="00BD20E0">
            <w:rPr>
              <w:rFonts w:ascii="Times New Roman" w:hAnsi="Times New Roman" w:cs="Times New Roman"/>
            </w:rPr>
            <w:fldChar w:fldCharType="separate"/>
          </w:r>
          <w:hyperlink w:anchor="_Toc243322061" w:history="1">
            <w:r w:rsidR="00062486" w:rsidRPr="000A1862">
              <w:rPr>
                <w:rStyle w:val="Collegamentoipertestuale"/>
                <w:rFonts w:ascii="Times New Roman" w:hAnsi="Times New Roman" w:cs="Times New Roman"/>
                <w:b/>
                <w:noProof/>
              </w:rPr>
              <w:t>1</w:t>
            </w:r>
            <w:r w:rsidR="00062486">
              <w:rPr>
                <w:rFonts w:asciiTheme="minorHAnsi" w:eastAsiaTheme="minorEastAsia" w:hAnsiTheme="minorHAnsi"/>
                <w:bCs w:val="0"/>
                <w:caps w:val="0"/>
                <w:noProof/>
                <w:kern w:val="2"/>
                <w:lang w:val="it-IT" w:eastAsia="it-IT"/>
                <w14:ligatures w14:val="standardContextual"/>
              </w:rPr>
              <w:tab/>
            </w:r>
            <w:r w:rsidR="00062486" w:rsidRPr="000A1862">
              <w:rPr>
                <w:rStyle w:val="Collegamentoipertestuale"/>
                <w:rFonts w:ascii="Times New Roman" w:hAnsi="Times New Roman" w:cs="Times New Roman"/>
                <w:b/>
                <w:noProof/>
              </w:rPr>
              <w:t>APPLICABLE AND REFERENCE DOCUMENTS</w:t>
            </w:r>
            <w:r w:rsidR="00062486">
              <w:rPr>
                <w:noProof/>
                <w:webHidden/>
              </w:rPr>
              <w:tab/>
            </w:r>
            <w:r w:rsidR="00062486">
              <w:rPr>
                <w:noProof/>
                <w:webHidden/>
              </w:rPr>
              <w:fldChar w:fldCharType="begin"/>
            </w:r>
            <w:r w:rsidR="00062486">
              <w:rPr>
                <w:noProof/>
                <w:webHidden/>
              </w:rPr>
              <w:instrText xml:space="preserve"> PAGEREF _Toc243322061 \h </w:instrText>
            </w:r>
            <w:r w:rsidR="00062486">
              <w:rPr>
                <w:noProof/>
                <w:webHidden/>
              </w:rPr>
            </w:r>
            <w:r w:rsidR="00062486">
              <w:rPr>
                <w:noProof/>
                <w:webHidden/>
              </w:rPr>
              <w:fldChar w:fldCharType="separate"/>
            </w:r>
            <w:r w:rsidR="00062486">
              <w:rPr>
                <w:noProof/>
                <w:webHidden/>
              </w:rPr>
              <w:t>4</w:t>
            </w:r>
            <w:r w:rsidR="00062486">
              <w:rPr>
                <w:noProof/>
                <w:webHidden/>
              </w:rPr>
              <w:fldChar w:fldCharType="end"/>
            </w:r>
          </w:hyperlink>
        </w:p>
        <w:p w14:paraId="648D38F0" w14:textId="70388F24" w:rsidR="00062486" w:rsidRDefault="00062486">
          <w:pPr>
            <w:pStyle w:val="Sommario2"/>
            <w:rPr>
              <w:rFonts w:asciiTheme="minorHAnsi" w:eastAsiaTheme="minorEastAsia" w:hAnsiTheme="minorHAnsi"/>
              <w:noProof/>
              <w:kern w:val="2"/>
              <w:lang w:val="it-IT" w:eastAsia="it-IT"/>
              <w14:ligatures w14:val="standardContextual"/>
            </w:rPr>
          </w:pPr>
          <w:hyperlink w:anchor="_Toc243322062" w:history="1">
            <w:r w:rsidRPr="000A1862">
              <w:rPr>
                <w:rStyle w:val="Collegamentoipertestuale"/>
                <w:rFonts w:ascii="Times New Roman" w:hAnsi="Times New Roman" w:cs="Times New Roman"/>
                <w:noProof/>
              </w:rPr>
              <w:t>1.1</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REFERENCE DOCUMENTS</w:t>
            </w:r>
            <w:r>
              <w:rPr>
                <w:noProof/>
                <w:webHidden/>
              </w:rPr>
              <w:tab/>
            </w:r>
            <w:r>
              <w:rPr>
                <w:noProof/>
                <w:webHidden/>
              </w:rPr>
              <w:fldChar w:fldCharType="begin"/>
            </w:r>
            <w:r>
              <w:rPr>
                <w:noProof/>
                <w:webHidden/>
              </w:rPr>
              <w:instrText xml:space="preserve"> PAGEREF _Toc243322062 \h </w:instrText>
            </w:r>
            <w:r>
              <w:rPr>
                <w:noProof/>
                <w:webHidden/>
              </w:rPr>
            </w:r>
            <w:r>
              <w:rPr>
                <w:noProof/>
                <w:webHidden/>
              </w:rPr>
              <w:fldChar w:fldCharType="separate"/>
            </w:r>
            <w:r>
              <w:rPr>
                <w:noProof/>
                <w:webHidden/>
              </w:rPr>
              <w:t>4</w:t>
            </w:r>
            <w:r>
              <w:rPr>
                <w:noProof/>
                <w:webHidden/>
              </w:rPr>
              <w:fldChar w:fldCharType="end"/>
            </w:r>
          </w:hyperlink>
        </w:p>
        <w:p w14:paraId="18CE34CB" w14:textId="398EE19D" w:rsidR="00062486" w:rsidRDefault="00062486">
          <w:pPr>
            <w:pStyle w:val="Sommario2"/>
            <w:rPr>
              <w:rFonts w:asciiTheme="minorHAnsi" w:eastAsiaTheme="minorEastAsia" w:hAnsiTheme="minorHAnsi"/>
              <w:noProof/>
              <w:kern w:val="2"/>
              <w:lang w:val="it-IT" w:eastAsia="it-IT"/>
              <w14:ligatures w14:val="standardContextual"/>
            </w:rPr>
          </w:pPr>
          <w:hyperlink w:anchor="_Toc243322063" w:history="1">
            <w:r w:rsidRPr="000A1862">
              <w:rPr>
                <w:rStyle w:val="Collegamentoipertestuale"/>
                <w:rFonts w:ascii="Times New Roman" w:hAnsi="Times New Roman" w:cs="Times New Roman"/>
                <w:noProof/>
              </w:rPr>
              <w:t>1.2</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GLOSSARY OF ACRONYMS AND ABBREVIATIONS</w:t>
            </w:r>
            <w:r>
              <w:rPr>
                <w:noProof/>
                <w:webHidden/>
              </w:rPr>
              <w:tab/>
            </w:r>
            <w:r>
              <w:rPr>
                <w:noProof/>
                <w:webHidden/>
              </w:rPr>
              <w:fldChar w:fldCharType="begin"/>
            </w:r>
            <w:r>
              <w:rPr>
                <w:noProof/>
                <w:webHidden/>
              </w:rPr>
              <w:instrText xml:space="preserve"> PAGEREF _Toc243322063 \h </w:instrText>
            </w:r>
            <w:r>
              <w:rPr>
                <w:noProof/>
                <w:webHidden/>
              </w:rPr>
            </w:r>
            <w:r>
              <w:rPr>
                <w:noProof/>
                <w:webHidden/>
              </w:rPr>
              <w:fldChar w:fldCharType="separate"/>
            </w:r>
            <w:r>
              <w:rPr>
                <w:noProof/>
                <w:webHidden/>
              </w:rPr>
              <w:t>5</w:t>
            </w:r>
            <w:r>
              <w:rPr>
                <w:noProof/>
                <w:webHidden/>
              </w:rPr>
              <w:fldChar w:fldCharType="end"/>
            </w:r>
          </w:hyperlink>
        </w:p>
        <w:p w14:paraId="39CC0EE9" w14:textId="67646967" w:rsidR="00062486" w:rsidRDefault="00062486">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hyperlink w:anchor="_Toc243322064" w:history="1">
            <w:r w:rsidRPr="000A1862">
              <w:rPr>
                <w:rStyle w:val="Collegamentoipertestuale"/>
                <w:rFonts w:ascii="Times New Roman" w:hAnsi="Times New Roman" w:cs="Times New Roman"/>
                <w:b/>
                <w:noProof/>
              </w:rPr>
              <w:t>2</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_Toc243322064 \h </w:instrText>
            </w:r>
            <w:r>
              <w:rPr>
                <w:noProof/>
                <w:webHidden/>
              </w:rPr>
            </w:r>
            <w:r>
              <w:rPr>
                <w:noProof/>
                <w:webHidden/>
              </w:rPr>
              <w:fldChar w:fldCharType="separate"/>
            </w:r>
            <w:r>
              <w:rPr>
                <w:noProof/>
                <w:webHidden/>
              </w:rPr>
              <w:t>7</w:t>
            </w:r>
            <w:r>
              <w:rPr>
                <w:noProof/>
                <w:webHidden/>
              </w:rPr>
              <w:fldChar w:fldCharType="end"/>
            </w:r>
          </w:hyperlink>
        </w:p>
        <w:p w14:paraId="6464DF34" w14:textId="4FB3B2F2" w:rsidR="00062486" w:rsidRDefault="00062486">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hyperlink w:anchor="_Toc243322065" w:history="1">
            <w:r w:rsidRPr="000A1862">
              <w:rPr>
                <w:rStyle w:val="Collegamentoipertestuale"/>
                <w:rFonts w:ascii="Times New Roman" w:hAnsi="Times New Roman" w:cs="Times New Roman"/>
                <w:b/>
                <w:noProof/>
              </w:rPr>
              <w:t>3</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hAnsi="Times New Roman" w:cs="Times New Roman"/>
                <w:b/>
                <w:noProof/>
              </w:rPr>
              <w:t>Hosted Payload Form Factor</w:t>
            </w:r>
            <w:r>
              <w:rPr>
                <w:noProof/>
                <w:webHidden/>
              </w:rPr>
              <w:tab/>
            </w:r>
            <w:r>
              <w:rPr>
                <w:noProof/>
                <w:webHidden/>
              </w:rPr>
              <w:fldChar w:fldCharType="begin"/>
            </w:r>
            <w:r>
              <w:rPr>
                <w:noProof/>
                <w:webHidden/>
              </w:rPr>
              <w:instrText xml:space="preserve"> PAGEREF _Toc243322065 \h </w:instrText>
            </w:r>
            <w:r>
              <w:rPr>
                <w:noProof/>
                <w:webHidden/>
              </w:rPr>
            </w:r>
            <w:r>
              <w:rPr>
                <w:noProof/>
                <w:webHidden/>
              </w:rPr>
              <w:fldChar w:fldCharType="separate"/>
            </w:r>
            <w:r>
              <w:rPr>
                <w:noProof/>
                <w:webHidden/>
              </w:rPr>
              <w:t>8</w:t>
            </w:r>
            <w:r>
              <w:rPr>
                <w:noProof/>
                <w:webHidden/>
              </w:rPr>
              <w:fldChar w:fldCharType="end"/>
            </w:r>
          </w:hyperlink>
        </w:p>
        <w:p w14:paraId="0CD3B093" w14:textId="5584C99E" w:rsidR="00062486" w:rsidRDefault="00062486">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hyperlink w:anchor="_Toc243322066" w:history="1">
            <w:r w:rsidRPr="000A1862">
              <w:rPr>
                <w:rStyle w:val="Collegamentoipertestuale"/>
                <w:rFonts w:ascii="Times New Roman" w:eastAsia="Times New Roman" w:hAnsi="Times New Roman" w:cs="Times New Roman"/>
                <w:b/>
                <w:noProof/>
                <w:lang w:eastAsia="it-IT"/>
              </w:rPr>
              <w:t>4</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eastAsia="Times New Roman" w:hAnsi="Times New Roman" w:cs="Times New Roman"/>
                <w:b/>
                <w:noProof/>
                <w:lang w:eastAsia="it-IT"/>
              </w:rPr>
              <w:t>General Hosted Payload Requirements</w:t>
            </w:r>
            <w:r>
              <w:rPr>
                <w:noProof/>
                <w:webHidden/>
              </w:rPr>
              <w:tab/>
            </w:r>
            <w:r>
              <w:rPr>
                <w:noProof/>
                <w:webHidden/>
              </w:rPr>
              <w:fldChar w:fldCharType="begin"/>
            </w:r>
            <w:r>
              <w:rPr>
                <w:noProof/>
                <w:webHidden/>
              </w:rPr>
              <w:instrText xml:space="preserve"> PAGEREF _Toc243322066 \h </w:instrText>
            </w:r>
            <w:r>
              <w:rPr>
                <w:noProof/>
                <w:webHidden/>
              </w:rPr>
            </w:r>
            <w:r>
              <w:rPr>
                <w:noProof/>
                <w:webHidden/>
              </w:rPr>
              <w:fldChar w:fldCharType="separate"/>
            </w:r>
            <w:r>
              <w:rPr>
                <w:noProof/>
                <w:webHidden/>
              </w:rPr>
              <w:t>9</w:t>
            </w:r>
            <w:r>
              <w:rPr>
                <w:noProof/>
                <w:webHidden/>
              </w:rPr>
              <w:fldChar w:fldCharType="end"/>
            </w:r>
          </w:hyperlink>
        </w:p>
        <w:p w14:paraId="3029B359" w14:textId="089E6B3D" w:rsidR="00062486" w:rsidRDefault="00062486">
          <w:pPr>
            <w:pStyle w:val="Sommario2"/>
            <w:rPr>
              <w:rFonts w:asciiTheme="minorHAnsi" w:eastAsiaTheme="minorEastAsia" w:hAnsiTheme="minorHAnsi"/>
              <w:noProof/>
              <w:kern w:val="2"/>
              <w:lang w:val="it-IT" w:eastAsia="it-IT"/>
              <w14:ligatures w14:val="standardContextual"/>
            </w:rPr>
          </w:pPr>
          <w:hyperlink w:anchor="_Toc243322067" w:history="1">
            <w:r w:rsidRPr="000A1862">
              <w:rPr>
                <w:rStyle w:val="Collegamentoipertestuale"/>
                <w:rFonts w:ascii="Times New Roman" w:hAnsi="Times New Roman" w:cs="Times New Roman"/>
                <w:noProof/>
              </w:rPr>
              <w:t>4.1</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Physical Requirements</w:t>
            </w:r>
            <w:r>
              <w:rPr>
                <w:noProof/>
                <w:webHidden/>
              </w:rPr>
              <w:tab/>
            </w:r>
            <w:r>
              <w:rPr>
                <w:noProof/>
                <w:webHidden/>
              </w:rPr>
              <w:fldChar w:fldCharType="begin"/>
            </w:r>
            <w:r>
              <w:rPr>
                <w:noProof/>
                <w:webHidden/>
              </w:rPr>
              <w:instrText xml:space="preserve"> PAGEREF _Toc243322067 \h </w:instrText>
            </w:r>
            <w:r>
              <w:rPr>
                <w:noProof/>
                <w:webHidden/>
              </w:rPr>
            </w:r>
            <w:r>
              <w:rPr>
                <w:noProof/>
                <w:webHidden/>
              </w:rPr>
              <w:fldChar w:fldCharType="separate"/>
            </w:r>
            <w:r>
              <w:rPr>
                <w:noProof/>
                <w:webHidden/>
              </w:rPr>
              <w:t>9</w:t>
            </w:r>
            <w:r>
              <w:rPr>
                <w:noProof/>
                <w:webHidden/>
              </w:rPr>
              <w:fldChar w:fldCharType="end"/>
            </w:r>
          </w:hyperlink>
        </w:p>
        <w:p w14:paraId="4AD21CCC" w14:textId="414D9B22" w:rsidR="00062486" w:rsidRDefault="00062486">
          <w:pPr>
            <w:pStyle w:val="Sommario2"/>
            <w:rPr>
              <w:rFonts w:asciiTheme="minorHAnsi" w:eastAsiaTheme="minorEastAsia" w:hAnsiTheme="minorHAnsi"/>
              <w:noProof/>
              <w:kern w:val="2"/>
              <w:lang w:val="it-IT" w:eastAsia="it-IT"/>
              <w14:ligatures w14:val="standardContextual"/>
            </w:rPr>
          </w:pPr>
          <w:hyperlink w:anchor="_Toc243322068" w:history="1">
            <w:r w:rsidRPr="000A1862">
              <w:rPr>
                <w:rStyle w:val="Collegamentoipertestuale"/>
                <w:rFonts w:ascii="Times New Roman" w:hAnsi="Times New Roman" w:cs="Times New Roman"/>
                <w:noProof/>
              </w:rPr>
              <w:t>4.2</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Structural Requirements</w:t>
            </w:r>
            <w:r>
              <w:rPr>
                <w:noProof/>
                <w:webHidden/>
              </w:rPr>
              <w:tab/>
            </w:r>
            <w:r>
              <w:rPr>
                <w:noProof/>
                <w:webHidden/>
              </w:rPr>
              <w:fldChar w:fldCharType="begin"/>
            </w:r>
            <w:r>
              <w:rPr>
                <w:noProof/>
                <w:webHidden/>
              </w:rPr>
              <w:instrText xml:space="preserve"> PAGEREF _Toc243322068 \h </w:instrText>
            </w:r>
            <w:r>
              <w:rPr>
                <w:noProof/>
                <w:webHidden/>
              </w:rPr>
            </w:r>
            <w:r>
              <w:rPr>
                <w:noProof/>
                <w:webHidden/>
              </w:rPr>
              <w:fldChar w:fldCharType="separate"/>
            </w:r>
            <w:r>
              <w:rPr>
                <w:noProof/>
                <w:webHidden/>
              </w:rPr>
              <w:t>14</w:t>
            </w:r>
            <w:r>
              <w:rPr>
                <w:noProof/>
                <w:webHidden/>
              </w:rPr>
              <w:fldChar w:fldCharType="end"/>
            </w:r>
          </w:hyperlink>
        </w:p>
        <w:p w14:paraId="79A7922D" w14:textId="509AE9B5" w:rsidR="00062486" w:rsidRDefault="00062486">
          <w:pPr>
            <w:pStyle w:val="Sommario2"/>
            <w:rPr>
              <w:rFonts w:asciiTheme="minorHAnsi" w:eastAsiaTheme="minorEastAsia" w:hAnsiTheme="minorHAnsi"/>
              <w:noProof/>
              <w:kern w:val="2"/>
              <w:lang w:val="it-IT" w:eastAsia="it-IT"/>
              <w14:ligatures w14:val="standardContextual"/>
            </w:rPr>
          </w:pPr>
          <w:hyperlink w:anchor="_Toc243322069" w:history="1">
            <w:r w:rsidRPr="000A1862">
              <w:rPr>
                <w:rStyle w:val="Collegamentoipertestuale"/>
                <w:rFonts w:ascii="Times New Roman" w:hAnsi="Times New Roman" w:cs="Times New Roman"/>
                <w:noProof/>
              </w:rPr>
              <w:t>4.3</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Mission Requirements</w:t>
            </w:r>
            <w:r>
              <w:rPr>
                <w:noProof/>
                <w:webHidden/>
              </w:rPr>
              <w:tab/>
            </w:r>
            <w:r>
              <w:rPr>
                <w:noProof/>
                <w:webHidden/>
              </w:rPr>
              <w:fldChar w:fldCharType="begin"/>
            </w:r>
            <w:r>
              <w:rPr>
                <w:noProof/>
                <w:webHidden/>
              </w:rPr>
              <w:instrText xml:space="preserve"> PAGEREF _Toc243322069 \h </w:instrText>
            </w:r>
            <w:r>
              <w:rPr>
                <w:noProof/>
                <w:webHidden/>
              </w:rPr>
            </w:r>
            <w:r>
              <w:rPr>
                <w:noProof/>
                <w:webHidden/>
              </w:rPr>
              <w:fldChar w:fldCharType="separate"/>
            </w:r>
            <w:r>
              <w:rPr>
                <w:noProof/>
                <w:webHidden/>
              </w:rPr>
              <w:t>15</w:t>
            </w:r>
            <w:r>
              <w:rPr>
                <w:noProof/>
                <w:webHidden/>
              </w:rPr>
              <w:fldChar w:fldCharType="end"/>
            </w:r>
          </w:hyperlink>
        </w:p>
        <w:p w14:paraId="2C9FC0E9" w14:textId="6464F47C" w:rsidR="00062486" w:rsidRDefault="00062486">
          <w:pPr>
            <w:pStyle w:val="Sommario2"/>
            <w:rPr>
              <w:rFonts w:asciiTheme="minorHAnsi" w:eastAsiaTheme="minorEastAsia" w:hAnsiTheme="minorHAnsi"/>
              <w:noProof/>
              <w:kern w:val="2"/>
              <w:lang w:val="it-IT" w:eastAsia="it-IT"/>
              <w14:ligatures w14:val="standardContextual"/>
            </w:rPr>
          </w:pPr>
          <w:hyperlink w:anchor="_Toc243322070" w:history="1">
            <w:r w:rsidRPr="000A1862">
              <w:rPr>
                <w:rStyle w:val="Collegamentoipertestuale"/>
                <w:rFonts w:ascii="Times New Roman" w:hAnsi="Times New Roman" w:cs="Times New Roman"/>
                <w:noProof/>
              </w:rPr>
              <w:t>4.4</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Operation Requirements</w:t>
            </w:r>
            <w:r>
              <w:rPr>
                <w:noProof/>
                <w:webHidden/>
              </w:rPr>
              <w:tab/>
            </w:r>
            <w:r>
              <w:rPr>
                <w:noProof/>
                <w:webHidden/>
              </w:rPr>
              <w:fldChar w:fldCharType="begin"/>
            </w:r>
            <w:r>
              <w:rPr>
                <w:noProof/>
                <w:webHidden/>
              </w:rPr>
              <w:instrText xml:space="preserve"> PAGEREF _Toc243322070 \h </w:instrText>
            </w:r>
            <w:r>
              <w:rPr>
                <w:noProof/>
                <w:webHidden/>
              </w:rPr>
            </w:r>
            <w:r>
              <w:rPr>
                <w:noProof/>
                <w:webHidden/>
              </w:rPr>
              <w:fldChar w:fldCharType="separate"/>
            </w:r>
            <w:r>
              <w:rPr>
                <w:noProof/>
                <w:webHidden/>
              </w:rPr>
              <w:t>17</w:t>
            </w:r>
            <w:r>
              <w:rPr>
                <w:noProof/>
                <w:webHidden/>
              </w:rPr>
              <w:fldChar w:fldCharType="end"/>
            </w:r>
          </w:hyperlink>
        </w:p>
        <w:p w14:paraId="07B8682A" w14:textId="0CAAC2B6" w:rsidR="00062486" w:rsidRDefault="00062486">
          <w:pPr>
            <w:pStyle w:val="Sommario2"/>
            <w:rPr>
              <w:rFonts w:asciiTheme="minorHAnsi" w:eastAsiaTheme="minorEastAsia" w:hAnsiTheme="minorHAnsi"/>
              <w:noProof/>
              <w:kern w:val="2"/>
              <w:lang w:val="it-IT" w:eastAsia="it-IT"/>
              <w14:ligatures w14:val="standardContextual"/>
            </w:rPr>
          </w:pPr>
          <w:hyperlink w:anchor="_Toc243322071" w:history="1">
            <w:r w:rsidRPr="000A1862">
              <w:rPr>
                <w:rStyle w:val="Collegamentoipertestuale"/>
                <w:rFonts w:ascii="Times New Roman" w:hAnsi="Times New Roman" w:cs="Times New Roman"/>
                <w:noProof/>
              </w:rPr>
              <w:t>4.5</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Software Requirements</w:t>
            </w:r>
            <w:r>
              <w:rPr>
                <w:noProof/>
                <w:webHidden/>
              </w:rPr>
              <w:tab/>
            </w:r>
            <w:r>
              <w:rPr>
                <w:noProof/>
                <w:webHidden/>
              </w:rPr>
              <w:fldChar w:fldCharType="begin"/>
            </w:r>
            <w:r>
              <w:rPr>
                <w:noProof/>
                <w:webHidden/>
              </w:rPr>
              <w:instrText xml:space="preserve"> PAGEREF _Toc243322071 \h </w:instrText>
            </w:r>
            <w:r>
              <w:rPr>
                <w:noProof/>
                <w:webHidden/>
              </w:rPr>
            </w:r>
            <w:r>
              <w:rPr>
                <w:noProof/>
                <w:webHidden/>
              </w:rPr>
              <w:fldChar w:fldCharType="separate"/>
            </w:r>
            <w:r>
              <w:rPr>
                <w:noProof/>
                <w:webHidden/>
              </w:rPr>
              <w:t>19</w:t>
            </w:r>
            <w:r>
              <w:rPr>
                <w:noProof/>
                <w:webHidden/>
              </w:rPr>
              <w:fldChar w:fldCharType="end"/>
            </w:r>
          </w:hyperlink>
        </w:p>
        <w:p w14:paraId="4880CB9B" w14:textId="28B4C259" w:rsidR="00062486" w:rsidRDefault="00062486">
          <w:pPr>
            <w:pStyle w:val="Sommario2"/>
            <w:rPr>
              <w:rFonts w:asciiTheme="minorHAnsi" w:eastAsiaTheme="minorEastAsia" w:hAnsiTheme="minorHAnsi"/>
              <w:noProof/>
              <w:kern w:val="2"/>
              <w:lang w:val="it-IT" w:eastAsia="it-IT"/>
              <w14:ligatures w14:val="standardContextual"/>
            </w:rPr>
          </w:pPr>
          <w:hyperlink w:anchor="_Toc243322072" w:history="1">
            <w:r w:rsidRPr="000A1862">
              <w:rPr>
                <w:rStyle w:val="Collegamentoipertestuale"/>
                <w:rFonts w:ascii="Times New Roman" w:hAnsi="Times New Roman" w:cs="Times New Roman"/>
                <w:noProof/>
              </w:rPr>
              <w:t>4.6</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Electrical, Power and Data Requirements</w:t>
            </w:r>
            <w:r>
              <w:rPr>
                <w:noProof/>
                <w:webHidden/>
              </w:rPr>
              <w:tab/>
            </w:r>
            <w:r>
              <w:rPr>
                <w:noProof/>
                <w:webHidden/>
              </w:rPr>
              <w:fldChar w:fldCharType="begin"/>
            </w:r>
            <w:r>
              <w:rPr>
                <w:noProof/>
                <w:webHidden/>
              </w:rPr>
              <w:instrText xml:space="preserve"> PAGEREF _Toc243322072 \h </w:instrText>
            </w:r>
            <w:r>
              <w:rPr>
                <w:noProof/>
                <w:webHidden/>
              </w:rPr>
            </w:r>
            <w:r>
              <w:rPr>
                <w:noProof/>
                <w:webHidden/>
              </w:rPr>
              <w:fldChar w:fldCharType="separate"/>
            </w:r>
            <w:r>
              <w:rPr>
                <w:noProof/>
                <w:webHidden/>
              </w:rPr>
              <w:t>20</w:t>
            </w:r>
            <w:r>
              <w:rPr>
                <w:noProof/>
                <w:webHidden/>
              </w:rPr>
              <w:fldChar w:fldCharType="end"/>
            </w:r>
          </w:hyperlink>
        </w:p>
        <w:p w14:paraId="100FC391" w14:textId="7E0849B6" w:rsidR="00062486" w:rsidRDefault="00062486">
          <w:pPr>
            <w:pStyle w:val="Sommario2"/>
            <w:rPr>
              <w:rFonts w:asciiTheme="minorHAnsi" w:eastAsiaTheme="minorEastAsia" w:hAnsiTheme="minorHAnsi"/>
              <w:noProof/>
              <w:kern w:val="2"/>
              <w:lang w:val="it-IT" w:eastAsia="it-IT"/>
              <w14:ligatures w14:val="standardContextual"/>
            </w:rPr>
          </w:pPr>
          <w:hyperlink w:anchor="_Toc243322073" w:history="1">
            <w:r w:rsidRPr="000A1862">
              <w:rPr>
                <w:rStyle w:val="Collegamentoipertestuale"/>
                <w:rFonts w:ascii="Times New Roman" w:hAnsi="Times New Roman" w:cs="Times New Roman"/>
                <w:noProof/>
              </w:rPr>
              <w:t>4.7</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Environmental Requirements</w:t>
            </w:r>
            <w:r>
              <w:rPr>
                <w:noProof/>
                <w:webHidden/>
              </w:rPr>
              <w:tab/>
            </w:r>
            <w:r>
              <w:rPr>
                <w:noProof/>
                <w:webHidden/>
              </w:rPr>
              <w:fldChar w:fldCharType="begin"/>
            </w:r>
            <w:r>
              <w:rPr>
                <w:noProof/>
                <w:webHidden/>
              </w:rPr>
              <w:instrText xml:space="preserve"> PAGEREF _Toc243322073 \h </w:instrText>
            </w:r>
            <w:r>
              <w:rPr>
                <w:noProof/>
                <w:webHidden/>
              </w:rPr>
            </w:r>
            <w:r>
              <w:rPr>
                <w:noProof/>
                <w:webHidden/>
              </w:rPr>
              <w:fldChar w:fldCharType="separate"/>
            </w:r>
            <w:r>
              <w:rPr>
                <w:noProof/>
                <w:webHidden/>
              </w:rPr>
              <w:t>23</w:t>
            </w:r>
            <w:r>
              <w:rPr>
                <w:noProof/>
                <w:webHidden/>
              </w:rPr>
              <w:fldChar w:fldCharType="end"/>
            </w:r>
          </w:hyperlink>
        </w:p>
        <w:p w14:paraId="47CE4560" w14:textId="7EAFA17F" w:rsidR="00062486" w:rsidRDefault="00062486">
          <w:pPr>
            <w:pStyle w:val="Sommario2"/>
            <w:rPr>
              <w:rFonts w:asciiTheme="minorHAnsi" w:eastAsiaTheme="minorEastAsia" w:hAnsiTheme="minorHAnsi"/>
              <w:noProof/>
              <w:kern w:val="2"/>
              <w:lang w:val="it-IT" w:eastAsia="it-IT"/>
              <w14:ligatures w14:val="standardContextual"/>
            </w:rPr>
          </w:pPr>
          <w:hyperlink w:anchor="_Toc243322074" w:history="1">
            <w:r w:rsidRPr="000A1862">
              <w:rPr>
                <w:rStyle w:val="Collegamentoipertestuale"/>
                <w:rFonts w:ascii="Times New Roman" w:hAnsi="Times New Roman" w:cs="Times New Roman"/>
                <w:noProof/>
              </w:rPr>
              <w:t>4.8</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Verification Requirements</w:t>
            </w:r>
            <w:r>
              <w:rPr>
                <w:noProof/>
                <w:webHidden/>
              </w:rPr>
              <w:tab/>
            </w:r>
            <w:r>
              <w:rPr>
                <w:noProof/>
                <w:webHidden/>
              </w:rPr>
              <w:fldChar w:fldCharType="begin"/>
            </w:r>
            <w:r>
              <w:rPr>
                <w:noProof/>
                <w:webHidden/>
              </w:rPr>
              <w:instrText xml:space="preserve"> PAGEREF _Toc243322074 \h </w:instrText>
            </w:r>
            <w:r>
              <w:rPr>
                <w:noProof/>
                <w:webHidden/>
              </w:rPr>
            </w:r>
            <w:r>
              <w:rPr>
                <w:noProof/>
                <w:webHidden/>
              </w:rPr>
              <w:fldChar w:fldCharType="separate"/>
            </w:r>
            <w:r>
              <w:rPr>
                <w:noProof/>
                <w:webHidden/>
              </w:rPr>
              <w:t>24</w:t>
            </w:r>
            <w:r>
              <w:rPr>
                <w:noProof/>
                <w:webHidden/>
              </w:rPr>
              <w:fldChar w:fldCharType="end"/>
            </w:r>
          </w:hyperlink>
        </w:p>
        <w:p w14:paraId="4F485A74" w14:textId="7927BB7B" w:rsidR="00062486" w:rsidRDefault="00062486">
          <w:pPr>
            <w:pStyle w:val="Sommario2"/>
            <w:rPr>
              <w:rFonts w:asciiTheme="minorHAnsi" w:eastAsiaTheme="minorEastAsia" w:hAnsiTheme="minorHAnsi"/>
              <w:noProof/>
              <w:kern w:val="2"/>
              <w:lang w:val="it-IT" w:eastAsia="it-IT"/>
              <w14:ligatures w14:val="standardContextual"/>
            </w:rPr>
          </w:pPr>
          <w:hyperlink w:anchor="_Toc243322075" w:history="1">
            <w:r w:rsidRPr="000A1862">
              <w:rPr>
                <w:rStyle w:val="Collegamentoipertestuale"/>
                <w:rFonts w:ascii="Times New Roman" w:hAnsi="Times New Roman" w:cs="Times New Roman"/>
                <w:noProof/>
              </w:rPr>
              <w:t>4.9</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Product Assurance Requirements</w:t>
            </w:r>
            <w:r>
              <w:rPr>
                <w:noProof/>
                <w:webHidden/>
              </w:rPr>
              <w:tab/>
            </w:r>
            <w:r>
              <w:rPr>
                <w:noProof/>
                <w:webHidden/>
              </w:rPr>
              <w:fldChar w:fldCharType="begin"/>
            </w:r>
            <w:r>
              <w:rPr>
                <w:noProof/>
                <w:webHidden/>
              </w:rPr>
              <w:instrText xml:space="preserve"> PAGEREF _Toc243322075 \h </w:instrText>
            </w:r>
            <w:r>
              <w:rPr>
                <w:noProof/>
                <w:webHidden/>
              </w:rPr>
            </w:r>
            <w:r>
              <w:rPr>
                <w:noProof/>
                <w:webHidden/>
              </w:rPr>
              <w:fldChar w:fldCharType="separate"/>
            </w:r>
            <w:r>
              <w:rPr>
                <w:noProof/>
                <w:webHidden/>
              </w:rPr>
              <w:t>27</w:t>
            </w:r>
            <w:r>
              <w:rPr>
                <w:noProof/>
                <w:webHidden/>
              </w:rPr>
              <w:fldChar w:fldCharType="end"/>
            </w:r>
          </w:hyperlink>
        </w:p>
        <w:p w14:paraId="25C2E12B" w14:textId="1BC9ACCC" w:rsidR="00062486" w:rsidRDefault="00062486">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hyperlink w:anchor="_Toc243322076" w:history="1">
            <w:r w:rsidRPr="000A1862">
              <w:rPr>
                <w:rStyle w:val="Collegamentoipertestuale"/>
                <w:rFonts w:ascii="Times New Roman" w:eastAsia="Times New Roman" w:hAnsi="Times New Roman" w:cs="Times New Roman"/>
                <w:b/>
                <w:noProof/>
                <w:lang w:eastAsia="it-IT"/>
              </w:rPr>
              <w:t>5</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eastAsia="Times New Roman" w:hAnsi="Times New Roman" w:cs="Times New Roman"/>
                <w:b/>
                <w:noProof/>
                <w:lang w:eastAsia="it-IT"/>
              </w:rPr>
              <w:t>Hosted Payload Class</w:t>
            </w:r>
            <w:r>
              <w:rPr>
                <w:noProof/>
                <w:webHidden/>
              </w:rPr>
              <w:tab/>
            </w:r>
            <w:r>
              <w:rPr>
                <w:noProof/>
                <w:webHidden/>
              </w:rPr>
              <w:fldChar w:fldCharType="begin"/>
            </w:r>
            <w:r>
              <w:rPr>
                <w:noProof/>
                <w:webHidden/>
              </w:rPr>
              <w:instrText xml:space="preserve"> PAGEREF _Toc243322076 \h </w:instrText>
            </w:r>
            <w:r>
              <w:rPr>
                <w:noProof/>
                <w:webHidden/>
              </w:rPr>
            </w:r>
            <w:r>
              <w:rPr>
                <w:noProof/>
                <w:webHidden/>
              </w:rPr>
              <w:fldChar w:fldCharType="separate"/>
            </w:r>
            <w:r>
              <w:rPr>
                <w:noProof/>
                <w:webHidden/>
              </w:rPr>
              <w:t>33</w:t>
            </w:r>
            <w:r>
              <w:rPr>
                <w:noProof/>
                <w:webHidden/>
              </w:rPr>
              <w:fldChar w:fldCharType="end"/>
            </w:r>
          </w:hyperlink>
        </w:p>
        <w:p w14:paraId="4044FDF8" w14:textId="6F5F09CF" w:rsidR="00062486" w:rsidRDefault="00062486">
          <w:pPr>
            <w:pStyle w:val="Sommario2"/>
            <w:rPr>
              <w:rFonts w:asciiTheme="minorHAnsi" w:eastAsiaTheme="minorEastAsia" w:hAnsiTheme="minorHAnsi"/>
              <w:noProof/>
              <w:kern w:val="2"/>
              <w:lang w:val="it-IT" w:eastAsia="it-IT"/>
              <w14:ligatures w14:val="standardContextual"/>
            </w:rPr>
          </w:pPr>
          <w:hyperlink w:anchor="_Toc243322077" w:history="1">
            <w:r w:rsidRPr="000A1862">
              <w:rPr>
                <w:rStyle w:val="Collegamentoipertestuale"/>
                <w:rFonts w:ascii="Times New Roman" w:hAnsi="Times New Roman" w:cs="Times New Roman"/>
                <w:noProof/>
              </w:rPr>
              <w:t>5.1</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Radiation and Shielding</w:t>
            </w:r>
            <w:r>
              <w:rPr>
                <w:noProof/>
                <w:webHidden/>
              </w:rPr>
              <w:tab/>
            </w:r>
            <w:r>
              <w:rPr>
                <w:noProof/>
                <w:webHidden/>
              </w:rPr>
              <w:fldChar w:fldCharType="begin"/>
            </w:r>
            <w:r>
              <w:rPr>
                <w:noProof/>
                <w:webHidden/>
              </w:rPr>
              <w:instrText xml:space="preserve"> PAGEREF _Toc243322077 \h </w:instrText>
            </w:r>
            <w:r>
              <w:rPr>
                <w:noProof/>
                <w:webHidden/>
              </w:rPr>
            </w:r>
            <w:r>
              <w:rPr>
                <w:noProof/>
                <w:webHidden/>
              </w:rPr>
              <w:fldChar w:fldCharType="separate"/>
            </w:r>
            <w:r>
              <w:rPr>
                <w:noProof/>
                <w:webHidden/>
              </w:rPr>
              <w:t>34</w:t>
            </w:r>
            <w:r>
              <w:rPr>
                <w:noProof/>
                <w:webHidden/>
              </w:rPr>
              <w:fldChar w:fldCharType="end"/>
            </w:r>
          </w:hyperlink>
        </w:p>
        <w:p w14:paraId="31CFFAA5" w14:textId="5260A284" w:rsidR="00062486" w:rsidRDefault="00062486">
          <w:pPr>
            <w:pStyle w:val="Sommario2"/>
            <w:rPr>
              <w:rFonts w:asciiTheme="minorHAnsi" w:eastAsiaTheme="minorEastAsia" w:hAnsiTheme="minorHAnsi"/>
              <w:noProof/>
              <w:kern w:val="2"/>
              <w:lang w:val="it-IT" w:eastAsia="it-IT"/>
              <w14:ligatures w14:val="standardContextual"/>
            </w:rPr>
          </w:pPr>
          <w:hyperlink w:anchor="_Toc243322078" w:history="1">
            <w:r w:rsidRPr="000A1862">
              <w:rPr>
                <w:rStyle w:val="Collegamentoipertestuale"/>
                <w:rFonts w:ascii="Times New Roman" w:hAnsi="Times New Roman" w:cs="Times New Roman"/>
                <w:noProof/>
              </w:rPr>
              <w:t>5.2</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Power Generation and Management</w:t>
            </w:r>
            <w:r>
              <w:rPr>
                <w:noProof/>
                <w:webHidden/>
              </w:rPr>
              <w:tab/>
            </w:r>
            <w:r>
              <w:rPr>
                <w:noProof/>
                <w:webHidden/>
              </w:rPr>
              <w:fldChar w:fldCharType="begin"/>
            </w:r>
            <w:r>
              <w:rPr>
                <w:noProof/>
                <w:webHidden/>
              </w:rPr>
              <w:instrText xml:space="preserve"> PAGEREF _Toc243322078 \h </w:instrText>
            </w:r>
            <w:r>
              <w:rPr>
                <w:noProof/>
                <w:webHidden/>
              </w:rPr>
            </w:r>
            <w:r>
              <w:rPr>
                <w:noProof/>
                <w:webHidden/>
              </w:rPr>
              <w:fldChar w:fldCharType="separate"/>
            </w:r>
            <w:r>
              <w:rPr>
                <w:noProof/>
                <w:webHidden/>
              </w:rPr>
              <w:t>34</w:t>
            </w:r>
            <w:r>
              <w:rPr>
                <w:noProof/>
                <w:webHidden/>
              </w:rPr>
              <w:fldChar w:fldCharType="end"/>
            </w:r>
          </w:hyperlink>
        </w:p>
        <w:p w14:paraId="12CF66D5" w14:textId="31EC0657" w:rsidR="00062486" w:rsidRDefault="00062486">
          <w:pPr>
            <w:pStyle w:val="Sommario2"/>
            <w:rPr>
              <w:rFonts w:asciiTheme="minorHAnsi" w:eastAsiaTheme="minorEastAsia" w:hAnsiTheme="minorHAnsi"/>
              <w:noProof/>
              <w:kern w:val="2"/>
              <w:lang w:val="it-IT" w:eastAsia="it-IT"/>
              <w14:ligatures w14:val="standardContextual"/>
            </w:rPr>
          </w:pPr>
          <w:hyperlink w:anchor="_Toc243322079" w:history="1">
            <w:r w:rsidRPr="000A1862">
              <w:rPr>
                <w:rStyle w:val="Collegamentoipertestuale"/>
                <w:rFonts w:ascii="Times New Roman" w:hAnsi="Times New Roman" w:cs="Times New Roman"/>
                <w:noProof/>
              </w:rPr>
              <w:t>5.3</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Attitude Control</w:t>
            </w:r>
            <w:r>
              <w:rPr>
                <w:noProof/>
                <w:webHidden/>
              </w:rPr>
              <w:tab/>
            </w:r>
            <w:r>
              <w:rPr>
                <w:noProof/>
                <w:webHidden/>
              </w:rPr>
              <w:fldChar w:fldCharType="begin"/>
            </w:r>
            <w:r>
              <w:rPr>
                <w:noProof/>
                <w:webHidden/>
              </w:rPr>
              <w:instrText xml:space="preserve"> PAGEREF _Toc243322079 \h </w:instrText>
            </w:r>
            <w:r>
              <w:rPr>
                <w:noProof/>
                <w:webHidden/>
              </w:rPr>
            </w:r>
            <w:r>
              <w:rPr>
                <w:noProof/>
                <w:webHidden/>
              </w:rPr>
              <w:fldChar w:fldCharType="separate"/>
            </w:r>
            <w:r>
              <w:rPr>
                <w:noProof/>
                <w:webHidden/>
              </w:rPr>
              <w:t>34</w:t>
            </w:r>
            <w:r>
              <w:rPr>
                <w:noProof/>
                <w:webHidden/>
              </w:rPr>
              <w:fldChar w:fldCharType="end"/>
            </w:r>
          </w:hyperlink>
        </w:p>
        <w:p w14:paraId="39A8B985" w14:textId="379CF819" w:rsidR="00062486" w:rsidRDefault="00062486">
          <w:pPr>
            <w:pStyle w:val="Sommario2"/>
            <w:rPr>
              <w:rFonts w:asciiTheme="minorHAnsi" w:eastAsiaTheme="minorEastAsia" w:hAnsiTheme="minorHAnsi"/>
              <w:noProof/>
              <w:kern w:val="2"/>
              <w:lang w:val="it-IT" w:eastAsia="it-IT"/>
              <w14:ligatures w14:val="standardContextual"/>
            </w:rPr>
          </w:pPr>
          <w:hyperlink w:anchor="_Toc243322080" w:history="1">
            <w:r w:rsidRPr="000A1862">
              <w:rPr>
                <w:rStyle w:val="Collegamentoipertestuale"/>
                <w:rFonts w:ascii="Times New Roman" w:hAnsi="Times New Roman" w:cs="Times New Roman"/>
                <w:noProof/>
              </w:rPr>
              <w:t>5.4</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Communications</w:t>
            </w:r>
            <w:r>
              <w:rPr>
                <w:noProof/>
                <w:webHidden/>
              </w:rPr>
              <w:tab/>
            </w:r>
            <w:r>
              <w:rPr>
                <w:noProof/>
                <w:webHidden/>
              </w:rPr>
              <w:fldChar w:fldCharType="begin"/>
            </w:r>
            <w:r>
              <w:rPr>
                <w:noProof/>
                <w:webHidden/>
              </w:rPr>
              <w:instrText xml:space="preserve"> PAGEREF _Toc243322080 \h </w:instrText>
            </w:r>
            <w:r>
              <w:rPr>
                <w:noProof/>
                <w:webHidden/>
              </w:rPr>
            </w:r>
            <w:r>
              <w:rPr>
                <w:noProof/>
                <w:webHidden/>
              </w:rPr>
              <w:fldChar w:fldCharType="separate"/>
            </w:r>
            <w:r>
              <w:rPr>
                <w:noProof/>
                <w:webHidden/>
              </w:rPr>
              <w:t>34</w:t>
            </w:r>
            <w:r>
              <w:rPr>
                <w:noProof/>
                <w:webHidden/>
              </w:rPr>
              <w:fldChar w:fldCharType="end"/>
            </w:r>
          </w:hyperlink>
        </w:p>
        <w:p w14:paraId="18E1E961" w14:textId="7832EC8A" w:rsidR="00062486" w:rsidRDefault="00062486">
          <w:pPr>
            <w:pStyle w:val="Sommario2"/>
            <w:rPr>
              <w:rFonts w:asciiTheme="minorHAnsi" w:eastAsiaTheme="minorEastAsia" w:hAnsiTheme="minorHAnsi"/>
              <w:noProof/>
              <w:kern w:val="2"/>
              <w:lang w:val="it-IT" w:eastAsia="it-IT"/>
              <w14:ligatures w14:val="standardContextual"/>
            </w:rPr>
          </w:pPr>
          <w:hyperlink w:anchor="_Toc243322081" w:history="1">
            <w:r w:rsidRPr="000A1862">
              <w:rPr>
                <w:rStyle w:val="Collegamentoipertestuale"/>
                <w:rFonts w:ascii="Times New Roman" w:hAnsi="Times New Roman" w:cs="Times New Roman"/>
                <w:noProof/>
              </w:rPr>
              <w:t>5.5</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Artificial Intelligence</w:t>
            </w:r>
            <w:r>
              <w:rPr>
                <w:noProof/>
                <w:webHidden/>
              </w:rPr>
              <w:tab/>
            </w:r>
            <w:r>
              <w:rPr>
                <w:noProof/>
                <w:webHidden/>
              </w:rPr>
              <w:fldChar w:fldCharType="begin"/>
            </w:r>
            <w:r>
              <w:rPr>
                <w:noProof/>
                <w:webHidden/>
              </w:rPr>
              <w:instrText xml:space="preserve"> PAGEREF _Toc243322081 \h </w:instrText>
            </w:r>
            <w:r>
              <w:rPr>
                <w:noProof/>
                <w:webHidden/>
              </w:rPr>
            </w:r>
            <w:r>
              <w:rPr>
                <w:noProof/>
                <w:webHidden/>
              </w:rPr>
              <w:fldChar w:fldCharType="separate"/>
            </w:r>
            <w:r>
              <w:rPr>
                <w:noProof/>
                <w:webHidden/>
              </w:rPr>
              <w:t>34</w:t>
            </w:r>
            <w:r>
              <w:rPr>
                <w:noProof/>
                <w:webHidden/>
              </w:rPr>
              <w:fldChar w:fldCharType="end"/>
            </w:r>
          </w:hyperlink>
        </w:p>
        <w:p w14:paraId="2DC2DB59" w14:textId="7F61B971" w:rsidR="00062486" w:rsidRDefault="00062486">
          <w:pPr>
            <w:pStyle w:val="Sommario2"/>
            <w:rPr>
              <w:rFonts w:asciiTheme="minorHAnsi" w:eastAsiaTheme="minorEastAsia" w:hAnsiTheme="minorHAnsi"/>
              <w:noProof/>
              <w:kern w:val="2"/>
              <w:lang w:val="it-IT" w:eastAsia="it-IT"/>
              <w14:ligatures w14:val="standardContextual"/>
            </w:rPr>
          </w:pPr>
          <w:hyperlink w:anchor="_Toc243322082" w:history="1">
            <w:r w:rsidRPr="000A1862">
              <w:rPr>
                <w:rStyle w:val="Collegamentoipertestuale"/>
                <w:rFonts w:ascii="Times New Roman" w:hAnsi="Times New Roman" w:cs="Times New Roman"/>
                <w:noProof/>
              </w:rPr>
              <w:t>5.6</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EEE Components and On-board Sensors</w:t>
            </w:r>
            <w:r>
              <w:rPr>
                <w:noProof/>
                <w:webHidden/>
              </w:rPr>
              <w:tab/>
            </w:r>
            <w:r>
              <w:rPr>
                <w:noProof/>
                <w:webHidden/>
              </w:rPr>
              <w:fldChar w:fldCharType="begin"/>
            </w:r>
            <w:r>
              <w:rPr>
                <w:noProof/>
                <w:webHidden/>
              </w:rPr>
              <w:instrText xml:space="preserve"> PAGEREF _Toc243322082 \h </w:instrText>
            </w:r>
            <w:r>
              <w:rPr>
                <w:noProof/>
                <w:webHidden/>
              </w:rPr>
            </w:r>
            <w:r>
              <w:rPr>
                <w:noProof/>
                <w:webHidden/>
              </w:rPr>
              <w:fldChar w:fldCharType="separate"/>
            </w:r>
            <w:r>
              <w:rPr>
                <w:noProof/>
                <w:webHidden/>
              </w:rPr>
              <w:t>35</w:t>
            </w:r>
            <w:r>
              <w:rPr>
                <w:noProof/>
                <w:webHidden/>
              </w:rPr>
              <w:fldChar w:fldCharType="end"/>
            </w:r>
          </w:hyperlink>
        </w:p>
        <w:p w14:paraId="2765A626" w14:textId="14D9D94B" w:rsidR="00062486" w:rsidRDefault="00062486">
          <w:pPr>
            <w:pStyle w:val="Sommario2"/>
            <w:rPr>
              <w:rFonts w:asciiTheme="minorHAnsi" w:eastAsiaTheme="minorEastAsia" w:hAnsiTheme="minorHAnsi"/>
              <w:noProof/>
              <w:kern w:val="2"/>
              <w:lang w:val="it-IT" w:eastAsia="it-IT"/>
              <w14:ligatures w14:val="standardContextual"/>
            </w:rPr>
          </w:pPr>
          <w:hyperlink w:anchor="_Toc243322083" w:history="1">
            <w:r w:rsidRPr="000A1862">
              <w:rPr>
                <w:rStyle w:val="Collegamentoipertestuale"/>
                <w:rFonts w:ascii="Times New Roman" w:hAnsi="Times New Roman" w:cs="Times New Roman"/>
                <w:noProof/>
              </w:rPr>
              <w:t>5.7</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Imaging Technologies</w:t>
            </w:r>
            <w:r>
              <w:rPr>
                <w:noProof/>
                <w:webHidden/>
              </w:rPr>
              <w:tab/>
            </w:r>
            <w:r>
              <w:rPr>
                <w:noProof/>
                <w:webHidden/>
              </w:rPr>
              <w:fldChar w:fldCharType="begin"/>
            </w:r>
            <w:r>
              <w:rPr>
                <w:noProof/>
                <w:webHidden/>
              </w:rPr>
              <w:instrText xml:space="preserve"> PAGEREF _Toc243322083 \h </w:instrText>
            </w:r>
            <w:r>
              <w:rPr>
                <w:noProof/>
                <w:webHidden/>
              </w:rPr>
            </w:r>
            <w:r>
              <w:rPr>
                <w:noProof/>
                <w:webHidden/>
              </w:rPr>
              <w:fldChar w:fldCharType="separate"/>
            </w:r>
            <w:r>
              <w:rPr>
                <w:noProof/>
                <w:webHidden/>
              </w:rPr>
              <w:t>35</w:t>
            </w:r>
            <w:r>
              <w:rPr>
                <w:noProof/>
                <w:webHidden/>
              </w:rPr>
              <w:fldChar w:fldCharType="end"/>
            </w:r>
          </w:hyperlink>
        </w:p>
        <w:p w14:paraId="01A3B7DB" w14:textId="1EA39A63" w:rsidR="00062486" w:rsidRDefault="00062486">
          <w:pPr>
            <w:pStyle w:val="Sommario2"/>
            <w:rPr>
              <w:rFonts w:asciiTheme="minorHAnsi" w:eastAsiaTheme="minorEastAsia" w:hAnsiTheme="minorHAnsi"/>
              <w:noProof/>
              <w:kern w:val="2"/>
              <w:lang w:val="it-IT" w:eastAsia="it-IT"/>
              <w14:ligatures w14:val="standardContextual"/>
            </w:rPr>
          </w:pPr>
          <w:hyperlink w:anchor="_Toc243322084" w:history="1">
            <w:r w:rsidRPr="000A1862">
              <w:rPr>
                <w:rStyle w:val="Collegamentoipertestuale"/>
                <w:rFonts w:ascii="Times New Roman" w:hAnsi="Times New Roman" w:cs="Times New Roman"/>
                <w:noProof/>
              </w:rPr>
              <w:t>5.8</w:t>
            </w:r>
            <w:r>
              <w:rPr>
                <w:rFonts w:asciiTheme="minorHAnsi" w:eastAsiaTheme="minorEastAsia" w:hAnsiTheme="minorHAnsi"/>
                <w:noProof/>
                <w:kern w:val="2"/>
                <w:lang w:val="it-IT" w:eastAsia="it-IT"/>
                <w14:ligatures w14:val="standardContextual"/>
              </w:rPr>
              <w:tab/>
            </w:r>
            <w:r w:rsidRPr="000A1862">
              <w:rPr>
                <w:rStyle w:val="Collegamentoipertestuale"/>
                <w:rFonts w:ascii="Times New Roman" w:hAnsi="Times New Roman" w:cs="Times New Roman"/>
                <w:noProof/>
              </w:rPr>
              <w:t>Materials</w:t>
            </w:r>
            <w:r>
              <w:rPr>
                <w:noProof/>
                <w:webHidden/>
              </w:rPr>
              <w:tab/>
            </w:r>
            <w:r>
              <w:rPr>
                <w:noProof/>
                <w:webHidden/>
              </w:rPr>
              <w:fldChar w:fldCharType="begin"/>
            </w:r>
            <w:r>
              <w:rPr>
                <w:noProof/>
                <w:webHidden/>
              </w:rPr>
              <w:instrText xml:space="preserve"> PAGEREF _Toc243322084 \h </w:instrText>
            </w:r>
            <w:r>
              <w:rPr>
                <w:noProof/>
                <w:webHidden/>
              </w:rPr>
            </w:r>
            <w:r>
              <w:rPr>
                <w:noProof/>
                <w:webHidden/>
              </w:rPr>
              <w:fldChar w:fldCharType="separate"/>
            </w:r>
            <w:r>
              <w:rPr>
                <w:noProof/>
                <w:webHidden/>
              </w:rPr>
              <w:t>35</w:t>
            </w:r>
            <w:r>
              <w:rPr>
                <w:noProof/>
                <w:webHidden/>
              </w:rPr>
              <w:fldChar w:fldCharType="end"/>
            </w:r>
          </w:hyperlink>
        </w:p>
        <w:p w14:paraId="00D0FAF2" w14:textId="488EC4BB" w:rsidR="00062486" w:rsidRDefault="00062486">
          <w:pPr>
            <w:pStyle w:val="Sommario1"/>
            <w:tabs>
              <w:tab w:val="left" w:pos="442"/>
              <w:tab w:val="right" w:leader="dot" w:pos="9622"/>
            </w:tabs>
            <w:rPr>
              <w:rFonts w:asciiTheme="minorHAnsi" w:eastAsiaTheme="minorEastAsia" w:hAnsiTheme="minorHAnsi"/>
              <w:bCs w:val="0"/>
              <w:caps w:val="0"/>
              <w:noProof/>
              <w:kern w:val="2"/>
              <w:lang w:val="it-IT" w:eastAsia="it-IT"/>
              <w14:ligatures w14:val="standardContextual"/>
            </w:rPr>
          </w:pPr>
          <w:hyperlink w:anchor="_Toc243322085" w:history="1">
            <w:r w:rsidRPr="000A1862">
              <w:rPr>
                <w:rStyle w:val="Collegamentoipertestuale"/>
                <w:rFonts w:ascii="Times New Roman" w:hAnsi="Times New Roman" w:cs="Times New Roman"/>
                <w:b/>
                <w:noProof/>
              </w:rPr>
              <w:t>6</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hAnsi="Times New Roman" w:cs="Times New Roman"/>
                <w:b/>
                <w:noProof/>
              </w:rPr>
              <w:t>CONCLUSIONS</w:t>
            </w:r>
            <w:r>
              <w:rPr>
                <w:noProof/>
                <w:webHidden/>
              </w:rPr>
              <w:tab/>
            </w:r>
            <w:r>
              <w:rPr>
                <w:noProof/>
                <w:webHidden/>
              </w:rPr>
              <w:fldChar w:fldCharType="begin"/>
            </w:r>
            <w:r>
              <w:rPr>
                <w:noProof/>
                <w:webHidden/>
              </w:rPr>
              <w:instrText xml:space="preserve"> PAGEREF _Toc243322085 \h </w:instrText>
            </w:r>
            <w:r>
              <w:rPr>
                <w:noProof/>
                <w:webHidden/>
              </w:rPr>
            </w:r>
            <w:r>
              <w:rPr>
                <w:noProof/>
                <w:webHidden/>
              </w:rPr>
              <w:fldChar w:fldCharType="separate"/>
            </w:r>
            <w:r>
              <w:rPr>
                <w:noProof/>
                <w:webHidden/>
              </w:rPr>
              <w:t>36</w:t>
            </w:r>
            <w:r>
              <w:rPr>
                <w:noProof/>
                <w:webHidden/>
              </w:rPr>
              <w:fldChar w:fldCharType="end"/>
            </w:r>
          </w:hyperlink>
        </w:p>
        <w:p w14:paraId="6C37B3BC" w14:textId="24178E0B" w:rsidR="00062486" w:rsidRDefault="00062486">
          <w:pPr>
            <w:pStyle w:val="Sommario1"/>
            <w:tabs>
              <w:tab w:val="right" w:leader="dot" w:pos="9622"/>
            </w:tabs>
            <w:rPr>
              <w:rFonts w:asciiTheme="minorHAnsi" w:eastAsiaTheme="minorEastAsia" w:hAnsiTheme="minorHAnsi"/>
              <w:bCs w:val="0"/>
              <w:caps w:val="0"/>
              <w:noProof/>
              <w:kern w:val="2"/>
              <w:lang w:val="it-IT" w:eastAsia="it-IT"/>
              <w14:ligatures w14:val="standardContextual"/>
            </w:rPr>
          </w:pPr>
          <w:hyperlink w:anchor="_Toc243322086" w:history="1">
            <w:r w:rsidRPr="000A1862">
              <w:rPr>
                <w:rStyle w:val="Collegamentoipertestuale"/>
                <w:rFonts w:ascii="Times New Roman" w:hAnsi="Times New Roman" w:cs="Times New Roman"/>
                <w:b/>
                <w:smallCaps/>
                <w:noProof/>
                <w:spacing w:val="5"/>
              </w:rPr>
              <w:t>Annex 1. Vibration Test Levels</w:t>
            </w:r>
            <w:r>
              <w:rPr>
                <w:noProof/>
                <w:webHidden/>
              </w:rPr>
              <w:tab/>
            </w:r>
            <w:r>
              <w:rPr>
                <w:noProof/>
                <w:webHidden/>
              </w:rPr>
              <w:fldChar w:fldCharType="begin"/>
            </w:r>
            <w:r>
              <w:rPr>
                <w:noProof/>
                <w:webHidden/>
              </w:rPr>
              <w:instrText xml:space="preserve"> PAGEREF _Toc243322086 \h </w:instrText>
            </w:r>
            <w:r>
              <w:rPr>
                <w:noProof/>
                <w:webHidden/>
              </w:rPr>
            </w:r>
            <w:r>
              <w:rPr>
                <w:noProof/>
                <w:webHidden/>
              </w:rPr>
              <w:fldChar w:fldCharType="separate"/>
            </w:r>
            <w:r>
              <w:rPr>
                <w:noProof/>
                <w:webHidden/>
              </w:rPr>
              <w:t>37</w:t>
            </w:r>
            <w:r>
              <w:rPr>
                <w:noProof/>
                <w:webHidden/>
              </w:rPr>
              <w:fldChar w:fldCharType="end"/>
            </w:r>
          </w:hyperlink>
        </w:p>
        <w:p w14:paraId="2FF723E0" w14:textId="41A56FAA" w:rsidR="00062486" w:rsidRDefault="00062486">
          <w:pPr>
            <w:pStyle w:val="Sommario1"/>
            <w:tabs>
              <w:tab w:val="left" w:pos="1920"/>
              <w:tab w:val="right" w:leader="dot" w:pos="9622"/>
            </w:tabs>
            <w:rPr>
              <w:rFonts w:asciiTheme="minorHAnsi" w:eastAsiaTheme="minorEastAsia" w:hAnsiTheme="minorHAnsi"/>
              <w:bCs w:val="0"/>
              <w:caps w:val="0"/>
              <w:noProof/>
              <w:kern w:val="2"/>
              <w:lang w:val="it-IT" w:eastAsia="it-IT"/>
              <w14:ligatures w14:val="standardContextual"/>
            </w:rPr>
          </w:pPr>
          <w:hyperlink w:anchor="_Toc243322087" w:history="1">
            <w:r w:rsidRPr="000A1862">
              <w:rPr>
                <w:rStyle w:val="Collegamentoipertestuale"/>
                <w:rFonts w:ascii="Times New Roman" w:hAnsi="Times New Roman" w:cs="Times New Roman"/>
                <w:b/>
                <w:smallCaps/>
                <w:noProof/>
                <w:spacing w:val="5"/>
              </w:rPr>
              <w:t>Annex “5.5”</w:t>
            </w:r>
            <w:r>
              <w:rPr>
                <w:rFonts w:asciiTheme="minorHAnsi" w:eastAsiaTheme="minorEastAsia" w:hAnsiTheme="minorHAnsi"/>
                <w:bCs w:val="0"/>
                <w:caps w:val="0"/>
                <w:noProof/>
                <w:kern w:val="2"/>
                <w:lang w:val="it-IT" w:eastAsia="it-IT"/>
                <w14:ligatures w14:val="standardContextual"/>
              </w:rPr>
              <w:tab/>
            </w:r>
            <w:r w:rsidRPr="000A1862">
              <w:rPr>
                <w:rStyle w:val="Collegamentoipertestuale"/>
                <w:rFonts w:ascii="Times New Roman" w:hAnsi="Times New Roman" w:cs="Times New Roman"/>
                <w:b/>
                <w:smallCaps/>
                <w:noProof/>
                <w:spacing w:val="5"/>
              </w:rPr>
              <w:t>Main Events</w:t>
            </w:r>
            <w:r>
              <w:rPr>
                <w:noProof/>
                <w:webHidden/>
              </w:rPr>
              <w:tab/>
            </w:r>
            <w:r>
              <w:rPr>
                <w:noProof/>
                <w:webHidden/>
              </w:rPr>
              <w:fldChar w:fldCharType="begin"/>
            </w:r>
            <w:r>
              <w:rPr>
                <w:noProof/>
                <w:webHidden/>
              </w:rPr>
              <w:instrText xml:space="preserve"> PAGEREF _Toc243322087 \h </w:instrText>
            </w:r>
            <w:r>
              <w:rPr>
                <w:noProof/>
                <w:webHidden/>
              </w:rPr>
            </w:r>
            <w:r>
              <w:rPr>
                <w:noProof/>
                <w:webHidden/>
              </w:rPr>
              <w:fldChar w:fldCharType="separate"/>
            </w:r>
            <w:r>
              <w:rPr>
                <w:noProof/>
                <w:webHidden/>
              </w:rPr>
              <w:t>40</w:t>
            </w:r>
            <w:r>
              <w:rPr>
                <w:noProof/>
                <w:webHidden/>
              </w:rPr>
              <w:fldChar w:fldCharType="end"/>
            </w:r>
          </w:hyperlink>
        </w:p>
        <w:p w14:paraId="30C10285" w14:textId="37281B2C" w:rsidR="00397765" w:rsidRPr="00BD20E0" w:rsidRDefault="00D40AAC" w:rsidP="00397765">
          <w:pPr>
            <w:pStyle w:val="Sommario1"/>
            <w:tabs>
              <w:tab w:val="left" w:pos="442"/>
              <w:tab w:val="right" w:leader="dot" w:pos="9622"/>
            </w:tabs>
            <w:rPr>
              <w:rFonts w:ascii="Times New Roman" w:eastAsiaTheme="minorEastAsia" w:hAnsi="Times New Roman" w:cs="Times New Roman"/>
              <w:bCs w:val="0"/>
              <w:caps w:val="0"/>
              <w:noProof/>
              <w:kern w:val="2"/>
              <w:lang w:val="en-US" w:eastAsia="it-IT"/>
              <w14:ligatures w14:val="standardContextual"/>
            </w:rPr>
          </w:pPr>
          <w:r w:rsidRPr="00BD20E0">
            <w:rPr>
              <w:rFonts w:ascii="Times New Roman" w:hAnsi="Times New Roman" w:cs="Times New Roman"/>
            </w:rPr>
            <w:fldChar w:fldCharType="end"/>
          </w:r>
        </w:p>
        <w:p w14:paraId="6C720CC1" w14:textId="429B450D" w:rsidR="00846EE1" w:rsidRPr="00BD20E0" w:rsidRDefault="00846EE1">
          <w:pPr>
            <w:pStyle w:val="Sommario1"/>
            <w:tabs>
              <w:tab w:val="right" w:leader="dot" w:pos="9622"/>
            </w:tabs>
            <w:rPr>
              <w:rFonts w:ascii="Times New Roman" w:eastAsiaTheme="minorEastAsia" w:hAnsi="Times New Roman" w:cs="Times New Roman"/>
              <w:bCs w:val="0"/>
              <w:caps w:val="0"/>
              <w:noProof/>
              <w:kern w:val="2"/>
              <w:lang w:val="en-US" w:eastAsia="it-IT"/>
              <w14:ligatures w14:val="standardContextual"/>
            </w:rPr>
          </w:pPr>
        </w:p>
        <w:p w14:paraId="7DA4B0DE" w14:textId="5FC2B148" w:rsidR="00E96FD1" w:rsidRPr="00BD20E0" w:rsidRDefault="00D137D5" w:rsidP="00D40AAC">
          <w:pPr>
            <w:pStyle w:val="Sommario1"/>
            <w:tabs>
              <w:tab w:val="left" w:pos="442"/>
              <w:tab w:val="right" w:leader="dot" w:pos="9622"/>
            </w:tabs>
            <w:rPr>
              <w:rFonts w:ascii="Times New Roman" w:hAnsi="Times New Roman" w:cs="Times New Roman"/>
            </w:rPr>
          </w:pPr>
        </w:p>
      </w:sdtContent>
    </w:sdt>
    <w:p w14:paraId="6F97AEBC" w14:textId="7BF1DC24" w:rsidR="0002172C" w:rsidRPr="00BD20E0" w:rsidRDefault="0002172C" w:rsidP="009E1C3E">
      <w:pPr>
        <w:rPr>
          <w:rFonts w:ascii="Times New Roman" w:hAnsi="Times New Roman" w:cs="Times New Roman"/>
        </w:rPr>
      </w:pPr>
      <w:r w:rsidRPr="00BD20E0">
        <w:rPr>
          <w:rFonts w:ascii="Times New Roman" w:hAnsi="Times New Roman" w:cs="Times New Roman"/>
        </w:rPr>
        <w:br w:type="page"/>
      </w:r>
    </w:p>
    <w:p w14:paraId="317D8DFF" w14:textId="631A0657" w:rsidR="008A1691" w:rsidRPr="00BD20E0" w:rsidRDefault="007478B3" w:rsidP="00397765">
      <w:pPr>
        <w:pStyle w:val="Titolo1"/>
        <w:rPr>
          <w:rFonts w:ascii="Times New Roman" w:hAnsi="Times New Roman" w:cs="Times New Roman"/>
          <w:b/>
          <w:bCs/>
          <w:color w:val="auto"/>
          <w:sz w:val="28"/>
          <w:szCs w:val="28"/>
        </w:rPr>
      </w:pPr>
      <w:bookmarkStart w:id="0" w:name="_Ref197361044"/>
      <w:bookmarkStart w:id="1" w:name="_Ref197361050"/>
      <w:bookmarkStart w:id="2" w:name="_Ref197361056"/>
      <w:bookmarkStart w:id="3" w:name="_Toc182248370"/>
      <w:bookmarkStart w:id="4" w:name="_Toc243322061"/>
      <w:r w:rsidRPr="00BD20E0">
        <w:rPr>
          <w:rFonts w:ascii="Times New Roman" w:hAnsi="Times New Roman" w:cs="Times New Roman"/>
          <w:b/>
          <w:bCs/>
          <w:color w:val="auto"/>
          <w:sz w:val="28"/>
          <w:szCs w:val="28"/>
        </w:rPr>
        <w:lastRenderedPageBreak/>
        <w:t>APPLICABLE AND REFERENCE DOCUMENTS</w:t>
      </w:r>
      <w:bookmarkEnd w:id="0"/>
      <w:bookmarkEnd w:id="1"/>
      <w:bookmarkEnd w:id="2"/>
      <w:bookmarkEnd w:id="4"/>
    </w:p>
    <w:p w14:paraId="439D284F" w14:textId="77777777" w:rsidR="006C4F78" w:rsidRPr="00BD20E0" w:rsidRDefault="006C4F78" w:rsidP="00237FEE">
      <w:pPr>
        <w:pStyle w:val="Titolo2"/>
        <w:rPr>
          <w:rFonts w:ascii="Times New Roman" w:hAnsi="Times New Roman" w:cs="Times New Roman"/>
          <w:color w:val="auto"/>
        </w:rPr>
      </w:pPr>
      <w:bookmarkStart w:id="5" w:name="_Toc182248371"/>
      <w:bookmarkStart w:id="6" w:name="_Toc243322062"/>
      <w:bookmarkEnd w:id="3"/>
      <w:r w:rsidRPr="00BD20E0">
        <w:rPr>
          <w:rFonts w:ascii="Times New Roman" w:hAnsi="Times New Roman" w:cs="Times New Roman"/>
          <w:color w:val="auto"/>
        </w:rPr>
        <w:t>REFERENCE DOCUMENTS</w:t>
      </w:r>
      <w:bookmarkEnd w:id="5"/>
      <w:bookmarkEnd w:id="6"/>
    </w:p>
    <w:p w14:paraId="12371708" w14:textId="061A94FC" w:rsidR="006C4F78" w:rsidRPr="00BD20E0" w:rsidRDefault="006C4F78" w:rsidP="009E1C3E">
      <w:pPr>
        <w:pStyle w:val="Normal2"/>
        <w:rPr>
          <w:rFonts w:ascii="Times New Roman" w:hAnsi="Times New Roman" w:cs="Times New Roman"/>
          <w:szCs w:val="24"/>
        </w:rPr>
      </w:pPr>
      <w:r w:rsidRPr="00BD20E0">
        <w:rPr>
          <w:rFonts w:ascii="Times New Roman" w:hAnsi="Times New Roman" w:cs="Times New Roman"/>
          <w:szCs w:val="24"/>
        </w:rPr>
        <w:t xml:space="preserve">Documents referenced in the following text, are identified by </w:t>
      </w:r>
      <w:r w:rsidR="00F963F4" w:rsidRPr="00BD20E0">
        <w:rPr>
          <w:rFonts w:ascii="Times New Roman" w:hAnsi="Times New Roman" w:cs="Times New Roman"/>
          <w:b/>
          <w:bCs/>
          <w:szCs w:val="24"/>
        </w:rPr>
        <w:t>[</w:t>
      </w:r>
      <w:r w:rsidRPr="00BD20E0">
        <w:rPr>
          <w:rFonts w:ascii="Times New Roman" w:hAnsi="Times New Roman" w:cs="Times New Roman"/>
          <w:b/>
          <w:bCs/>
          <w:szCs w:val="24"/>
        </w:rPr>
        <w:t>R</w:t>
      </w:r>
      <w:r w:rsidR="00F963F4" w:rsidRPr="00BD20E0">
        <w:rPr>
          <w:rFonts w:ascii="Times New Roman" w:hAnsi="Times New Roman" w:cs="Times New Roman"/>
          <w:b/>
          <w:bCs/>
          <w:szCs w:val="24"/>
        </w:rPr>
        <w:t>.</w:t>
      </w:r>
      <w:r w:rsidRPr="00BD20E0">
        <w:rPr>
          <w:rFonts w:ascii="Times New Roman" w:hAnsi="Times New Roman" w:cs="Times New Roman"/>
          <w:b/>
          <w:bCs/>
          <w:szCs w:val="24"/>
        </w:rPr>
        <w:t>D</w:t>
      </w:r>
      <w:r w:rsidR="00F963F4" w:rsidRPr="00BD20E0">
        <w:rPr>
          <w:rFonts w:ascii="Times New Roman" w:hAnsi="Times New Roman" w:cs="Times New Roman"/>
          <w:b/>
          <w:bCs/>
          <w:szCs w:val="24"/>
        </w:rPr>
        <w:t>.</w:t>
      </w:r>
      <w:r w:rsidR="004469F6" w:rsidRPr="00BD20E0">
        <w:rPr>
          <w:rFonts w:ascii="Times New Roman" w:hAnsi="Times New Roman" w:cs="Times New Roman"/>
          <w:b/>
          <w:bCs/>
          <w:szCs w:val="24"/>
        </w:rPr>
        <w:t>x</w:t>
      </w:r>
      <w:r w:rsidR="00F963F4" w:rsidRPr="00BD20E0">
        <w:rPr>
          <w:rFonts w:ascii="Times New Roman" w:hAnsi="Times New Roman" w:cs="Times New Roman"/>
          <w:b/>
          <w:bCs/>
          <w:szCs w:val="24"/>
        </w:rPr>
        <w:t>]</w:t>
      </w:r>
      <w:r w:rsidRPr="00BD20E0">
        <w:rPr>
          <w:rFonts w:ascii="Times New Roman" w:hAnsi="Times New Roman" w:cs="Times New Roman"/>
          <w:szCs w:val="24"/>
        </w:rPr>
        <w:t>, where “</w:t>
      </w:r>
      <w:r w:rsidR="004469F6" w:rsidRPr="00BD20E0">
        <w:rPr>
          <w:rFonts w:ascii="Times New Roman" w:hAnsi="Times New Roman" w:cs="Times New Roman"/>
          <w:szCs w:val="24"/>
        </w:rPr>
        <w:t>x</w:t>
      </w:r>
      <w:r w:rsidRPr="00BD20E0">
        <w:rPr>
          <w:rFonts w:ascii="Times New Roman" w:hAnsi="Times New Roman" w:cs="Times New Roman"/>
          <w:szCs w:val="24"/>
        </w:rPr>
        <w:t>” indicates the actual document, from the list</w:t>
      </w:r>
      <w:r w:rsidR="003739D1" w:rsidRPr="00BD20E0">
        <w:rPr>
          <w:rFonts w:ascii="Times New Roman" w:hAnsi="Times New Roman" w:cs="Times New Roman"/>
          <w:szCs w:val="24"/>
        </w:rPr>
        <w:t xml:space="preserve"> in </w:t>
      </w:r>
      <w:r w:rsidR="003739D1" w:rsidRPr="00BD20E0">
        <w:rPr>
          <w:rFonts w:ascii="Times New Roman" w:hAnsi="Times New Roman" w:cs="Times New Roman"/>
          <w:szCs w:val="24"/>
        </w:rPr>
        <w:fldChar w:fldCharType="begin"/>
      </w:r>
      <w:r w:rsidR="003739D1" w:rsidRPr="00BD20E0">
        <w:rPr>
          <w:rFonts w:ascii="Times New Roman" w:hAnsi="Times New Roman" w:cs="Times New Roman"/>
          <w:szCs w:val="24"/>
        </w:rPr>
        <w:instrText xml:space="preserve"> REF _Ref182254309 \h </w:instrText>
      </w:r>
      <w:r w:rsidR="0020588D" w:rsidRPr="00BD20E0">
        <w:rPr>
          <w:rFonts w:ascii="Times New Roman" w:hAnsi="Times New Roman" w:cs="Times New Roman"/>
          <w:szCs w:val="24"/>
        </w:rPr>
        <w:instrText xml:space="preserve"> \* MERGEFORMAT </w:instrText>
      </w:r>
      <w:r w:rsidR="003739D1" w:rsidRPr="00BD20E0">
        <w:rPr>
          <w:rFonts w:ascii="Times New Roman" w:hAnsi="Times New Roman" w:cs="Times New Roman"/>
          <w:szCs w:val="24"/>
        </w:rPr>
      </w:r>
      <w:r w:rsidR="003739D1" w:rsidRPr="00BD20E0">
        <w:rPr>
          <w:rFonts w:ascii="Times New Roman" w:hAnsi="Times New Roman" w:cs="Times New Roman"/>
          <w:szCs w:val="24"/>
        </w:rPr>
        <w:fldChar w:fldCharType="separate"/>
      </w:r>
      <w:r w:rsidR="002F1CA8" w:rsidRPr="00BD20E0">
        <w:rPr>
          <w:rFonts w:ascii="Times New Roman" w:hAnsi="Times New Roman" w:cs="Times New Roman"/>
          <w:szCs w:val="24"/>
        </w:rPr>
        <w:t xml:space="preserve">Table </w:t>
      </w:r>
      <w:r w:rsidR="002F1CA8">
        <w:rPr>
          <w:rFonts w:ascii="Times New Roman" w:hAnsi="Times New Roman" w:cs="Times New Roman"/>
          <w:szCs w:val="24"/>
        </w:rPr>
        <w:t>1</w:t>
      </w:r>
      <w:r w:rsidR="003739D1" w:rsidRPr="00BD20E0">
        <w:rPr>
          <w:rFonts w:ascii="Times New Roman" w:hAnsi="Times New Roman" w:cs="Times New Roman"/>
          <w:szCs w:val="24"/>
        </w:rPr>
        <w:fldChar w:fldCharType="end"/>
      </w:r>
      <w:r w:rsidR="003739D1" w:rsidRPr="00BD20E0">
        <w:rPr>
          <w:rFonts w:ascii="Times New Roman" w:hAnsi="Times New Roman" w:cs="Times New Roman"/>
          <w:szCs w:val="24"/>
        </w:rPr>
        <w:t>.</w:t>
      </w:r>
    </w:p>
    <w:p w14:paraId="667B4E91" w14:textId="77777777" w:rsidR="006C4F78" w:rsidRPr="00BD20E0" w:rsidRDefault="006C4F78" w:rsidP="009E1C3E">
      <w:pPr>
        <w:pStyle w:val="Normal2"/>
        <w:rPr>
          <w:rFonts w:ascii="Times New Roman" w:hAnsi="Times New Roman" w:cs="Times New Roman"/>
          <w:sz w:val="14"/>
          <w:szCs w:val="14"/>
        </w:rPr>
      </w:pPr>
    </w:p>
    <w:tbl>
      <w:tblPr>
        <w:tblW w:w="55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6379"/>
        <w:gridCol w:w="3117"/>
      </w:tblGrid>
      <w:tr w:rsidR="001A62E4" w:rsidRPr="00BD20E0" w14:paraId="7E172EA5" w14:textId="77777777" w:rsidTr="008651FA">
        <w:trPr>
          <w:trHeight w:val="426"/>
          <w:jc w:val="center"/>
        </w:trPr>
        <w:tc>
          <w:tcPr>
            <w:tcW w:w="531" w:type="pct"/>
            <w:shd w:val="clear" w:color="auto" w:fill="2F5496"/>
            <w:vAlign w:val="center"/>
          </w:tcPr>
          <w:p w14:paraId="23820784" w14:textId="77777777" w:rsidR="006C4F78" w:rsidRPr="00BD20E0" w:rsidRDefault="006C4F78" w:rsidP="009E1C3E">
            <w:pPr>
              <w:jc w:val="center"/>
              <w:rPr>
                <w:rFonts w:ascii="Times New Roman" w:hAnsi="Times New Roman" w:cs="Times New Roman"/>
                <w:b/>
                <w:bCs/>
                <w:color w:val="FFFFFF" w:themeColor="background1"/>
              </w:rPr>
            </w:pPr>
            <w:r w:rsidRPr="00BD20E0">
              <w:rPr>
                <w:rFonts w:ascii="Times New Roman" w:hAnsi="Times New Roman" w:cs="Times New Roman"/>
                <w:b/>
                <w:bCs/>
                <w:color w:val="FFFFFF" w:themeColor="background1"/>
              </w:rPr>
              <w:t>RD#</w:t>
            </w:r>
          </w:p>
        </w:tc>
        <w:tc>
          <w:tcPr>
            <w:tcW w:w="3002" w:type="pct"/>
            <w:shd w:val="clear" w:color="auto" w:fill="2F5496"/>
            <w:vAlign w:val="center"/>
          </w:tcPr>
          <w:p w14:paraId="4E670993" w14:textId="77777777" w:rsidR="006C4F78" w:rsidRPr="00BD20E0" w:rsidRDefault="006C4F78" w:rsidP="009E1C3E">
            <w:pPr>
              <w:jc w:val="center"/>
              <w:rPr>
                <w:rFonts w:ascii="Times New Roman" w:hAnsi="Times New Roman" w:cs="Times New Roman"/>
                <w:b/>
                <w:bCs/>
                <w:color w:val="FFFFFF" w:themeColor="background1"/>
              </w:rPr>
            </w:pPr>
            <w:r w:rsidRPr="00BD20E0">
              <w:rPr>
                <w:rFonts w:ascii="Times New Roman" w:hAnsi="Times New Roman" w:cs="Times New Roman"/>
                <w:b/>
                <w:bCs/>
                <w:color w:val="FFFFFF" w:themeColor="background1"/>
              </w:rPr>
              <w:t>Title</w:t>
            </w:r>
          </w:p>
        </w:tc>
        <w:tc>
          <w:tcPr>
            <w:tcW w:w="1467" w:type="pct"/>
            <w:shd w:val="clear" w:color="auto" w:fill="2F5496"/>
            <w:vAlign w:val="center"/>
          </w:tcPr>
          <w:p w14:paraId="61E73633" w14:textId="77777777" w:rsidR="006C4F78" w:rsidRPr="00BD20E0" w:rsidRDefault="006C4F78" w:rsidP="009E1C3E">
            <w:pPr>
              <w:ind w:right="-108"/>
              <w:jc w:val="center"/>
              <w:rPr>
                <w:rFonts w:ascii="Times New Roman" w:hAnsi="Times New Roman" w:cs="Times New Roman"/>
                <w:b/>
                <w:bCs/>
                <w:color w:val="FFFFFF" w:themeColor="background1"/>
              </w:rPr>
            </w:pPr>
            <w:r w:rsidRPr="00BD20E0">
              <w:rPr>
                <w:rFonts w:ascii="Times New Roman" w:hAnsi="Times New Roman" w:cs="Times New Roman"/>
                <w:b/>
                <w:bCs/>
                <w:color w:val="FFFFFF" w:themeColor="background1"/>
              </w:rPr>
              <w:t>Doc No.</w:t>
            </w:r>
          </w:p>
        </w:tc>
      </w:tr>
      <w:tr w:rsidR="001A62E4" w:rsidRPr="00BD20E0" w14:paraId="16366343" w14:textId="77777777" w:rsidTr="009856C3">
        <w:trPr>
          <w:trHeight w:val="315"/>
          <w:jc w:val="center"/>
        </w:trPr>
        <w:tc>
          <w:tcPr>
            <w:tcW w:w="531" w:type="pct"/>
            <w:vAlign w:val="center"/>
          </w:tcPr>
          <w:p w14:paraId="5A657443" w14:textId="77777777" w:rsidR="006C4F78" w:rsidRPr="00BD20E0" w:rsidRDefault="006C4F78" w:rsidP="004469F6">
            <w:pPr>
              <w:pStyle w:val="Paragrafoelenco"/>
              <w:numPr>
                <w:ilvl w:val="0"/>
                <w:numId w:val="2"/>
              </w:numPr>
              <w:contextualSpacing/>
              <w:jc w:val="center"/>
              <w:rPr>
                <w:rFonts w:ascii="Times New Roman" w:hAnsi="Times New Roman" w:cs="Times New Roman"/>
                <w:lang w:val="en-GB"/>
              </w:rPr>
            </w:pPr>
            <w:bookmarkStart w:id="7" w:name="_Ref86306164"/>
          </w:p>
        </w:tc>
        <w:bookmarkEnd w:id="7"/>
        <w:tc>
          <w:tcPr>
            <w:tcW w:w="3002" w:type="pct"/>
            <w:vAlign w:val="center"/>
          </w:tcPr>
          <w:p w14:paraId="012A2628" w14:textId="48DBE8ED" w:rsidR="006C4F78" w:rsidRPr="00F35F28" w:rsidRDefault="00F0334D" w:rsidP="007A2BCC">
            <w:pPr>
              <w:spacing w:line="276" w:lineRule="auto"/>
              <w:rPr>
                <w:rFonts w:ascii="Times New Roman" w:hAnsi="Times New Roman" w:cs="Times New Roman"/>
              </w:rPr>
            </w:pPr>
            <w:r w:rsidRPr="00F35F28">
              <w:rPr>
                <w:rFonts w:ascii="Times New Roman" w:hAnsi="Times New Roman" w:cs="Times New Roman"/>
              </w:rPr>
              <w:t>CubeSat Design Specification (1U – 12U)</w:t>
            </w:r>
          </w:p>
        </w:tc>
        <w:tc>
          <w:tcPr>
            <w:tcW w:w="1467" w:type="pct"/>
            <w:vAlign w:val="center"/>
          </w:tcPr>
          <w:p w14:paraId="3E2D4337" w14:textId="77777777" w:rsidR="00F0334D" w:rsidRPr="00BD20E0" w:rsidRDefault="00F0334D" w:rsidP="009856C3">
            <w:pPr>
              <w:spacing w:line="276" w:lineRule="auto"/>
              <w:jc w:val="center"/>
              <w:rPr>
                <w:rFonts w:ascii="Times New Roman" w:hAnsi="Times New Roman" w:cs="Times New Roman"/>
                <w:lang w:val="it-IT"/>
              </w:rPr>
            </w:pPr>
            <w:r w:rsidRPr="00BD20E0">
              <w:rPr>
                <w:rFonts w:ascii="Times New Roman" w:hAnsi="Times New Roman" w:cs="Times New Roman"/>
                <w:lang w:val="it-IT"/>
              </w:rPr>
              <w:t>CP-CDS-R14.1 REV 14.1</w:t>
            </w:r>
          </w:p>
          <w:p w14:paraId="49066AA7" w14:textId="69785DF5" w:rsidR="006C4F78" w:rsidRPr="00BD20E0" w:rsidRDefault="006C4F78" w:rsidP="008C78CC">
            <w:pPr>
              <w:jc w:val="center"/>
              <w:rPr>
                <w:rFonts w:ascii="Times New Roman" w:hAnsi="Times New Roman" w:cs="Times New Roman"/>
              </w:rPr>
            </w:pPr>
          </w:p>
        </w:tc>
      </w:tr>
      <w:tr w:rsidR="001A62E4" w:rsidRPr="00BD20E0" w14:paraId="2081618C" w14:textId="77777777" w:rsidTr="009856C3">
        <w:trPr>
          <w:trHeight w:val="315"/>
          <w:jc w:val="center"/>
        </w:trPr>
        <w:tc>
          <w:tcPr>
            <w:tcW w:w="531" w:type="pct"/>
            <w:vAlign w:val="center"/>
          </w:tcPr>
          <w:p w14:paraId="3F8AB112" w14:textId="77777777" w:rsidR="006C4F78" w:rsidRPr="00BD20E0" w:rsidRDefault="006C4F78" w:rsidP="004469F6">
            <w:pPr>
              <w:pStyle w:val="Paragrafoelenco"/>
              <w:numPr>
                <w:ilvl w:val="0"/>
                <w:numId w:val="2"/>
              </w:numPr>
              <w:contextualSpacing/>
              <w:jc w:val="center"/>
              <w:rPr>
                <w:rFonts w:ascii="Times New Roman" w:hAnsi="Times New Roman" w:cs="Times New Roman"/>
                <w:lang w:val="en-GB"/>
              </w:rPr>
            </w:pPr>
            <w:bookmarkStart w:id="8" w:name="_Ref165985378"/>
          </w:p>
        </w:tc>
        <w:bookmarkEnd w:id="8"/>
        <w:tc>
          <w:tcPr>
            <w:tcW w:w="3002" w:type="pct"/>
            <w:vAlign w:val="center"/>
          </w:tcPr>
          <w:p w14:paraId="46B7CE10" w14:textId="78718BD7" w:rsidR="006C4F78" w:rsidRPr="00BD20E0" w:rsidRDefault="0033397F" w:rsidP="00A4392A">
            <w:pPr>
              <w:rPr>
                <w:rFonts w:ascii="Times New Roman" w:hAnsi="Times New Roman" w:cs="Times New Roman"/>
                <w:lang w:val="en-GB"/>
              </w:rPr>
            </w:pPr>
            <w:r>
              <w:rPr>
                <w:rFonts w:ascii="Times New Roman" w:hAnsi="Times New Roman" w:cs="Times New Roman"/>
              </w:rPr>
              <w:t xml:space="preserve">(2b1) </w:t>
            </w:r>
            <w:r w:rsidR="0005449E" w:rsidRPr="00BD20E0">
              <w:rPr>
                <w:rFonts w:ascii="Times New Roman" w:hAnsi="Times New Roman" w:cs="Times New Roman"/>
              </w:rPr>
              <w:t>Payload Forbidden And Restricted Materials List</w:t>
            </w:r>
          </w:p>
        </w:tc>
        <w:tc>
          <w:tcPr>
            <w:tcW w:w="1467" w:type="pct"/>
            <w:vAlign w:val="center"/>
          </w:tcPr>
          <w:p w14:paraId="14692371" w14:textId="24459D6D" w:rsidR="006C4F78" w:rsidRPr="00BD20E0" w:rsidRDefault="00560A53" w:rsidP="008C78CC">
            <w:pPr>
              <w:jc w:val="center"/>
              <w:rPr>
                <w:rFonts w:ascii="Times New Roman" w:hAnsi="Times New Roman" w:cs="Times New Roman"/>
                <w:lang w:val="en-GB"/>
              </w:rPr>
            </w:pPr>
            <w:r w:rsidRPr="00BD20E0">
              <w:rPr>
                <w:rFonts w:ascii="Times New Roman" w:hAnsi="Times New Roman" w:cs="Times New Roman"/>
              </w:rPr>
              <w:t>LST-000232</w:t>
            </w:r>
          </w:p>
        </w:tc>
      </w:tr>
      <w:tr w:rsidR="001A62E4" w:rsidRPr="00BD20E0" w14:paraId="72E131F0" w14:textId="77777777" w:rsidTr="009856C3">
        <w:trPr>
          <w:trHeight w:val="315"/>
          <w:jc w:val="center"/>
        </w:trPr>
        <w:tc>
          <w:tcPr>
            <w:tcW w:w="531" w:type="pct"/>
            <w:vAlign w:val="center"/>
          </w:tcPr>
          <w:p w14:paraId="724C0111" w14:textId="77777777" w:rsidR="00F25AF4" w:rsidRPr="00BD20E0" w:rsidRDefault="00F25AF4" w:rsidP="00F25AF4">
            <w:pPr>
              <w:pStyle w:val="Paragrafoelenco"/>
              <w:numPr>
                <w:ilvl w:val="0"/>
                <w:numId w:val="2"/>
              </w:numPr>
              <w:contextualSpacing/>
              <w:jc w:val="center"/>
              <w:rPr>
                <w:rFonts w:ascii="Times New Roman" w:hAnsi="Times New Roman" w:cs="Times New Roman"/>
                <w:lang w:val="en-GB"/>
              </w:rPr>
            </w:pPr>
            <w:bookmarkStart w:id="9" w:name="_Ref194944034"/>
          </w:p>
        </w:tc>
        <w:tc>
          <w:tcPr>
            <w:tcW w:w="3002" w:type="pct"/>
            <w:vAlign w:val="center"/>
          </w:tcPr>
          <w:p w14:paraId="68D1EF85" w14:textId="44315A57" w:rsidR="00F25AF4" w:rsidRPr="00BD20E0" w:rsidRDefault="000D54A5" w:rsidP="009856C3">
            <w:pPr>
              <w:rPr>
                <w:rFonts w:ascii="Times New Roman" w:hAnsi="Times New Roman" w:cs="Times New Roman"/>
              </w:rPr>
            </w:pPr>
            <w:bookmarkStart w:id="10" w:name="_Toc196844778"/>
            <w:bookmarkEnd w:id="9"/>
            <w:r w:rsidRPr="00BD20E0">
              <w:rPr>
                <w:rFonts w:ascii="Times New Roman" w:hAnsi="Times New Roman" w:cs="Times New Roman"/>
              </w:rPr>
              <w:t>Thermal vacuum outgassing test for the screening of space materials (15 November 2008</w:t>
            </w:r>
            <w:bookmarkEnd w:id="10"/>
            <w:r w:rsidR="008E6F63" w:rsidRPr="00BD20E0">
              <w:rPr>
                <w:rFonts w:ascii="Times New Roman" w:hAnsi="Times New Roman" w:cs="Times New Roman"/>
              </w:rPr>
              <w:t>)</w:t>
            </w:r>
          </w:p>
        </w:tc>
        <w:tc>
          <w:tcPr>
            <w:tcW w:w="1467" w:type="pct"/>
            <w:vAlign w:val="center"/>
          </w:tcPr>
          <w:p w14:paraId="58DEB561" w14:textId="07F8E05E" w:rsidR="00F25AF4" w:rsidRPr="00BD20E0" w:rsidRDefault="00AB23A2" w:rsidP="00F25AF4">
            <w:pPr>
              <w:jc w:val="center"/>
              <w:rPr>
                <w:rFonts w:ascii="Times New Roman" w:hAnsi="Times New Roman" w:cs="Times New Roman"/>
              </w:rPr>
            </w:pPr>
            <w:r w:rsidRPr="00BD20E0">
              <w:rPr>
                <w:rFonts w:ascii="Times New Roman" w:hAnsi="Times New Roman" w:cs="Times New Roman"/>
              </w:rPr>
              <w:t>ECSS-Q-ST-70-02C</w:t>
            </w:r>
          </w:p>
        </w:tc>
      </w:tr>
      <w:tr w:rsidR="001A62E4" w:rsidRPr="00BD20E0" w14:paraId="1AFEAAD8" w14:textId="77777777" w:rsidTr="009856C3">
        <w:trPr>
          <w:trHeight w:val="315"/>
          <w:jc w:val="center"/>
        </w:trPr>
        <w:tc>
          <w:tcPr>
            <w:tcW w:w="531" w:type="pct"/>
            <w:vAlign w:val="center"/>
          </w:tcPr>
          <w:p w14:paraId="22316168" w14:textId="77777777" w:rsidR="00DF294F" w:rsidRPr="00BD20E0" w:rsidRDefault="00DF294F" w:rsidP="00F25AF4">
            <w:pPr>
              <w:pStyle w:val="Paragrafoelenco"/>
              <w:numPr>
                <w:ilvl w:val="0"/>
                <w:numId w:val="2"/>
              </w:numPr>
              <w:contextualSpacing/>
              <w:jc w:val="center"/>
              <w:rPr>
                <w:rFonts w:ascii="Times New Roman" w:hAnsi="Times New Roman" w:cs="Times New Roman"/>
                <w:lang w:val="en-GB"/>
              </w:rPr>
            </w:pPr>
            <w:bookmarkStart w:id="11" w:name="_Ref194946249"/>
          </w:p>
        </w:tc>
        <w:bookmarkEnd w:id="11"/>
        <w:tc>
          <w:tcPr>
            <w:tcW w:w="3002" w:type="pct"/>
            <w:vAlign w:val="center"/>
          </w:tcPr>
          <w:p w14:paraId="5B72911F" w14:textId="513A11FD" w:rsidR="00DF294F" w:rsidRPr="00BD20E0" w:rsidRDefault="00B71FEF" w:rsidP="00F25AF4">
            <w:pPr>
              <w:rPr>
                <w:rFonts w:ascii="Times New Roman" w:hAnsi="Times New Roman" w:cs="Times New Roman"/>
                <w:lang w:val="en-GB"/>
              </w:rPr>
            </w:pPr>
            <w:r w:rsidRPr="00BD20E0">
              <w:rPr>
                <w:rFonts w:ascii="Times New Roman" w:hAnsi="Times New Roman" w:cs="Times New Roman"/>
                <w:lang w:val="en-GB"/>
              </w:rPr>
              <w:t>Rideshare_Payload_Users_Guide</w:t>
            </w:r>
            <w:r w:rsidR="008E6F63" w:rsidRPr="00BD20E0">
              <w:rPr>
                <w:rFonts w:ascii="Times New Roman" w:hAnsi="Times New Roman" w:cs="Times New Roman"/>
                <w:lang w:val="en-GB"/>
              </w:rPr>
              <w:t xml:space="preserve"> </w:t>
            </w:r>
            <w:r w:rsidR="00AF5AA2" w:rsidRPr="00BD20E0">
              <w:rPr>
                <w:rFonts w:ascii="Times New Roman" w:hAnsi="Times New Roman" w:cs="Times New Roman"/>
                <w:lang w:val="en-GB"/>
              </w:rPr>
              <w:t>- SpaceX</w:t>
            </w:r>
          </w:p>
        </w:tc>
        <w:tc>
          <w:tcPr>
            <w:tcW w:w="1467" w:type="pct"/>
            <w:vAlign w:val="center"/>
          </w:tcPr>
          <w:p w14:paraId="553630E5" w14:textId="65728B07" w:rsidR="00DF294F" w:rsidRPr="00BD20E0" w:rsidRDefault="00E002A5" w:rsidP="00F25AF4">
            <w:pPr>
              <w:jc w:val="center"/>
              <w:rPr>
                <w:rFonts w:ascii="Times New Roman" w:hAnsi="Times New Roman" w:cs="Times New Roman"/>
              </w:rPr>
            </w:pPr>
            <w:r w:rsidRPr="00BD20E0">
              <w:rPr>
                <w:rFonts w:ascii="Times New Roman" w:hAnsi="Times New Roman" w:cs="Times New Roman"/>
              </w:rPr>
              <w:t xml:space="preserve">Version </w:t>
            </w:r>
            <w:r w:rsidR="00F356E1" w:rsidRPr="00BD20E0">
              <w:rPr>
                <w:rFonts w:ascii="Times New Roman" w:hAnsi="Times New Roman" w:cs="Times New Roman"/>
              </w:rPr>
              <w:t>N</w:t>
            </w:r>
            <w:r w:rsidRPr="00BD20E0">
              <w:rPr>
                <w:rFonts w:ascii="Times New Roman" w:hAnsi="Times New Roman" w:cs="Times New Roman"/>
              </w:rPr>
              <w:t>o. according to selected mission</w:t>
            </w:r>
          </w:p>
        </w:tc>
      </w:tr>
      <w:tr w:rsidR="001A62E4" w:rsidRPr="00BD20E0" w14:paraId="79D9E7DA" w14:textId="77777777" w:rsidTr="009856C3">
        <w:trPr>
          <w:trHeight w:val="315"/>
          <w:jc w:val="center"/>
        </w:trPr>
        <w:tc>
          <w:tcPr>
            <w:tcW w:w="531" w:type="pct"/>
            <w:vAlign w:val="center"/>
          </w:tcPr>
          <w:p w14:paraId="2038A0EC" w14:textId="77777777" w:rsidR="007D5F9D" w:rsidRPr="00BD20E0" w:rsidRDefault="007D5F9D" w:rsidP="00F25AF4">
            <w:pPr>
              <w:pStyle w:val="Paragrafoelenco"/>
              <w:numPr>
                <w:ilvl w:val="0"/>
                <w:numId w:val="2"/>
              </w:numPr>
              <w:contextualSpacing/>
              <w:jc w:val="center"/>
              <w:rPr>
                <w:rFonts w:ascii="Times New Roman" w:hAnsi="Times New Roman" w:cs="Times New Roman"/>
                <w:lang w:val="en-GB"/>
              </w:rPr>
            </w:pPr>
            <w:bookmarkStart w:id="12" w:name="_Ref196381430"/>
          </w:p>
        </w:tc>
        <w:bookmarkEnd w:id="12"/>
        <w:tc>
          <w:tcPr>
            <w:tcW w:w="3002" w:type="pct"/>
            <w:vAlign w:val="center"/>
          </w:tcPr>
          <w:p w14:paraId="378236FB" w14:textId="5D1DA246" w:rsidR="007D5F9D" w:rsidRPr="00BD20E0" w:rsidRDefault="007D5F9D" w:rsidP="008C66AD">
            <w:pPr>
              <w:rPr>
                <w:rFonts w:ascii="Times New Roman" w:hAnsi="Times New Roman" w:cs="Times New Roman"/>
              </w:rPr>
            </w:pPr>
            <w:r w:rsidRPr="00BD20E0">
              <w:rPr>
                <w:rFonts w:ascii="Times New Roman" w:hAnsi="Times New Roman" w:cs="Times New Roman"/>
              </w:rPr>
              <w:t>ECSS-E-ST</w:t>
            </w:r>
            <w:r w:rsidR="00AA5FF7" w:rsidRPr="00BD20E0">
              <w:rPr>
                <w:rFonts w:ascii="Times New Roman" w:hAnsi="Times New Roman" w:cs="Times New Roman"/>
              </w:rPr>
              <w:t>-10-03C</w:t>
            </w:r>
          </w:p>
        </w:tc>
        <w:tc>
          <w:tcPr>
            <w:tcW w:w="1467" w:type="pct"/>
            <w:vAlign w:val="center"/>
          </w:tcPr>
          <w:p w14:paraId="19840C55" w14:textId="77777777" w:rsidR="007D5F9D" w:rsidRPr="00BD20E0" w:rsidRDefault="007D5F9D" w:rsidP="00F25AF4">
            <w:pPr>
              <w:jc w:val="center"/>
              <w:rPr>
                <w:rFonts w:ascii="Times New Roman" w:hAnsi="Times New Roman" w:cs="Times New Roman"/>
              </w:rPr>
            </w:pPr>
          </w:p>
        </w:tc>
      </w:tr>
      <w:tr w:rsidR="001A62E4" w:rsidRPr="00BD20E0" w14:paraId="3342EF60" w14:textId="77777777" w:rsidTr="009856C3">
        <w:trPr>
          <w:trHeight w:val="315"/>
          <w:jc w:val="center"/>
        </w:trPr>
        <w:tc>
          <w:tcPr>
            <w:tcW w:w="531" w:type="pct"/>
            <w:vAlign w:val="center"/>
          </w:tcPr>
          <w:p w14:paraId="6C17EC4D" w14:textId="77777777" w:rsidR="007D5F9D" w:rsidRPr="00BD20E0" w:rsidRDefault="007D5F9D" w:rsidP="00F25AF4">
            <w:pPr>
              <w:pStyle w:val="Paragrafoelenco"/>
              <w:numPr>
                <w:ilvl w:val="0"/>
                <w:numId w:val="2"/>
              </w:numPr>
              <w:contextualSpacing/>
              <w:jc w:val="center"/>
              <w:rPr>
                <w:rFonts w:ascii="Times New Roman" w:hAnsi="Times New Roman" w:cs="Times New Roman"/>
                <w:lang w:val="en-GB"/>
              </w:rPr>
            </w:pPr>
            <w:bookmarkStart w:id="13" w:name="_Ref196381432"/>
          </w:p>
        </w:tc>
        <w:bookmarkEnd w:id="13"/>
        <w:tc>
          <w:tcPr>
            <w:tcW w:w="3002" w:type="pct"/>
            <w:vAlign w:val="center"/>
          </w:tcPr>
          <w:p w14:paraId="6CD1341D" w14:textId="14D38BCA" w:rsidR="007D5F9D" w:rsidRPr="00BD20E0" w:rsidRDefault="003838A6" w:rsidP="008C66AD">
            <w:pPr>
              <w:rPr>
                <w:rFonts w:ascii="Times New Roman" w:hAnsi="Times New Roman" w:cs="Times New Roman"/>
              </w:rPr>
            </w:pPr>
            <w:r w:rsidRPr="00BD20E0">
              <w:rPr>
                <w:rFonts w:ascii="Times New Roman" w:hAnsi="Times New Roman" w:cs="Times New Roman"/>
              </w:rPr>
              <w:t>ECSS-E-HB-32-23A</w:t>
            </w:r>
          </w:p>
        </w:tc>
        <w:tc>
          <w:tcPr>
            <w:tcW w:w="1467" w:type="pct"/>
            <w:vAlign w:val="center"/>
          </w:tcPr>
          <w:p w14:paraId="30C93D57" w14:textId="77777777" w:rsidR="007D5F9D" w:rsidRPr="00BD20E0" w:rsidRDefault="007D5F9D" w:rsidP="00F25AF4">
            <w:pPr>
              <w:jc w:val="center"/>
              <w:rPr>
                <w:rFonts w:ascii="Times New Roman" w:hAnsi="Times New Roman" w:cs="Times New Roman"/>
              </w:rPr>
            </w:pPr>
          </w:p>
        </w:tc>
      </w:tr>
      <w:tr w:rsidR="001A62E4" w:rsidRPr="00BD20E0" w14:paraId="2F2E2D07" w14:textId="77777777" w:rsidTr="009856C3">
        <w:trPr>
          <w:trHeight w:val="315"/>
          <w:jc w:val="center"/>
        </w:trPr>
        <w:tc>
          <w:tcPr>
            <w:tcW w:w="531" w:type="pct"/>
            <w:vAlign w:val="center"/>
          </w:tcPr>
          <w:p w14:paraId="77518858" w14:textId="77777777" w:rsidR="00221751" w:rsidRPr="00BD20E0" w:rsidRDefault="00221751" w:rsidP="00F25AF4">
            <w:pPr>
              <w:pStyle w:val="Paragrafoelenco"/>
              <w:numPr>
                <w:ilvl w:val="0"/>
                <w:numId w:val="2"/>
              </w:numPr>
              <w:contextualSpacing/>
              <w:jc w:val="center"/>
              <w:rPr>
                <w:rFonts w:ascii="Times New Roman" w:hAnsi="Times New Roman" w:cs="Times New Roman"/>
                <w:lang w:val="en-GB"/>
              </w:rPr>
            </w:pPr>
            <w:bookmarkStart w:id="14" w:name="_Ref196406311"/>
          </w:p>
        </w:tc>
        <w:bookmarkEnd w:id="14"/>
        <w:tc>
          <w:tcPr>
            <w:tcW w:w="3002" w:type="pct"/>
            <w:vAlign w:val="center"/>
          </w:tcPr>
          <w:p w14:paraId="0DE8A07E" w14:textId="2FDD45C1" w:rsidR="00221751" w:rsidRPr="00BD20E0" w:rsidRDefault="0038391E" w:rsidP="008C66AD">
            <w:pPr>
              <w:rPr>
                <w:rFonts w:ascii="Times New Roman" w:hAnsi="Times New Roman" w:cs="Times New Roman"/>
              </w:rPr>
            </w:pPr>
            <w:r w:rsidRPr="00BD20E0">
              <w:rPr>
                <w:rFonts w:ascii="Times New Roman" w:hAnsi="Times New Roman" w:cs="Times New Roman"/>
              </w:rPr>
              <w:t>ECSS-Q-ST-20-08C</w:t>
            </w:r>
          </w:p>
        </w:tc>
        <w:tc>
          <w:tcPr>
            <w:tcW w:w="1467" w:type="pct"/>
            <w:vAlign w:val="center"/>
          </w:tcPr>
          <w:p w14:paraId="3061B374" w14:textId="77777777" w:rsidR="00221751" w:rsidRPr="00BD20E0" w:rsidRDefault="00221751" w:rsidP="00F25AF4">
            <w:pPr>
              <w:jc w:val="center"/>
              <w:rPr>
                <w:rFonts w:ascii="Times New Roman" w:hAnsi="Times New Roman" w:cs="Times New Roman"/>
              </w:rPr>
            </w:pPr>
          </w:p>
        </w:tc>
      </w:tr>
      <w:tr w:rsidR="001A62E4" w:rsidRPr="00BD20E0" w14:paraId="751B7B59" w14:textId="77777777" w:rsidTr="009856C3">
        <w:trPr>
          <w:trHeight w:val="315"/>
          <w:jc w:val="center"/>
        </w:trPr>
        <w:tc>
          <w:tcPr>
            <w:tcW w:w="531" w:type="pct"/>
            <w:vAlign w:val="center"/>
          </w:tcPr>
          <w:p w14:paraId="5A4A1220" w14:textId="77777777" w:rsidR="00E63911" w:rsidRPr="00BD20E0" w:rsidRDefault="00E63911" w:rsidP="00F25AF4">
            <w:pPr>
              <w:pStyle w:val="Paragrafoelenco"/>
              <w:numPr>
                <w:ilvl w:val="0"/>
                <w:numId w:val="2"/>
              </w:numPr>
              <w:contextualSpacing/>
              <w:jc w:val="center"/>
              <w:rPr>
                <w:rFonts w:ascii="Times New Roman" w:hAnsi="Times New Roman" w:cs="Times New Roman"/>
                <w:lang w:val="en-GB"/>
              </w:rPr>
            </w:pPr>
            <w:bookmarkStart w:id="15" w:name="_Ref197626643"/>
          </w:p>
        </w:tc>
        <w:bookmarkEnd w:id="15"/>
        <w:tc>
          <w:tcPr>
            <w:tcW w:w="3002" w:type="pct"/>
            <w:vAlign w:val="center"/>
          </w:tcPr>
          <w:p w14:paraId="66A648CA" w14:textId="1FA36849" w:rsidR="00E63911" w:rsidRPr="00BD20E0" w:rsidRDefault="00697219" w:rsidP="008C66AD">
            <w:pPr>
              <w:rPr>
                <w:rFonts w:ascii="Times New Roman" w:hAnsi="Times New Roman" w:cs="Times New Roman"/>
              </w:rPr>
            </w:pPr>
            <w:r w:rsidRPr="00BD20E0">
              <w:rPr>
                <w:rFonts w:ascii="Times New Roman" w:hAnsi="Times New Roman" w:cs="Times New Roman"/>
              </w:rPr>
              <w:t>System engineering general requirements</w:t>
            </w:r>
          </w:p>
        </w:tc>
        <w:tc>
          <w:tcPr>
            <w:tcW w:w="1467" w:type="pct"/>
            <w:vAlign w:val="center"/>
          </w:tcPr>
          <w:p w14:paraId="14434E31" w14:textId="4D9B0839" w:rsidR="00E63911" w:rsidRPr="00BD20E0" w:rsidRDefault="00697219" w:rsidP="00F25AF4">
            <w:pPr>
              <w:jc w:val="center"/>
              <w:rPr>
                <w:rFonts w:ascii="Times New Roman" w:hAnsi="Times New Roman" w:cs="Times New Roman"/>
              </w:rPr>
            </w:pPr>
            <w:r w:rsidRPr="00BD20E0">
              <w:rPr>
                <w:rFonts w:ascii="Times New Roman" w:hAnsi="Times New Roman" w:cs="Times New Roman"/>
              </w:rPr>
              <w:t>ECSS-E-ST-10C</w:t>
            </w:r>
          </w:p>
        </w:tc>
      </w:tr>
      <w:tr w:rsidR="001A62E4" w:rsidRPr="00BD20E0" w14:paraId="0DB1B030" w14:textId="77777777" w:rsidTr="009856C3">
        <w:trPr>
          <w:trHeight w:val="315"/>
          <w:jc w:val="center"/>
        </w:trPr>
        <w:tc>
          <w:tcPr>
            <w:tcW w:w="531" w:type="pct"/>
            <w:vAlign w:val="center"/>
          </w:tcPr>
          <w:p w14:paraId="12705EB7" w14:textId="77777777" w:rsidR="00E63911" w:rsidRPr="00BD20E0" w:rsidRDefault="00E63911" w:rsidP="00F25AF4">
            <w:pPr>
              <w:pStyle w:val="Paragrafoelenco"/>
              <w:numPr>
                <w:ilvl w:val="0"/>
                <w:numId w:val="2"/>
              </w:numPr>
              <w:contextualSpacing/>
              <w:jc w:val="center"/>
              <w:rPr>
                <w:rFonts w:ascii="Times New Roman" w:hAnsi="Times New Roman" w:cs="Times New Roman"/>
                <w:lang w:val="en-GB"/>
              </w:rPr>
            </w:pPr>
            <w:bookmarkStart w:id="16" w:name="_Ref197626655"/>
          </w:p>
        </w:tc>
        <w:bookmarkEnd w:id="16"/>
        <w:tc>
          <w:tcPr>
            <w:tcW w:w="3002" w:type="pct"/>
            <w:vAlign w:val="center"/>
          </w:tcPr>
          <w:p w14:paraId="7BEE5CA8" w14:textId="4F7E6DB1" w:rsidR="00E63911" w:rsidRPr="00BD20E0" w:rsidRDefault="006B611D" w:rsidP="008C66AD">
            <w:pPr>
              <w:rPr>
                <w:rFonts w:ascii="Times New Roman" w:hAnsi="Times New Roman" w:cs="Times New Roman"/>
              </w:rPr>
            </w:pPr>
            <w:r w:rsidRPr="00BD20E0">
              <w:rPr>
                <w:rFonts w:ascii="Times New Roman" w:hAnsi="Times New Roman" w:cs="Times New Roman"/>
              </w:rPr>
              <w:t>Quality assurance</w:t>
            </w:r>
          </w:p>
        </w:tc>
        <w:tc>
          <w:tcPr>
            <w:tcW w:w="1467" w:type="pct"/>
            <w:vAlign w:val="center"/>
          </w:tcPr>
          <w:p w14:paraId="0265927E" w14:textId="213D39E0" w:rsidR="00E63911" w:rsidRPr="00BD20E0" w:rsidRDefault="006B611D" w:rsidP="00F25AF4">
            <w:pPr>
              <w:jc w:val="center"/>
              <w:rPr>
                <w:rFonts w:ascii="Times New Roman" w:hAnsi="Times New Roman" w:cs="Times New Roman"/>
              </w:rPr>
            </w:pPr>
            <w:r w:rsidRPr="00BD20E0">
              <w:rPr>
                <w:rFonts w:ascii="Times New Roman" w:hAnsi="Times New Roman" w:cs="Times New Roman"/>
              </w:rPr>
              <w:t>ECSS-Q-ST-20C</w:t>
            </w:r>
          </w:p>
        </w:tc>
      </w:tr>
      <w:tr w:rsidR="001A62E4" w:rsidRPr="00BD20E0" w14:paraId="01C77F0D" w14:textId="77777777" w:rsidTr="009856C3">
        <w:trPr>
          <w:trHeight w:val="315"/>
          <w:jc w:val="center"/>
        </w:trPr>
        <w:tc>
          <w:tcPr>
            <w:tcW w:w="531" w:type="pct"/>
            <w:vAlign w:val="center"/>
          </w:tcPr>
          <w:p w14:paraId="6A4834BE" w14:textId="77777777" w:rsidR="00E64AF7" w:rsidRPr="00BD20E0" w:rsidRDefault="00E64AF7" w:rsidP="00F25AF4">
            <w:pPr>
              <w:pStyle w:val="Paragrafoelenco"/>
              <w:numPr>
                <w:ilvl w:val="0"/>
                <w:numId w:val="2"/>
              </w:numPr>
              <w:contextualSpacing/>
              <w:jc w:val="center"/>
              <w:rPr>
                <w:rFonts w:ascii="Times New Roman" w:hAnsi="Times New Roman" w:cs="Times New Roman"/>
                <w:lang w:val="en-GB"/>
              </w:rPr>
            </w:pPr>
            <w:bookmarkStart w:id="17" w:name="_Ref200356615"/>
          </w:p>
        </w:tc>
        <w:bookmarkEnd w:id="17"/>
        <w:tc>
          <w:tcPr>
            <w:tcW w:w="3002" w:type="pct"/>
            <w:vAlign w:val="center"/>
          </w:tcPr>
          <w:p w14:paraId="6F1C3E0E" w14:textId="3F7BDB96" w:rsidR="00E64AF7" w:rsidRPr="00BD20E0" w:rsidRDefault="0033397F" w:rsidP="008C66AD">
            <w:pPr>
              <w:rPr>
                <w:rFonts w:ascii="Times New Roman" w:hAnsi="Times New Roman" w:cs="Times New Roman"/>
              </w:rPr>
            </w:pPr>
            <w:r>
              <w:rPr>
                <w:rFonts w:ascii="Times New Roman" w:hAnsi="Times New Roman" w:cs="Times New Roman"/>
              </w:rPr>
              <w:t xml:space="preserve">(2b2) </w:t>
            </w:r>
            <w:r w:rsidR="00E36F0A" w:rsidRPr="00BD20E0">
              <w:rPr>
                <w:rFonts w:ascii="Times New Roman" w:hAnsi="Times New Roman" w:cs="Times New Roman"/>
              </w:rPr>
              <w:t>Payload Declared Materials List (PDML) Template</w:t>
            </w:r>
          </w:p>
        </w:tc>
        <w:tc>
          <w:tcPr>
            <w:tcW w:w="1467" w:type="pct"/>
            <w:vAlign w:val="center"/>
          </w:tcPr>
          <w:p w14:paraId="2985818B" w14:textId="2DE722B7" w:rsidR="00E64AF7" w:rsidRPr="00BD20E0" w:rsidRDefault="00E36F0A" w:rsidP="00F25AF4">
            <w:pPr>
              <w:jc w:val="center"/>
              <w:rPr>
                <w:rFonts w:ascii="Times New Roman" w:hAnsi="Times New Roman" w:cs="Times New Roman"/>
              </w:rPr>
            </w:pPr>
            <w:r w:rsidRPr="00BD20E0">
              <w:rPr>
                <w:rFonts w:ascii="Times New Roman" w:hAnsi="Times New Roman" w:cs="Times New Roman"/>
              </w:rPr>
              <w:t>TMP-000339</w:t>
            </w:r>
          </w:p>
        </w:tc>
      </w:tr>
      <w:tr w:rsidR="001A62E4" w:rsidRPr="00BD20E0" w14:paraId="7CE0D291" w14:textId="77777777" w:rsidTr="009856C3">
        <w:trPr>
          <w:trHeight w:val="315"/>
          <w:jc w:val="center"/>
        </w:trPr>
        <w:tc>
          <w:tcPr>
            <w:tcW w:w="531" w:type="pct"/>
            <w:vAlign w:val="center"/>
          </w:tcPr>
          <w:p w14:paraId="7CE1BEFD" w14:textId="77777777" w:rsidR="00E64AF7" w:rsidRPr="00BD20E0" w:rsidRDefault="00E64AF7" w:rsidP="00F25AF4">
            <w:pPr>
              <w:pStyle w:val="Paragrafoelenco"/>
              <w:numPr>
                <w:ilvl w:val="0"/>
                <w:numId w:val="2"/>
              </w:numPr>
              <w:contextualSpacing/>
              <w:jc w:val="center"/>
              <w:rPr>
                <w:rFonts w:ascii="Times New Roman" w:hAnsi="Times New Roman" w:cs="Times New Roman"/>
                <w:lang w:val="en-GB"/>
              </w:rPr>
            </w:pPr>
            <w:bookmarkStart w:id="18" w:name="_Ref200356619"/>
          </w:p>
        </w:tc>
        <w:bookmarkEnd w:id="18"/>
        <w:tc>
          <w:tcPr>
            <w:tcW w:w="3002" w:type="pct"/>
            <w:vAlign w:val="center"/>
          </w:tcPr>
          <w:p w14:paraId="7B68F009" w14:textId="78B9E847" w:rsidR="00E64AF7" w:rsidRPr="00BD20E0" w:rsidRDefault="0033397F" w:rsidP="008C66AD">
            <w:pPr>
              <w:rPr>
                <w:rFonts w:ascii="Times New Roman" w:hAnsi="Times New Roman" w:cs="Times New Roman"/>
              </w:rPr>
            </w:pPr>
            <w:r>
              <w:rPr>
                <w:rFonts w:ascii="Times New Roman" w:hAnsi="Times New Roman" w:cs="Times New Roman"/>
              </w:rPr>
              <w:t xml:space="preserve">(2b3) </w:t>
            </w:r>
            <w:r w:rsidR="000901DF" w:rsidRPr="00BD20E0">
              <w:rPr>
                <w:rFonts w:ascii="Times New Roman" w:hAnsi="Times New Roman" w:cs="Times New Roman"/>
              </w:rPr>
              <w:t>Payload Declared Processes List (PDPL) Template</w:t>
            </w:r>
          </w:p>
        </w:tc>
        <w:tc>
          <w:tcPr>
            <w:tcW w:w="1467" w:type="pct"/>
            <w:vAlign w:val="center"/>
          </w:tcPr>
          <w:p w14:paraId="03CD7A7D" w14:textId="1C85D5A8" w:rsidR="00E64AF7" w:rsidRPr="00BD20E0" w:rsidRDefault="000901DF" w:rsidP="00F25AF4">
            <w:pPr>
              <w:jc w:val="center"/>
              <w:rPr>
                <w:rFonts w:ascii="Times New Roman" w:hAnsi="Times New Roman" w:cs="Times New Roman"/>
              </w:rPr>
            </w:pPr>
            <w:r w:rsidRPr="00BD20E0">
              <w:rPr>
                <w:rFonts w:ascii="Times New Roman" w:hAnsi="Times New Roman" w:cs="Times New Roman"/>
              </w:rPr>
              <w:t>TMP-000340</w:t>
            </w:r>
          </w:p>
        </w:tc>
      </w:tr>
      <w:tr w:rsidR="001E5981" w:rsidRPr="00BD20E0" w14:paraId="25B57825" w14:textId="77777777" w:rsidTr="009856C3">
        <w:trPr>
          <w:trHeight w:val="315"/>
          <w:jc w:val="center"/>
        </w:trPr>
        <w:tc>
          <w:tcPr>
            <w:tcW w:w="531" w:type="pct"/>
            <w:vAlign w:val="center"/>
          </w:tcPr>
          <w:p w14:paraId="551FEB19" w14:textId="77777777" w:rsidR="001E5981" w:rsidRPr="00BD20E0" w:rsidRDefault="001E5981" w:rsidP="00F25AF4">
            <w:pPr>
              <w:pStyle w:val="Paragrafoelenco"/>
              <w:numPr>
                <w:ilvl w:val="0"/>
                <w:numId w:val="2"/>
              </w:numPr>
              <w:contextualSpacing/>
              <w:jc w:val="center"/>
              <w:rPr>
                <w:rFonts w:ascii="Times New Roman" w:hAnsi="Times New Roman" w:cs="Times New Roman"/>
                <w:lang w:val="en-GB"/>
              </w:rPr>
            </w:pPr>
            <w:bookmarkStart w:id="19" w:name="_Ref212108924"/>
          </w:p>
        </w:tc>
        <w:bookmarkEnd w:id="19"/>
        <w:tc>
          <w:tcPr>
            <w:tcW w:w="3002" w:type="pct"/>
            <w:vAlign w:val="center"/>
          </w:tcPr>
          <w:p w14:paraId="448AFB5E" w14:textId="2FB1F3AA" w:rsidR="001E5981" w:rsidRPr="00F35F28" w:rsidRDefault="001E5981" w:rsidP="008C66AD">
            <w:pPr>
              <w:rPr>
                <w:rFonts w:ascii="Times New Roman" w:hAnsi="Times New Roman" w:cs="Times New Roman"/>
                <w:lang w:val="it-IT"/>
              </w:rPr>
            </w:pPr>
            <w:r w:rsidRPr="00F35F28">
              <w:rPr>
                <w:rFonts w:ascii="Times New Roman" w:hAnsi="Times New Roman" w:cs="Times New Roman"/>
                <w:lang w:val="it-IT"/>
              </w:rPr>
              <w:t>Compatibilità col Servizio di lancio</w:t>
            </w:r>
          </w:p>
        </w:tc>
        <w:tc>
          <w:tcPr>
            <w:tcW w:w="1467" w:type="pct"/>
            <w:vAlign w:val="center"/>
          </w:tcPr>
          <w:p w14:paraId="22DA2476" w14:textId="15F1218B" w:rsidR="001E5981" w:rsidRPr="00BD20E0" w:rsidRDefault="001E5981" w:rsidP="00F25AF4">
            <w:pPr>
              <w:jc w:val="center"/>
              <w:rPr>
                <w:rFonts w:ascii="Times New Roman" w:hAnsi="Times New Roman" w:cs="Times New Roman"/>
              </w:rPr>
            </w:pPr>
            <w:r w:rsidRPr="00BD20E0">
              <w:rPr>
                <w:rFonts w:ascii="Times New Roman" w:hAnsi="Times New Roman" w:cs="Times New Roman"/>
              </w:rPr>
              <w:t>Questo documento</w:t>
            </w:r>
          </w:p>
        </w:tc>
      </w:tr>
      <w:tr w:rsidR="00472559" w:rsidRPr="00BD20E0" w14:paraId="39522DF3" w14:textId="77777777" w:rsidTr="009856C3">
        <w:trPr>
          <w:trHeight w:val="315"/>
          <w:jc w:val="center"/>
        </w:trPr>
        <w:tc>
          <w:tcPr>
            <w:tcW w:w="531" w:type="pct"/>
            <w:vAlign w:val="center"/>
          </w:tcPr>
          <w:p w14:paraId="7B329658" w14:textId="77777777" w:rsidR="00472559" w:rsidRPr="00BD20E0" w:rsidRDefault="00472559" w:rsidP="00F25AF4">
            <w:pPr>
              <w:pStyle w:val="Paragrafoelenco"/>
              <w:numPr>
                <w:ilvl w:val="0"/>
                <w:numId w:val="2"/>
              </w:numPr>
              <w:contextualSpacing/>
              <w:jc w:val="center"/>
              <w:rPr>
                <w:rFonts w:ascii="Times New Roman" w:hAnsi="Times New Roman" w:cs="Times New Roman"/>
                <w:lang w:val="en-GB"/>
              </w:rPr>
            </w:pPr>
          </w:p>
        </w:tc>
        <w:tc>
          <w:tcPr>
            <w:tcW w:w="3002" w:type="pct"/>
            <w:vAlign w:val="center"/>
          </w:tcPr>
          <w:p w14:paraId="5EBEADB8" w14:textId="745F2EBF" w:rsidR="00472559" w:rsidRPr="00BD20E0" w:rsidRDefault="00472559" w:rsidP="008C66AD">
            <w:pPr>
              <w:rPr>
                <w:rFonts w:ascii="Times New Roman" w:hAnsi="Times New Roman" w:cs="Times New Roman"/>
              </w:rPr>
            </w:pPr>
            <w:r w:rsidRPr="00BD20E0">
              <w:rPr>
                <w:rFonts w:ascii="Times New Roman" w:hAnsi="Times New Roman" w:cs="Times New Roman"/>
              </w:rPr>
              <w:t>Structural design and verification of pressurized hardware</w:t>
            </w:r>
          </w:p>
        </w:tc>
        <w:tc>
          <w:tcPr>
            <w:tcW w:w="1467" w:type="pct"/>
            <w:vAlign w:val="center"/>
          </w:tcPr>
          <w:p w14:paraId="541B6082" w14:textId="43E59808" w:rsidR="00472559" w:rsidRPr="00BD20E0" w:rsidRDefault="00472559" w:rsidP="00F25AF4">
            <w:pPr>
              <w:jc w:val="center"/>
              <w:rPr>
                <w:rFonts w:ascii="Times New Roman" w:hAnsi="Times New Roman" w:cs="Times New Roman"/>
              </w:rPr>
            </w:pPr>
            <w:r w:rsidRPr="00BD20E0">
              <w:rPr>
                <w:rFonts w:ascii="Times New Roman" w:hAnsi="Times New Roman" w:cs="Times New Roman"/>
              </w:rPr>
              <w:t>ECSS-E-ST-32-02C</w:t>
            </w:r>
          </w:p>
        </w:tc>
      </w:tr>
    </w:tbl>
    <w:p w14:paraId="1E87F3E1" w14:textId="3BEB99F1" w:rsidR="006C4F78" w:rsidRPr="00BD20E0" w:rsidRDefault="006C4F78" w:rsidP="009E1C3E">
      <w:pPr>
        <w:pStyle w:val="Didascalia"/>
        <w:rPr>
          <w:rFonts w:ascii="Times New Roman" w:hAnsi="Times New Roman" w:cs="Times New Roman"/>
          <w:szCs w:val="24"/>
        </w:rPr>
      </w:pPr>
      <w:bookmarkStart w:id="20" w:name="_Ref182254309"/>
      <w:bookmarkStart w:id="21" w:name="_Toc370722153"/>
      <w:bookmarkStart w:id="22" w:name="_Toc100235817"/>
      <w:bookmarkStart w:id="23" w:name="_Toc212035703"/>
      <w:bookmarkStart w:id="24" w:name="_Toc107217103"/>
      <w:bookmarkStart w:id="25" w:name="_Toc263343319"/>
      <w:bookmarkStart w:id="26" w:name="_Toc273082870"/>
      <w:bookmarkStart w:id="27" w:name="_Toc287604922"/>
      <w:bookmarkStart w:id="28" w:name="_Toc370397572"/>
      <w:r w:rsidRPr="00BD20E0">
        <w:rPr>
          <w:rFonts w:ascii="Times New Roman" w:hAnsi="Times New Roman" w:cs="Times New Roman"/>
          <w:szCs w:val="24"/>
        </w:rPr>
        <w:t xml:space="preserve">Table </w:t>
      </w:r>
      <w:r w:rsidR="00596A3D" w:rsidRPr="00BD20E0">
        <w:rPr>
          <w:rFonts w:ascii="Times New Roman" w:hAnsi="Times New Roman" w:cs="Times New Roman"/>
          <w:szCs w:val="24"/>
        </w:rPr>
        <w:fldChar w:fldCharType="begin"/>
      </w:r>
      <w:r w:rsidR="00596A3D" w:rsidRPr="00BD20E0">
        <w:rPr>
          <w:rFonts w:ascii="Times New Roman" w:hAnsi="Times New Roman" w:cs="Times New Roman"/>
          <w:szCs w:val="24"/>
        </w:rPr>
        <w:instrText xml:space="preserve"> SEQ Table \* ARABIC </w:instrText>
      </w:r>
      <w:r w:rsidR="00596A3D" w:rsidRPr="00BD20E0">
        <w:rPr>
          <w:rFonts w:ascii="Times New Roman" w:hAnsi="Times New Roman" w:cs="Times New Roman"/>
          <w:szCs w:val="24"/>
        </w:rPr>
        <w:fldChar w:fldCharType="separate"/>
      </w:r>
      <w:r w:rsidR="002F1CA8">
        <w:rPr>
          <w:rFonts w:ascii="Times New Roman" w:hAnsi="Times New Roman" w:cs="Times New Roman"/>
          <w:noProof/>
          <w:szCs w:val="24"/>
        </w:rPr>
        <w:t>1</w:t>
      </w:r>
      <w:r w:rsidR="00596A3D" w:rsidRPr="00BD20E0">
        <w:rPr>
          <w:rFonts w:ascii="Times New Roman" w:hAnsi="Times New Roman" w:cs="Times New Roman"/>
          <w:szCs w:val="24"/>
        </w:rPr>
        <w:fldChar w:fldCharType="end"/>
      </w:r>
      <w:bookmarkEnd w:id="20"/>
      <w:r w:rsidR="00047B4E" w:rsidRPr="00BD20E0">
        <w:rPr>
          <w:rFonts w:ascii="Times New Roman" w:hAnsi="Times New Roman" w:cs="Times New Roman"/>
          <w:szCs w:val="24"/>
        </w:rPr>
        <w:t xml:space="preserve"> -</w:t>
      </w:r>
      <w:r w:rsidRPr="00BD20E0">
        <w:rPr>
          <w:rFonts w:ascii="Times New Roman" w:hAnsi="Times New Roman" w:cs="Times New Roman"/>
          <w:szCs w:val="24"/>
        </w:rPr>
        <w:t xml:space="preserve"> Reference documents</w:t>
      </w:r>
      <w:bookmarkStart w:id="29" w:name="_Toc370811624"/>
      <w:bookmarkStart w:id="30" w:name="_Toc370811736"/>
      <w:bookmarkStart w:id="31" w:name="_Toc370811856"/>
      <w:bookmarkStart w:id="32" w:name="_Toc410207770"/>
      <w:bookmarkStart w:id="33" w:name="_Toc467405369"/>
      <w:bookmarkEnd w:id="21"/>
      <w:bookmarkEnd w:id="22"/>
      <w:bookmarkEnd w:id="23"/>
    </w:p>
    <w:p w14:paraId="37E2C4D2" w14:textId="77777777" w:rsidR="00D020FD" w:rsidRPr="00BD20E0" w:rsidRDefault="00D020FD" w:rsidP="00D020FD">
      <w:pPr>
        <w:rPr>
          <w:rFonts w:ascii="Times New Roman" w:hAnsi="Times New Roman" w:cs="Times New Roman"/>
          <w:lang w:val="en-GB"/>
        </w:rPr>
      </w:pPr>
    </w:p>
    <w:p w14:paraId="14B301B3" w14:textId="77777777" w:rsidR="00D020FD" w:rsidRPr="00BD20E0" w:rsidRDefault="00D020FD" w:rsidP="00D020FD">
      <w:pPr>
        <w:rPr>
          <w:rFonts w:ascii="Times New Roman" w:hAnsi="Times New Roman" w:cs="Times New Roman"/>
          <w:lang w:val="en-GB"/>
        </w:rPr>
      </w:pPr>
    </w:p>
    <w:p w14:paraId="70E93734" w14:textId="77777777" w:rsidR="00D020FD" w:rsidRDefault="00D020FD" w:rsidP="00D020FD">
      <w:pPr>
        <w:rPr>
          <w:rFonts w:ascii="Times New Roman" w:hAnsi="Times New Roman" w:cs="Times New Roman"/>
          <w:lang w:val="en-GB"/>
        </w:rPr>
      </w:pPr>
    </w:p>
    <w:p w14:paraId="60FEECE7" w14:textId="77777777" w:rsidR="00FD5199" w:rsidRDefault="00FD5199" w:rsidP="00D020FD">
      <w:pPr>
        <w:rPr>
          <w:rFonts w:ascii="Times New Roman" w:hAnsi="Times New Roman" w:cs="Times New Roman"/>
          <w:lang w:val="en-GB"/>
        </w:rPr>
      </w:pPr>
    </w:p>
    <w:p w14:paraId="7A8F0CC4" w14:textId="77777777" w:rsidR="00FD5199" w:rsidRDefault="00FD5199" w:rsidP="00D020FD">
      <w:pPr>
        <w:rPr>
          <w:rFonts w:ascii="Times New Roman" w:hAnsi="Times New Roman" w:cs="Times New Roman"/>
          <w:lang w:val="en-GB"/>
        </w:rPr>
      </w:pPr>
    </w:p>
    <w:p w14:paraId="3EDCF193" w14:textId="77777777" w:rsidR="00FD5199" w:rsidRPr="00BD20E0" w:rsidRDefault="00FD5199" w:rsidP="00D020FD">
      <w:pPr>
        <w:rPr>
          <w:rFonts w:ascii="Times New Roman" w:hAnsi="Times New Roman" w:cs="Times New Roman"/>
          <w:lang w:val="en-GB"/>
        </w:rPr>
      </w:pPr>
    </w:p>
    <w:p w14:paraId="196B00D6" w14:textId="77777777" w:rsidR="00442B06" w:rsidRPr="00BD20E0" w:rsidRDefault="00442B06" w:rsidP="00237FEE">
      <w:pPr>
        <w:pStyle w:val="Titolo2"/>
        <w:rPr>
          <w:rFonts w:ascii="Times New Roman" w:hAnsi="Times New Roman" w:cs="Times New Roman"/>
          <w:color w:val="auto"/>
        </w:rPr>
      </w:pPr>
      <w:bookmarkStart w:id="34" w:name="_Toc182248372"/>
      <w:bookmarkStart w:id="35" w:name="_Toc243322063"/>
      <w:bookmarkEnd w:id="24"/>
      <w:bookmarkEnd w:id="25"/>
      <w:bookmarkEnd w:id="26"/>
      <w:bookmarkEnd w:id="27"/>
      <w:bookmarkEnd w:id="28"/>
      <w:bookmarkEnd w:id="29"/>
      <w:bookmarkEnd w:id="30"/>
      <w:bookmarkEnd w:id="31"/>
      <w:bookmarkEnd w:id="32"/>
      <w:bookmarkEnd w:id="33"/>
      <w:r w:rsidRPr="00BD20E0">
        <w:rPr>
          <w:rFonts w:ascii="Times New Roman" w:hAnsi="Times New Roman" w:cs="Times New Roman"/>
          <w:color w:val="auto"/>
        </w:rPr>
        <w:lastRenderedPageBreak/>
        <w:t>GLOSSARY OF ACRONYMS AND ABBREVIATIONS</w:t>
      </w:r>
      <w:bookmarkEnd w:id="34"/>
      <w:bookmarkEnd w:id="35"/>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8227"/>
      </w:tblGrid>
      <w:tr w:rsidR="001A62E4" w:rsidRPr="00BD20E0" w14:paraId="79976037" w14:textId="77777777" w:rsidTr="008651FA">
        <w:trPr>
          <w:trHeight w:val="397"/>
          <w:jc w:val="center"/>
        </w:trPr>
        <w:tc>
          <w:tcPr>
            <w:tcW w:w="1843" w:type="dxa"/>
            <w:shd w:val="clear" w:color="auto" w:fill="2F5496"/>
            <w:vAlign w:val="center"/>
          </w:tcPr>
          <w:p w14:paraId="134C2A83" w14:textId="77777777" w:rsidR="00442B06" w:rsidRPr="00BD20E0" w:rsidRDefault="00442B06" w:rsidP="009E1C3E">
            <w:pPr>
              <w:jc w:val="center"/>
              <w:rPr>
                <w:rFonts w:ascii="Times New Roman" w:hAnsi="Times New Roman" w:cs="Times New Roman"/>
                <w:b/>
                <w:color w:val="FFFFFF" w:themeColor="background1"/>
              </w:rPr>
            </w:pPr>
            <w:r w:rsidRPr="00BD20E0">
              <w:rPr>
                <w:rFonts w:ascii="Times New Roman" w:hAnsi="Times New Roman" w:cs="Times New Roman"/>
                <w:b/>
                <w:color w:val="FFFFFF" w:themeColor="background1"/>
              </w:rPr>
              <w:t>Acronym</w:t>
            </w:r>
          </w:p>
        </w:tc>
        <w:tc>
          <w:tcPr>
            <w:tcW w:w="8227" w:type="dxa"/>
            <w:shd w:val="clear" w:color="auto" w:fill="2F5496"/>
            <w:vAlign w:val="center"/>
          </w:tcPr>
          <w:p w14:paraId="6C0792CB" w14:textId="77777777" w:rsidR="00442B06" w:rsidRPr="00BD20E0" w:rsidRDefault="00442B06" w:rsidP="009E1C3E">
            <w:pPr>
              <w:jc w:val="center"/>
              <w:rPr>
                <w:rFonts w:ascii="Times New Roman" w:hAnsi="Times New Roman" w:cs="Times New Roman"/>
                <w:b/>
                <w:color w:val="FFFFFF" w:themeColor="background1"/>
              </w:rPr>
            </w:pPr>
            <w:r w:rsidRPr="00BD20E0">
              <w:rPr>
                <w:rFonts w:ascii="Times New Roman" w:hAnsi="Times New Roman" w:cs="Times New Roman"/>
                <w:b/>
                <w:color w:val="FFFFFF" w:themeColor="background1"/>
              </w:rPr>
              <w:t>Description</w:t>
            </w:r>
          </w:p>
        </w:tc>
      </w:tr>
      <w:tr w:rsidR="001A62E4" w:rsidRPr="00BD20E0" w14:paraId="0262B72F" w14:textId="77777777" w:rsidTr="008651FA">
        <w:trPr>
          <w:trHeight w:val="369"/>
          <w:jc w:val="center"/>
        </w:trPr>
        <w:tc>
          <w:tcPr>
            <w:tcW w:w="1843" w:type="dxa"/>
            <w:vAlign w:val="center"/>
          </w:tcPr>
          <w:p w14:paraId="7D74621B" w14:textId="195AA054" w:rsidR="005C7DAA" w:rsidRPr="00BD20E0" w:rsidRDefault="005C7DAA" w:rsidP="004469F6">
            <w:pPr>
              <w:jc w:val="center"/>
              <w:rPr>
                <w:rFonts w:ascii="Times New Roman" w:hAnsi="Times New Roman" w:cs="Times New Roman"/>
                <w:lang w:val="it-IT"/>
              </w:rPr>
            </w:pPr>
            <w:r w:rsidRPr="00BD20E0">
              <w:rPr>
                <w:rFonts w:ascii="Times New Roman" w:hAnsi="Times New Roman" w:cs="Times New Roman"/>
                <w:lang w:val="it-IT"/>
              </w:rPr>
              <w:t>APE</w:t>
            </w:r>
          </w:p>
        </w:tc>
        <w:tc>
          <w:tcPr>
            <w:tcW w:w="8227" w:type="dxa"/>
            <w:vAlign w:val="center"/>
          </w:tcPr>
          <w:p w14:paraId="74E4A389" w14:textId="64AF9097" w:rsidR="005C7DAA" w:rsidRPr="00BD20E0" w:rsidRDefault="005C7DAA" w:rsidP="009E1C3E">
            <w:pPr>
              <w:rPr>
                <w:rFonts w:ascii="Times New Roman" w:hAnsi="Times New Roman" w:cs="Times New Roman"/>
              </w:rPr>
            </w:pPr>
            <w:r w:rsidRPr="00BD20E0">
              <w:rPr>
                <w:rFonts w:ascii="Times New Roman" w:hAnsi="Times New Roman" w:cs="Times New Roman"/>
              </w:rPr>
              <w:t xml:space="preserve">Attitude </w:t>
            </w:r>
            <w:r w:rsidR="00F53E24" w:rsidRPr="00BD20E0">
              <w:rPr>
                <w:rFonts w:ascii="Times New Roman" w:hAnsi="Times New Roman" w:cs="Times New Roman"/>
              </w:rPr>
              <w:t xml:space="preserve">Pointing Error  </w:t>
            </w:r>
          </w:p>
        </w:tc>
      </w:tr>
      <w:tr w:rsidR="001A62E4" w:rsidRPr="00BD20E0" w14:paraId="4575FB54" w14:textId="77777777" w:rsidTr="008651FA">
        <w:trPr>
          <w:trHeight w:val="369"/>
          <w:jc w:val="center"/>
        </w:trPr>
        <w:tc>
          <w:tcPr>
            <w:tcW w:w="1843" w:type="dxa"/>
            <w:vAlign w:val="center"/>
          </w:tcPr>
          <w:p w14:paraId="30BD1CA3" w14:textId="37E34563" w:rsidR="005C7DAA" w:rsidRPr="00BD20E0" w:rsidRDefault="005C7DAA" w:rsidP="004469F6">
            <w:pPr>
              <w:jc w:val="center"/>
              <w:rPr>
                <w:rFonts w:ascii="Times New Roman" w:hAnsi="Times New Roman" w:cs="Times New Roman"/>
                <w:lang w:val="it-IT"/>
              </w:rPr>
            </w:pPr>
            <w:r w:rsidRPr="00BD20E0">
              <w:rPr>
                <w:rFonts w:ascii="Times New Roman" w:hAnsi="Times New Roman" w:cs="Times New Roman"/>
                <w:lang w:val="it-IT"/>
              </w:rPr>
              <w:t>AKE</w:t>
            </w:r>
          </w:p>
        </w:tc>
        <w:tc>
          <w:tcPr>
            <w:tcW w:w="8227" w:type="dxa"/>
            <w:vAlign w:val="center"/>
          </w:tcPr>
          <w:p w14:paraId="62006D82" w14:textId="18AB5AB4" w:rsidR="005C7DAA" w:rsidRPr="00BD20E0" w:rsidRDefault="0051244A" w:rsidP="009E1C3E">
            <w:pPr>
              <w:rPr>
                <w:rFonts w:ascii="Times New Roman" w:hAnsi="Times New Roman" w:cs="Times New Roman"/>
              </w:rPr>
            </w:pPr>
            <w:r w:rsidRPr="00BD20E0">
              <w:rPr>
                <w:rFonts w:ascii="Times New Roman" w:hAnsi="Times New Roman" w:cs="Times New Roman"/>
              </w:rPr>
              <w:t xml:space="preserve">Attitude Knowledge Error </w:t>
            </w:r>
          </w:p>
        </w:tc>
      </w:tr>
      <w:tr w:rsidR="001A62E4" w:rsidRPr="00BD20E0" w14:paraId="2AF2460D" w14:textId="77777777" w:rsidTr="008651FA">
        <w:trPr>
          <w:trHeight w:val="369"/>
          <w:jc w:val="center"/>
        </w:trPr>
        <w:tc>
          <w:tcPr>
            <w:tcW w:w="1843" w:type="dxa"/>
            <w:vAlign w:val="center"/>
          </w:tcPr>
          <w:p w14:paraId="0215C282" w14:textId="4C2A284E" w:rsidR="009B181C" w:rsidRPr="00BD20E0" w:rsidRDefault="009B181C" w:rsidP="004469F6">
            <w:pPr>
              <w:jc w:val="center"/>
              <w:rPr>
                <w:rFonts w:ascii="Times New Roman" w:hAnsi="Times New Roman" w:cs="Times New Roman"/>
                <w:lang w:val="it-IT"/>
              </w:rPr>
            </w:pPr>
            <w:r w:rsidRPr="00BD20E0">
              <w:rPr>
                <w:rFonts w:ascii="Times New Roman" w:hAnsi="Times New Roman" w:cs="Times New Roman"/>
                <w:lang w:val="it-IT"/>
              </w:rPr>
              <w:t>C</w:t>
            </w:r>
          </w:p>
        </w:tc>
        <w:tc>
          <w:tcPr>
            <w:tcW w:w="8227" w:type="dxa"/>
            <w:vAlign w:val="center"/>
          </w:tcPr>
          <w:p w14:paraId="17D39470" w14:textId="1E285056" w:rsidR="009B181C" w:rsidRPr="00BD20E0" w:rsidRDefault="009B181C" w:rsidP="009E1C3E">
            <w:pPr>
              <w:rPr>
                <w:rFonts w:ascii="Times New Roman" w:hAnsi="Times New Roman" w:cs="Times New Roman"/>
              </w:rPr>
            </w:pPr>
            <w:r w:rsidRPr="00BD20E0">
              <w:rPr>
                <w:rFonts w:ascii="Times New Roman" w:hAnsi="Times New Roman" w:cs="Times New Roman"/>
              </w:rPr>
              <w:t>Compliant</w:t>
            </w:r>
          </w:p>
        </w:tc>
      </w:tr>
      <w:tr w:rsidR="001A62E4" w:rsidRPr="00BD20E0" w14:paraId="71A8144A" w14:textId="77777777" w:rsidTr="008651FA">
        <w:trPr>
          <w:trHeight w:val="369"/>
          <w:jc w:val="center"/>
        </w:trPr>
        <w:tc>
          <w:tcPr>
            <w:tcW w:w="1843" w:type="dxa"/>
            <w:vAlign w:val="center"/>
          </w:tcPr>
          <w:p w14:paraId="2EBD9DD5" w14:textId="77777777" w:rsidR="00A76E7E" w:rsidRPr="00BD20E0" w:rsidRDefault="00A76E7E" w:rsidP="004469F6">
            <w:pPr>
              <w:jc w:val="center"/>
              <w:rPr>
                <w:rFonts w:ascii="Times New Roman" w:hAnsi="Times New Roman" w:cs="Times New Roman"/>
                <w:lang w:val="it-IT"/>
              </w:rPr>
            </w:pPr>
            <w:r w:rsidRPr="00BD20E0">
              <w:rPr>
                <w:rFonts w:ascii="Times New Roman" w:hAnsi="Times New Roman" w:cs="Times New Roman"/>
                <w:lang w:val="it-IT"/>
              </w:rPr>
              <w:t>CIG</w:t>
            </w:r>
          </w:p>
        </w:tc>
        <w:tc>
          <w:tcPr>
            <w:tcW w:w="8227" w:type="dxa"/>
            <w:vAlign w:val="center"/>
          </w:tcPr>
          <w:p w14:paraId="3B5CC96C" w14:textId="77777777" w:rsidR="00A76E7E" w:rsidRPr="00BD20E0" w:rsidRDefault="00A76E7E" w:rsidP="009E1C3E">
            <w:pPr>
              <w:rPr>
                <w:rFonts w:ascii="Times New Roman" w:hAnsi="Times New Roman" w:cs="Times New Roman"/>
                <w:lang w:val="it-IT"/>
              </w:rPr>
            </w:pPr>
            <w:r w:rsidRPr="00BD20E0">
              <w:rPr>
                <w:rFonts w:ascii="Times New Roman" w:hAnsi="Times New Roman" w:cs="Times New Roman"/>
              </w:rPr>
              <w:t>Codice identificativo di gara</w:t>
            </w:r>
          </w:p>
        </w:tc>
      </w:tr>
      <w:tr w:rsidR="001A62E4" w:rsidRPr="00BD20E0" w14:paraId="68DE3AAB" w14:textId="77777777" w:rsidTr="008651FA">
        <w:trPr>
          <w:trHeight w:val="369"/>
          <w:jc w:val="center"/>
        </w:trPr>
        <w:tc>
          <w:tcPr>
            <w:tcW w:w="1843" w:type="dxa"/>
            <w:vAlign w:val="center"/>
          </w:tcPr>
          <w:p w14:paraId="581F55D7" w14:textId="77777777" w:rsidR="00A76E7E" w:rsidRPr="00BD20E0" w:rsidRDefault="00A76E7E" w:rsidP="004469F6">
            <w:pPr>
              <w:jc w:val="center"/>
              <w:rPr>
                <w:rFonts w:ascii="Times New Roman" w:hAnsi="Times New Roman" w:cs="Times New Roman"/>
              </w:rPr>
            </w:pPr>
            <w:r w:rsidRPr="00BD20E0">
              <w:rPr>
                <w:rFonts w:ascii="Times New Roman" w:hAnsi="Times New Roman" w:cs="Times New Roman"/>
              </w:rPr>
              <w:t>CS</w:t>
            </w:r>
          </w:p>
        </w:tc>
        <w:tc>
          <w:tcPr>
            <w:tcW w:w="8227" w:type="dxa"/>
            <w:vAlign w:val="center"/>
          </w:tcPr>
          <w:p w14:paraId="452CF5CB" w14:textId="77777777" w:rsidR="00A76E7E" w:rsidRPr="00BD20E0" w:rsidRDefault="00A76E7E" w:rsidP="009E1C3E">
            <w:pPr>
              <w:rPr>
                <w:rFonts w:ascii="Times New Roman" w:hAnsi="Times New Roman" w:cs="Times New Roman"/>
              </w:rPr>
            </w:pPr>
            <w:r w:rsidRPr="00BD20E0">
              <w:rPr>
                <w:rFonts w:ascii="Times New Roman" w:hAnsi="Times New Roman" w:cs="Times New Roman"/>
              </w:rPr>
              <w:t>CubeSat</w:t>
            </w:r>
          </w:p>
        </w:tc>
      </w:tr>
      <w:tr w:rsidR="001A62E4" w:rsidRPr="00BD20E0" w14:paraId="32E5FC4B" w14:textId="77777777" w:rsidTr="008651FA">
        <w:trPr>
          <w:trHeight w:val="369"/>
          <w:jc w:val="center"/>
        </w:trPr>
        <w:tc>
          <w:tcPr>
            <w:tcW w:w="1843" w:type="dxa"/>
            <w:vAlign w:val="center"/>
          </w:tcPr>
          <w:p w14:paraId="307DAEBA" w14:textId="77777777" w:rsidR="00A76E7E" w:rsidRPr="00BD20E0" w:rsidRDefault="00A76E7E" w:rsidP="004469F6">
            <w:pPr>
              <w:jc w:val="center"/>
              <w:rPr>
                <w:rFonts w:ascii="Times New Roman" w:hAnsi="Times New Roman" w:cs="Times New Roman"/>
                <w:lang w:val="it-IT"/>
              </w:rPr>
            </w:pPr>
            <w:r w:rsidRPr="00BD20E0">
              <w:rPr>
                <w:rFonts w:ascii="Times New Roman" w:hAnsi="Times New Roman" w:cs="Times New Roman"/>
                <w:lang w:val="it-IT"/>
              </w:rPr>
              <w:t>CUP</w:t>
            </w:r>
          </w:p>
        </w:tc>
        <w:tc>
          <w:tcPr>
            <w:tcW w:w="8227" w:type="dxa"/>
            <w:vAlign w:val="center"/>
          </w:tcPr>
          <w:p w14:paraId="60A4F208" w14:textId="77777777" w:rsidR="00A76E7E" w:rsidRPr="00BD20E0" w:rsidRDefault="00A76E7E" w:rsidP="009E1C3E">
            <w:pPr>
              <w:rPr>
                <w:rFonts w:ascii="Times New Roman" w:hAnsi="Times New Roman" w:cs="Times New Roman"/>
                <w:lang w:val="it-IT"/>
              </w:rPr>
            </w:pPr>
            <w:r w:rsidRPr="00BD20E0">
              <w:rPr>
                <w:rFonts w:ascii="Times New Roman" w:hAnsi="Times New Roman" w:cs="Times New Roman"/>
                <w:lang w:val="it-IT"/>
              </w:rPr>
              <w:t>Codice unico di progetto</w:t>
            </w:r>
          </w:p>
        </w:tc>
      </w:tr>
      <w:tr w:rsidR="001A62E4" w:rsidRPr="00BD20E0" w14:paraId="11C3D96B" w14:textId="77777777" w:rsidTr="008651FA">
        <w:trPr>
          <w:trHeight w:val="369"/>
          <w:jc w:val="center"/>
        </w:trPr>
        <w:tc>
          <w:tcPr>
            <w:tcW w:w="1843" w:type="dxa"/>
            <w:vAlign w:val="center"/>
          </w:tcPr>
          <w:p w14:paraId="5E3BDB76" w14:textId="140872BE" w:rsidR="00CC1793" w:rsidRPr="00BD20E0" w:rsidRDefault="00CC1793" w:rsidP="004469F6">
            <w:pPr>
              <w:jc w:val="center"/>
              <w:rPr>
                <w:rFonts w:ascii="Times New Roman" w:hAnsi="Times New Roman" w:cs="Times New Roman"/>
                <w:lang w:val="it-IT"/>
              </w:rPr>
            </w:pPr>
            <w:r w:rsidRPr="00BD20E0">
              <w:rPr>
                <w:rFonts w:ascii="Times New Roman" w:hAnsi="Times New Roman" w:cs="Times New Roman"/>
                <w:lang w:val="it-IT"/>
              </w:rPr>
              <w:t>CVCM</w:t>
            </w:r>
          </w:p>
        </w:tc>
        <w:tc>
          <w:tcPr>
            <w:tcW w:w="8227" w:type="dxa"/>
            <w:vAlign w:val="center"/>
          </w:tcPr>
          <w:p w14:paraId="395F22B9" w14:textId="70FCCBFA" w:rsidR="00CC1793" w:rsidRPr="00BD20E0" w:rsidRDefault="00CC1793" w:rsidP="009E1C3E">
            <w:pPr>
              <w:rPr>
                <w:rFonts w:ascii="Times New Roman" w:hAnsi="Times New Roman" w:cs="Times New Roman"/>
              </w:rPr>
            </w:pPr>
            <w:r w:rsidRPr="00BD20E0">
              <w:rPr>
                <w:rFonts w:ascii="Times New Roman" w:hAnsi="Times New Roman" w:cs="Times New Roman"/>
                <w:szCs w:val="22"/>
              </w:rPr>
              <w:t>Collected Volatile Condensable Material</w:t>
            </w:r>
          </w:p>
        </w:tc>
      </w:tr>
      <w:tr w:rsidR="001A62E4" w:rsidRPr="00BD20E0" w14:paraId="4A3EDD0D" w14:textId="77777777" w:rsidTr="008651FA">
        <w:trPr>
          <w:trHeight w:val="369"/>
          <w:jc w:val="center"/>
        </w:trPr>
        <w:tc>
          <w:tcPr>
            <w:tcW w:w="1843" w:type="dxa"/>
            <w:vAlign w:val="center"/>
          </w:tcPr>
          <w:p w14:paraId="091EFC6C" w14:textId="107CA5BF" w:rsidR="008B6364" w:rsidRPr="00BD20E0" w:rsidRDefault="008B6364" w:rsidP="004469F6">
            <w:pPr>
              <w:jc w:val="center"/>
              <w:rPr>
                <w:rFonts w:ascii="Times New Roman" w:hAnsi="Times New Roman" w:cs="Times New Roman"/>
              </w:rPr>
            </w:pPr>
            <w:r w:rsidRPr="00BD20E0">
              <w:rPr>
                <w:rFonts w:ascii="Times New Roman" w:hAnsi="Times New Roman" w:cs="Times New Roman"/>
              </w:rPr>
              <w:t>DEL</w:t>
            </w:r>
          </w:p>
        </w:tc>
        <w:tc>
          <w:tcPr>
            <w:tcW w:w="8227" w:type="dxa"/>
            <w:vAlign w:val="center"/>
          </w:tcPr>
          <w:p w14:paraId="04C665DF" w14:textId="61CFA8F1" w:rsidR="008B6364" w:rsidRPr="00BD20E0" w:rsidRDefault="008B6364" w:rsidP="009E1C3E">
            <w:pPr>
              <w:rPr>
                <w:rFonts w:ascii="Times New Roman" w:hAnsi="Times New Roman" w:cs="Times New Roman"/>
              </w:rPr>
            </w:pPr>
            <w:r w:rsidRPr="00BD20E0">
              <w:rPr>
                <w:rFonts w:ascii="Times New Roman" w:hAnsi="Times New Roman" w:cs="Times New Roman"/>
              </w:rPr>
              <w:t>Deliverable</w:t>
            </w:r>
          </w:p>
        </w:tc>
      </w:tr>
      <w:tr w:rsidR="001A62E4" w:rsidRPr="00BD20E0" w14:paraId="16029166" w14:textId="77777777" w:rsidTr="008651FA">
        <w:trPr>
          <w:trHeight w:val="369"/>
          <w:jc w:val="center"/>
        </w:trPr>
        <w:tc>
          <w:tcPr>
            <w:tcW w:w="1843" w:type="dxa"/>
            <w:vAlign w:val="center"/>
          </w:tcPr>
          <w:p w14:paraId="738A4757" w14:textId="0EC1495B" w:rsidR="00707E35" w:rsidRPr="00BD20E0" w:rsidRDefault="00707E35" w:rsidP="004469F6">
            <w:pPr>
              <w:jc w:val="center"/>
              <w:rPr>
                <w:rFonts w:ascii="Times New Roman" w:hAnsi="Times New Roman" w:cs="Times New Roman"/>
              </w:rPr>
            </w:pPr>
            <w:r w:rsidRPr="00BD20E0">
              <w:rPr>
                <w:rFonts w:ascii="Times New Roman" w:hAnsi="Times New Roman" w:cs="Times New Roman"/>
              </w:rPr>
              <w:t>EEE</w:t>
            </w:r>
          </w:p>
        </w:tc>
        <w:tc>
          <w:tcPr>
            <w:tcW w:w="8227" w:type="dxa"/>
            <w:vAlign w:val="center"/>
          </w:tcPr>
          <w:p w14:paraId="1ADFC7D9" w14:textId="02018C61" w:rsidR="00707E35" w:rsidRPr="00BD20E0" w:rsidRDefault="0023727F" w:rsidP="009E1C3E">
            <w:pPr>
              <w:rPr>
                <w:rFonts w:ascii="Times New Roman" w:hAnsi="Times New Roman" w:cs="Times New Roman"/>
              </w:rPr>
            </w:pPr>
            <w:r w:rsidRPr="00BD20E0">
              <w:rPr>
                <w:rFonts w:ascii="Times New Roman" w:hAnsi="Times New Roman" w:cs="Times New Roman"/>
              </w:rPr>
              <w:t xml:space="preserve">Electrical Electronic Electromechanical </w:t>
            </w:r>
          </w:p>
        </w:tc>
      </w:tr>
      <w:tr w:rsidR="001A62E4" w:rsidRPr="00BD20E0" w14:paraId="41D5D849" w14:textId="77777777" w:rsidTr="008651FA">
        <w:trPr>
          <w:trHeight w:val="369"/>
          <w:jc w:val="center"/>
        </w:trPr>
        <w:tc>
          <w:tcPr>
            <w:tcW w:w="1843" w:type="dxa"/>
            <w:vAlign w:val="center"/>
          </w:tcPr>
          <w:p w14:paraId="17A0F14E" w14:textId="50C89E8F" w:rsidR="00316932" w:rsidRPr="00BD20E0" w:rsidRDefault="00316932" w:rsidP="004469F6">
            <w:pPr>
              <w:jc w:val="center"/>
              <w:rPr>
                <w:rFonts w:ascii="Times New Roman" w:hAnsi="Times New Roman" w:cs="Times New Roman"/>
              </w:rPr>
            </w:pPr>
            <w:r w:rsidRPr="00BD20E0">
              <w:rPr>
                <w:rFonts w:ascii="Times New Roman" w:hAnsi="Times New Roman" w:cs="Times New Roman"/>
              </w:rPr>
              <w:t>EM</w:t>
            </w:r>
          </w:p>
        </w:tc>
        <w:tc>
          <w:tcPr>
            <w:tcW w:w="8227" w:type="dxa"/>
            <w:vAlign w:val="center"/>
          </w:tcPr>
          <w:p w14:paraId="1455FCF4" w14:textId="28500D7E" w:rsidR="00316932" w:rsidRPr="00BD20E0" w:rsidRDefault="00316932" w:rsidP="009E1C3E">
            <w:pPr>
              <w:rPr>
                <w:rFonts w:ascii="Times New Roman" w:hAnsi="Times New Roman" w:cs="Times New Roman"/>
              </w:rPr>
            </w:pPr>
            <w:r w:rsidRPr="00BD20E0">
              <w:rPr>
                <w:rFonts w:ascii="Times New Roman" w:hAnsi="Times New Roman" w:cs="Times New Roman"/>
              </w:rPr>
              <w:t>Engineering Model</w:t>
            </w:r>
          </w:p>
        </w:tc>
      </w:tr>
      <w:tr w:rsidR="001A62E4" w:rsidRPr="00BD20E0" w14:paraId="36C734D8" w14:textId="77777777" w:rsidTr="008651FA">
        <w:trPr>
          <w:trHeight w:val="369"/>
          <w:jc w:val="center"/>
        </w:trPr>
        <w:tc>
          <w:tcPr>
            <w:tcW w:w="1843" w:type="dxa"/>
            <w:vAlign w:val="center"/>
          </w:tcPr>
          <w:p w14:paraId="6DBA7F65" w14:textId="656735AF" w:rsidR="00BD51DC" w:rsidRPr="00BD20E0" w:rsidRDefault="00BD51DC" w:rsidP="004469F6">
            <w:pPr>
              <w:jc w:val="center"/>
              <w:rPr>
                <w:rFonts w:ascii="Times New Roman" w:hAnsi="Times New Roman" w:cs="Times New Roman"/>
              </w:rPr>
            </w:pPr>
            <w:r w:rsidRPr="00BD20E0">
              <w:rPr>
                <w:rFonts w:ascii="Times New Roman" w:hAnsi="Times New Roman" w:cs="Times New Roman"/>
              </w:rPr>
              <w:t>FM</w:t>
            </w:r>
          </w:p>
        </w:tc>
        <w:tc>
          <w:tcPr>
            <w:tcW w:w="8227" w:type="dxa"/>
            <w:vAlign w:val="center"/>
          </w:tcPr>
          <w:p w14:paraId="26B632CA" w14:textId="53D5BBF3" w:rsidR="00BD51DC" w:rsidRPr="00BD20E0" w:rsidRDefault="00CC54EB" w:rsidP="009E1C3E">
            <w:pPr>
              <w:rPr>
                <w:rFonts w:ascii="Times New Roman" w:hAnsi="Times New Roman" w:cs="Times New Roman"/>
              </w:rPr>
            </w:pPr>
            <w:r w:rsidRPr="00BD20E0">
              <w:rPr>
                <w:rFonts w:ascii="Times New Roman" w:hAnsi="Times New Roman" w:cs="Times New Roman"/>
              </w:rPr>
              <w:t xml:space="preserve">Flight Model </w:t>
            </w:r>
          </w:p>
        </w:tc>
      </w:tr>
      <w:tr w:rsidR="001A62E4" w:rsidRPr="00BD20E0" w14:paraId="44EC7456" w14:textId="77777777" w:rsidTr="008651FA">
        <w:trPr>
          <w:trHeight w:val="369"/>
          <w:jc w:val="center"/>
        </w:trPr>
        <w:tc>
          <w:tcPr>
            <w:tcW w:w="1843" w:type="dxa"/>
            <w:vAlign w:val="center"/>
          </w:tcPr>
          <w:p w14:paraId="3C0C857D" w14:textId="77777777" w:rsidR="00A76E7E" w:rsidRPr="00BD20E0" w:rsidRDefault="00A76E7E" w:rsidP="004469F6">
            <w:pPr>
              <w:jc w:val="center"/>
              <w:rPr>
                <w:rFonts w:ascii="Times New Roman" w:hAnsi="Times New Roman" w:cs="Times New Roman"/>
              </w:rPr>
            </w:pPr>
            <w:r w:rsidRPr="00BD20E0">
              <w:rPr>
                <w:rFonts w:ascii="Times New Roman" w:hAnsi="Times New Roman" w:cs="Times New Roman"/>
              </w:rPr>
              <w:t>FMR</w:t>
            </w:r>
          </w:p>
        </w:tc>
        <w:tc>
          <w:tcPr>
            <w:tcW w:w="8227" w:type="dxa"/>
            <w:vAlign w:val="center"/>
          </w:tcPr>
          <w:p w14:paraId="4769E7BF" w14:textId="77777777" w:rsidR="00A76E7E" w:rsidRPr="00BD20E0" w:rsidRDefault="00A76E7E" w:rsidP="009E1C3E">
            <w:pPr>
              <w:rPr>
                <w:rFonts w:ascii="Times New Roman" w:hAnsi="Times New Roman" w:cs="Times New Roman"/>
              </w:rPr>
            </w:pPr>
            <w:r w:rsidRPr="00BD20E0">
              <w:rPr>
                <w:rFonts w:ascii="Times New Roman" w:hAnsi="Times New Roman" w:cs="Times New Roman"/>
              </w:rPr>
              <w:t>Final Mission Review</w:t>
            </w:r>
          </w:p>
        </w:tc>
      </w:tr>
      <w:tr w:rsidR="001A62E4" w:rsidRPr="00BD20E0" w14:paraId="440775FD" w14:textId="77777777" w:rsidTr="008651FA">
        <w:trPr>
          <w:trHeight w:val="369"/>
          <w:jc w:val="center"/>
        </w:trPr>
        <w:tc>
          <w:tcPr>
            <w:tcW w:w="1843" w:type="dxa"/>
            <w:vAlign w:val="center"/>
          </w:tcPr>
          <w:p w14:paraId="62135C58" w14:textId="17C571D9" w:rsidR="009B181C" w:rsidRPr="00BD20E0" w:rsidRDefault="009B181C" w:rsidP="004469F6">
            <w:pPr>
              <w:jc w:val="center"/>
              <w:rPr>
                <w:rFonts w:ascii="Times New Roman" w:hAnsi="Times New Roman" w:cs="Times New Roman"/>
              </w:rPr>
            </w:pPr>
            <w:r w:rsidRPr="00BD20E0">
              <w:rPr>
                <w:rFonts w:ascii="Times New Roman" w:hAnsi="Times New Roman" w:cs="Times New Roman"/>
              </w:rPr>
              <w:t>HP</w:t>
            </w:r>
          </w:p>
        </w:tc>
        <w:tc>
          <w:tcPr>
            <w:tcW w:w="8227" w:type="dxa"/>
            <w:vAlign w:val="center"/>
          </w:tcPr>
          <w:p w14:paraId="1BCA8971" w14:textId="0AA051A0" w:rsidR="009B181C" w:rsidRPr="00BD20E0" w:rsidRDefault="009B181C" w:rsidP="009E1C3E">
            <w:pPr>
              <w:rPr>
                <w:rFonts w:ascii="Times New Roman" w:hAnsi="Times New Roman" w:cs="Times New Roman"/>
              </w:rPr>
            </w:pPr>
            <w:r w:rsidRPr="00BD20E0">
              <w:rPr>
                <w:rFonts w:ascii="Times New Roman" w:hAnsi="Times New Roman" w:cs="Times New Roman"/>
              </w:rPr>
              <w:t>Hosted Payload</w:t>
            </w:r>
          </w:p>
        </w:tc>
      </w:tr>
      <w:tr w:rsidR="001A62E4" w:rsidRPr="00BD20E0" w14:paraId="5AB42DB4" w14:textId="77777777" w:rsidTr="008651FA">
        <w:trPr>
          <w:trHeight w:val="369"/>
          <w:jc w:val="center"/>
        </w:trPr>
        <w:tc>
          <w:tcPr>
            <w:tcW w:w="1843" w:type="dxa"/>
            <w:vAlign w:val="center"/>
          </w:tcPr>
          <w:p w14:paraId="7B8CFADA" w14:textId="47BC66E3" w:rsidR="00BF71DE" w:rsidRPr="00BD20E0" w:rsidRDefault="00BF71DE" w:rsidP="004469F6">
            <w:pPr>
              <w:jc w:val="center"/>
              <w:rPr>
                <w:rFonts w:ascii="Times New Roman" w:hAnsi="Times New Roman" w:cs="Times New Roman"/>
              </w:rPr>
            </w:pPr>
            <w:r w:rsidRPr="00BD20E0">
              <w:rPr>
                <w:rFonts w:ascii="Times New Roman" w:hAnsi="Times New Roman" w:cs="Times New Roman"/>
              </w:rPr>
              <w:t>H</w:t>
            </w:r>
            <w:r w:rsidR="006B327F" w:rsidRPr="00BD20E0">
              <w:rPr>
                <w:rFonts w:ascii="Times New Roman" w:hAnsi="Times New Roman" w:cs="Times New Roman"/>
              </w:rPr>
              <w:t>WIL</w:t>
            </w:r>
          </w:p>
        </w:tc>
        <w:tc>
          <w:tcPr>
            <w:tcW w:w="8227" w:type="dxa"/>
            <w:vAlign w:val="center"/>
          </w:tcPr>
          <w:p w14:paraId="6A80651E" w14:textId="2C85056E" w:rsidR="00BF71DE" w:rsidRPr="00BD20E0" w:rsidRDefault="00F556D0" w:rsidP="009E1C3E">
            <w:pPr>
              <w:rPr>
                <w:rFonts w:ascii="Times New Roman" w:hAnsi="Times New Roman" w:cs="Times New Roman"/>
              </w:rPr>
            </w:pPr>
            <w:r w:rsidRPr="00BD20E0">
              <w:rPr>
                <w:rFonts w:ascii="Times New Roman" w:hAnsi="Times New Roman" w:cs="Times New Roman"/>
              </w:rPr>
              <w:t>Hard</w:t>
            </w:r>
            <w:r w:rsidR="00316932" w:rsidRPr="00BD20E0">
              <w:rPr>
                <w:rFonts w:ascii="Times New Roman" w:hAnsi="Times New Roman" w:cs="Times New Roman"/>
              </w:rPr>
              <w:t>W</w:t>
            </w:r>
            <w:r w:rsidRPr="00BD20E0">
              <w:rPr>
                <w:rFonts w:ascii="Times New Roman" w:hAnsi="Times New Roman" w:cs="Times New Roman"/>
              </w:rPr>
              <w:t>are In the Loo</w:t>
            </w:r>
            <w:r w:rsidR="00316932" w:rsidRPr="00BD20E0">
              <w:rPr>
                <w:rFonts w:ascii="Times New Roman" w:hAnsi="Times New Roman" w:cs="Times New Roman"/>
              </w:rPr>
              <w:t>p</w:t>
            </w:r>
          </w:p>
        </w:tc>
      </w:tr>
      <w:tr w:rsidR="001A62E4" w:rsidRPr="00BD20E0" w14:paraId="608A7F19" w14:textId="77777777" w:rsidTr="008651FA">
        <w:trPr>
          <w:trHeight w:val="369"/>
          <w:jc w:val="center"/>
        </w:trPr>
        <w:tc>
          <w:tcPr>
            <w:tcW w:w="1843" w:type="dxa"/>
            <w:vAlign w:val="center"/>
          </w:tcPr>
          <w:p w14:paraId="4ABF0FE3" w14:textId="49DA11C6" w:rsidR="009B181C" w:rsidRPr="00BD20E0" w:rsidRDefault="009B181C" w:rsidP="004469F6">
            <w:pPr>
              <w:jc w:val="center"/>
              <w:rPr>
                <w:rFonts w:ascii="Times New Roman" w:hAnsi="Times New Roman" w:cs="Times New Roman"/>
              </w:rPr>
            </w:pPr>
            <w:r w:rsidRPr="00BD20E0">
              <w:rPr>
                <w:rFonts w:ascii="Times New Roman" w:hAnsi="Times New Roman" w:cs="Times New Roman"/>
              </w:rPr>
              <w:t>HPP</w:t>
            </w:r>
          </w:p>
        </w:tc>
        <w:tc>
          <w:tcPr>
            <w:tcW w:w="8227" w:type="dxa"/>
            <w:vAlign w:val="center"/>
          </w:tcPr>
          <w:p w14:paraId="1ED15A86" w14:textId="57C8B962" w:rsidR="009B181C" w:rsidRPr="00BD20E0" w:rsidRDefault="009B181C" w:rsidP="009E1C3E">
            <w:pPr>
              <w:rPr>
                <w:rFonts w:ascii="Times New Roman" w:hAnsi="Times New Roman" w:cs="Times New Roman"/>
              </w:rPr>
            </w:pPr>
            <w:r w:rsidRPr="00BD20E0">
              <w:rPr>
                <w:rFonts w:ascii="Times New Roman" w:hAnsi="Times New Roman" w:cs="Times New Roman"/>
              </w:rPr>
              <w:t>Hosted Payload Provider</w:t>
            </w:r>
          </w:p>
        </w:tc>
      </w:tr>
      <w:tr w:rsidR="001A62E4" w:rsidRPr="00BD20E0" w14:paraId="75FDDC53" w14:textId="77777777" w:rsidTr="008651FA">
        <w:trPr>
          <w:trHeight w:val="369"/>
          <w:jc w:val="center"/>
        </w:trPr>
        <w:tc>
          <w:tcPr>
            <w:tcW w:w="1843" w:type="dxa"/>
            <w:vAlign w:val="center"/>
          </w:tcPr>
          <w:p w14:paraId="3E37DAF0" w14:textId="77777777" w:rsidR="00A76E7E" w:rsidRPr="00BD20E0" w:rsidRDefault="00A76E7E" w:rsidP="004469F6">
            <w:pPr>
              <w:jc w:val="center"/>
              <w:rPr>
                <w:rFonts w:ascii="Times New Roman" w:hAnsi="Times New Roman" w:cs="Times New Roman"/>
              </w:rPr>
            </w:pPr>
            <w:r w:rsidRPr="00BD20E0">
              <w:rPr>
                <w:rFonts w:ascii="Times New Roman" w:hAnsi="Times New Roman" w:cs="Times New Roman"/>
              </w:rPr>
              <w:t>ION</w:t>
            </w:r>
          </w:p>
        </w:tc>
        <w:tc>
          <w:tcPr>
            <w:tcW w:w="8227" w:type="dxa"/>
            <w:vAlign w:val="center"/>
          </w:tcPr>
          <w:p w14:paraId="7FD6FEE7" w14:textId="77777777" w:rsidR="00A76E7E" w:rsidRPr="00BD20E0" w:rsidRDefault="00A76E7E" w:rsidP="009E1C3E">
            <w:pPr>
              <w:rPr>
                <w:rFonts w:ascii="Times New Roman" w:hAnsi="Times New Roman" w:cs="Times New Roman"/>
              </w:rPr>
            </w:pPr>
            <w:r w:rsidRPr="00BD20E0">
              <w:rPr>
                <w:rFonts w:ascii="Times New Roman" w:hAnsi="Times New Roman" w:cs="Times New Roman"/>
              </w:rPr>
              <w:t>In Orbit Now</w:t>
            </w:r>
          </w:p>
        </w:tc>
      </w:tr>
      <w:tr w:rsidR="001A62E4" w:rsidRPr="00BD20E0" w14:paraId="5E385D44" w14:textId="77777777" w:rsidTr="008651FA">
        <w:trPr>
          <w:trHeight w:val="369"/>
          <w:jc w:val="center"/>
        </w:trPr>
        <w:tc>
          <w:tcPr>
            <w:tcW w:w="1843" w:type="dxa"/>
            <w:vAlign w:val="center"/>
          </w:tcPr>
          <w:p w14:paraId="56FF40E0" w14:textId="6144F6E9" w:rsidR="00A76E7E" w:rsidRPr="00BD20E0" w:rsidRDefault="008219C5" w:rsidP="004469F6">
            <w:pPr>
              <w:jc w:val="center"/>
              <w:rPr>
                <w:rFonts w:ascii="Times New Roman" w:hAnsi="Times New Roman" w:cs="Times New Roman"/>
              </w:rPr>
            </w:pPr>
            <w:r w:rsidRPr="00BD20E0">
              <w:rPr>
                <w:rFonts w:ascii="Times New Roman" w:hAnsi="Times New Roman" w:cs="Times New Roman"/>
              </w:rPr>
              <w:t>IOD</w:t>
            </w:r>
          </w:p>
        </w:tc>
        <w:tc>
          <w:tcPr>
            <w:tcW w:w="8227" w:type="dxa"/>
            <w:vAlign w:val="center"/>
          </w:tcPr>
          <w:p w14:paraId="1968A2C0" w14:textId="10BC6E2B" w:rsidR="00A76E7E" w:rsidRPr="00BD20E0" w:rsidRDefault="008219C5" w:rsidP="009E1C3E">
            <w:pPr>
              <w:rPr>
                <w:rFonts w:ascii="Times New Roman" w:hAnsi="Times New Roman" w:cs="Times New Roman"/>
              </w:rPr>
            </w:pPr>
            <w:r w:rsidRPr="00BD20E0">
              <w:rPr>
                <w:rFonts w:ascii="Times New Roman" w:hAnsi="Times New Roman" w:cs="Times New Roman"/>
              </w:rPr>
              <w:t>In Orbit Demonstration</w:t>
            </w:r>
          </w:p>
        </w:tc>
      </w:tr>
      <w:tr w:rsidR="001A62E4" w:rsidRPr="00BD20E0" w14:paraId="7353E407" w14:textId="77777777" w:rsidTr="008651FA">
        <w:trPr>
          <w:trHeight w:val="369"/>
          <w:jc w:val="center"/>
        </w:trPr>
        <w:tc>
          <w:tcPr>
            <w:tcW w:w="1843" w:type="dxa"/>
            <w:vAlign w:val="center"/>
          </w:tcPr>
          <w:p w14:paraId="1B0B8DFC" w14:textId="5A0BE145" w:rsidR="008219C5" w:rsidRPr="00BD20E0" w:rsidRDefault="008219C5" w:rsidP="004469F6">
            <w:pPr>
              <w:jc w:val="center"/>
              <w:rPr>
                <w:rFonts w:ascii="Times New Roman" w:hAnsi="Times New Roman" w:cs="Times New Roman"/>
              </w:rPr>
            </w:pPr>
            <w:r w:rsidRPr="00BD20E0">
              <w:rPr>
                <w:rFonts w:ascii="Times New Roman" w:hAnsi="Times New Roman" w:cs="Times New Roman"/>
              </w:rPr>
              <w:t>IOV</w:t>
            </w:r>
          </w:p>
        </w:tc>
        <w:tc>
          <w:tcPr>
            <w:tcW w:w="8227" w:type="dxa"/>
            <w:vAlign w:val="center"/>
          </w:tcPr>
          <w:p w14:paraId="2552C4C8" w14:textId="3918D0D4" w:rsidR="008219C5" w:rsidRPr="00BD20E0" w:rsidRDefault="008219C5" w:rsidP="009E1C3E">
            <w:pPr>
              <w:rPr>
                <w:rFonts w:ascii="Times New Roman" w:hAnsi="Times New Roman" w:cs="Times New Roman"/>
              </w:rPr>
            </w:pPr>
            <w:r w:rsidRPr="00BD20E0">
              <w:rPr>
                <w:rFonts w:ascii="Times New Roman" w:hAnsi="Times New Roman" w:cs="Times New Roman"/>
              </w:rPr>
              <w:t>In Orbit Validation</w:t>
            </w:r>
          </w:p>
        </w:tc>
      </w:tr>
      <w:tr w:rsidR="001A62E4" w:rsidRPr="00BD20E0" w14:paraId="69AD884D" w14:textId="77777777" w:rsidTr="008651FA">
        <w:trPr>
          <w:trHeight w:val="369"/>
          <w:jc w:val="center"/>
        </w:trPr>
        <w:tc>
          <w:tcPr>
            <w:tcW w:w="1843" w:type="dxa"/>
            <w:vAlign w:val="center"/>
          </w:tcPr>
          <w:p w14:paraId="4E04F7C2" w14:textId="59C2EC8D" w:rsidR="00D57F6A" w:rsidRPr="00BD20E0" w:rsidRDefault="00D57F6A" w:rsidP="004469F6">
            <w:pPr>
              <w:jc w:val="center"/>
              <w:rPr>
                <w:rFonts w:ascii="Times New Roman" w:hAnsi="Times New Roman" w:cs="Times New Roman"/>
              </w:rPr>
            </w:pPr>
            <w:r w:rsidRPr="00BD20E0">
              <w:rPr>
                <w:rFonts w:ascii="Times New Roman" w:hAnsi="Times New Roman" w:cs="Times New Roman"/>
              </w:rPr>
              <w:t>LEO</w:t>
            </w:r>
          </w:p>
        </w:tc>
        <w:tc>
          <w:tcPr>
            <w:tcW w:w="8227" w:type="dxa"/>
            <w:vAlign w:val="center"/>
          </w:tcPr>
          <w:p w14:paraId="2FA1B51B" w14:textId="551EF1F6" w:rsidR="00D57F6A" w:rsidRPr="00BD20E0" w:rsidRDefault="00D57F6A" w:rsidP="009E1C3E">
            <w:pPr>
              <w:rPr>
                <w:rFonts w:ascii="Times New Roman" w:hAnsi="Times New Roman" w:cs="Times New Roman"/>
              </w:rPr>
            </w:pPr>
            <w:r w:rsidRPr="00BD20E0">
              <w:rPr>
                <w:rFonts w:ascii="Times New Roman" w:hAnsi="Times New Roman" w:cs="Times New Roman"/>
              </w:rPr>
              <w:t>Low Earth Orbit</w:t>
            </w:r>
          </w:p>
        </w:tc>
      </w:tr>
      <w:tr w:rsidR="001A62E4" w:rsidRPr="00BD20E0" w14:paraId="3CBDE0E5" w14:textId="77777777" w:rsidTr="008651FA">
        <w:trPr>
          <w:trHeight w:val="369"/>
          <w:jc w:val="center"/>
        </w:trPr>
        <w:tc>
          <w:tcPr>
            <w:tcW w:w="1843" w:type="dxa"/>
            <w:vAlign w:val="center"/>
          </w:tcPr>
          <w:p w14:paraId="75845DDF" w14:textId="3EFD79BB" w:rsidR="00246A3C" w:rsidRPr="00BD20E0" w:rsidRDefault="00246A3C" w:rsidP="004469F6">
            <w:pPr>
              <w:jc w:val="center"/>
              <w:rPr>
                <w:rFonts w:ascii="Times New Roman" w:hAnsi="Times New Roman" w:cs="Times New Roman"/>
              </w:rPr>
            </w:pPr>
            <w:r w:rsidRPr="00BD20E0">
              <w:rPr>
                <w:rFonts w:ascii="Times New Roman" w:hAnsi="Times New Roman" w:cs="Times New Roman"/>
              </w:rPr>
              <w:t>LTAN</w:t>
            </w:r>
          </w:p>
        </w:tc>
        <w:tc>
          <w:tcPr>
            <w:tcW w:w="8227" w:type="dxa"/>
            <w:vAlign w:val="center"/>
          </w:tcPr>
          <w:p w14:paraId="72122261" w14:textId="4FCF7FA2" w:rsidR="00246A3C" w:rsidRPr="00BD20E0" w:rsidRDefault="00E7154F" w:rsidP="009E1C3E">
            <w:pPr>
              <w:rPr>
                <w:rFonts w:ascii="Times New Roman" w:hAnsi="Times New Roman" w:cs="Times New Roman"/>
              </w:rPr>
            </w:pPr>
            <w:r w:rsidRPr="00BD20E0">
              <w:rPr>
                <w:rFonts w:ascii="Times New Roman" w:hAnsi="Times New Roman" w:cs="Times New Roman"/>
              </w:rPr>
              <w:t>Local Times of Ascending Node</w:t>
            </w:r>
          </w:p>
        </w:tc>
      </w:tr>
      <w:tr w:rsidR="007450C2" w:rsidRPr="00BD20E0" w14:paraId="7E44A09E" w14:textId="77777777" w:rsidTr="008651FA">
        <w:trPr>
          <w:trHeight w:val="369"/>
          <w:jc w:val="center"/>
        </w:trPr>
        <w:tc>
          <w:tcPr>
            <w:tcW w:w="1843" w:type="dxa"/>
            <w:vAlign w:val="center"/>
          </w:tcPr>
          <w:p w14:paraId="4004C5F0" w14:textId="3FE8786E" w:rsidR="007450C2" w:rsidRPr="00BD20E0" w:rsidRDefault="007450C2" w:rsidP="004469F6">
            <w:pPr>
              <w:jc w:val="center"/>
              <w:rPr>
                <w:rFonts w:ascii="Times New Roman" w:hAnsi="Times New Roman" w:cs="Times New Roman"/>
              </w:rPr>
            </w:pPr>
            <w:r w:rsidRPr="00BD20E0">
              <w:rPr>
                <w:rFonts w:ascii="Times New Roman" w:hAnsi="Times New Roman" w:cs="Times New Roman"/>
              </w:rPr>
              <w:t>N/A</w:t>
            </w:r>
          </w:p>
        </w:tc>
        <w:tc>
          <w:tcPr>
            <w:tcW w:w="8227" w:type="dxa"/>
            <w:vAlign w:val="center"/>
          </w:tcPr>
          <w:p w14:paraId="122A5D29" w14:textId="6BB19582" w:rsidR="007450C2" w:rsidRPr="00BD20E0" w:rsidRDefault="007450C2" w:rsidP="009E1C3E">
            <w:pPr>
              <w:rPr>
                <w:rFonts w:ascii="Times New Roman" w:hAnsi="Times New Roman" w:cs="Times New Roman"/>
              </w:rPr>
            </w:pPr>
            <w:r w:rsidRPr="00BD20E0">
              <w:rPr>
                <w:rFonts w:ascii="Times New Roman" w:hAnsi="Times New Roman" w:cs="Times New Roman"/>
              </w:rPr>
              <w:t>Not Applicable</w:t>
            </w:r>
          </w:p>
        </w:tc>
      </w:tr>
      <w:tr w:rsidR="001A62E4" w:rsidRPr="00BD20E0" w14:paraId="67F9EF7B" w14:textId="77777777" w:rsidTr="008651FA">
        <w:trPr>
          <w:trHeight w:val="369"/>
          <w:jc w:val="center"/>
        </w:trPr>
        <w:tc>
          <w:tcPr>
            <w:tcW w:w="1843" w:type="dxa"/>
            <w:vAlign w:val="center"/>
          </w:tcPr>
          <w:p w14:paraId="46A427C0" w14:textId="768CE34A" w:rsidR="009B181C" w:rsidRPr="00BD20E0" w:rsidRDefault="00814597" w:rsidP="004469F6">
            <w:pPr>
              <w:jc w:val="center"/>
              <w:rPr>
                <w:rFonts w:ascii="Times New Roman" w:hAnsi="Times New Roman" w:cs="Times New Roman"/>
              </w:rPr>
            </w:pPr>
            <w:r w:rsidRPr="00BD20E0">
              <w:rPr>
                <w:rFonts w:ascii="Times New Roman" w:hAnsi="Times New Roman" w:cs="Times New Roman"/>
              </w:rPr>
              <w:t>NC</w:t>
            </w:r>
          </w:p>
        </w:tc>
        <w:tc>
          <w:tcPr>
            <w:tcW w:w="8227" w:type="dxa"/>
            <w:vAlign w:val="center"/>
          </w:tcPr>
          <w:p w14:paraId="2295CD83" w14:textId="55712FB3" w:rsidR="009B181C" w:rsidRPr="00BD20E0" w:rsidRDefault="00814597" w:rsidP="009E1C3E">
            <w:pPr>
              <w:rPr>
                <w:rFonts w:ascii="Times New Roman" w:hAnsi="Times New Roman" w:cs="Times New Roman"/>
              </w:rPr>
            </w:pPr>
            <w:r w:rsidRPr="00BD20E0">
              <w:rPr>
                <w:rFonts w:ascii="Times New Roman" w:hAnsi="Times New Roman" w:cs="Times New Roman"/>
              </w:rPr>
              <w:t>Non-Compliant</w:t>
            </w:r>
          </w:p>
        </w:tc>
      </w:tr>
      <w:tr w:rsidR="001A62E4" w:rsidRPr="00BD20E0" w14:paraId="56744F7E" w14:textId="77777777" w:rsidTr="008651FA">
        <w:trPr>
          <w:trHeight w:val="369"/>
          <w:jc w:val="center"/>
        </w:trPr>
        <w:tc>
          <w:tcPr>
            <w:tcW w:w="1843" w:type="dxa"/>
            <w:vAlign w:val="center"/>
          </w:tcPr>
          <w:p w14:paraId="1F30A116" w14:textId="37302C9E" w:rsidR="00635238" w:rsidRPr="00BD20E0" w:rsidRDefault="00635238" w:rsidP="004469F6">
            <w:pPr>
              <w:jc w:val="center"/>
              <w:rPr>
                <w:rFonts w:ascii="Times New Roman" w:hAnsi="Times New Roman" w:cs="Times New Roman"/>
              </w:rPr>
            </w:pPr>
            <w:r w:rsidRPr="00BD20E0">
              <w:rPr>
                <w:rFonts w:ascii="Times New Roman" w:hAnsi="Times New Roman" w:cs="Times New Roman"/>
              </w:rPr>
              <w:t>OBCP</w:t>
            </w:r>
          </w:p>
        </w:tc>
        <w:tc>
          <w:tcPr>
            <w:tcW w:w="8227" w:type="dxa"/>
            <w:vAlign w:val="center"/>
          </w:tcPr>
          <w:p w14:paraId="27A094AC" w14:textId="090CEE54" w:rsidR="00635238" w:rsidRPr="00BD20E0" w:rsidRDefault="00635238" w:rsidP="009E1C3E">
            <w:pPr>
              <w:rPr>
                <w:rFonts w:ascii="Times New Roman" w:hAnsi="Times New Roman" w:cs="Times New Roman"/>
              </w:rPr>
            </w:pPr>
            <w:r w:rsidRPr="00BD20E0">
              <w:rPr>
                <w:rFonts w:ascii="Times New Roman" w:hAnsi="Times New Roman" w:cs="Times New Roman"/>
              </w:rPr>
              <w:t>On Board Computer Procedure</w:t>
            </w:r>
          </w:p>
        </w:tc>
      </w:tr>
      <w:tr w:rsidR="001A62E4" w:rsidRPr="00BD20E0" w14:paraId="5554DBD3" w14:textId="77777777" w:rsidTr="008651FA">
        <w:trPr>
          <w:trHeight w:val="369"/>
          <w:jc w:val="center"/>
        </w:trPr>
        <w:tc>
          <w:tcPr>
            <w:tcW w:w="1843" w:type="dxa"/>
            <w:vAlign w:val="center"/>
          </w:tcPr>
          <w:p w14:paraId="618BAD78" w14:textId="14C3090E" w:rsidR="00A57792" w:rsidRPr="00BD20E0" w:rsidRDefault="00A57792" w:rsidP="004469F6">
            <w:pPr>
              <w:jc w:val="center"/>
              <w:rPr>
                <w:rFonts w:ascii="Times New Roman" w:hAnsi="Times New Roman" w:cs="Times New Roman"/>
              </w:rPr>
            </w:pPr>
            <w:r w:rsidRPr="00BD20E0">
              <w:rPr>
                <w:rFonts w:ascii="Times New Roman" w:hAnsi="Times New Roman" w:cs="Times New Roman"/>
              </w:rPr>
              <w:t>OPS</w:t>
            </w:r>
          </w:p>
        </w:tc>
        <w:tc>
          <w:tcPr>
            <w:tcW w:w="8227" w:type="dxa"/>
            <w:vAlign w:val="center"/>
          </w:tcPr>
          <w:p w14:paraId="468AC92F" w14:textId="7957E87F" w:rsidR="00A57792" w:rsidRPr="00BD20E0" w:rsidRDefault="00A57792" w:rsidP="009E1C3E">
            <w:pPr>
              <w:rPr>
                <w:rFonts w:ascii="Times New Roman" w:hAnsi="Times New Roman" w:cs="Times New Roman"/>
              </w:rPr>
            </w:pPr>
            <w:r w:rsidRPr="00BD20E0">
              <w:rPr>
                <w:rFonts w:ascii="Times New Roman" w:hAnsi="Times New Roman" w:cs="Times New Roman"/>
              </w:rPr>
              <w:t xml:space="preserve">Operations </w:t>
            </w:r>
          </w:p>
        </w:tc>
      </w:tr>
      <w:tr w:rsidR="001A62E4" w:rsidRPr="00BD20E0" w14:paraId="53AF7AC0" w14:textId="77777777" w:rsidTr="008651FA">
        <w:trPr>
          <w:trHeight w:val="369"/>
          <w:jc w:val="center"/>
        </w:trPr>
        <w:tc>
          <w:tcPr>
            <w:tcW w:w="1843" w:type="dxa"/>
            <w:vAlign w:val="center"/>
          </w:tcPr>
          <w:p w14:paraId="5E4B05C1" w14:textId="4B7DDD0C" w:rsidR="00316932" w:rsidRPr="00BD20E0" w:rsidRDefault="00316932" w:rsidP="008219C5">
            <w:pPr>
              <w:jc w:val="center"/>
              <w:rPr>
                <w:rFonts w:ascii="Times New Roman" w:hAnsi="Times New Roman" w:cs="Times New Roman"/>
              </w:rPr>
            </w:pPr>
            <w:r w:rsidRPr="00BD20E0">
              <w:rPr>
                <w:rFonts w:ascii="Times New Roman" w:hAnsi="Times New Roman" w:cs="Times New Roman"/>
              </w:rPr>
              <w:t>PA</w:t>
            </w:r>
          </w:p>
        </w:tc>
        <w:tc>
          <w:tcPr>
            <w:tcW w:w="8227" w:type="dxa"/>
            <w:vAlign w:val="center"/>
          </w:tcPr>
          <w:p w14:paraId="7F289A2C" w14:textId="44D4B8C1" w:rsidR="00316932" w:rsidRPr="00BD20E0" w:rsidRDefault="00316932" w:rsidP="008219C5">
            <w:pPr>
              <w:rPr>
                <w:rFonts w:ascii="Times New Roman" w:hAnsi="Times New Roman" w:cs="Times New Roman"/>
              </w:rPr>
            </w:pPr>
            <w:r w:rsidRPr="00BD20E0">
              <w:rPr>
                <w:rFonts w:ascii="Times New Roman" w:hAnsi="Times New Roman" w:cs="Times New Roman"/>
              </w:rPr>
              <w:t>Product Assurance</w:t>
            </w:r>
          </w:p>
        </w:tc>
      </w:tr>
      <w:tr w:rsidR="001A62E4" w:rsidRPr="00BD20E0" w14:paraId="5F683C2E" w14:textId="77777777" w:rsidTr="008651FA">
        <w:trPr>
          <w:trHeight w:val="369"/>
          <w:jc w:val="center"/>
        </w:trPr>
        <w:tc>
          <w:tcPr>
            <w:tcW w:w="1843" w:type="dxa"/>
            <w:vAlign w:val="center"/>
          </w:tcPr>
          <w:p w14:paraId="7139B558" w14:textId="56288129" w:rsidR="00814597" w:rsidRPr="00BD20E0" w:rsidRDefault="00814597" w:rsidP="008219C5">
            <w:pPr>
              <w:jc w:val="center"/>
              <w:rPr>
                <w:rFonts w:ascii="Times New Roman" w:hAnsi="Times New Roman" w:cs="Times New Roman"/>
              </w:rPr>
            </w:pPr>
            <w:r w:rsidRPr="00BD20E0">
              <w:rPr>
                <w:rFonts w:ascii="Times New Roman" w:hAnsi="Times New Roman" w:cs="Times New Roman"/>
              </w:rPr>
              <w:t>PC</w:t>
            </w:r>
          </w:p>
        </w:tc>
        <w:tc>
          <w:tcPr>
            <w:tcW w:w="8227" w:type="dxa"/>
            <w:vAlign w:val="center"/>
          </w:tcPr>
          <w:p w14:paraId="4DEEDB84" w14:textId="30886CEB" w:rsidR="00814597" w:rsidRPr="00BD20E0" w:rsidRDefault="00814597" w:rsidP="008219C5">
            <w:pPr>
              <w:rPr>
                <w:rFonts w:ascii="Times New Roman" w:hAnsi="Times New Roman" w:cs="Times New Roman"/>
              </w:rPr>
            </w:pPr>
            <w:r w:rsidRPr="00BD20E0">
              <w:rPr>
                <w:rFonts w:ascii="Times New Roman" w:hAnsi="Times New Roman" w:cs="Times New Roman"/>
              </w:rPr>
              <w:t>Partially Compliant</w:t>
            </w:r>
          </w:p>
        </w:tc>
      </w:tr>
      <w:tr w:rsidR="001A62E4" w:rsidRPr="00BD20E0" w14:paraId="04F0DD9C" w14:textId="77777777" w:rsidTr="008651FA">
        <w:trPr>
          <w:trHeight w:val="369"/>
          <w:jc w:val="center"/>
        </w:trPr>
        <w:tc>
          <w:tcPr>
            <w:tcW w:w="1843" w:type="dxa"/>
            <w:vAlign w:val="center"/>
          </w:tcPr>
          <w:p w14:paraId="223D527F" w14:textId="4001219F" w:rsidR="008219C5" w:rsidRPr="00BD20E0" w:rsidRDefault="008219C5" w:rsidP="008219C5">
            <w:pPr>
              <w:jc w:val="center"/>
              <w:rPr>
                <w:rFonts w:ascii="Times New Roman" w:hAnsi="Times New Roman" w:cs="Times New Roman"/>
              </w:rPr>
            </w:pPr>
            <w:r w:rsidRPr="00BD20E0">
              <w:rPr>
                <w:rFonts w:ascii="Times New Roman" w:hAnsi="Times New Roman" w:cs="Times New Roman"/>
              </w:rPr>
              <w:t>PLD</w:t>
            </w:r>
          </w:p>
        </w:tc>
        <w:tc>
          <w:tcPr>
            <w:tcW w:w="8227" w:type="dxa"/>
            <w:vAlign w:val="center"/>
          </w:tcPr>
          <w:p w14:paraId="25929F2A" w14:textId="0673ACDA" w:rsidR="008219C5" w:rsidRPr="00BD20E0" w:rsidRDefault="008219C5" w:rsidP="008219C5">
            <w:pPr>
              <w:rPr>
                <w:rFonts w:ascii="Times New Roman" w:hAnsi="Times New Roman" w:cs="Times New Roman"/>
              </w:rPr>
            </w:pPr>
            <w:r w:rsidRPr="00BD20E0">
              <w:rPr>
                <w:rFonts w:ascii="Times New Roman" w:hAnsi="Times New Roman" w:cs="Times New Roman"/>
              </w:rPr>
              <w:t>Payload</w:t>
            </w:r>
          </w:p>
        </w:tc>
      </w:tr>
      <w:tr w:rsidR="001A62E4" w:rsidRPr="00BD20E0" w14:paraId="24542287" w14:textId="77777777" w:rsidTr="008651FA">
        <w:trPr>
          <w:trHeight w:val="369"/>
          <w:jc w:val="center"/>
        </w:trPr>
        <w:tc>
          <w:tcPr>
            <w:tcW w:w="1843" w:type="dxa"/>
            <w:vAlign w:val="center"/>
          </w:tcPr>
          <w:p w14:paraId="462C4E3A" w14:textId="5CD6C62F" w:rsidR="008A3DBD" w:rsidRPr="00BD20E0" w:rsidRDefault="008A3DBD" w:rsidP="008219C5">
            <w:pPr>
              <w:jc w:val="center"/>
              <w:rPr>
                <w:rFonts w:ascii="Times New Roman" w:hAnsi="Times New Roman" w:cs="Times New Roman"/>
              </w:rPr>
            </w:pPr>
            <w:r w:rsidRPr="00BD20E0">
              <w:rPr>
                <w:rFonts w:ascii="Times New Roman" w:hAnsi="Times New Roman" w:cs="Times New Roman"/>
              </w:rPr>
              <w:t>RBF</w:t>
            </w:r>
          </w:p>
        </w:tc>
        <w:tc>
          <w:tcPr>
            <w:tcW w:w="8227" w:type="dxa"/>
            <w:vAlign w:val="center"/>
          </w:tcPr>
          <w:p w14:paraId="2CC1DD50" w14:textId="5DA4B259" w:rsidR="008A3DBD" w:rsidRPr="00BD20E0" w:rsidRDefault="008A3DBD" w:rsidP="008219C5">
            <w:pPr>
              <w:rPr>
                <w:rFonts w:ascii="Times New Roman" w:hAnsi="Times New Roman" w:cs="Times New Roman"/>
              </w:rPr>
            </w:pPr>
            <w:r w:rsidRPr="00BD20E0">
              <w:rPr>
                <w:rFonts w:ascii="Times New Roman" w:hAnsi="Times New Roman" w:cs="Times New Roman"/>
              </w:rPr>
              <w:t>Remove Before Flight</w:t>
            </w:r>
          </w:p>
        </w:tc>
      </w:tr>
      <w:tr w:rsidR="001A62E4" w:rsidRPr="00BD20E0" w14:paraId="5A8264E8" w14:textId="77777777" w:rsidTr="008651FA">
        <w:trPr>
          <w:trHeight w:val="369"/>
          <w:jc w:val="center"/>
        </w:trPr>
        <w:tc>
          <w:tcPr>
            <w:tcW w:w="1843" w:type="dxa"/>
            <w:vAlign w:val="center"/>
          </w:tcPr>
          <w:p w14:paraId="3C5AAEEF" w14:textId="24BF6A2B" w:rsidR="00EA3F73" w:rsidRPr="00BD20E0" w:rsidRDefault="00EA3F73" w:rsidP="008219C5">
            <w:pPr>
              <w:jc w:val="center"/>
              <w:rPr>
                <w:rFonts w:ascii="Times New Roman" w:hAnsi="Times New Roman" w:cs="Times New Roman"/>
              </w:rPr>
            </w:pPr>
            <w:r w:rsidRPr="00BD20E0">
              <w:rPr>
                <w:rFonts w:ascii="Times New Roman" w:hAnsi="Times New Roman" w:cs="Times New Roman"/>
              </w:rPr>
              <w:lastRenderedPageBreak/>
              <w:t>RF</w:t>
            </w:r>
          </w:p>
        </w:tc>
        <w:tc>
          <w:tcPr>
            <w:tcW w:w="8227" w:type="dxa"/>
            <w:vAlign w:val="center"/>
          </w:tcPr>
          <w:p w14:paraId="7DF5D1E6" w14:textId="31DD3402" w:rsidR="00EA3F73" w:rsidRPr="00BD20E0" w:rsidRDefault="00EA3F73" w:rsidP="008219C5">
            <w:pPr>
              <w:rPr>
                <w:rFonts w:ascii="Times New Roman" w:hAnsi="Times New Roman" w:cs="Times New Roman"/>
              </w:rPr>
            </w:pPr>
            <w:r w:rsidRPr="00BD20E0">
              <w:rPr>
                <w:rFonts w:ascii="Times New Roman" w:hAnsi="Times New Roman" w:cs="Times New Roman"/>
              </w:rPr>
              <w:t>Radio Fre</w:t>
            </w:r>
            <w:r w:rsidR="008C64F2" w:rsidRPr="00BD20E0">
              <w:rPr>
                <w:rFonts w:ascii="Times New Roman" w:hAnsi="Times New Roman" w:cs="Times New Roman"/>
              </w:rPr>
              <w:t xml:space="preserve">quency </w:t>
            </w:r>
          </w:p>
        </w:tc>
      </w:tr>
      <w:tr w:rsidR="001A62E4" w:rsidRPr="00BD20E0" w14:paraId="54BB3687" w14:textId="77777777" w:rsidTr="008651FA">
        <w:trPr>
          <w:trHeight w:val="369"/>
          <w:jc w:val="center"/>
        </w:trPr>
        <w:tc>
          <w:tcPr>
            <w:tcW w:w="1843" w:type="dxa"/>
            <w:vAlign w:val="center"/>
          </w:tcPr>
          <w:p w14:paraId="43B33358" w14:textId="5839BBA4" w:rsidR="00316932" w:rsidRPr="00BD20E0" w:rsidRDefault="00316932" w:rsidP="008219C5">
            <w:pPr>
              <w:jc w:val="center"/>
              <w:rPr>
                <w:rFonts w:ascii="Times New Roman" w:hAnsi="Times New Roman" w:cs="Times New Roman"/>
              </w:rPr>
            </w:pPr>
            <w:r w:rsidRPr="00BD20E0">
              <w:rPr>
                <w:rFonts w:ascii="Times New Roman" w:hAnsi="Times New Roman" w:cs="Times New Roman"/>
              </w:rPr>
              <w:t>RLM</w:t>
            </w:r>
          </w:p>
        </w:tc>
        <w:tc>
          <w:tcPr>
            <w:tcW w:w="8227" w:type="dxa"/>
            <w:vAlign w:val="center"/>
          </w:tcPr>
          <w:p w14:paraId="4CC5A0EB" w14:textId="4296B3CA" w:rsidR="00316932" w:rsidRPr="00BD20E0" w:rsidRDefault="00316932" w:rsidP="008219C5">
            <w:pPr>
              <w:rPr>
                <w:rFonts w:ascii="Times New Roman" w:hAnsi="Times New Roman" w:cs="Times New Roman"/>
              </w:rPr>
            </w:pPr>
            <w:r w:rsidRPr="00BD20E0">
              <w:rPr>
                <w:rFonts w:ascii="Times New Roman" w:hAnsi="Times New Roman" w:cs="Times New Roman"/>
              </w:rPr>
              <w:t>Recovered Mass Loss</w:t>
            </w:r>
          </w:p>
        </w:tc>
      </w:tr>
      <w:tr w:rsidR="001A62E4" w:rsidRPr="00BD20E0" w14:paraId="4F146FB3" w14:textId="77777777" w:rsidTr="008651FA">
        <w:trPr>
          <w:trHeight w:val="369"/>
          <w:jc w:val="center"/>
        </w:trPr>
        <w:tc>
          <w:tcPr>
            <w:tcW w:w="1843" w:type="dxa"/>
            <w:vAlign w:val="center"/>
          </w:tcPr>
          <w:p w14:paraId="27726ADC" w14:textId="77777777" w:rsidR="008219C5" w:rsidRPr="00BD20E0" w:rsidRDefault="008219C5" w:rsidP="008219C5">
            <w:pPr>
              <w:jc w:val="center"/>
              <w:rPr>
                <w:rFonts w:ascii="Times New Roman" w:hAnsi="Times New Roman" w:cs="Times New Roman"/>
              </w:rPr>
            </w:pPr>
            <w:r w:rsidRPr="00BD20E0">
              <w:rPr>
                <w:rFonts w:ascii="Times New Roman" w:hAnsi="Times New Roman" w:cs="Times New Roman"/>
              </w:rPr>
              <w:t>SCV</w:t>
            </w:r>
          </w:p>
        </w:tc>
        <w:tc>
          <w:tcPr>
            <w:tcW w:w="8227" w:type="dxa"/>
            <w:vAlign w:val="center"/>
          </w:tcPr>
          <w:p w14:paraId="6B7A54CF" w14:textId="77777777" w:rsidR="008219C5" w:rsidRPr="00BD20E0" w:rsidRDefault="008219C5" w:rsidP="008219C5">
            <w:pPr>
              <w:rPr>
                <w:rFonts w:ascii="Times New Roman" w:hAnsi="Times New Roman" w:cs="Times New Roman"/>
              </w:rPr>
            </w:pPr>
            <w:r w:rsidRPr="00BD20E0">
              <w:rPr>
                <w:rFonts w:ascii="Times New Roman" w:hAnsi="Times New Roman" w:cs="Times New Roman"/>
              </w:rPr>
              <w:t>Satellite Carrier Vessel</w:t>
            </w:r>
          </w:p>
        </w:tc>
      </w:tr>
      <w:tr w:rsidR="001A62E4" w:rsidRPr="00BD20E0" w14:paraId="6C5E1FCF" w14:textId="77777777" w:rsidTr="008651FA">
        <w:trPr>
          <w:trHeight w:val="369"/>
          <w:jc w:val="center"/>
        </w:trPr>
        <w:tc>
          <w:tcPr>
            <w:tcW w:w="1843" w:type="dxa"/>
            <w:vAlign w:val="center"/>
          </w:tcPr>
          <w:p w14:paraId="32153CC1" w14:textId="61D3243F" w:rsidR="00D35CE4" w:rsidRPr="00BD20E0" w:rsidRDefault="00D35CE4" w:rsidP="008219C5">
            <w:pPr>
              <w:jc w:val="center"/>
              <w:rPr>
                <w:rFonts w:ascii="Times New Roman" w:hAnsi="Times New Roman" w:cs="Times New Roman"/>
              </w:rPr>
            </w:pPr>
            <w:r w:rsidRPr="00BD20E0">
              <w:rPr>
                <w:rFonts w:ascii="Times New Roman" w:hAnsi="Times New Roman" w:cs="Times New Roman"/>
              </w:rPr>
              <w:t>SSO</w:t>
            </w:r>
          </w:p>
        </w:tc>
        <w:tc>
          <w:tcPr>
            <w:tcW w:w="8227" w:type="dxa"/>
            <w:vAlign w:val="center"/>
          </w:tcPr>
          <w:p w14:paraId="73C875DA" w14:textId="30E56463" w:rsidR="00D35CE4" w:rsidRPr="00BD20E0" w:rsidRDefault="00BF40EB" w:rsidP="008219C5">
            <w:pPr>
              <w:rPr>
                <w:rFonts w:ascii="Times New Roman" w:hAnsi="Times New Roman" w:cs="Times New Roman"/>
                <w:lang w:val="fr-FR"/>
              </w:rPr>
            </w:pPr>
            <w:r w:rsidRPr="00BD20E0">
              <w:rPr>
                <w:rFonts w:ascii="Times New Roman" w:hAnsi="Times New Roman" w:cs="Times New Roman"/>
              </w:rPr>
              <w:t>Sun Synchronous Orbit</w:t>
            </w:r>
          </w:p>
        </w:tc>
      </w:tr>
      <w:tr w:rsidR="001A62E4" w:rsidRPr="00BD20E0" w14:paraId="5A499793" w14:textId="77777777" w:rsidTr="008651FA">
        <w:trPr>
          <w:trHeight w:val="369"/>
          <w:jc w:val="center"/>
        </w:trPr>
        <w:tc>
          <w:tcPr>
            <w:tcW w:w="1843" w:type="dxa"/>
            <w:vAlign w:val="center"/>
          </w:tcPr>
          <w:p w14:paraId="3AA28C17" w14:textId="1CB0E2BD" w:rsidR="009B181C" w:rsidRPr="00BD20E0" w:rsidRDefault="009B181C" w:rsidP="008219C5">
            <w:pPr>
              <w:jc w:val="center"/>
              <w:rPr>
                <w:rFonts w:ascii="Times New Roman" w:hAnsi="Times New Roman" w:cs="Times New Roman"/>
              </w:rPr>
            </w:pPr>
            <w:r w:rsidRPr="00BD20E0">
              <w:rPr>
                <w:rFonts w:ascii="Times New Roman" w:hAnsi="Times New Roman" w:cs="Times New Roman"/>
              </w:rPr>
              <w:t>TS</w:t>
            </w:r>
          </w:p>
        </w:tc>
        <w:tc>
          <w:tcPr>
            <w:tcW w:w="8227" w:type="dxa"/>
            <w:vAlign w:val="center"/>
          </w:tcPr>
          <w:p w14:paraId="08E52859" w14:textId="4D514F4A" w:rsidR="009B181C" w:rsidRPr="00BD20E0" w:rsidRDefault="009B181C" w:rsidP="008219C5">
            <w:pPr>
              <w:rPr>
                <w:rFonts w:ascii="Times New Roman" w:hAnsi="Times New Roman" w:cs="Times New Roman"/>
              </w:rPr>
            </w:pPr>
            <w:r w:rsidRPr="00BD20E0">
              <w:rPr>
                <w:rFonts w:ascii="Times New Roman" w:hAnsi="Times New Roman" w:cs="Times New Roman"/>
              </w:rPr>
              <w:t>Technical Specifications</w:t>
            </w:r>
          </w:p>
        </w:tc>
      </w:tr>
      <w:tr w:rsidR="001A62E4" w:rsidRPr="00BD20E0" w14:paraId="7DEE70D2" w14:textId="77777777" w:rsidTr="008651FA">
        <w:trPr>
          <w:trHeight w:val="369"/>
          <w:jc w:val="center"/>
        </w:trPr>
        <w:tc>
          <w:tcPr>
            <w:tcW w:w="1843" w:type="dxa"/>
            <w:vAlign w:val="center"/>
          </w:tcPr>
          <w:p w14:paraId="4C39412E" w14:textId="3427B000" w:rsidR="001C4022" w:rsidRPr="00BD20E0" w:rsidRDefault="001C4022" w:rsidP="008219C5">
            <w:pPr>
              <w:jc w:val="center"/>
              <w:rPr>
                <w:rFonts w:ascii="Times New Roman" w:hAnsi="Times New Roman" w:cs="Times New Roman"/>
              </w:rPr>
            </w:pPr>
            <w:r w:rsidRPr="00BD20E0">
              <w:rPr>
                <w:rFonts w:ascii="Times New Roman" w:hAnsi="Times New Roman" w:cs="Times New Roman"/>
              </w:rPr>
              <w:t>TT&amp;C</w:t>
            </w:r>
          </w:p>
        </w:tc>
        <w:tc>
          <w:tcPr>
            <w:tcW w:w="8227" w:type="dxa"/>
            <w:vAlign w:val="center"/>
          </w:tcPr>
          <w:p w14:paraId="4B866571" w14:textId="28448033" w:rsidR="001C4022" w:rsidRPr="00BD20E0" w:rsidRDefault="001C4022" w:rsidP="008219C5">
            <w:pPr>
              <w:rPr>
                <w:rFonts w:ascii="Times New Roman" w:hAnsi="Times New Roman" w:cs="Times New Roman"/>
              </w:rPr>
            </w:pPr>
            <w:r w:rsidRPr="00BD20E0">
              <w:rPr>
                <w:rFonts w:ascii="Times New Roman" w:hAnsi="Times New Roman" w:cs="Times New Roman"/>
              </w:rPr>
              <w:t xml:space="preserve">Telemetry Tracking and Command </w:t>
            </w:r>
          </w:p>
        </w:tc>
      </w:tr>
      <w:tr w:rsidR="001A62E4" w:rsidRPr="00BD20E0" w14:paraId="4086BD14" w14:textId="77777777" w:rsidTr="008651FA">
        <w:trPr>
          <w:trHeight w:val="369"/>
          <w:jc w:val="center"/>
        </w:trPr>
        <w:tc>
          <w:tcPr>
            <w:tcW w:w="1843" w:type="dxa"/>
            <w:vAlign w:val="center"/>
          </w:tcPr>
          <w:p w14:paraId="4C9B90DD" w14:textId="7ADAB494" w:rsidR="008219C5" w:rsidRPr="00BD20E0" w:rsidRDefault="008219C5" w:rsidP="008219C5">
            <w:pPr>
              <w:jc w:val="center"/>
              <w:rPr>
                <w:rFonts w:ascii="Times New Roman" w:hAnsi="Times New Roman" w:cs="Times New Roman"/>
              </w:rPr>
            </w:pPr>
            <w:r w:rsidRPr="00BD20E0">
              <w:rPr>
                <w:rFonts w:ascii="Times New Roman" w:hAnsi="Times New Roman" w:cs="Times New Roman"/>
              </w:rPr>
              <w:t>U</w:t>
            </w:r>
          </w:p>
        </w:tc>
        <w:tc>
          <w:tcPr>
            <w:tcW w:w="8227" w:type="dxa"/>
            <w:vAlign w:val="center"/>
          </w:tcPr>
          <w:p w14:paraId="07115F6E" w14:textId="63E65466" w:rsidR="008219C5" w:rsidRPr="00BD20E0" w:rsidRDefault="008219C5" w:rsidP="008219C5">
            <w:pPr>
              <w:rPr>
                <w:rFonts w:ascii="Times New Roman" w:hAnsi="Times New Roman" w:cs="Times New Roman"/>
              </w:rPr>
            </w:pPr>
            <w:r w:rsidRPr="00BD20E0">
              <w:rPr>
                <w:rFonts w:ascii="Times New Roman" w:hAnsi="Times New Roman" w:cs="Times New Roman"/>
              </w:rPr>
              <w:t xml:space="preserve">CubeSat Unit </w:t>
            </w:r>
          </w:p>
        </w:tc>
      </w:tr>
      <w:tr w:rsidR="001A62E4" w:rsidRPr="00BD20E0" w14:paraId="1591ED11" w14:textId="77777777" w:rsidTr="008651FA">
        <w:trPr>
          <w:trHeight w:val="369"/>
          <w:jc w:val="center"/>
        </w:trPr>
        <w:tc>
          <w:tcPr>
            <w:tcW w:w="1843" w:type="dxa"/>
            <w:vAlign w:val="center"/>
          </w:tcPr>
          <w:p w14:paraId="5E0E1272" w14:textId="77777777" w:rsidR="008219C5" w:rsidRPr="00BD20E0" w:rsidRDefault="008219C5" w:rsidP="008219C5">
            <w:pPr>
              <w:jc w:val="center"/>
              <w:rPr>
                <w:rFonts w:ascii="Times New Roman" w:hAnsi="Times New Roman" w:cs="Times New Roman"/>
              </w:rPr>
            </w:pPr>
            <w:r w:rsidRPr="00BD20E0">
              <w:rPr>
                <w:rFonts w:ascii="Times New Roman" w:hAnsi="Times New Roman" w:cs="Times New Roman"/>
              </w:rPr>
              <w:t>VSFB</w:t>
            </w:r>
          </w:p>
        </w:tc>
        <w:tc>
          <w:tcPr>
            <w:tcW w:w="8227" w:type="dxa"/>
            <w:vAlign w:val="center"/>
          </w:tcPr>
          <w:p w14:paraId="5CE6993F" w14:textId="77777777" w:rsidR="008219C5" w:rsidRPr="00BD20E0" w:rsidRDefault="008219C5" w:rsidP="008219C5">
            <w:pPr>
              <w:rPr>
                <w:rFonts w:ascii="Times New Roman" w:hAnsi="Times New Roman" w:cs="Times New Roman"/>
              </w:rPr>
            </w:pPr>
            <w:r w:rsidRPr="00BD20E0">
              <w:rPr>
                <w:rFonts w:ascii="Times New Roman" w:hAnsi="Times New Roman" w:cs="Times New Roman"/>
              </w:rPr>
              <w:t>Vandenberg Space Force Base</w:t>
            </w:r>
          </w:p>
        </w:tc>
      </w:tr>
    </w:tbl>
    <w:p w14:paraId="7C1EFF7E" w14:textId="7D5E1521" w:rsidR="00184CC2" w:rsidRPr="00BD20E0" w:rsidRDefault="00442B06" w:rsidP="00F963F4">
      <w:pPr>
        <w:pStyle w:val="Didascalia"/>
        <w:rPr>
          <w:rFonts w:ascii="Times New Roman" w:hAnsi="Times New Roman" w:cs="Times New Roman"/>
          <w:szCs w:val="24"/>
        </w:rPr>
      </w:pPr>
      <w:bookmarkStart w:id="36" w:name="_Toc370722154"/>
      <w:bookmarkStart w:id="37" w:name="_Toc100235818"/>
      <w:bookmarkStart w:id="38" w:name="_Toc212035704"/>
      <w:r w:rsidRPr="00BD20E0">
        <w:rPr>
          <w:rFonts w:ascii="Times New Roman" w:hAnsi="Times New Roman" w:cs="Times New Roman"/>
          <w:szCs w:val="24"/>
        </w:rPr>
        <w:t xml:space="preserve">Table </w:t>
      </w:r>
      <w:r w:rsidR="00596A3D" w:rsidRPr="00BD20E0">
        <w:rPr>
          <w:rFonts w:ascii="Times New Roman" w:hAnsi="Times New Roman" w:cs="Times New Roman"/>
          <w:szCs w:val="24"/>
        </w:rPr>
        <w:fldChar w:fldCharType="begin"/>
      </w:r>
      <w:r w:rsidR="00596A3D" w:rsidRPr="00BD20E0">
        <w:rPr>
          <w:rFonts w:ascii="Times New Roman" w:hAnsi="Times New Roman" w:cs="Times New Roman"/>
          <w:szCs w:val="24"/>
        </w:rPr>
        <w:instrText xml:space="preserve"> SEQ Table \* ARABIC </w:instrText>
      </w:r>
      <w:r w:rsidR="00596A3D" w:rsidRPr="00BD20E0">
        <w:rPr>
          <w:rFonts w:ascii="Times New Roman" w:hAnsi="Times New Roman" w:cs="Times New Roman"/>
          <w:szCs w:val="24"/>
        </w:rPr>
        <w:fldChar w:fldCharType="separate"/>
      </w:r>
      <w:r w:rsidR="002F1CA8">
        <w:rPr>
          <w:rFonts w:ascii="Times New Roman" w:hAnsi="Times New Roman" w:cs="Times New Roman"/>
          <w:noProof/>
          <w:szCs w:val="24"/>
        </w:rPr>
        <w:t>2</w:t>
      </w:r>
      <w:r w:rsidR="00596A3D" w:rsidRPr="00BD20E0">
        <w:rPr>
          <w:rFonts w:ascii="Times New Roman" w:hAnsi="Times New Roman" w:cs="Times New Roman"/>
          <w:szCs w:val="24"/>
        </w:rPr>
        <w:fldChar w:fldCharType="end"/>
      </w:r>
      <w:r w:rsidR="00596A3D" w:rsidRPr="00BD20E0">
        <w:rPr>
          <w:rFonts w:ascii="Times New Roman" w:hAnsi="Times New Roman" w:cs="Times New Roman"/>
          <w:szCs w:val="24"/>
        </w:rPr>
        <w:t xml:space="preserve"> -</w:t>
      </w:r>
      <w:r w:rsidRPr="00BD20E0">
        <w:rPr>
          <w:rFonts w:ascii="Times New Roman" w:hAnsi="Times New Roman" w:cs="Times New Roman"/>
          <w:szCs w:val="24"/>
        </w:rPr>
        <w:t xml:space="preserve"> Acronyms and abbreviation</w:t>
      </w:r>
      <w:bookmarkEnd w:id="36"/>
      <w:bookmarkEnd w:id="37"/>
      <w:bookmarkEnd w:id="38"/>
      <w:r w:rsidR="0046443E" w:rsidRPr="00BD20E0">
        <w:rPr>
          <w:rFonts w:ascii="Times New Roman" w:hAnsi="Times New Roman" w:cs="Times New Roman"/>
          <w:szCs w:val="24"/>
        </w:rPr>
        <w:br w:type="page"/>
      </w:r>
    </w:p>
    <w:p w14:paraId="39F25BB5" w14:textId="032F2DB5" w:rsidR="00047B4E" w:rsidRPr="00BD20E0" w:rsidRDefault="00281219" w:rsidP="009E1C3E">
      <w:pPr>
        <w:pStyle w:val="Titolo1"/>
        <w:rPr>
          <w:rFonts w:ascii="Times New Roman" w:hAnsi="Times New Roman" w:cs="Times New Roman"/>
          <w:b/>
          <w:bCs/>
          <w:color w:val="auto"/>
          <w:sz w:val="28"/>
          <w:szCs w:val="28"/>
        </w:rPr>
      </w:pPr>
      <w:bookmarkStart w:id="39" w:name="_Toc243322064"/>
      <w:r w:rsidRPr="00BD20E0">
        <w:rPr>
          <w:rFonts w:ascii="Times New Roman" w:hAnsi="Times New Roman" w:cs="Times New Roman"/>
          <w:b/>
          <w:bCs/>
          <w:color w:val="auto"/>
          <w:sz w:val="28"/>
          <w:szCs w:val="28"/>
        </w:rPr>
        <w:lastRenderedPageBreak/>
        <w:t>INTRODUCTION</w:t>
      </w:r>
      <w:bookmarkEnd w:id="39"/>
    </w:p>
    <w:p w14:paraId="432C4E64" w14:textId="53294A5E" w:rsidR="00EF787C" w:rsidRPr="00BD20E0" w:rsidRDefault="00EF787C" w:rsidP="00492B2D">
      <w:p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lang w:eastAsia="it-IT"/>
        </w:rPr>
        <w:t>The purpose of this document</w:t>
      </w:r>
      <w:r w:rsidR="00B975D5" w:rsidRPr="00BD20E0">
        <w:rPr>
          <w:rFonts w:ascii="Times New Roman" w:eastAsia="Times New Roman" w:hAnsi="Times New Roman" w:cs="Times New Roman"/>
          <w:lang w:eastAsia="it-IT"/>
        </w:rPr>
        <w:t xml:space="preserve">, </w:t>
      </w:r>
      <w:r w:rsidRPr="00BD20E0">
        <w:rPr>
          <w:rFonts w:ascii="Times New Roman" w:eastAsia="Times New Roman" w:hAnsi="Times New Roman" w:cs="Times New Roman"/>
          <w:lang w:eastAsia="it-IT"/>
        </w:rPr>
        <w:t xml:space="preserve">is to define the technical requirements </w:t>
      </w:r>
      <w:r w:rsidR="00397765" w:rsidRPr="00BD20E0">
        <w:rPr>
          <w:rFonts w:ascii="Times New Roman" w:eastAsia="Times New Roman" w:hAnsi="Times New Roman" w:cs="Times New Roman"/>
          <w:lang w:eastAsia="it-IT"/>
        </w:rPr>
        <w:t xml:space="preserve">that the </w:t>
      </w:r>
      <w:r w:rsidR="00684EEC" w:rsidRPr="00BD20E0">
        <w:rPr>
          <w:rFonts w:ascii="Times New Roman" w:eastAsia="Times New Roman" w:hAnsi="Times New Roman" w:cs="Times New Roman"/>
          <w:lang w:eastAsia="it-IT"/>
        </w:rPr>
        <w:t xml:space="preserve">Hosted </w:t>
      </w:r>
      <w:r w:rsidR="00397765" w:rsidRPr="00BD20E0">
        <w:rPr>
          <w:rFonts w:ascii="Times New Roman" w:eastAsia="Times New Roman" w:hAnsi="Times New Roman" w:cs="Times New Roman"/>
          <w:lang w:eastAsia="it-IT"/>
        </w:rPr>
        <w:t xml:space="preserve">Payload Provider </w:t>
      </w:r>
      <w:r w:rsidR="00684EEC" w:rsidRPr="00BD20E0">
        <w:rPr>
          <w:rFonts w:ascii="Times New Roman" w:eastAsia="Times New Roman" w:hAnsi="Times New Roman" w:cs="Times New Roman"/>
          <w:lang w:eastAsia="it-IT"/>
        </w:rPr>
        <w:t xml:space="preserve">(HPP) </w:t>
      </w:r>
      <w:r w:rsidR="00B81458" w:rsidRPr="00BD20E0">
        <w:rPr>
          <w:rFonts w:ascii="Times New Roman" w:eastAsia="Times New Roman" w:hAnsi="Times New Roman" w:cs="Times New Roman"/>
          <w:lang w:eastAsia="it-IT"/>
        </w:rPr>
        <w:t xml:space="preserve">shall comply </w:t>
      </w:r>
      <w:r w:rsidR="00684EEC" w:rsidRPr="00BD20E0">
        <w:rPr>
          <w:rFonts w:ascii="Times New Roman" w:eastAsia="Times New Roman" w:hAnsi="Times New Roman" w:cs="Times New Roman"/>
          <w:lang w:eastAsia="it-IT"/>
        </w:rPr>
        <w:t xml:space="preserve">to ensure the compatibility with the standard launcher service identified by ASI </w:t>
      </w:r>
      <w:r w:rsidRPr="00BD20E0">
        <w:rPr>
          <w:rFonts w:ascii="Times New Roman" w:eastAsia="Times New Roman" w:hAnsi="Times New Roman" w:cs="Times New Roman"/>
          <w:lang w:eastAsia="it-IT"/>
        </w:rPr>
        <w:t xml:space="preserve">as part of </w:t>
      </w:r>
      <w:r w:rsidR="00386355" w:rsidRPr="00BD20E0">
        <w:rPr>
          <w:rFonts w:ascii="Times New Roman" w:eastAsia="Times New Roman" w:hAnsi="Times New Roman" w:cs="Times New Roman"/>
          <w:lang w:eastAsia="it-IT"/>
        </w:rPr>
        <w:t>I</w:t>
      </w:r>
      <w:r w:rsidRPr="00BD20E0">
        <w:rPr>
          <w:rFonts w:ascii="Times New Roman" w:eastAsia="Times New Roman" w:hAnsi="Times New Roman" w:cs="Times New Roman"/>
          <w:lang w:eastAsia="it-IT"/>
        </w:rPr>
        <w:t>n-</w:t>
      </w:r>
      <w:r w:rsidR="00386355" w:rsidRPr="00BD20E0">
        <w:rPr>
          <w:rFonts w:ascii="Times New Roman" w:eastAsia="Times New Roman" w:hAnsi="Times New Roman" w:cs="Times New Roman"/>
          <w:lang w:eastAsia="it-IT"/>
        </w:rPr>
        <w:t>O</w:t>
      </w:r>
      <w:r w:rsidRPr="00BD20E0">
        <w:rPr>
          <w:rFonts w:ascii="Times New Roman" w:eastAsia="Times New Roman" w:hAnsi="Times New Roman" w:cs="Times New Roman"/>
          <w:lang w:eastAsia="it-IT"/>
        </w:rPr>
        <w:t xml:space="preserve">rbit </w:t>
      </w:r>
      <w:r w:rsidR="00386355" w:rsidRPr="00BD20E0">
        <w:rPr>
          <w:rFonts w:ascii="Times New Roman" w:eastAsia="Times New Roman" w:hAnsi="Times New Roman" w:cs="Times New Roman"/>
          <w:lang w:eastAsia="it-IT"/>
        </w:rPr>
        <w:t>D</w:t>
      </w:r>
      <w:r w:rsidRPr="00BD20E0">
        <w:rPr>
          <w:rFonts w:ascii="Times New Roman" w:eastAsia="Times New Roman" w:hAnsi="Times New Roman" w:cs="Times New Roman"/>
          <w:lang w:eastAsia="it-IT"/>
        </w:rPr>
        <w:t>emonstration</w:t>
      </w:r>
      <w:r w:rsidR="00FB6106" w:rsidRPr="00BD20E0">
        <w:rPr>
          <w:rFonts w:ascii="Times New Roman" w:eastAsia="Times New Roman" w:hAnsi="Times New Roman" w:cs="Times New Roman"/>
          <w:lang w:eastAsia="it-IT"/>
        </w:rPr>
        <w:t xml:space="preserve"> / </w:t>
      </w:r>
      <w:r w:rsidR="00386355" w:rsidRPr="00BD20E0">
        <w:rPr>
          <w:rFonts w:ascii="Times New Roman" w:eastAsia="Times New Roman" w:hAnsi="Times New Roman" w:cs="Times New Roman"/>
          <w:lang w:eastAsia="it-IT"/>
        </w:rPr>
        <w:t>In-Orbit V</w:t>
      </w:r>
      <w:r w:rsidR="00FB6106" w:rsidRPr="00BD20E0">
        <w:rPr>
          <w:rFonts w:ascii="Times New Roman" w:eastAsia="Times New Roman" w:hAnsi="Times New Roman" w:cs="Times New Roman"/>
          <w:lang w:eastAsia="it-IT"/>
        </w:rPr>
        <w:t>alidation</w:t>
      </w:r>
      <w:r w:rsidRPr="00BD20E0">
        <w:rPr>
          <w:rFonts w:ascii="Times New Roman" w:eastAsia="Times New Roman" w:hAnsi="Times New Roman" w:cs="Times New Roman"/>
          <w:lang w:eastAsia="it-IT"/>
        </w:rPr>
        <w:t xml:space="preserve"> (IOD/IOV) missions in Low Earth Orbit (LEO). These missions </w:t>
      </w:r>
      <w:r w:rsidR="00684EEC" w:rsidRPr="00BD20E0">
        <w:rPr>
          <w:rFonts w:ascii="Times New Roman" w:eastAsia="Times New Roman" w:hAnsi="Times New Roman" w:cs="Times New Roman"/>
          <w:lang w:eastAsia="it-IT"/>
        </w:rPr>
        <w:t>will be</w:t>
      </w:r>
      <w:r w:rsidRPr="00BD20E0">
        <w:rPr>
          <w:rFonts w:ascii="Times New Roman" w:eastAsia="Times New Roman" w:hAnsi="Times New Roman" w:cs="Times New Roman"/>
          <w:lang w:eastAsia="it-IT"/>
        </w:rPr>
        <w:t xml:space="preserve"> conducted by D-Orbit</w:t>
      </w:r>
      <w:r w:rsidR="00684EEC" w:rsidRPr="00BD20E0">
        <w:rPr>
          <w:rFonts w:ascii="Times New Roman" w:eastAsia="Times New Roman" w:hAnsi="Times New Roman" w:cs="Times New Roman"/>
          <w:lang w:eastAsia="it-IT"/>
        </w:rPr>
        <w:t xml:space="preserve"> with its ION platform </w:t>
      </w:r>
      <w:r w:rsidRPr="00BD20E0">
        <w:rPr>
          <w:rFonts w:ascii="Times New Roman" w:eastAsia="Times New Roman" w:hAnsi="Times New Roman" w:cs="Times New Roman"/>
          <w:lang w:eastAsia="it-IT"/>
        </w:rPr>
        <w:t>and</w:t>
      </w:r>
      <w:r w:rsidR="00684EEC" w:rsidRPr="00BD20E0">
        <w:rPr>
          <w:rFonts w:ascii="Times New Roman" w:eastAsia="Times New Roman" w:hAnsi="Times New Roman" w:cs="Times New Roman"/>
          <w:lang w:eastAsia="it-IT"/>
        </w:rPr>
        <w:t xml:space="preserve"> will</w:t>
      </w:r>
      <w:r w:rsidRPr="00BD20E0">
        <w:rPr>
          <w:rFonts w:ascii="Times New Roman" w:eastAsia="Times New Roman" w:hAnsi="Times New Roman" w:cs="Times New Roman"/>
          <w:lang w:eastAsia="it-IT"/>
        </w:rPr>
        <w:t xml:space="preserve"> utilize the launch service provided by the </w:t>
      </w:r>
      <w:r w:rsidR="00684EEC" w:rsidRPr="00BD20E0">
        <w:rPr>
          <w:rFonts w:ascii="Times New Roman" w:eastAsia="Times New Roman" w:hAnsi="Times New Roman" w:cs="Times New Roman"/>
          <w:lang w:eastAsia="it-IT"/>
        </w:rPr>
        <w:t xml:space="preserve">Space X - </w:t>
      </w:r>
      <w:r w:rsidRPr="00BD20E0">
        <w:rPr>
          <w:rFonts w:ascii="Times New Roman" w:eastAsia="Times New Roman" w:hAnsi="Times New Roman" w:cs="Times New Roman"/>
          <w:lang w:eastAsia="it-IT"/>
        </w:rPr>
        <w:t>Falcon 9.</w:t>
      </w:r>
    </w:p>
    <w:p w14:paraId="62BD353E" w14:textId="7004E333" w:rsidR="000834FF" w:rsidRPr="00BD20E0" w:rsidRDefault="000834FF" w:rsidP="00492B2D">
      <w:p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lang w:eastAsia="it-IT"/>
        </w:rPr>
        <w:t>In the "Compliance" column, the HPP shall indicate its level of compliance with each requirement using the following codes:</w:t>
      </w:r>
    </w:p>
    <w:p w14:paraId="0FB087C2" w14:textId="77777777" w:rsidR="000834FF" w:rsidRPr="00BD20E0" w:rsidRDefault="000834FF" w:rsidP="00492B2D">
      <w:pPr>
        <w:numPr>
          <w:ilvl w:val="0"/>
          <w:numId w:val="35"/>
        </w:num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b/>
          <w:bCs/>
          <w:lang w:eastAsia="it-IT"/>
        </w:rPr>
        <w:t>C</w:t>
      </w:r>
      <w:r w:rsidRPr="00BD20E0">
        <w:rPr>
          <w:rFonts w:ascii="Times New Roman" w:eastAsia="Times New Roman" w:hAnsi="Times New Roman" w:cs="Times New Roman"/>
          <w:lang w:eastAsia="it-IT"/>
        </w:rPr>
        <w:t xml:space="preserve"> (Compliant): the requirement is fully met;</w:t>
      </w:r>
    </w:p>
    <w:p w14:paraId="0254D71A" w14:textId="77777777" w:rsidR="000834FF" w:rsidRPr="00BD20E0" w:rsidRDefault="000834FF" w:rsidP="00492B2D">
      <w:pPr>
        <w:numPr>
          <w:ilvl w:val="0"/>
          <w:numId w:val="35"/>
        </w:num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b/>
          <w:bCs/>
          <w:lang w:eastAsia="it-IT"/>
        </w:rPr>
        <w:t>PC</w:t>
      </w:r>
      <w:r w:rsidRPr="00BD20E0">
        <w:rPr>
          <w:rFonts w:ascii="Times New Roman" w:eastAsia="Times New Roman" w:hAnsi="Times New Roman" w:cs="Times New Roman"/>
          <w:lang w:eastAsia="it-IT"/>
        </w:rPr>
        <w:t xml:space="preserve"> (Partially Compliant): the requirement is partially met;</w:t>
      </w:r>
    </w:p>
    <w:p w14:paraId="0BCCA7B6" w14:textId="77777777" w:rsidR="000834FF" w:rsidRPr="00BD20E0" w:rsidRDefault="000834FF" w:rsidP="00492B2D">
      <w:pPr>
        <w:numPr>
          <w:ilvl w:val="0"/>
          <w:numId w:val="35"/>
        </w:num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b/>
          <w:bCs/>
          <w:lang w:eastAsia="it-IT"/>
        </w:rPr>
        <w:t>NC</w:t>
      </w:r>
      <w:r w:rsidRPr="00BD20E0">
        <w:rPr>
          <w:rFonts w:ascii="Times New Roman" w:eastAsia="Times New Roman" w:hAnsi="Times New Roman" w:cs="Times New Roman"/>
          <w:lang w:eastAsia="it-IT"/>
        </w:rPr>
        <w:t xml:space="preserve"> (Non-Compliant): the requirement is not met.</w:t>
      </w:r>
    </w:p>
    <w:p w14:paraId="454AAB7D" w14:textId="5476F4F0" w:rsidR="000834FF" w:rsidRPr="00BD20E0" w:rsidRDefault="000834FF" w:rsidP="00492B2D">
      <w:p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lang w:eastAsia="it-IT"/>
        </w:rPr>
        <w:t>In the "Value" column, the HPP shall specify, where applicable, the relevant value or parameter of the payload in relation to the corresponding requirement. This allows for a quantitative or qualitative assessment of the compliance status when applicable.</w:t>
      </w:r>
    </w:p>
    <w:p w14:paraId="2BF8E7AB" w14:textId="77777777" w:rsidR="002235C2" w:rsidRPr="00BD20E0" w:rsidRDefault="002235C2" w:rsidP="002235C2">
      <w:pPr>
        <w:rPr>
          <w:rFonts w:ascii="Times New Roman" w:hAnsi="Times New Roman" w:cs="Times New Roman"/>
          <w:lang w:val="en-GB"/>
        </w:rPr>
      </w:pPr>
    </w:p>
    <w:p w14:paraId="6DD66176" w14:textId="0B070A52" w:rsidR="007C2AF4" w:rsidRPr="00BD20E0" w:rsidRDefault="007C2AF4">
      <w:pPr>
        <w:rPr>
          <w:rFonts w:ascii="Times New Roman" w:hAnsi="Times New Roman" w:cs="Times New Roman"/>
          <w:lang w:val="en-GB"/>
        </w:rPr>
      </w:pPr>
      <w:r w:rsidRPr="00BD20E0">
        <w:rPr>
          <w:rFonts w:ascii="Times New Roman" w:hAnsi="Times New Roman" w:cs="Times New Roman"/>
          <w:lang w:val="en-GB"/>
        </w:rPr>
        <w:br w:type="page"/>
      </w:r>
    </w:p>
    <w:p w14:paraId="18CF478A" w14:textId="77777777" w:rsidR="003B6CAB" w:rsidRPr="00BD20E0" w:rsidRDefault="003B6CAB" w:rsidP="003B6CAB">
      <w:pPr>
        <w:pStyle w:val="Titolo1"/>
        <w:rPr>
          <w:rFonts w:ascii="Times New Roman" w:hAnsi="Times New Roman" w:cs="Times New Roman"/>
          <w:b/>
          <w:bCs/>
          <w:color w:val="auto"/>
          <w:sz w:val="28"/>
          <w:szCs w:val="28"/>
        </w:rPr>
      </w:pPr>
      <w:bookmarkStart w:id="40" w:name="_Toc243322065"/>
      <w:r w:rsidRPr="00BD20E0">
        <w:rPr>
          <w:rFonts w:ascii="Times New Roman" w:hAnsi="Times New Roman" w:cs="Times New Roman"/>
          <w:b/>
          <w:bCs/>
          <w:color w:val="auto"/>
          <w:sz w:val="28"/>
          <w:szCs w:val="28"/>
        </w:rPr>
        <w:lastRenderedPageBreak/>
        <w:t>Hosted Payload Form Factor</w:t>
      </w:r>
      <w:bookmarkEnd w:id="40"/>
    </w:p>
    <w:p w14:paraId="48FBC982" w14:textId="37A96BB4" w:rsidR="007C5762" w:rsidRPr="00BD20E0" w:rsidRDefault="007C5762" w:rsidP="00C31058">
      <w:pPr>
        <w:jc w:val="both"/>
        <w:rPr>
          <w:rFonts w:ascii="Times New Roman" w:hAnsi="Times New Roman" w:cs="Times New Roman"/>
        </w:rPr>
      </w:pPr>
      <w:r w:rsidRPr="00BD20E0">
        <w:rPr>
          <w:rFonts w:ascii="Times New Roman" w:hAnsi="Times New Roman" w:cs="Times New Roman"/>
        </w:rPr>
        <w:t>To ensure compatibility with the ION platform, specific volume and mass constraints are defined for HPs selected for IOD / IOV missions.</w:t>
      </w:r>
    </w:p>
    <w:p w14:paraId="5B7B2638" w14:textId="28A57ED4" w:rsidR="007C5762" w:rsidRPr="00BD20E0" w:rsidRDefault="007C5762" w:rsidP="00C31058">
      <w:pPr>
        <w:jc w:val="both"/>
        <w:rPr>
          <w:rFonts w:ascii="Times New Roman" w:hAnsi="Times New Roman" w:cs="Times New Roman"/>
        </w:rPr>
      </w:pPr>
      <w:r w:rsidRPr="00BD20E0">
        <w:rPr>
          <w:rFonts w:ascii="Times New Roman" w:hAnsi="Times New Roman" w:cs="Times New Roman"/>
        </w:rPr>
        <w:t xml:space="preserve">Two standard form factors are </w:t>
      </w:r>
      <w:r w:rsidR="00B055DE" w:rsidRPr="00BD20E0">
        <w:rPr>
          <w:rFonts w:ascii="Times New Roman" w:hAnsi="Times New Roman" w:cs="Times New Roman"/>
        </w:rPr>
        <w:t>identified</w:t>
      </w:r>
      <w:r w:rsidR="00A03057" w:rsidRPr="00BD20E0">
        <w:rPr>
          <w:rFonts w:ascii="Times New Roman" w:hAnsi="Times New Roman" w:cs="Times New Roman"/>
        </w:rPr>
        <w:t>, 1U and 2U</w:t>
      </w:r>
      <w:r w:rsidR="003F4D5A" w:rsidRPr="00BD20E0">
        <w:rPr>
          <w:rFonts w:ascii="Times New Roman" w:hAnsi="Times New Roman" w:cs="Times New Roman"/>
        </w:rPr>
        <w:t xml:space="preserve"> in alignment </w:t>
      </w:r>
      <w:r w:rsidR="0092651A" w:rsidRPr="00BD20E0">
        <w:rPr>
          <w:rFonts w:ascii="Times New Roman" w:hAnsi="Times New Roman" w:cs="Times New Roman"/>
        </w:rPr>
        <w:t xml:space="preserve">with the </w:t>
      </w:r>
      <w:r w:rsidR="00614740" w:rsidRPr="00BD20E0">
        <w:rPr>
          <w:rFonts w:ascii="Times New Roman" w:hAnsi="Times New Roman" w:cs="Times New Roman"/>
        </w:rPr>
        <w:t>CubeSat</w:t>
      </w:r>
      <w:r w:rsidR="00187855" w:rsidRPr="00BD20E0">
        <w:rPr>
          <w:rFonts w:ascii="Times New Roman" w:hAnsi="Times New Roman" w:cs="Times New Roman"/>
        </w:rPr>
        <w:t xml:space="preserve"> Standard Size definition</w:t>
      </w:r>
      <w:r w:rsidR="00E351DF" w:rsidRPr="00BD20E0">
        <w:rPr>
          <w:rFonts w:ascii="Times New Roman" w:hAnsi="Times New Roman" w:cs="Times New Roman"/>
        </w:rPr>
        <w:t>, al</w:t>
      </w:r>
      <w:r w:rsidR="0059375D" w:rsidRPr="00BD20E0">
        <w:rPr>
          <w:rFonts w:ascii="Times New Roman" w:hAnsi="Times New Roman" w:cs="Times New Roman"/>
        </w:rPr>
        <w:t>though the maximum allowable dimensions slightly different</w:t>
      </w:r>
      <w:r w:rsidR="00F10AF2" w:rsidRPr="00BD20E0">
        <w:rPr>
          <w:rFonts w:ascii="Times New Roman" w:hAnsi="Times New Roman" w:cs="Times New Roman"/>
        </w:rPr>
        <w:t xml:space="preserve"> from those defined in</w:t>
      </w:r>
      <w:r w:rsidR="00F0334D" w:rsidRPr="00BD20E0">
        <w:rPr>
          <w:rFonts w:ascii="Times New Roman" w:hAnsi="Times New Roman" w:cs="Times New Roman"/>
        </w:rPr>
        <w:t xml:space="preserve"> </w:t>
      </w:r>
      <w:r w:rsidR="00F0334D" w:rsidRPr="00BD20E0">
        <w:rPr>
          <w:rFonts w:ascii="Times New Roman" w:hAnsi="Times New Roman" w:cs="Times New Roman"/>
        </w:rPr>
        <w:fldChar w:fldCharType="begin"/>
      </w:r>
      <w:r w:rsidR="00F0334D" w:rsidRPr="00BD20E0">
        <w:rPr>
          <w:rFonts w:ascii="Times New Roman" w:hAnsi="Times New Roman" w:cs="Times New Roman"/>
        </w:rPr>
        <w:instrText xml:space="preserve"> REF _Ref86306164 \r \h </w:instrText>
      </w:r>
      <w:r w:rsidR="001A62E4" w:rsidRPr="00BD20E0">
        <w:rPr>
          <w:rFonts w:ascii="Times New Roman" w:hAnsi="Times New Roman" w:cs="Times New Roman"/>
        </w:rPr>
        <w:instrText xml:space="preserve"> \* MERGEFORMAT </w:instrText>
      </w:r>
      <w:r w:rsidR="00F0334D" w:rsidRPr="00BD20E0">
        <w:rPr>
          <w:rFonts w:ascii="Times New Roman" w:hAnsi="Times New Roman" w:cs="Times New Roman"/>
        </w:rPr>
      </w:r>
      <w:r w:rsidR="00F0334D" w:rsidRPr="00BD20E0">
        <w:rPr>
          <w:rFonts w:ascii="Times New Roman" w:hAnsi="Times New Roman" w:cs="Times New Roman"/>
        </w:rPr>
        <w:fldChar w:fldCharType="separate"/>
      </w:r>
      <w:r w:rsidR="002F1CA8">
        <w:rPr>
          <w:rFonts w:ascii="Times New Roman" w:hAnsi="Times New Roman" w:cs="Times New Roman"/>
        </w:rPr>
        <w:t>[R.D.1]</w:t>
      </w:r>
      <w:r w:rsidR="00F0334D" w:rsidRPr="00BD20E0">
        <w:rPr>
          <w:rFonts w:ascii="Times New Roman" w:hAnsi="Times New Roman" w:cs="Times New Roman"/>
        </w:rPr>
        <w:fldChar w:fldCharType="end"/>
      </w:r>
      <w:r w:rsidRPr="00BD20E0">
        <w:rPr>
          <w:rFonts w:ascii="Times New Roman" w:hAnsi="Times New Roman" w:cs="Times New Roman"/>
        </w:rPr>
        <w:t xml:space="preserve">. </w:t>
      </w:r>
    </w:p>
    <w:p w14:paraId="35B7CAF7" w14:textId="77777777" w:rsidR="007C5762" w:rsidRPr="00BD20E0" w:rsidRDefault="007C5762" w:rsidP="00C31058">
      <w:pPr>
        <w:jc w:val="both"/>
        <w:rPr>
          <w:rFonts w:ascii="Times New Roman" w:hAnsi="Times New Roman" w:cs="Times New Roman"/>
        </w:rPr>
      </w:pPr>
      <w:r w:rsidRPr="00BD20E0">
        <w:rPr>
          <w:rFonts w:ascii="Times New Roman" w:hAnsi="Times New Roman" w:cs="Times New Roman"/>
        </w:rPr>
        <w:t xml:space="preserve">For the 1U class, the maximum allowable volume is 120 × 120 × 110 mm, with a mass not exceeding 2 kg. </w:t>
      </w:r>
    </w:p>
    <w:p w14:paraId="7644184B" w14:textId="77777777" w:rsidR="007C5762" w:rsidRPr="00BD20E0" w:rsidRDefault="007C5762" w:rsidP="00C31058">
      <w:pPr>
        <w:jc w:val="both"/>
        <w:rPr>
          <w:rFonts w:ascii="Times New Roman" w:hAnsi="Times New Roman" w:cs="Times New Roman"/>
        </w:rPr>
      </w:pPr>
      <w:r w:rsidRPr="00BD20E0">
        <w:rPr>
          <w:rFonts w:ascii="Times New Roman" w:hAnsi="Times New Roman" w:cs="Times New Roman"/>
        </w:rPr>
        <w:t xml:space="preserve">For the 2U class, the maximum volume is extended to 120 × 120 × 250 mm, and the mass shall not exceed 4 kg. </w:t>
      </w:r>
    </w:p>
    <w:p w14:paraId="70E00162" w14:textId="4A6B9472" w:rsidR="007C5762" w:rsidRPr="00BD20E0" w:rsidRDefault="007C5762" w:rsidP="00C31058">
      <w:pPr>
        <w:jc w:val="both"/>
        <w:rPr>
          <w:rFonts w:ascii="Times New Roman" w:hAnsi="Times New Roman" w:cs="Times New Roman"/>
        </w:rPr>
      </w:pPr>
      <w:r w:rsidRPr="00BD20E0">
        <w:rPr>
          <w:rFonts w:ascii="Times New Roman" w:hAnsi="Times New Roman" w:cs="Times New Roman"/>
        </w:rPr>
        <w:t xml:space="preserve">The total available volume </w:t>
      </w:r>
      <w:r w:rsidR="00614740" w:rsidRPr="00BD20E0">
        <w:rPr>
          <w:rFonts w:ascii="Times New Roman" w:hAnsi="Times New Roman" w:cs="Times New Roman"/>
        </w:rPr>
        <w:t>for HPs</w:t>
      </w:r>
      <w:r w:rsidRPr="00BD20E0">
        <w:rPr>
          <w:rFonts w:ascii="Times New Roman" w:hAnsi="Times New Roman" w:cs="Times New Roman"/>
        </w:rPr>
        <w:t xml:space="preserve"> per mission is limited to 2U, which implies that each launch can host either </w:t>
      </w:r>
      <w:r w:rsidR="00614740" w:rsidRPr="00BD20E0">
        <w:rPr>
          <w:rFonts w:ascii="Times New Roman" w:hAnsi="Times New Roman" w:cs="Times New Roman"/>
        </w:rPr>
        <w:t>1x</w:t>
      </w:r>
      <w:r w:rsidRPr="00BD20E0">
        <w:rPr>
          <w:rFonts w:ascii="Times New Roman" w:hAnsi="Times New Roman" w:cs="Times New Roman"/>
        </w:rPr>
        <w:t xml:space="preserve">2U HP or </w:t>
      </w:r>
      <w:r w:rsidR="00614740" w:rsidRPr="00BD20E0">
        <w:rPr>
          <w:rFonts w:ascii="Times New Roman" w:hAnsi="Times New Roman" w:cs="Times New Roman"/>
        </w:rPr>
        <w:t>2x</w:t>
      </w:r>
      <w:r w:rsidRPr="00BD20E0">
        <w:rPr>
          <w:rFonts w:ascii="Times New Roman" w:hAnsi="Times New Roman" w:cs="Times New Roman"/>
        </w:rPr>
        <w:t>1U HPs. Consequently, the overall payload mass per launch shall not exceed 4 kg, regardless of the configuration.</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6"/>
        <w:gridCol w:w="3708"/>
        <w:gridCol w:w="1415"/>
        <w:gridCol w:w="3227"/>
      </w:tblGrid>
      <w:tr w:rsidR="001A62E4" w:rsidRPr="00BD20E0" w14:paraId="0A317715" w14:textId="77777777" w:rsidTr="00D020FD">
        <w:trPr>
          <w:trHeight w:val="1365"/>
        </w:trPr>
        <w:tc>
          <w:tcPr>
            <w:tcW w:w="65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CFDDE82" w14:textId="77777777" w:rsidR="001A62E4" w:rsidRPr="00BD20E0" w:rsidRDefault="001A62E4" w:rsidP="00E85609">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92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24DF9A4" w14:textId="77777777" w:rsidR="001A62E4" w:rsidRPr="00BD20E0" w:rsidRDefault="001A62E4" w:rsidP="00E85609">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36" w:type="pct"/>
            <w:tcBorders>
              <w:top w:val="single" w:sz="6" w:space="0" w:color="auto"/>
              <w:left w:val="single" w:sz="6" w:space="0" w:color="auto"/>
              <w:bottom w:val="single" w:sz="6" w:space="0" w:color="auto"/>
              <w:right w:val="single" w:sz="6" w:space="0" w:color="auto"/>
            </w:tcBorders>
            <w:shd w:val="clear" w:color="auto" w:fill="2E5099"/>
            <w:vAlign w:val="center"/>
          </w:tcPr>
          <w:p w14:paraId="42A64BE6" w14:textId="5F7B0801" w:rsidR="001A62E4" w:rsidRPr="00BD20E0" w:rsidRDefault="001A62E4" w:rsidP="00B351E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Compliance</w:t>
            </w:r>
          </w:p>
        </w:tc>
        <w:tc>
          <w:tcPr>
            <w:tcW w:w="1678" w:type="pct"/>
            <w:tcBorders>
              <w:top w:val="single" w:sz="6" w:space="0" w:color="auto"/>
              <w:left w:val="single" w:sz="6" w:space="0" w:color="auto"/>
              <w:bottom w:val="single" w:sz="6" w:space="0" w:color="auto"/>
              <w:right w:val="single" w:sz="6" w:space="0" w:color="auto"/>
            </w:tcBorders>
            <w:shd w:val="clear" w:color="auto" w:fill="2E5099"/>
            <w:vAlign w:val="center"/>
          </w:tcPr>
          <w:p w14:paraId="3BE1A137" w14:textId="66865334" w:rsidR="001A62E4" w:rsidRPr="00BD20E0" w:rsidRDefault="001A62E4" w:rsidP="00B351E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D020FD" w:rsidRPr="00BD20E0" w14:paraId="7C90CB53"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26B222A5" w14:textId="414F9802"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1AE7C865" w14:textId="66D8788F"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number of Hosted Payloads per flight shall not exceed the following configuration: a maximum of 1x2U HP or 2x1U HP for IOD/IOV activities.</w:t>
            </w:r>
          </w:p>
        </w:tc>
        <w:tc>
          <w:tcPr>
            <w:tcW w:w="736" w:type="pct"/>
            <w:tcBorders>
              <w:top w:val="single" w:sz="6" w:space="0" w:color="auto"/>
              <w:left w:val="single" w:sz="6" w:space="0" w:color="auto"/>
              <w:bottom w:val="single" w:sz="6" w:space="0" w:color="auto"/>
              <w:right w:val="single" w:sz="6" w:space="0" w:color="auto"/>
            </w:tcBorders>
          </w:tcPr>
          <w:p w14:paraId="38E4DF0C" w14:textId="52CF8756" w:rsidR="00D020FD" w:rsidRPr="00BD20E0" w:rsidRDefault="00D020FD" w:rsidP="00D020FD">
            <w:pPr>
              <w:jc w:val="center"/>
              <w:rPr>
                <w:rFonts w:ascii="Times New Roman" w:hAnsi="Times New Roman" w:cs="Times New Roman"/>
              </w:rPr>
            </w:pPr>
            <w:r w:rsidRPr="00BD20E0">
              <w:rPr>
                <w:rFonts w:ascii="Times New Roman" w:hAnsi="Times New Roman" w:cs="Times New Roman"/>
              </w:rPr>
              <w:t>N/A</w:t>
            </w:r>
          </w:p>
        </w:tc>
        <w:tc>
          <w:tcPr>
            <w:tcW w:w="1678" w:type="pct"/>
            <w:tcBorders>
              <w:top w:val="single" w:sz="6" w:space="0" w:color="auto"/>
              <w:left w:val="single" w:sz="6" w:space="0" w:color="auto"/>
              <w:bottom w:val="single" w:sz="6" w:space="0" w:color="auto"/>
              <w:right w:val="single" w:sz="6" w:space="0" w:color="auto"/>
            </w:tcBorders>
          </w:tcPr>
          <w:p w14:paraId="79C8320A" w14:textId="74B8D0D9" w:rsidR="00D020FD" w:rsidRPr="00BD20E0" w:rsidRDefault="00D020FD" w:rsidP="00D020FD">
            <w:pPr>
              <w:jc w:val="center"/>
              <w:rPr>
                <w:rFonts w:ascii="Times New Roman" w:hAnsi="Times New Roman" w:cs="Times New Roman"/>
              </w:rPr>
            </w:pPr>
            <w:r w:rsidRPr="00BD20E0">
              <w:rPr>
                <w:rFonts w:ascii="Times New Roman" w:hAnsi="Times New Roman" w:cs="Times New Roman"/>
              </w:rPr>
              <w:t>N/A</w:t>
            </w:r>
          </w:p>
        </w:tc>
      </w:tr>
      <w:tr w:rsidR="00D020FD" w:rsidRPr="00BD20E0" w14:paraId="6FFC2216"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59D519D9" w14:textId="1ABDF77A"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5F4D8CD8" w14:textId="77777777"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maximum volume available for the Hosted Payloads per launch shall be 2U.</w:t>
            </w:r>
          </w:p>
        </w:tc>
        <w:tc>
          <w:tcPr>
            <w:tcW w:w="736" w:type="pct"/>
            <w:tcBorders>
              <w:top w:val="single" w:sz="6" w:space="0" w:color="auto"/>
              <w:left w:val="single" w:sz="6" w:space="0" w:color="auto"/>
              <w:bottom w:val="single" w:sz="6" w:space="0" w:color="auto"/>
              <w:right w:val="single" w:sz="6" w:space="0" w:color="auto"/>
            </w:tcBorders>
          </w:tcPr>
          <w:p w14:paraId="1D44C78C" w14:textId="47E28462" w:rsidR="00D020FD" w:rsidRPr="00BD20E0" w:rsidRDefault="00D020FD" w:rsidP="00D020FD">
            <w:pPr>
              <w:keepNext/>
              <w:jc w:val="center"/>
              <w:rPr>
                <w:rFonts w:ascii="Times New Roman" w:hAnsi="Times New Roman" w:cs="Times New Roman"/>
              </w:rPr>
            </w:pPr>
            <w:r w:rsidRPr="00BD20E0">
              <w:rPr>
                <w:rFonts w:ascii="Times New Roman" w:hAnsi="Times New Roman" w:cs="Times New Roman"/>
              </w:rPr>
              <w:t>N/A</w:t>
            </w:r>
          </w:p>
        </w:tc>
        <w:tc>
          <w:tcPr>
            <w:tcW w:w="1678" w:type="pct"/>
            <w:tcBorders>
              <w:top w:val="single" w:sz="6" w:space="0" w:color="auto"/>
              <w:left w:val="single" w:sz="6" w:space="0" w:color="auto"/>
              <w:bottom w:val="single" w:sz="6" w:space="0" w:color="auto"/>
              <w:right w:val="single" w:sz="6" w:space="0" w:color="auto"/>
            </w:tcBorders>
          </w:tcPr>
          <w:p w14:paraId="63DF7949" w14:textId="71310A2B" w:rsidR="00D020FD" w:rsidRPr="00BD20E0" w:rsidRDefault="00D020FD" w:rsidP="00D020FD">
            <w:pPr>
              <w:keepNext/>
              <w:jc w:val="center"/>
              <w:rPr>
                <w:rFonts w:ascii="Times New Roman" w:hAnsi="Times New Roman" w:cs="Times New Roman"/>
              </w:rPr>
            </w:pPr>
            <w:r w:rsidRPr="00BD20E0">
              <w:rPr>
                <w:rFonts w:ascii="Times New Roman" w:hAnsi="Times New Roman" w:cs="Times New Roman"/>
              </w:rPr>
              <w:t>N/A</w:t>
            </w:r>
          </w:p>
        </w:tc>
      </w:tr>
      <w:tr w:rsidR="00D020FD" w:rsidRPr="00BD20E0" w14:paraId="3F5F8FDF"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36B49E1A" w14:textId="028617D4"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4A222BE1" w14:textId="77777777"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maximum mass available for Hosted Payloads per launch shall be 4kg.</w:t>
            </w:r>
          </w:p>
        </w:tc>
        <w:tc>
          <w:tcPr>
            <w:tcW w:w="736" w:type="pct"/>
            <w:tcBorders>
              <w:top w:val="single" w:sz="6" w:space="0" w:color="auto"/>
              <w:left w:val="single" w:sz="6" w:space="0" w:color="auto"/>
              <w:bottom w:val="single" w:sz="6" w:space="0" w:color="auto"/>
              <w:right w:val="single" w:sz="6" w:space="0" w:color="auto"/>
            </w:tcBorders>
          </w:tcPr>
          <w:p w14:paraId="26F91D90" w14:textId="00025D1B" w:rsidR="00D020FD" w:rsidRPr="00BD20E0" w:rsidRDefault="00D020FD" w:rsidP="00D020FD">
            <w:pPr>
              <w:keepNext/>
              <w:jc w:val="center"/>
              <w:rPr>
                <w:rFonts w:ascii="Times New Roman" w:hAnsi="Times New Roman" w:cs="Times New Roman"/>
              </w:rPr>
            </w:pPr>
            <w:r w:rsidRPr="00BD20E0">
              <w:rPr>
                <w:rFonts w:ascii="Times New Roman" w:hAnsi="Times New Roman" w:cs="Times New Roman"/>
              </w:rPr>
              <w:t>N/A</w:t>
            </w:r>
          </w:p>
        </w:tc>
        <w:tc>
          <w:tcPr>
            <w:tcW w:w="1678" w:type="pct"/>
            <w:tcBorders>
              <w:top w:val="single" w:sz="6" w:space="0" w:color="auto"/>
              <w:left w:val="single" w:sz="6" w:space="0" w:color="auto"/>
              <w:bottom w:val="single" w:sz="6" w:space="0" w:color="auto"/>
              <w:right w:val="single" w:sz="6" w:space="0" w:color="auto"/>
            </w:tcBorders>
          </w:tcPr>
          <w:p w14:paraId="40B55131" w14:textId="06604028" w:rsidR="00D020FD" w:rsidRPr="00BD20E0" w:rsidRDefault="00D020FD" w:rsidP="00D020FD">
            <w:pPr>
              <w:keepNext/>
              <w:jc w:val="center"/>
              <w:rPr>
                <w:rFonts w:ascii="Times New Roman" w:hAnsi="Times New Roman" w:cs="Times New Roman"/>
                <w:szCs w:val="22"/>
              </w:rPr>
            </w:pPr>
            <w:r w:rsidRPr="00BD20E0">
              <w:rPr>
                <w:rFonts w:ascii="Times New Roman" w:hAnsi="Times New Roman" w:cs="Times New Roman"/>
              </w:rPr>
              <w:t>N/A</w:t>
            </w:r>
          </w:p>
        </w:tc>
      </w:tr>
      <w:tr w:rsidR="00D020FD" w:rsidRPr="00BD20E0" w14:paraId="7219D99E"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2AEF9586" w14:textId="72780C8B"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4447F512" w14:textId="616C1376"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 xml:space="preserve">The Hosted Payload volume shall be in the range 120x120x110 mm and </w:t>
            </w:r>
            <w:r w:rsidRPr="00BD20E0">
              <w:rPr>
                <w:rFonts w:ascii="Times New Roman" w:hAnsi="Times New Roman" w:cs="Times New Roman"/>
                <w:szCs w:val="22"/>
              </w:rPr>
              <w:lastRenderedPageBreak/>
              <w:t xml:space="preserve">120x120x250 mm for the 2U Form Class.  </w:t>
            </w:r>
          </w:p>
        </w:tc>
        <w:tc>
          <w:tcPr>
            <w:tcW w:w="736" w:type="pct"/>
            <w:tcBorders>
              <w:top w:val="single" w:sz="6" w:space="0" w:color="auto"/>
              <w:left w:val="single" w:sz="6" w:space="0" w:color="auto"/>
              <w:bottom w:val="single" w:sz="6" w:space="0" w:color="auto"/>
              <w:right w:val="single" w:sz="6" w:space="0" w:color="auto"/>
            </w:tcBorders>
          </w:tcPr>
          <w:p w14:paraId="66AFFD97" w14:textId="77777777" w:rsidR="00D020FD" w:rsidRPr="00BD20E0" w:rsidRDefault="00D020FD" w:rsidP="00D020FD">
            <w:pPr>
              <w:keepNext/>
              <w:jc w:val="center"/>
              <w:rPr>
                <w:rFonts w:ascii="Times New Roman" w:hAnsi="Times New Roman" w:cs="Times New Roman"/>
                <w:szCs w:val="22"/>
              </w:rPr>
            </w:pPr>
          </w:p>
        </w:tc>
        <w:tc>
          <w:tcPr>
            <w:tcW w:w="1678" w:type="pct"/>
            <w:tcBorders>
              <w:top w:val="single" w:sz="6" w:space="0" w:color="auto"/>
              <w:left w:val="single" w:sz="6" w:space="0" w:color="auto"/>
              <w:bottom w:val="single" w:sz="6" w:space="0" w:color="auto"/>
              <w:right w:val="single" w:sz="6" w:space="0" w:color="auto"/>
            </w:tcBorders>
          </w:tcPr>
          <w:p w14:paraId="05F4C35A" w14:textId="77777777" w:rsidR="00D020FD" w:rsidRPr="00BD20E0" w:rsidRDefault="00D020FD" w:rsidP="00D020FD">
            <w:pPr>
              <w:keepNext/>
              <w:jc w:val="center"/>
              <w:rPr>
                <w:rFonts w:ascii="Times New Roman" w:hAnsi="Times New Roman" w:cs="Times New Roman"/>
                <w:szCs w:val="22"/>
              </w:rPr>
            </w:pPr>
          </w:p>
        </w:tc>
      </w:tr>
      <w:tr w:rsidR="00D020FD" w:rsidRPr="00BD20E0" w14:paraId="1B374096"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64BE8406" w14:textId="77777777"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7BDBBD4E" w14:textId="25DB1973"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Hosted Payload volume shall be lower than 120x120x110 mm for the 1U Form Class.</w:t>
            </w:r>
          </w:p>
        </w:tc>
        <w:tc>
          <w:tcPr>
            <w:tcW w:w="736" w:type="pct"/>
            <w:tcBorders>
              <w:top w:val="single" w:sz="6" w:space="0" w:color="auto"/>
              <w:left w:val="single" w:sz="6" w:space="0" w:color="auto"/>
              <w:bottom w:val="single" w:sz="6" w:space="0" w:color="auto"/>
              <w:right w:val="single" w:sz="6" w:space="0" w:color="auto"/>
            </w:tcBorders>
          </w:tcPr>
          <w:p w14:paraId="67C75672" w14:textId="77777777" w:rsidR="00D020FD" w:rsidRPr="00BD20E0" w:rsidRDefault="00D020FD" w:rsidP="00D020FD">
            <w:pPr>
              <w:keepNext/>
              <w:jc w:val="center"/>
              <w:rPr>
                <w:rFonts w:ascii="Times New Roman" w:hAnsi="Times New Roman" w:cs="Times New Roman"/>
                <w:szCs w:val="22"/>
              </w:rPr>
            </w:pPr>
          </w:p>
        </w:tc>
        <w:tc>
          <w:tcPr>
            <w:tcW w:w="1678" w:type="pct"/>
            <w:tcBorders>
              <w:top w:val="single" w:sz="6" w:space="0" w:color="auto"/>
              <w:left w:val="single" w:sz="6" w:space="0" w:color="auto"/>
              <w:bottom w:val="single" w:sz="6" w:space="0" w:color="auto"/>
              <w:right w:val="single" w:sz="6" w:space="0" w:color="auto"/>
            </w:tcBorders>
          </w:tcPr>
          <w:p w14:paraId="5A2F588C" w14:textId="77777777" w:rsidR="00D020FD" w:rsidRPr="00BD20E0" w:rsidRDefault="00D020FD" w:rsidP="00D020FD">
            <w:pPr>
              <w:keepNext/>
              <w:jc w:val="center"/>
              <w:rPr>
                <w:rFonts w:ascii="Times New Roman" w:hAnsi="Times New Roman" w:cs="Times New Roman"/>
                <w:szCs w:val="22"/>
              </w:rPr>
            </w:pPr>
          </w:p>
        </w:tc>
      </w:tr>
      <w:tr w:rsidR="00D020FD" w:rsidRPr="00BD20E0" w14:paraId="270102F6"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31B56F51" w14:textId="77777777"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187C5271" w14:textId="4B187F51"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Hosted Payload mass shall not exceed the 4 kg for the 2U class.</w:t>
            </w:r>
          </w:p>
        </w:tc>
        <w:tc>
          <w:tcPr>
            <w:tcW w:w="736" w:type="pct"/>
            <w:tcBorders>
              <w:top w:val="single" w:sz="6" w:space="0" w:color="auto"/>
              <w:left w:val="single" w:sz="6" w:space="0" w:color="auto"/>
              <w:bottom w:val="single" w:sz="6" w:space="0" w:color="auto"/>
              <w:right w:val="single" w:sz="6" w:space="0" w:color="auto"/>
            </w:tcBorders>
          </w:tcPr>
          <w:p w14:paraId="6BE211A1" w14:textId="77777777" w:rsidR="00D020FD" w:rsidRPr="00BD20E0" w:rsidRDefault="00D020FD" w:rsidP="00D020FD">
            <w:pPr>
              <w:keepNext/>
              <w:jc w:val="center"/>
              <w:rPr>
                <w:rFonts w:ascii="Times New Roman" w:hAnsi="Times New Roman" w:cs="Times New Roman"/>
                <w:szCs w:val="22"/>
              </w:rPr>
            </w:pPr>
          </w:p>
        </w:tc>
        <w:tc>
          <w:tcPr>
            <w:tcW w:w="1678" w:type="pct"/>
            <w:tcBorders>
              <w:top w:val="single" w:sz="6" w:space="0" w:color="auto"/>
              <w:left w:val="single" w:sz="6" w:space="0" w:color="auto"/>
              <w:bottom w:val="single" w:sz="6" w:space="0" w:color="auto"/>
              <w:right w:val="single" w:sz="6" w:space="0" w:color="auto"/>
            </w:tcBorders>
          </w:tcPr>
          <w:p w14:paraId="367F03B5" w14:textId="77777777" w:rsidR="00D020FD" w:rsidRPr="00BD20E0" w:rsidRDefault="00D020FD" w:rsidP="00D020FD">
            <w:pPr>
              <w:keepNext/>
              <w:jc w:val="center"/>
              <w:rPr>
                <w:rFonts w:ascii="Times New Roman" w:hAnsi="Times New Roman" w:cs="Times New Roman"/>
                <w:szCs w:val="22"/>
              </w:rPr>
            </w:pPr>
          </w:p>
        </w:tc>
      </w:tr>
      <w:tr w:rsidR="00D020FD" w:rsidRPr="00BD20E0" w14:paraId="6BD99759"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5C4571FE" w14:textId="77777777"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6F330319" w14:textId="6113AE74" w:rsidR="00D020FD" w:rsidRPr="00BD20E0" w:rsidRDefault="00D020FD" w:rsidP="00D020FD">
            <w:pPr>
              <w:rPr>
                <w:rFonts w:ascii="Times New Roman" w:hAnsi="Times New Roman" w:cs="Times New Roman"/>
                <w:szCs w:val="22"/>
              </w:rPr>
            </w:pPr>
            <w:r w:rsidRPr="00BD20E0">
              <w:rPr>
                <w:rFonts w:ascii="Times New Roman" w:hAnsi="Times New Roman" w:cs="Times New Roman"/>
                <w:szCs w:val="22"/>
              </w:rPr>
              <w:t>The Hosted Payload mass shall not exceed the 2 kg for the 1U class.</w:t>
            </w:r>
          </w:p>
        </w:tc>
        <w:tc>
          <w:tcPr>
            <w:tcW w:w="736" w:type="pct"/>
            <w:tcBorders>
              <w:top w:val="single" w:sz="6" w:space="0" w:color="auto"/>
              <w:left w:val="single" w:sz="6" w:space="0" w:color="auto"/>
              <w:bottom w:val="single" w:sz="6" w:space="0" w:color="auto"/>
              <w:right w:val="single" w:sz="6" w:space="0" w:color="auto"/>
            </w:tcBorders>
          </w:tcPr>
          <w:p w14:paraId="247A8A2C" w14:textId="77777777" w:rsidR="00D020FD" w:rsidRPr="00BD20E0" w:rsidRDefault="00D020FD" w:rsidP="00D020FD">
            <w:pPr>
              <w:keepNext/>
              <w:jc w:val="center"/>
              <w:rPr>
                <w:rFonts w:ascii="Times New Roman" w:hAnsi="Times New Roman" w:cs="Times New Roman"/>
                <w:szCs w:val="22"/>
              </w:rPr>
            </w:pPr>
          </w:p>
        </w:tc>
        <w:tc>
          <w:tcPr>
            <w:tcW w:w="1678" w:type="pct"/>
            <w:tcBorders>
              <w:top w:val="single" w:sz="6" w:space="0" w:color="auto"/>
              <w:left w:val="single" w:sz="6" w:space="0" w:color="auto"/>
              <w:bottom w:val="single" w:sz="6" w:space="0" w:color="auto"/>
              <w:right w:val="single" w:sz="6" w:space="0" w:color="auto"/>
            </w:tcBorders>
          </w:tcPr>
          <w:p w14:paraId="2C0F3BDC" w14:textId="77777777" w:rsidR="00D020FD" w:rsidRPr="00BD20E0" w:rsidRDefault="00D020FD" w:rsidP="00D020FD">
            <w:pPr>
              <w:keepNext/>
              <w:jc w:val="center"/>
              <w:rPr>
                <w:rFonts w:ascii="Times New Roman" w:hAnsi="Times New Roman" w:cs="Times New Roman"/>
                <w:szCs w:val="22"/>
              </w:rPr>
            </w:pPr>
          </w:p>
        </w:tc>
      </w:tr>
      <w:tr w:rsidR="00D020FD" w:rsidRPr="00BD20E0" w14:paraId="53BFBE9D" w14:textId="77777777" w:rsidTr="00D020FD">
        <w:trPr>
          <w:trHeight w:val="300"/>
        </w:trPr>
        <w:tc>
          <w:tcPr>
            <w:tcW w:w="658" w:type="pct"/>
            <w:tcBorders>
              <w:top w:val="single" w:sz="6" w:space="0" w:color="auto"/>
              <w:left w:val="single" w:sz="6" w:space="0" w:color="auto"/>
              <w:bottom w:val="single" w:sz="6" w:space="0" w:color="auto"/>
              <w:right w:val="single" w:sz="6" w:space="0" w:color="auto"/>
            </w:tcBorders>
            <w:vAlign w:val="center"/>
          </w:tcPr>
          <w:p w14:paraId="7EF010BF" w14:textId="77777777" w:rsidR="00D020FD" w:rsidRPr="00BD20E0" w:rsidRDefault="00D020FD" w:rsidP="00D020FD">
            <w:pPr>
              <w:pStyle w:val="Paragrafoelenco"/>
              <w:numPr>
                <w:ilvl w:val="0"/>
                <w:numId w:val="7"/>
              </w:numPr>
              <w:jc w:val="center"/>
              <w:rPr>
                <w:rFonts w:ascii="Times New Roman" w:hAnsi="Times New Roman" w:cs="Times New Roman"/>
                <w:szCs w:val="22"/>
              </w:rPr>
            </w:pPr>
          </w:p>
        </w:tc>
        <w:tc>
          <w:tcPr>
            <w:tcW w:w="1928" w:type="pct"/>
            <w:tcBorders>
              <w:top w:val="single" w:sz="6" w:space="0" w:color="auto"/>
              <w:left w:val="single" w:sz="6" w:space="0" w:color="auto"/>
              <w:bottom w:val="single" w:sz="6" w:space="0" w:color="auto"/>
              <w:right w:val="single" w:sz="6" w:space="0" w:color="auto"/>
            </w:tcBorders>
            <w:vAlign w:val="center"/>
          </w:tcPr>
          <w:p w14:paraId="5ABF6ACB" w14:textId="212E4262" w:rsidR="00D020FD" w:rsidRPr="00BD20E0" w:rsidRDefault="00D020FD" w:rsidP="00D020FD">
            <w:pPr>
              <w:rPr>
                <w:rFonts w:ascii="Times New Roman" w:hAnsi="Times New Roman" w:cs="Times New Roman"/>
                <w:sz w:val="22"/>
                <w:szCs w:val="22"/>
              </w:rPr>
            </w:pPr>
            <w:r w:rsidRPr="00BD20E0">
              <w:rPr>
                <w:rFonts w:ascii="Times New Roman" w:hAnsi="Times New Roman" w:cs="Times New Roman"/>
                <w:szCs w:val="22"/>
              </w:rPr>
              <w:t>The Hosted Payload first fundamental frequency shall be &gt;120 Hz.</w:t>
            </w:r>
          </w:p>
        </w:tc>
        <w:tc>
          <w:tcPr>
            <w:tcW w:w="736" w:type="pct"/>
            <w:tcBorders>
              <w:top w:val="single" w:sz="6" w:space="0" w:color="auto"/>
              <w:left w:val="single" w:sz="6" w:space="0" w:color="auto"/>
              <w:bottom w:val="single" w:sz="6" w:space="0" w:color="auto"/>
              <w:right w:val="single" w:sz="6" w:space="0" w:color="auto"/>
            </w:tcBorders>
          </w:tcPr>
          <w:p w14:paraId="6A7ECD4D" w14:textId="77777777" w:rsidR="00D020FD" w:rsidRPr="00BD20E0" w:rsidRDefault="00D020FD" w:rsidP="00D020FD">
            <w:pPr>
              <w:keepNext/>
              <w:jc w:val="center"/>
              <w:rPr>
                <w:rFonts w:ascii="Times New Roman" w:hAnsi="Times New Roman" w:cs="Times New Roman"/>
                <w:szCs w:val="22"/>
              </w:rPr>
            </w:pPr>
          </w:p>
        </w:tc>
        <w:tc>
          <w:tcPr>
            <w:tcW w:w="1678" w:type="pct"/>
            <w:tcBorders>
              <w:top w:val="single" w:sz="6" w:space="0" w:color="auto"/>
              <w:left w:val="single" w:sz="6" w:space="0" w:color="auto"/>
              <w:bottom w:val="single" w:sz="6" w:space="0" w:color="auto"/>
              <w:right w:val="single" w:sz="6" w:space="0" w:color="auto"/>
            </w:tcBorders>
          </w:tcPr>
          <w:p w14:paraId="1281362D" w14:textId="77777777" w:rsidR="00D020FD" w:rsidRPr="00BD20E0" w:rsidRDefault="00D020FD" w:rsidP="00D020FD">
            <w:pPr>
              <w:keepNext/>
              <w:jc w:val="center"/>
              <w:rPr>
                <w:rFonts w:ascii="Times New Roman" w:hAnsi="Times New Roman" w:cs="Times New Roman"/>
                <w:szCs w:val="22"/>
              </w:rPr>
            </w:pPr>
          </w:p>
        </w:tc>
      </w:tr>
    </w:tbl>
    <w:p w14:paraId="501F26C4" w14:textId="5D0F129F" w:rsidR="00746D38" w:rsidRPr="00BD20E0" w:rsidRDefault="00746D38" w:rsidP="00746D38">
      <w:pPr>
        <w:pStyle w:val="Didascalia"/>
        <w:rPr>
          <w:rFonts w:ascii="Times New Roman" w:hAnsi="Times New Roman" w:cs="Times New Roman"/>
          <w:lang w:val="en-US"/>
        </w:rPr>
      </w:pPr>
      <w:bookmarkStart w:id="41" w:name="_Toc212035705"/>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3</w:t>
      </w:r>
      <w:r w:rsidRPr="00BD20E0">
        <w:rPr>
          <w:rFonts w:ascii="Times New Roman" w:hAnsi="Times New Roman" w:cs="Times New Roman"/>
        </w:rPr>
        <w:fldChar w:fldCharType="end"/>
      </w:r>
      <w:r w:rsidRPr="00BD20E0">
        <w:rPr>
          <w:rFonts w:ascii="Times New Roman" w:hAnsi="Times New Roman" w:cs="Times New Roman"/>
        </w:rPr>
        <w:t>: HP Form Factor requirements</w:t>
      </w:r>
      <w:bookmarkEnd w:id="41"/>
    </w:p>
    <w:p w14:paraId="537E10BD" w14:textId="7D5081E4" w:rsidR="00044356" w:rsidRPr="00BD20E0" w:rsidRDefault="00044356" w:rsidP="00044356">
      <w:pPr>
        <w:pStyle w:val="Titolo1"/>
        <w:rPr>
          <w:rFonts w:ascii="Times New Roman" w:eastAsia="Times New Roman" w:hAnsi="Times New Roman" w:cs="Times New Roman"/>
          <w:b/>
          <w:bCs/>
          <w:color w:val="auto"/>
          <w:sz w:val="28"/>
          <w:szCs w:val="28"/>
          <w:lang w:eastAsia="it-IT"/>
        </w:rPr>
      </w:pPr>
      <w:bookmarkStart w:id="42" w:name="_Toc243322066"/>
      <w:r w:rsidRPr="00BD20E0">
        <w:rPr>
          <w:rFonts w:ascii="Times New Roman" w:eastAsia="Times New Roman" w:hAnsi="Times New Roman" w:cs="Times New Roman"/>
          <w:b/>
          <w:bCs/>
          <w:color w:val="auto"/>
          <w:sz w:val="28"/>
          <w:szCs w:val="28"/>
          <w:lang w:eastAsia="it-IT"/>
        </w:rPr>
        <w:t>General Hosted Payload Requirements</w:t>
      </w:r>
      <w:bookmarkEnd w:id="42"/>
    </w:p>
    <w:p w14:paraId="16B37B69" w14:textId="7995A9E9" w:rsidR="00AB1E27" w:rsidRPr="00BD20E0" w:rsidRDefault="00AB1E27" w:rsidP="00492B2D">
      <w:pPr>
        <w:jc w:val="both"/>
        <w:rPr>
          <w:rFonts w:ascii="Times New Roman" w:hAnsi="Times New Roman" w:cs="Times New Roman"/>
        </w:rPr>
      </w:pPr>
      <w:r w:rsidRPr="00BD20E0">
        <w:rPr>
          <w:rFonts w:ascii="Times New Roman" w:hAnsi="Times New Roman" w:cs="Times New Roman"/>
        </w:rPr>
        <w:t xml:space="preserve">In the following section, the requirements are outlined by category and must be met by all classes of Hosted Payload. These requirements define the technical, operational, and safety characteristics that each </w:t>
      </w:r>
      <w:r w:rsidR="00E85609" w:rsidRPr="00BD20E0">
        <w:rPr>
          <w:rFonts w:ascii="Times New Roman" w:hAnsi="Times New Roman" w:cs="Times New Roman"/>
        </w:rPr>
        <w:t>HP</w:t>
      </w:r>
      <w:r w:rsidRPr="00BD20E0">
        <w:rPr>
          <w:rFonts w:ascii="Times New Roman" w:hAnsi="Times New Roman" w:cs="Times New Roman"/>
        </w:rPr>
        <w:t xml:space="preserve"> must comply with to ensure integration and proper functioning within ION.</w:t>
      </w:r>
    </w:p>
    <w:p w14:paraId="7E922AFB" w14:textId="77777777" w:rsidR="00AB1E27" w:rsidRPr="00BD20E0" w:rsidRDefault="00AB1E27" w:rsidP="00AB1E27">
      <w:pPr>
        <w:pStyle w:val="Titolo2"/>
        <w:rPr>
          <w:rFonts w:ascii="Times New Roman" w:hAnsi="Times New Roman" w:cs="Times New Roman"/>
          <w:color w:val="auto"/>
        </w:rPr>
      </w:pPr>
      <w:bookmarkStart w:id="43" w:name="_Toc243322067"/>
      <w:r w:rsidRPr="00BD20E0">
        <w:rPr>
          <w:rFonts w:ascii="Times New Roman" w:hAnsi="Times New Roman" w:cs="Times New Roman"/>
          <w:color w:val="auto"/>
        </w:rPr>
        <w:t>Physical Requirements</w:t>
      </w:r>
      <w:bookmarkEnd w:id="43"/>
    </w:p>
    <w:p w14:paraId="4887D618" w14:textId="6CC0B4F9" w:rsidR="00AB1E27" w:rsidRPr="00BD20E0" w:rsidRDefault="00AB1E27" w:rsidP="00492B2D">
      <w:pPr>
        <w:jc w:val="both"/>
        <w:rPr>
          <w:rFonts w:ascii="Times New Roman" w:hAnsi="Times New Roman" w:cs="Times New Roman"/>
        </w:rPr>
      </w:pPr>
      <w:r w:rsidRPr="00BD20E0">
        <w:rPr>
          <w:rFonts w:ascii="Times New Roman" w:hAnsi="Times New Roman" w:cs="Times New Roman"/>
        </w:rPr>
        <w:t xml:space="preserve">Physical requirements define the constraints necessary to ensure the physical compatibility of </w:t>
      </w:r>
      <w:r w:rsidR="00147E0D" w:rsidRPr="00BD20E0">
        <w:rPr>
          <w:rFonts w:ascii="Times New Roman" w:hAnsi="Times New Roman" w:cs="Times New Roman"/>
        </w:rPr>
        <w:t>HPs</w:t>
      </w:r>
      <w:r w:rsidRPr="00BD20E0">
        <w:rPr>
          <w:rFonts w:ascii="Times New Roman" w:hAnsi="Times New Roman" w:cs="Times New Roman"/>
        </w:rPr>
        <w:t xml:space="preserve"> with the hosting platform. They establish the boundary conditions related to dimensions, mass, materials, and other structural characteristics, ensuring that each Hosted Payload can be integrated without mechanical interference or performance degradation.</w:t>
      </w:r>
    </w:p>
    <w:p w14:paraId="1E2D3AC0" w14:textId="77777777" w:rsidR="00AB1E27" w:rsidRPr="00BD20E0" w:rsidRDefault="00AB1E27" w:rsidP="00AB1E27">
      <w:pPr>
        <w:rPr>
          <w:rFonts w:ascii="Times New Roman" w:hAnsi="Times New Roman" w:cs="Times New Roman"/>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1"/>
        <w:gridCol w:w="3437"/>
        <w:gridCol w:w="1315"/>
        <w:gridCol w:w="2973"/>
      </w:tblGrid>
      <w:tr w:rsidR="00D42B36" w:rsidRPr="00BD20E0" w14:paraId="75AA5E30"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53C89CB9" w14:textId="77777777" w:rsidR="00D42B36" w:rsidRPr="00BD20E0" w:rsidRDefault="00D42B36" w:rsidP="003D0112">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787"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52315380" w14:textId="77777777" w:rsidR="00D42B36" w:rsidRPr="00BD20E0" w:rsidRDefault="00D42B36">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684" w:type="pct"/>
            <w:tcBorders>
              <w:top w:val="single" w:sz="6" w:space="0" w:color="auto"/>
              <w:left w:val="single" w:sz="6" w:space="0" w:color="auto"/>
              <w:bottom w:val="single" w:sz="6" w:space="0" w:color="auto"/>
              <w:right w:val="single" w:sz="6" w:space="0" w:color="auto"/>
            </w:tcBorders>
            <w:shd w:val="clear" w:color="auto" w:fill="2E5099"/>
            <w:vAlign w:val="center"/>
          </w:tcPr>
          <w:p w14:paraId="70B11638" w14:textId="66B63E2D" w:rsidR="00D42B36" w:rsidRPr="00BD20E0" w:rsidRDefault="00D42B36" w:rsidP="00B22FAE">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Compliance</w:t>
            </w:r>
          </w:p>
        </w:tc>
        <w:tc>
          <w:tcPr>
            <w:tcW w:w="1546" w:type="pct"/>
            <w:tcBorders>
              <w:top w:val="single" w:sz="6" w:space="0" w:color="auto"/>
              <w:left w:val="single" w:sz="6" w:space="0" w:color="auto"/>
              <w:bottom w:val="single" w:sz="6" w:space="0" w:color="auto"/>
              <w:right w:val="single" w:sz="6" w:space="0" w:color="auto"/>
            </w:tcBorders>
            <w:shd w:val="clear" w:color="auto" w:fill="2E5099"/>
            <w:vAlign w:val="center"/>
          </w:tcPr>
          <w:p w14:paraId="4D30B0E7" w14:textId="085BD3F4" w:rsidR="00D42B36" w:rsidRPr="00BD20E0" w:rsidRDefault="00D42B36" w:rsidP="00B22FAE">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D42B36" w:rsidRPr="00BD20E0" w14:paraId="1BF945AE" w14:textId="1FF6328B"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4AEC93AB" w14:textId="77777777" w:rsidR="00D42B36" w:rsidRPr="00BD20E0" w:rsidRDefault="00D42B36" w:rsidP="003D0112">
            <w:pPr>
              <w:pStyle w:val="Paragrafoelenco"/>
              <w:numPr>
                <w:ilvl w:val="0"/>
                <w:numId w:val="22"/>
              </w:numPr>
              <w:ind w:left="556" w:right="278"/>
              <w:rPr>
                <w:rFonts w:ascii="Times New Roman" w:hAnsi="Times New Roman" w:cs="Times New Roman"/>
                <w:szCs w:val="22"/>
                <w:lang w:val="it-IT"/>
              </w:rPr>
            </w:pPr>
          </w:p>
        </w:tc>
        <w:tc>
          <w:tcPr>
            <w:tcW w:w="1787" w:type="pct"/>
            <w:tcBorders>
              <w:top w:val="single" w:sz="6" w:space="0" w:color="auto"/>
              <w:left w:val="single" w:sz="6" w:space="0" w:color="auto"/>
              <w:bottom w:val="single" w:sz="6" w:space="0" w:color="auto"/>
              <w:right w:val="single" w:sz="6" w:space="0" w:color="auto"/>
            </w:tcBorders>
            <w:vAlign w:val="center"/>
          </w:tcPr>
          <w:p w14:paraId="70E9F4BD" w14:textId="369128CC" w:rsidR="00D42B36" w:rsidRPr="00BD20E0" w:rsidRDefault="00D42B36" w:rsidP="00CE042E">
            <w:pPr>
              <w:rPr>
                <w:rFonts w:ascii="Times New Roman" w:hAnsi="Times New Roman" w:cs="Times New Roman"/>
                <w:szCs w:val="22"/>
              </w:rPr>
            </w:pPr>
            <w:r w:rsidRPr="00BD20E0">
              <w:rPr>
                <w:rFonts w:ascii="Times New Roman" w:eastAsia="Times New Roman" w:hAnsi="Times New Roman" w:cs="Times New Roman"/>
                <w:lang w:eastAsia="it-IT"/>
              </w:rPr>
              <w:t xml:space="preserve">Technical Drawings of the IF junctions with Hosting Structure </w:t>
            </w:r>
            <w:r w:rsidRPr="00BD20E0">
              <w:rPr>
                <w:rFonts w:ascii="Times New Roman" w:eastAsia="Times New Roman" w:hAnsi="Times New Roman" w:cs="Times New Roman"/>
                <w:lang w:eastAsia="it-IT"/>
              </w:rPr>
              <w:lastRenderedPageBreak/>
              <w:t>(i.e. Integration points) shall be delivered to D-Orbit.</w:t>
            </w:r>
          </w:p>
        </w:tc>
        <w:tc>
          <w:tcPr>
            <w:tcW w:w="684" w:type="pct"/>
            <w:tcBorders>
              <w:top w:val="single" w:sz="6" w:space="0" w:color="auto"/>
              <w:left w:val="single" w:sz="6" w:space="0" w:color="auto"/>
              <w:bottom w:val="single" w:sz="6" w:space="0" w:color="auto"/>
              <w:right w:val="single" w:sz="6" w:space="0" w:color="auto"/>
            </w:tcBorders>
          </w:tcPr>
          <w:p w14:paraId="14788412"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42FDC095" w14:textId="77777777" w:rsidR="00D42B36" w:rsidRPr="00BD20E0" w:rsidRDefault="00D42B36">
            <w:pPr>
              <w:keepNext/>
              <w:jc w:val="center"/>
              <w:rPr>
                <w:rFonts w:ascii="Times New Roman" w:hAnsi="Times New Roman" w:cs="Times New Roman"/>
              </w:rPr>
            </w:pPr>
          </w:p>
        </w:tc>
      </w:tr>
      <w:tr w:rsidR="00D42B36" w:rsidRPr="00BD20E0" w14:paraId="461755B5" w14:textId="37885501"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57CBB675" w14:textId="77777777" w:rsidR="00D42B36" w:rsidRPr="00BD20E0" w:rsidRDefault="00D42B36" w:rsidP="003D0112">
            <w:pPr>
              <w:pStyle w:val="Paragrafoelenco"/>
              <w:numPr>
                <w:ilvl w:val="0"/>
                <w:numId w:val="22"/>
              </w:numPr>
              <w:ind w:left="556" w:right="278"/>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3D239B18" w14:textId="14FBAD44" w:rsidR="00D42B36" w:rsidRPr="00BD20E0" w:rsidRDefault="00D42B36" w:rsidP="00CE042E">
            <w:pPr>
              <w:rPr>
                <w:rFonts w:ascii="Times New Roman" w:hAnsi="Times New Roman" w:cs="Times New Roman"/>
                <w:szCs w:val="22"/>
              </w:rPr>
            </w:pPr>
            <w:r w:rsidRPr="00BD20E0">
              <w:rPr>
                <w:rFonts w:ascii="Times New Roman" w:eastAsia="Times New Roman" w:hAnsi="Times New Roman" w:cs="Times New Roman"/>
                <w:lang w:eastAsia="it-IT"/>
              </w:rPr>
              <w:t>The IF Junction of the FM shall be consistent with Technical Drawings provided.</w:t>
            </w:r>
          </w:p>
        </w:tc>
        <w:tc>
          <w:tcPr>
            <w:tcW w:w="684" w:type="pct"/>
            <w:tcBorders>
              <w:top w:val="single" w:sz="6" w:space="0" w:color="auto"/>
              <w:left w:val="single" w:sz="6" w:space="0" w:color="auto"/>
              <w:bottom w:val="single" w:sz="6" w:space="0" w:color="auto"/>
              <w:right w:val="single" w:sz="6" w:space="0" w:color="auto"/>
            </w:tcBorders>
          </w:tcPr>
          <w:p w14:paraId="17228827"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0431D6F1" w14:textId="77777777" w:rsidR="00D42B36" w:rsidRPr="00BD20E0" w:rsidRDefault="00D42B36">
            <w:pPr>
              <w:keepNext/>
              <w:jc w:val="center"/>
              <w:rPr>
                <w:rFonts w:ascii="Times New Roman" w:hAnsi="Times New Roman" w:cs="Times New Roman"/>
              </w:rPr>
            </w:pPr>
          </w:p>
        </w:tc>
      </w:tr>
      <w:tr w:rsidR="00D42B36" w:rsidRPr="00BD20E0" w14:paraId="3F1F676C"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75824B52" w14:textId="295C90C2" w:rsidR="00D42B36" w:rsidRPr="00BD20E0" w:rsidRDefault="00D42B36" w:rsidP="003D0112">
            <w:pPr>
              <w:pStyle w:val="Paragrafoelenco"/>
              <w:numPr>
                <w:ilvl w:val="0"/>
                <w:numId w:val="22"/>
              </w:numPr>
              <w:ind w:left="556" w:right="278"/>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07BEA419" w14:textId="77777777" w:rsidR="00D42B36" w:rsidRPr="00BD20E0" w:rsidRDefault="00D42B36" w:rsidP="00CE042E">
            <w:pPr>
              <w:rPr>
                <w:rFonts w:ascii="Times New Roman" w:hAnsi="Times New Roman" w:cs="Times New Roman"/>
                <w:szCs w:val="22"/>
              </w:rPr>
            </w:pPr>
            <w:r w:rsidRPr="00BD20E0">
              <w:rPr>
                <w:rFonts w:ascii="Times New Roman" w:hAnsi="Times New Roman" w:cs="Times New Roman"/>
                <w:szCs w:val="22"/>
              </w:rPr>
              <w:t>The Hosted Payload shall use, at the Integration points with Platform, screws that fulfil the following requirements:</w:t>
            </w:r>
          </w:p>
          <w:p w14:paraId="419638FE" w14:textId="77777777" w:rsidR="00D42B36" w:rsidRPr="00BD20E0" w:rsidRDefault="00D42B36" w:rsidP="00CE042E">
            <w:pPr>
              <w:pStyle w:val="Paragrafoelenco"/>
              <w:numPr>
                <w:ilvl w:val="0"/>
                <w:numId w:val="24"/>
              </w:numPr>
              <w:rPr>
                <w:rFonts w:ascii="Times New Roman" w:hAnsi="Times New Roman" w:cs="Times New Roman"/>
                <w:szCs w:val="22"/>
              </w:rPr>
            </w:pPr>
            <w:r w:rsidRPr="00BD20E0">
              <w:rPr>
                <w:rFonts w:ascii="Times New Roman" w:hAnsi="Times New Roman" w:cs="Times New Roman"/>
                <w:szCs w:val="22"/>
              </w:rPr>
              <w:t>All screws have to be A4-80 stainless steel or equivalent standard</w:t>
            </w:r>
          </w:p>
          <w:p w14:paraId="599BAF78" w14:textId="77777777" w:rsidR="00D42B36" w:rsidRPr="00BD20E0" w:rsidRDefault="00D42B36" w:rsidP="00CE042E">
            <w:pPr>
              <w:pStyle w:val="Paragrafoelenco"/>
              <w:numPr>
                <w:ilvl w:val="0"/>
                <w:numId w:val="24"/>
              </w:numPr>
              <w:rPr>
                <w:rFonts w:ascii="Times New Roman" w:hAnsi="Times New Roman" w:cs="Times New Roman"/>
                <w:szCs w:val="22"/>
              </w:rPr>
            </w:pPr>
            <w:r w:rsidRPr="00BD20E0">
              <w:rPr>
                <w:rFonts w:ascii="Times New Roman" w:hAnsi="Times New Roman" w:cs="Times New Roman"/>
                <w:szCs w:val="22"/>
              </w:rPr>
              <w:t>All screws have to be threaded for at least a length equivalent to 1x their nominal diameter</w:t>
            </w:r>
          </w:p>
          <w:p w14:paraId="22907570" w14:textId="7A0D5892" w:rsidR="00D42B36" w:rsidRPr="00BD20E0" w:rsidRDefault="00D42B36" w:rsidP="00E55E45">
            <w:pPr>
              <w:pStyle w:val="Paragrafoelenco"/>
              <w:numPr>
                <w:ilvl w:val="0"/>
                <w:numId w:val="24"/>
              </w:numPr>
              <w:rPr>
                <w:rFonts w:ascii="Times New Roman" w:hAnsi="Times New Roman" w:cs="Times New Roman"/>
                <w:szCs w:val="22"/>
              </w:rPr>
            </w:pPr>
            <w:r w:rsidRPr="00BD20E0">
              <w:rPr>
                <w:rFonts w:ascii="Times New Roman" w:hAnsi="Times New Roman" w:cs="Times New Roman"/>
                <w:szCs w:val="22"/>
              </w:rPr>
              <w:t>Screws have to protrude from the threaded part by a length of at least 2x the thread pitch</w:t>
            </w:r>
          </w:p>
        </w:tc>
        <w:tc>
          <w:tcPr>
            <w:tcW w:w="684" w:type="pct"/>
            <w:tcBorders>
              <w:top w:val="single" w:sz="6" w:space="0" w:color="auto"/>
              <w:left w:val="single" w:sz="6" w:space="0" w:color="auto"/>
              <w:bottom w:val="single" w:sz="6" w:space="0" w:color="auto"/>
              <w:right w:val="single" w:sz="6" w:space="0" w:color="auto"/>
            </w:tcBorders>
          </w:tcPr>
          <w:p w14:paraId="778AE5D2"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3315D4AD" w14:textId="77777777" w:rsidR="00D42B36" w:rsidRPr="00BD20E0" w:rsidRDefault="00D42B36">
            <w:pPr>
              <w:keepNext/>
              <w:jc w:val="center"/>
              <w:rPr>
                <w:rFonts w:ascii="Times New Roman" w:hAnsi="Times New Roman" w:cs="Times New Roman"/>
              </w:rPr>
            </w:pPr>
          </w:p>
        </w:tc>
      </w:tr>
      <w:tr w:rsidR="00D42B36" w:rsidRPr="00BD20E0" w14:paraId="253B2E37"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7F9EFE7B" w14:textId="77777777" w:rsidR="00D42B36" w:rsidRPr="00BD20E0" w:rsidRDefault="00D42B36" w:rsidP="003D0112">
            <w:pPr>
              <w:pStyle w:val="Paragrafoelenco"/>
              <w:numPr>
                <w:ilvl w:val="0"/>
                <w:numId w:val="22"/>
              </w:numPr>
              <w:ind w:left="556"/>
              <w:jc w:val="center"/>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1195BA35" w14:textId="7D74628B" w:rsidR="00D42B36" w:rsidRPr="00BD20E0" w:rsidRDefault="00D42B36">
            <w:pPr>
              <w:rPr>
                <w:rFonts w:ascii="Times New Roman" w:hAnsi="Times New Roman" w:cs="Times New Roman"/>
                <w:szCs w:val="22"/>
              </w:rPr>
            </w:pPr>
            <w:r w:rsidRPr="00BD20E0">
              <w:rPr>
                <w:rFonts w:ascii="Times New Roman" w:hAnsi="Times New Roman" w:cs="Times New Roman"/>
                <w:szCs w:val="22"/>
              </w:rPr>
              <w:t>If Hosted Payload is integrated on platform engaged via female threads they shall be reinforced by either Helicoil or Keensert insert.</w:t>
            </w:r>
          </w:p>
        </w:tc>
        <w:tc>
          <w:tcPr>
            <w:tcW w:w="684" w:type="pct"/>
            <w:tcBorders>
              <w:top w:val="single" w:sz="6" w:space="0" w:color="auto"/>
              <w:left w:val="single" w:sz="6" w:space="0" w:color="auto"/>
              <w:bottom w:val="single" w:sz="6" w:space="0" w:color="auto"/>
              <w:right w:val="single" w:sz="6" w:space="0" w:color="auto"/>
            </w:tcBorders>
          </w:tcPr>
          <w:p w14:paraId="70CB7ED4"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3B6B2332" w14:textId="77777777" w:rsidR="00D42B36" w:rsidRPr="00BD20E0" w:rsidRDefault="00D42B36">
            <w:pPr>
              <w:keepNext/>
              <w:jc w:val="center"/>
              <w:rPr>
                <w:rFonts w:ascii="Times New Roman" w:hAnsi="Times New Roman" w:cs="Times New Roman"/>
              </w:rPr>
            </w:pPr>
          </w:p>
        </w:tc>
      </w:tr>
      <w:tr w:rsidR="00D42B36" w:rsidRPr="00BD20E0" w14:paraId="615A493F"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297F5469" w14:textId="77777777" w:rsidR="00D42B36" w:rsidRPr="00BD20E0" w:rsidRDefault="00D42B36" w:rsidP="003D011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2829BAE1" w14:textId="77777777" w:rsidR="00D42B36" w:rsidRPr="00BD20E0" w:rsidRDefault="00D42B36">
            <w:pPr>
              <w:rPr>
                <w:rFonts w:ascii="Times New Roman" w:hAnsi="Times New Roman" w:cs="Times New Roman"/>
                <w:szCs w:val="22"/>
              </w:rPr>
            </w:pPr>
            <w:r w:rsidRPr="00BD20E0">
              <w:rPr>
                <w:rFonts w:ascii="Times New Roman" w:hAnsi="Times New Roman" w:cs="Times New Roman"/>
                <w:szCs w:val="22"/>
              </w:rPr>
              <w:t>During Integration of Hosted Payload on the Platform the joint at the Integration points shall be compatible with:</w:t>
            </w:r>
          </w:p>
          <w:p w14:paraId="3D180B19" w14:textId="77777777" w:rsidR="00D42B36" w:rsidRPr="00BD20E0" w:rsidRDefault="00D42B36" w:rsidP="005B5211">
            <w:pPr>
              <w:pStyle w:val="Paragrafoelenco"/>
              <w:numPr>
                <w:ilvl w:val="0"/>
                <w:numId w:val="25"/>
              </w:numPr>
              <w:rPr>
                <w:rFonts w:ascii="Times New Roman" w:hAnsi="Times New Roman" w:cs="Times New Roman"/>
                <w:szCs w:val="22"/>
              </w:rPr>
            </w:pPr>
            <w:r w:rsidRPr="00BD20E0">
              <w:rPr>
                <w:rFonts w:ascii="Times New Roman" w:hAnsi="Times New Roman" w:cs="Times New Roman"/>
                <w:szCs w:val="22"/>
              </w:rPr>
              <w:t>Marker application  in their tightened position (mark both screw and interface)</w:t>
            </w:r>
          </w:p>
          <w:p w14:paraId="0D642930" w14:textId="77777777" w:rsidR="00D42B36" w:rsidRPr="00BD20E0" w:rsidRDefault="00D42B36" w:rsidP="005B5211">
            <w:pPr>
              <w:pStyle w:val="Paragrafoelenco"/>
              <w:numPr>
                <w:ilvl w:val="0"/>
                <w:numId w:val="25"/>
              </w:numPr>
              <w:rPr>
                <w:rFonts w:ascii="Times New Roman" w:hAnsi="Times New Roman" w:cs="Times New Roman"/>
                <w:szCs w:val="22"/>
              </w:rPr>
            </w:pPr>
            <w:r w:rsidRPr="00BD20E0">
              <w:rPr>
                <w:rFonts w:ascii="Times New Roman" w:hAnsi="Times New Roman" w:cs="Times New Roman"/>
              </w:rPr>
              <w:lastRenderedPageBreak/>
              <w:t>A</w:t>
            </w:r>
            <w:r w:rsidRPr="00BD20E0">
              <w:rPr>
                <w:rFonts w:ascii="Times New Roman" w:hAnsi="Times New Roman" w:cs="Times New Roman"/>
                <w:szCs w:val="22"/>
              </w:rPr>
              <w:t xml:space="preserve">pplication of a spot glue (EC2216 is advised) </w:t>
            </w:r>
          </w:p>
          <w:p w14:paraId="14D5FAD1" w14:textId="699A21FA" w:rsidR="00D42B36" w:rsidRPr="00BD20E0" w:rsidRDefault="00D42B36" w:rsidP="005B5211">
            <w:pPr>
              <w:pStyle w:val="Paragrafoelenco"/>
              <w:numPr>
                <w:ilvl w:val="0"/>
                <w:numId w:val="25"/>
              </w:numPr>
              <w:rPr>
                <w:rFonts w:ascii="Times New Roman" w:hAnsi="Times New Roman" w:cs="Times New Roman"/>
                <w:szCs w:val="22"/>
              </w:rPr>
            </w:pPr>
            <w:r w:rsidRPr="00BD20E0">
              <w:rPr>
                <w:rFonts w:ascii="Times New Roman" w:hAnsi="Times New Roman" w:cs="Times New Roman"/>
                <w:szCs w:val="22"/>
              </w:rPr>
              <w:t xml:space="preserve">All screws have to be tightened to torque to at least the values given in the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_Ref196397083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sidRPr="00BD20E0">
              <w:rPr>
                <w:rFonts w:ascii="Times New Roman" w:hAnsi="Times New Roman" w:cs="Times New Roman"/>
              </w:rPr>
              <w:t xml:space="preserve">Figure </w:t>
            </w:r>
            <w:r w:rsidR="002F1CA8">
              <w:rPr>
                <w:rFonts w:ascii="Times New Roman" w:hAnsi="Times New Roman" w:cs="Times New Roman"/>
                <w:noProof/>
              </w:rPr>
              <w:t>1</w:t>
            </w:r>
            <w:r w:rsidRPr="00BD20E0">
              <w:rPr>
                <w:rFonts w:ascii="Times New Roman" w:hAnsi="Times New Roman" w:cs="Times New Roman"/>
                <w:szCs w:val="22"/>
              </w:rPr>
              <w:fldChar w:fldCharType="end"/>
            </w:r>
            <w:r w:rsidRPr="00BD20E0">
              <w:rPr>
                <w:rFonts w:ascii="Times New Roman" w:hAnsi="Times New Roman" w:cs="Times New Roman"/>
                <w:szCs w:val="22"/>
              </w:rPr>
              <w:t>(for values higher than these, a request must be made).</w:t>
            </w:r>
            <w:r w:rsidRPr="00BD20E0">
              <w:rPr>
                <w:rFonts w:ascii="Times New Roman" w:hAnsi="Times New Roman" w:cs="Times New Roman"/>
                <w:szCs w:val="22"/>
              </w:rPr>
              <w:br/>
            </w:r>
          </w:p>
        </w:tc>
        <w:tc>
          <w:tcPr>
            <w:tcW w:w="684" w:type="pct"/>
            <w:tcBorders>
              <w:top w:val="single" w:sz="6" w:space="0" w:color="auto"/>
              <w:left w:val="single" w:sz="6" w:space="0" w:color="auto"/>
              <w:bottom w:val="single" w:sz="6" w:space="0" w:color="auto"/>
              <w:right w:val="single" w:sz="6" w:space="0" w:color="auto"/>
            </w:tcBorders>
          </w:tcPr>
          <w:p w14:paraId="047B7373"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655C184B" w14:textId="77777777" w:rsidR="00D42B36" w:rsidRPr="00BD20E0" w:rsidRDefault="00D42B36">
            <w:pPr>
              <w:keepNext/>
              <w:jc w:val="center"/>
              <w:rPr>
                <w:rFonts w:ascii="Times New Roman" w:hAnsi="Times New Roman" w:cs="Times New Roman"/>
              </w:rPr>
            </w:pPr>
          </w:p>
        </w:tc>
      </w:tr>
      <w:tr w:rsidR="00D42B36" w:rsidRPr="00BD20E0" w14:paraId="530319B9"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0F282E2B" w14:textId="77777777" w:rsidR="00D42B36" w:rsidRPr="00BD20E0" w:rsidRDefault="00D42B36" w:rsidP="003D011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2540F909" w14:textId="77777777" w:rsidR="00D42B36" w:rsidRPr="00BD20E0" w:rsidRDefault="00D42B36">
            <w:pPr>
              <w:rPr>
                <w:rFonts w:ascii="Times New Roman" w:hAnsi="Times New Roman" w:cs="Times New Roman"/>
                <w:szCs w:val="22"/>
              </w:rPr>
            </w:pPr>
            <w:r w:rsidRPr="00BD20E0">
              <w:rPr>
                <w:rFonts w:ascii="Times New Roman" w:hAnsi="Times New Roman" w:cs="Times New Roman"/>
                <w:szCs w:val="22"/>
              </w:rPr>
              <w:t>The Hosted Payload components shall be compliant with the following material and surface treatment guidelines:</w:t>
            </w:r>
          </w:p>
          <w:p w14:paraId="2E6EF70C" w14:textId="6F40C0D1" w:rsidR="00D42B36" w:rsidRPr="00BD20E0" w:rsidRDefault="00D42B36">
            <w:pPr>
              <w:rPr>
                <w:rFonts w:ascii="Times New Roman" w:hAnsi="Times New Roman" w:cs="Times New Roman"/>
                <w:szCs w:val="22"/>
              </w:rPr>
            </w:pPr>
            <w:r w:rsidRPr="00BD20E0">
              <w:rPr>
                <w:rFonts w:ascii="Times New Roman" w:hAnsi="Times New Roman" w:cs="Times New Roman"/>
                <w:szCs w:val="22"/>
              </w:rPr>
              <w:t>Materials:</w:t>
            </w:r>
          </w:p>
          <w:p w14:paraId="20AE1B95"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EN AW 6082-T6 (or equivalent standard)</w:t>
            </w:r>
          </w:p>
          <w:p w14:paraId="589A92C5"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EN AW 6082-T651 (or equivalent standard)</w:t>
            </w:r>
          </w:p>
          <w:p w14:paraId="4280DE6F"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EN AW 6061-T6 (or equivalent standard)</w:t>
            </w:r>
          </w:p>
          <w:p w14:paraId="4248CF41"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EN AW 6061-T651 (or equivalent standard)</w:t>
            </w:r>
          </w:p>
          <w:p w14:paraId="63FDF402"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EN AW 7075-T7351 (or equivalent standard)</w:t>
            </w:r>
          </w:p>
          <w:p w14:paraId="77C6CE6D"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AISI 304 (or equivalent standard)</w:t>
            </w:r>
          </w:p>
          <w:p w14:paraId="7D6F1D49"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AISI 304L (or equivalent standard)</w:t>
            </w:r>
          </w:p>
          <w:p w14:paraId="367FB94D"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t>AISI 316 (or equivalent standard)</w:t>
            </w:r>
          </w:p>
          <w:p w14:paraId="71FA7B41" w14:textId="77777777" w:rsidR="00D42B36" w:rsidRPr="00BD20E0" w:rsidRDefault="00D42B36" w:rsidP="003F2D90">
            <w:pPr>
              <w:pStyle w:val="Paragrafoelenco"/>
              <w:numPr>
                <w:ilvl w:val="0"/>
                <w:numId w:val="26"/>
              </w:numPr>
              <w:rPr>
                <w:rFonts w:ascii="Times New Roman" w:hAnsi="Times New Roman" w:cs="Times New Roman"/>
                <w:szCs w:val="22"/>
              </w:rPr>
            </w:pPr>
            <w:r w:rsidRPr="00BD20E0">
              <w:rPr>
                <w:rFonts w:ascii="Times New Roman" w:hAnsi="Times New Roman" w:cs="Times New Roman"/>
                <w:szCs w:val="22"/>
              </w:rPr>
              <w:lastRenderedPageBreak/>
              <w:t>AISI 316L (or equivalent standard)</w:t>
            </w:r>
          </w:p>
          <w:p w14:paraId="2BC72817" w14:textId="77777777" w:rsidR="00D42B36" w:rsidRPr="00BD20E0" w:rsidRDefault="00D42B36" w:rsidP="003F2D90">
            <w:pPr>
              <w:rPr>
                <w:rFonts w:ascii="Times New Roman" w:hAnsi="Times New Roman" w:cs="Times New Roman"/>
                <w:szCs w:val="22"/>
              </w:rPr>
            </w:pPr>
            <w:r w:rsidRPr="00BD20E0">
              <w:rPr>
                <w:rFonts w:ascii="Times New Roman" w:hAnsi="Times New Roman" w:cs="Times New Roman"/>
                <w:szCs w:val="22"/>
              </w:rPr>
              <w:t>Surface treatments:</w:t>
            </w:r>
          </w:p>
          <w:p w14:paraId="431A0351" w14:textId="77777777" w:rsidR="00D42B36" w:rsidRPr="00BD20E0" w:rsidRDefault="00D42B36" w:rsidP="003F2D90">
            <w:pPr>
              <w:pStyle w:val="Paragrafoelenco"/>
              <w:numPr>
                <w:ilvl w:val="0"/>
                <w:numId w:val="27"/>
              </w:numPr>
              <w:rPr>
                <w:rFonts w:ascii="Times New Roman" w:hAnsi="Times New Roman" w:cs="Times New Roman"/>
                <w:szCs w:val="22"/>
              </w:rPr>
            </w:pPr>
            <w:r w:rsidRPr="00BD20E0">
              <w:rPr>
                <w:rFonts w:ascii="Times New Roman" w:hAnsi="Times New Roman" w:cs="Times New Roman"/>
                <w:szCs w:val="22"/>
              </w:rPr>
              <w:t>Surtec 650 (MIL-DTL-5541F TYPE II CLASS 3) or equivalent</w:t>
            </w:r>
          </w:p>
          <w:p w14:paraId="137FEC55" w14:textId="51479B34" w:rsidR="00D42B36" w:rsidRPr="00BD20E0" w:rsidRDefault="00D42B36" w:rsidP="003F2D90">
            <w:pPr>
              <w:pStyle w:val="Paragrafoelenco"/>
              <w:numPr>
                <w:ilvl w:val="0"/>
                <w:numId w:val="27"/>
              </w:numPr>
              <w:rPr>
                <w:rFonts w:ascii="Times New Roman" w:hAnsi="Times New Roman" w:cs="Times New Roman"/>
                <w:szCs w:val="22"/>
              </w:rPr>
            </w:pPr>
            <w:r w:rsidRPr="00BD20E0">
              <w:rPr>
                <w:rFonts w:ascii="Times New Roman" w:hAnsi="Times New Roman" w:cs="Times New Roman"/>
                <w:szCs w:val="22"/>
              </w:rPr>
              <w:t>Aeroglaze paint can be applied on selected surfaces for thermal purposed after agreement with D-Orbit (Aeroglaze paint has to be applied over a Surtec coating)</w:t>
            </w:r>
          </w:p>
        </w:tc>
        <w:tc>
          <w:tcPr>
            <w:tcW w:w="684" w:type="pct"/>
            <w:tcBorders>
              <w:top w:val="single" w:sz="6" w:space="0" w:color="auto"/>
              <w:left w:val="single" w:sz="6" w:space="0" w:color="auto"/>
              <w:bottom w:val="single" w:sz="6" w:space="0" w:color="auto"/>
              <w:right w:val="single" w:sz="6" w:space="0" w:color="auto"/>
            </w:tcBorders>
          </w:tcPr>
          <w:p w14:paraId="3F142B34"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079A0D06" w14:textId="77777777" w:rsidR="00D42B36" w:rsidRPr="00BD20E0" w:rsidRDefault="00D42B36">
            <w:pPr>
              <w:keepNext/>
              <w:jc w:val="center"/>
              <w:rPr>
                <w:rFonts w:ascii="Times New Roman" w:hAnsi="Times New Roman" w:cs="Times New Roman"/>
              </w:rPr>
            </w:pPr>
          </w:p>
        </w:tc>
      </w:tr>
      <w:tr w:rsidR="00D42B36" w:rsidRPr="00BD20E0" w14:paraId="13158520"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4D71A663" w14:textId="77777777" w:rsidR="00D42B36" w:rsidRPr="00BD20E0" w:rsidRDefault="00D42B36" w:rsidP="003D011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1C090B4B" w14:textId="2B651152" w:rsidR="00D42B36" w:rsidRPr="00BD20E0" w:rsidRDefault="00D42B36">
            <w:pPr>
              <w:rPr>
                <w:rFonts w:ascii="Times New Roman" w:hAnsi="Times New Roman" w:cs="Times New Roman"/>
                <w:szCs w:val="22"/>
              </w:rPr>
            </w:pPr>
            <w:r w:rsidRPr="00BD20E0">
              <w:rPr>
                <w:rFonts w:ascii="Times New Roman" w:hAnsi="Times New Roman" w:cs="Times New Roman"/>
                <w:szCs w:val="22"/>
              </w:rPr>
              <w:t>The Hosted Payloads shall not contain any batteries, unless the batteries themselves are the subject of the IOV/IOD activity. In such cases, onboarding may be allowed according to further evaluation, considering the limits due to hazardousness and explosive materials subjected to RPUG prescriptions.</w:t>
            </w:r>
          </w:p>
        </w:tc>
        <w:tc>
          <w:tcPr>
            <w:tcW w:w="684" w:type="pct"/>
            <w:tcBorders>
              <w:top w:val="single" w:sz="6" w:space="0" w:color="auto"/>
              <w:left w:val="single" w:sz="6" w:space="0" w:color="auto"/>
              <w:bottom w:val="single" w:sz="6" w:space="0" w:color="auto"/>
              <w:right w:val="single" w:sz="6" w:space="0" w:color="auto"/>
            </w:tcBorders>
          </w:tcPr>
          <w:p w14:paraId="3D2F3AF2"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5D4E08BC" w14:textId="77777777" w:rsidR="00D42B36" w:rsidRPr="00BD20E0" w:rsidRDefault="00D42B36">
            <w:pPr>
              <w:keepNext/>
              <w:jc w:val="center"/>
              <w:rPr>
                <w:rFonts w:ascii="Times New Roman" w:hAnsi="Times New Roman" w:cs="Times New Roman"/>
              </w:rPr>
            </w:pPr>
          </w:p>
        </w:tc>
      </w:tr>
      <w:tr w:rsidR="00D42B36" w:rsidRPr="00BD20E0" w14:paraId="03C2EC56"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5026661E" w14:textId="77777777" w:rsidR="00D42B36" w:rsidRPr="00F35F28" w:rsidRDefault="00D42B36" w:rsidP="003D011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6C28696F" w14:textId="31026BFC" w:rsidR="00D42B36" w:rsidRPr="00BD20E0" w:rsidRDefault="00D42B36">
            <w:pPr>
              <w:rPr>
                <w:rFonts w:ascii="Times New Roman" w:hAnsi="Times New Roman" w:cs="Times New Roman"/>
                <w:szCs w:val="22"/>
              </w:rPr>
            </w:pPr>
            <w:r w:rsidRPr="00BD20E0">
              <w:rPr>
                <w:rFonts w:ascii="Times New Roman" w:hAnsi="Times New Roman" w:cs="Times New Roman"/>
                <w:szCs w:val="22"/>
              </w:rPr>
              <w:t>The Hosted Payload shall not have any pressure system.</w:t>
            </w:r>
            <w:r w:rsidRPr="00BD20E0">
              <w:rPr>
                <w:rFonts w:ascii="Times New Roman" w:hAnsi="Times New Roman" w:cs="Times New Roman"/>
                <w:szCs w:val="22"/>
              </w:rPr>
              <w:br/>
              <w:t xml:space="preserve">*Propulsion systems could be accommodated, subject to further evaluation and compliance with all other requirements. Hosted </w:t>
            </w:r>
            <w:r w:rsidRPr="00BD20E0">
              <w:rPr>
                <w:rFonts w:ascii="Times New Roman" w:hAnsi="Times New Roman" w:cs="Times New Roman"/>
                <w:szCs w:val="22"/>
              </w:rPr>
              <w:lastRenderedPageBreak/>
              <w:t>payloads shall ensure compliance with passivation, if necessary.</w:t>
            </w:r>
          </w:p>
        </w:tc>
        <w:tc>
          <w:tcPr>
            <w:tcW w:w="684" w:type="pct"/>
            <w:tcBorders>
              <w:top w:val="single" w:sz="6" w:space="0" w:color="auto"/>
              <w:left w:val="single" w:sz="6" w:space="0" w:color="auto"/>
              <w:bottom w:val="single" w:sz="6" w:space="0" w:color="auto"/>
              <w:right w:val="single" w:sz="6" w:space="0" w:color="auto"/>
            </w:tcBorders>
          </w:tcPr>
          <w:p w14:paraId="06D07B3D" w14:textId="77777777" w:rsidR="00D42B36" w:rsidRPr="00BD20E0" w:rsidRDefault="00D42B36">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7AC63709" w14:textId="77777777" w:rsidR="00D42B36" w:rsidRPr="00BD20E0" w:rsidRDefault="00D42B36">
            <w:pPr>
              <w:keepNext/>
              <w:jc w:val="center"/>
              <w:rPr>
                <w:rFonts w:ascii="Times New Roman" w:hAnsi="Times New Roman" w:cs="Times New Roman"/>
              </w:rPr>
            </w:pPr>
          </w:p>
        </w:tc>
      </w:tr>
      <w:tr w:rsidR="00D42B36" w:rsidRPr="00BD20E0" w14:paraId="0606BB2F"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5337CE44" w14:textId="77777777" w:rsidR="00D42B36" w:rsidRPr="00F35F28" w:rsidRDefault="00D42B36" w:rsidP="0036033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1EF0E258" w14:textId="18FE058E" w:rsidR="00D42B36" w:rsidRPr="00BD20E0" w:rsidRDefault="00D42B36" w:rsidP="00360332">
            <w:pPr>
              <w:rPr>
                <w:rFonts w:ascii="Times New Roman" w:hAnsi="Times New Roman" w:cs="Times New Roman"/>
                <w:szCs w:val="22"/>
              </w:rPr>
            </w:pPr>
            <w:r w:rsidRPr="00BD20E0">
              <w:rPr>
                <w:rFonts w:ascii="Times New Roman" w:hAnsi="Times New Roman" w:cs="Times New Roman"/>
              </w:rPr>
              <w:t xml:space="preserve">The field of view of the payload, if present, shall be up to 45 degree semicone. </w:t>
            </w:r>
          </w:p>
        </w:tc>
        <w:tc>
          <w:tcPr>
            <w:tcW w:w="684" w:type="pct"/>
            <w:tcBorders>
              <w:top w:val="single" w:sz="6" w:space="0" w:color="auto"/>
              <w:left w:val="single" w:sz="6" w:space="0" w:color="auto"/>
              <w:bottom w:val="single" w:sz="6" w:space="0" w:color="auto"/>
              <w:right w:val="single" w:sz="6" w:space="0" w:color="auto"/>
            </w:tcBorders>
          </w:tcPr>
          <w:p w14:paraId="6D784914" w14:textId="77777777" w:rsidR="00D42B36" w:rsidRPr="00BD20E0" w:rsidRDefault="00D42B36" w:rsidP="00360332">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73D11E65" w14:textId="77777777" w:rsidR="00D42B36" w:rsidRPr="00BD20E0" w:rsidRDefault="00D42B36" w:rsidP="00360332">
            <w:pPr>
              <w:keepNext/>
              <w:jc w:val="center"/>
              <w:rPr>
                <w:rFonts w:ascii="Times New Roman" w:hAnsi="Times New Roman" w:cs="Times New Roman"/>
              </w:rPr>
            </w:pPr>
          </w:p>
        </w:tc>
      </w:tr>
      <w:tr w:rsidR="00D42B36" w:rsidRPr="00BD20E0" w14:paraId="38754EDB"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477ED99F" w14:textId="77777777" w:rsidR="00D42B36" w:rsidRPr="00F35F28" w:rsidRDefault="00D42B36" w:rsidP="0036033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686F7915" w14:textId="075F0C91" w:rsidR="00D42B36" w:rsidRPr="00BD20E0" w:rsidRDefault="00D42B36" w:rsidP="00360332">
            <w:pPr>
              <w:rPr>
                <w:rFonts w:ascii="Times New Roman" w:hAnsi="Times New Roman" w:cs="Times New Roman"/>
              </w:rPr>
            </w:pPr>
            <w:r w:rsidRPr="00BD20E0">
              <w:rPr>
                <w:rFonts w:ascii="Times New Roman" w:hAnsi="Times New Roman" w:cs="Times New Roman"/>
              </w:rPr>
              <w:t>The Hosted Payloads field of view, if present, shall be oriented exclusively on a single face of the payload.</w:t>
            </w:r>
          </w:p>
        </w:tc>
        <w:tc>
          <w:tcPr>
            <w:tcW w:w="684" w:type="pct"/>
            <w:tcBorders>
              <w:top w:val="single" w:sz="6" w:space="0" w:color="auto"/>
              <w:left w:val="single" w:sz="6" w:space="0" w:color="auto"/>
              <w:bottom w:val="single" w:sz="6" w:space="0" w:color="auto"/>
              <w:right w:val="single" w:sz="6" w:space="0" w:color="auto"/>
            </w:tcBorders>
          </w:tcPr>
          <w:p w14:paraId="092E42CC" w14:textId="77777777" w:rsidR="00D42B36" w:rsidRPr="00BD20E0" w:rsidRDefault="00D42B36" w:rsidP="00360332">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6B8E527C" w14:textId="77777777" w:rsidR="00D42B36" w:rsidRPr="00BD20E0" w:rsidRDefault="00D42B36" w:rsidP="00360332">
            <w:pPr>
              <w:keepNext/>
              <w:jc w:val="center"/>
              <w:rPr>
                <w:rFonts w:ascii="Times New Roman" w:hAnsi="Times New Roman" w:cs="Times New Roman"/>
              </w:rPr>
            </w:pPr>
          </w:p>
        </w:tc>
      </w:tr>
      <w:tr w:rsidR="00D42B36" w:rsidRPr="00BD20E0" w14:paraId="2C3EC9F5"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0295BA99" w14:textId="77777777" w:rsidR="00D42B36" w:rsidRPr="00F35F28" w:rsidRDefault="00D42B36" w:rsidP="0036033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45242CB0" w14:textId="6E33E197" w:rsidR="00D42B36" w:rsidRPr="00BD20E0" w:rsidRDefault="00D42B36" w:rsidP="00360332">
            <w:pPr>
              <w:rPr>
                <w:rFonts w:ascii="Times New Roman" w:hAnsi="Times New Roman" w:cs="Times New Roman"/>
              </w:rPr>
            </w:pPr>
            <w:r w:rsidRPr="00BD20E0">
              <w:rPr>
                <w:rFonts w:ascii="Times New Roman" w:hAnsi="Times New Roman" w:cs="Times New Roman"/>
              </w:rPr>
              <w:t xml:space="preserve">The Hosted Payloads shall be integrated with bottom and up surfaces parallel to Payload Bay Plate as per </w:t>
            </w:r>
            <w:r w:rsidRPr="00BD20E0">
              <w:rPr>
                <w:rFonts w:ascii="Times New Roman" w:hAnsi="Times New Roman" w:cs="Times New Roman"/>
              </w:rPr>
              <w:fldChar w:fldCharType="begin"/>
            </w:r>
            <w:r w:rsidRPr="00BD20E0">
              <w:rPr>
                <w:rFonts w:ascii="Times New Roman" w:hAnsi="Times New Roman" w:cs="Times New Roman"/>
              </w:rPr>
              <w:instrText xml:space="preserve"> REF _Ref197626864 \h  \* MERGEFORMAT </w:instrText>
            </w:r>
            <w:r w:rsidRPr="00BD20E0">
              <w:rPr>
                <w:rFonts w:ascii="Times New Roman" w:hAnsi="Times New Roman" w:cs="Times New Roman"/>
              </w:rPr>
            </w:r>
            <w:r w:rsidRPr="00BD20E0">
              <w:rPr>
                <w:rFonts w:ascii="Times New Roman" w:hAnsi="Times New Roman" w:cs="Times New Roman"/>
              </w:rPr>
              <w:fldChar w:fldCharType="separate"/>
            </w:r>
            <w:r w:rsidR="002F1CA8" w:rsidRPr="002F1CA8">
              <w:rPr>
                <w:rFonts w:ascii="Times New Roman" w:hAnsi="Times New Roman" w:cs="Times New Roman"/>
              </w:rPr>
              <w:t xml:space="preserve">Figure </w:t>
            </w:r>
            <w:r w:rsidR="002F1CA8" w:rsidRPr="002F1CA8">
              <w:rPr>
                <w:rFonts w:ascii="Times New Roman" w:hAnsi="Times New Roman" w:cs="Times New Roman"/>
                <w:noProof/>
              </w:rPr>
              <w:t>2</w:t>
            </w:r>
            <w:r w:rsidRPr="00BD20E0">
              <w:rPr>
                <w:rFonts w:ascii="Times New Roman" w:hAnsi="Times New Roman" w:cs="Times New Roman"/>
              </w:rPr>
              <w:fldChar w:fldCharType="end"/>
            </w:r>
            <w:r w:rsidRPr="00BD20E0">
              <w:rPr>
                <w:rFonts w:ascii="Times New Roman" w:hAnsi="Times New Roman" w:cs="Times New Roman"/>
              </w:rPr>
              <w:t>.</w:t>
            </w:r>
          </w:p>
        </w:tc>
        <w:tc>
          <w:tcPr>
            <w:tcW w:w="684" w:type="pct"/>
            <w:tcBorders>
              <w:top w:val="single" w:sz="6" w:space="0" w:color="auto"/>
              <w:left w:val="single" w:sz="6" w:space="0" w:color="auto"/>
              <w:bottom w:val="single" w:sz="6" w:space="0" w:color="auto"/>
              <w:right w:val="single" w:sz="6" w:space="0" w:color="auto"/>
            </w:tcBorders>
          </w:tcPr>
          <w:p w14:paraId="3ABE9E37" w14:textId="77777777" w:rsidR="00D42B36" w:rsidRPr="00BD20E0" w:rsidRDefault="00D42B36" w:rsidP="00360332">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723D5157" w14:textId="77777777" w:rsidR="00D42B36" w:rsidRPr="00BD20E0" w:rsidRDefault="00D42B36" w:rsidP="00360332">
            <w:pPr>
              <w:keepNext/>
              <w:jc w:val="center"/>
              <w:rPr>
                <w:rFonts w:ascii="Times New Roman" w:hAnsi="Times New Roman" w:cs="Times New Roman"/>
              </w:rPr>
            </w:pPr>
          </w:p>
        </w:tc>
      </w:tr>
      <w:tr w:rsidR="00D42B36" w:rsidRPr="00BD20E0" w14:paraId="4A6020B9" w14:textId="77777777" w:rsidTr="00D42B36">
        <w:trPr>
          <w:trHeight w:val="300"/>
        </w:trPr>
        <w:tc>
          <w:tcPr>
            <w:tcW w:w="983" w:type="pct"/>
            <w:tcBorders>
              <w:top w:val="single" w:sz="6" w:space="0" w:color="auto"/>
              <w:left w:val="single" w:sz="6" w:space="0" w:color="auto"/>
              <w:bottom w:val="single" w:sz="6" w:space="0" w:color="auto"/>
              <w:right w:val="single" w:sz="6" w:space="0" w:color="auto"/>
            </w:tcBorders>
            <w:vAlign w:val="center"/>
          </w:tcPr>
          <w:p w14:paraId="52367F66" w14:textId="77777777" w:rsidR="00D42B36" w:rsidRPr="00F35F28" w:rsidRDefault="00D42B36" w:rsidP="00360332">
            <w:pPr>
              <w:pStyle w:val="Paragrafoelenco"/>
              <w:numPr>
                <w:ilvl w:val="0"/>
                <w:numId w:val="22"/>
              </w:numPr>
              <w:ind w:left="556"/>
              <w:rPr>
                <w:rFonts w:ascii="Times New Roman" w:hAnsi="Times New Roman" w:cs="Times New Roman"/>
                <w:szCs w:val="22"/>
              </w:rPr>
            </w:pPr>
          </w:p>
        </w:tc>
        <w:tc>
          <w:tcPr>
            <w:tcW w:w="1787" w:type="pct"/>
            <w:tcBorders>
              <w:top w:val="single" w:sz="6" w:space="0" w:color="auto"/>
              <w:left w:val="single" w:sz="6" w:space="0" w:color="auto"/>
              <w:bottom w:val="single" w:sz="6" w:space="0" w:color="auto"/>
              <w:right w:val="single" w:sz="6" w:space="0" w:color="auto"/>
            </w:tcBorders>
            <w:vAlign w:val="center"/>
          </w:tcPr>
          <w:p w14:paraId="4D5E644B" w14:textId="77777777" w:rsidR="00D42B36" w:rsidRPr="00BD20E0" w:rsidRDefault="00D42B36" w:rsidP="00360332">
            <w:pPr>
              <w:rPr>
                <w:rFonts w:ascii="Times New Roman" w:hAnsi="Times New Roman" w:cs="Times New Roman"/>
              </w:rPr>
            </w:pPr>
            <w:r w:rsidRPr="00BD20E0">
              <w:rPr>
                <w:rFonts w:ascii="Times New Roman" w:hAnsi="Times New Roman" w:cs="Times New Roman"/>
              </w:rPr>
              <w:t>The Hosted Payloads devices requiring field of view shall not be located on Bottom surfaces.</w:t>
            </w:r>
          </w:p>
          <w:p w14:paraId="0FC25781" w14:textId="4A9CCDCF" w:rsidR="00D42B36" w:rsidRPr="00BD20E0" w:rsidRDefault="00D42B36" w:rsidP="00360332">
            <w:pPr>
              <w:rPr>
                <w:rFonts w:ascii="Times New Roman" w:hAnsi="Times New Roman" w:cs="Times New Roman"/>
              </w:rPr>
            </w:pPr>
            <w:r w:rsidRPr="00BD20E0">
              <w:rPr>
                <w:rFonts w:ascii="Times New Roman" w:hAnsi="Times New Roman" w:cs="Times New Roman"/>
              </w:rPr>
              <w:t>*FoV on the Up surface could be granted after an evaluation</w:t>
            </w:r>
          </w:p>
        </w:tc>
        <w:tc>
          <w:tcPr>
            <w:tcW w:w="684" w:type="pct"/>
            <w:tcBorders>
              <w:top w:val="single" w:sz="6" w:space="0" w:color="auto"/>
              <w:left w:val="single" w:sz="6" w:space="0" w:color="auto"/>
              <w:bottom w:val="single" w:sz="6" w:space="0" w:color="auto"/>
              <w:right w:val="single" w:sz="6" w:space="0" w:color="auto"/>
            </w:tcBorders>
          </w:tcPr>
          <w:p w14:paraId="5961E0F0" w14:textId="77777777" w:rsidR="00D42B36" w:rsidRPr="00BD20E0" w:rsidRDefault="00D42B36" w:rsidP="00360332">
            <w:pPr>
              <w:keepNext/>
              <w:jc w:val="center"/>
              <w:rPr>
                <w:rFonts w:ascii="Times New Roman" w:hAnsi="Times New Roman" w:cs="Times New Roman"/>
              </w:rPr>
            </w:pPr>
          </w:p>
        </w:tc>
        <w:tc>
          <w:tcPr>
            <w:tcW w:w="1546" w:type="pct"/>
            <w:tcBorders>
              <w:top w:val="single" w:sz="6" w:space="0" w:color="auto"/>
              <w:left w:val="single" w:sz="6" w:space="0" w:color="auto"/>
              <w:bottom w:val="single" w:sz="6" w:space="0" w:color="auto"/>
              <w:right w:val="single" w:sz="6" w:space="0" w:color="auto"/>
            </w:tcBorders>
          </w:tcPr>
          <w:p w14:paraId="627BC331" w14:textId="77777777" w:rsidR="00D42B36" w:rsidRPr="00BD20E0" w:rsidRDefault="00D42B36" w:rsidP="00360332">
            <w:pPr>
              <w:keepNext/>
              <w:jc w:val="center"/>
              <w:rPr>
                <w:rFonts w:ascii="Times New Roman" w:hAnsi="Times New Roman" w:cs="Times New Roman"/>
              </w:rPr>
            </w:pPr>
          </w:p>
        </w:tc>
      </w:tr>
    </w:tbl>
    <w:p w14:paraId="317D59D0" w14:textId="631F2726" w:rsidR="00930398" w:rsidRPr="00BD20E0" w:rsidRDefault="00930398">
      <w:pPr>
        <w:pStyle w:val="Didascalia"/>
        <w:rPr>
          <w:rFonts w:ascii="Times New Roman" w:hAnsi="Times New Roman" w:cs="Times New Roman"/>
        </w:rPr>
      </w:pPr>
      <w:bookmarkStart w:id="44" w:name="_Toc212035706"/>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4</w:t>
      </w:r>
      <w:r w:rsidRPr="00BD20E0">
        <w:rPr>
          <w:rFonts w:ascii="Times New Roman" w:hAnsi="Times New Roman" w:cs="Times New Roman"/>
        </w:rPr>
        <w:fldChar w:fldCharType="end"/>
      </w:r>
      <w:r w:rsidRPr="00BD20E0">
        <w:rPr>
          <w:rFonts w:ascii="Times New Roman" w:hAnsi="Times New Roman" w:cs="Times New Roman"/>
        </w:rPr>
        <w:t xml:space="preserve">: General, </w:t>
      </w:r>
      <w:r w:rsidR="00D35CE4" w:rsidRPr="00BD20E0">
        <w:rPr>
          <w:rFonts w:ascii="Times New Roman" w:hAnsi="Times New Roman" w:cs="Times New Roman"/>
        </w:rPr>
        <w:t>Physical</w:t>
      </w:r>
      <w:r w:rsidRPr="00BD20E0">
        <w:rPr>
          <w:rFonts w:ascii="Times New Roman" w:hAnsi="Times New Roman" w:cs="Times New Roman"/>
        </w:rPr>
        <w:t xml:space="preserve"> HP Requirements</w:t>
      </w:r>
      <w:bookmarkEnd w:id="44"/>
    </w:p>
    <w:p w14:paraId="1135C275" w14:textId="77777777" w:rsidR="00F044B5" w:rsidRPr="00BD20E0" w:rsidRDefault="00F044B5" w:rsidP="00F044B5">
      <w:pPr>
        <w:keepNext/>
        <w:rPr>
          <w:rFonts w:ascii="Times New Roman" w:hAnsi="Times New Roman" w:cs="Times New Roman"/>
        </w:rPr>
      </w:pPr>
      <w:r w:rsidRPr="00BD20E0">
        <w:rPr>
          <w:rFonts w:ascii="Times New Roman" w:hAnsi="Times New Roman" w:cs="Times New Roman"/>
          <w:noProof/>
          <w:lang w:val="en-GB"/>
        </w:rPr>
        <w:drawing>
          <wp:inline distT="0" distB="0" distL="0" distR="0" wp14:anchorId="636F8A7B" wp14:editId="6E5A42C3">
            <wp:extent cx="6116320" cy="418465"/>
            <wp:effectExtent l="0" t="0" r="0" b="635"/>
            <wp:docPr id="154244610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46105" name=""/>
                    <pic:cNvPicPr/>
                  </pic:nvPicPr>
                  <pic:blipFill>
                    <a:blip r:embed="rId11"/>
                    <a:stretch>
                      <a:fillRect/>
                    </a:stretch>
                  </pic:blipFill>
                  <pic:spPr>
                    <a:xfrm>
                      <a:off x="0" y="0"/>
                      <a:ext cx="6116320" cy="418465"/>
                    </a:xfrm>
                    <a:prstGeom prst="rect">
                      <a:avLst/>
                    </a:prstGeom>
                  </pic:spPr>
                </pic:pic>
              </a:graphicData>
            </a:graphic>
          </wp:inline>
        </w:drawing>
      </w:r>
    </w:p>
    <w:p w14:paraId="40026A1A" w14:textId="7127E5BC" w:rsidR="00F044B5" w:rsidRPr="00BD20E0" w:rsidRDefault="00F044B5" w:rsidP="00F044B5">
      <w:pPr>
        <w:pStyle w:val="Didascalia"/>
        <w:rPr>
          <w:rFonts w:ascii="Times New Roman" w:hAnsi="Times New Roman" w:cs="Times New Roman"/>
        </w:rPr>
      </w:pPr>
      <w:bookmarkStart w:id="45" w:name="_Ref196397083"/>
      <w:bookmarkStart w:id="46" w:name="_Ref196397075"/>
      <w:bookmarkStart w:id="47" w:name="_Toc212035717"/>
      <w:r w:rsidRPr="00BD20E0">
        <w:rPr>
          <w:rFonts w:ascii="Times New Roman" w:hAnsi="Times New Roman" w:cs="Times New Roman"/>
        </w:rPr>
        <w:t xml:space="preserve">Figure </w:t>
      </w:r>
      <w:r w:rsidRPr="00BD20E0">
        <w:rPr>
          <w:rFonts w:ascii="Times New Roman" w:hAnsi="Times New Roman" w:cs="Times New Roman"/>
        </w:rPr>
        <w:fldChar w:fldCharType="begin"/>
      </w:r>
      <w:r w:rsidRPr="00BD20E0">
        <w:rPr>
          <w:rFonts w:ascii="Times New Roman" w:hAnsi="Times New Roman" w:cs="Times New Roman"/>
        </w:rPr>
        <w:instrText xml:space="preserve"> SEQ Figure \* ARABIC </w:instrText>
      </w:r>
      <w:r w:rsidRPr="00BD20E0">
        <w:rPr>
          <w:rFonts w:ascii="Times New Roman" w:hAnsi="Times New Roman" w:cs="Times New Roman"/>
        </w:rPr>
        <w:fldChar w:fldCharType="separate"/>
      </w:r>
      <w:r w:rsidR="002F1CA8">
        <w:rPr>
          <w:rFonts w:ascii="Times New Roman" w:hAnsi="Times New Roman" w:cs="Times New Roman"/>
          <w:noProof/>
        </w:rPr>
        <w:t>1</w:t>
      </w:r>
      <w:r w:rsidRPr="00BD20E0">
        <w:rPr>
          <w:rFonts w:ascii="Times New Roman" w:hAnsi="Times New Roman" w:cs="Times New Roman"/>
        </w:rPr>
        <w:fldChar w:fldCharType="end"/>
      </w:r>
      <w:bookmarkEnd w:id="45"/>
      <w:r w:rsidRPr="00BD20E0">
        <w:rPr>
          <w:rFonts w:ascii="Times New Roman" w:hAnsi="Times New Roman" w:cs="Times New Roman"/>
        </w:rPr>
        <w:t>: Standard Tightening Torques Table</w:t>
      </w:r>
      <w:bookmarkEnd w:id="46"/>
      <w:bookmarkEnd w:id="47"/>
    </w:p>
    <w:p w14:paraId="471EF49E" w14:textId="3A8DB32C" w:rsidR="00360332" w:rsidRPr="00BD20E0" w:rsidRDefault="00360332" w:rsidP="009856C3">
      <w:pPr>
        <w:rPr>
          <w:rFonts w:ascii="Times New Roman" w:hAnsi="Times New Roman" w:cs="Times New Roman"/>
        </w:rPr>
      </w:pPr>
      <w:r w:rsidRPr="00BD20E0">
        <w:rPr>
          <w:rFonts w:ascii="Times New Roman" w:hAnsi="Times New Roman" w:cs="Times New Roman"/>
          <w:noProof/>
        </w:rPr>
        <w:lastRenderedPageBreak/>
        <mc:AlternateContent>
          <mc:Choice Requires="wps">
            <w:drawing>
              <wp:anchor distT="0" distB="0" distL="114300" distR="114300" simplePos="0" relativeHeight="251658243" behindDoc="0" locked="0" layoutInCell="1" allowOverlap="1" wp14:anchorId="1F486CEA" wp14:editId="71C0168C">
                <wp:simplePos x="0" y="0"/>
                <wp:positionH relativeFrom="margin">
                  <wp:align>center</wp:align>
                </wp:positionH>
                <wp:positionV relativeFrom="paragraph">
                  <wp:posOffset>2847119</wp:posOffset>
                </wp:positionV>
                <wp:extent cx="6116320" cy="635"/>
                <wp:effectExtent l="0" t="0" r="17780" b="3810"/>
                <wp:wrapTopAndBottom/>
                <wp:docPr id="1658196932" name="Casella di testo 1"/>
                <wp:cNvGraphicFramePr/>
                <a:graphic xmlns:a="http://schemas.openxmlformats.org/drawingml/2006/main">
                  <a:graphicData uri="http://schemas.microsoft.com/office/word/2010/wordprocessingShape">
                    <wps:wsp>
                      <wps:cNvSpPr txBox="1"/>
                      <wps:spPr>
                        <a:xfrm>
                          <a:off x="0" y="0"/>
                          <a:ext cx="6116320" cy="635"/>
                        </a:xfrm>
                        <a:prstGeom prst="rect">
                          <a:avLst/>
                        </a:prstGeom>
                        <a:noFill/>
                        <a:ln>
                          <a:noFill/>
                        </a:ln>
                      </wps:spPr>
                      <wps:txbx>
                        <w:txbxContent>
                          <w:p w14:paraId="1312CEA0" w14:textId="5FF498AB" w:rsidR="00360332" w:rsidRPr="007C63E9" w:rsidRDefault="00360332" w:rsidP="00360332">
                            <w:pPr>
                              <w:pStyle w:val="Didascalia"/>
                            </w:pPr>
                            <w:bookmarkStart w:id="48" w:name="_Ref197626864"/>
                            <w:bookmarkStart w:id="49" w:name="_Ref197626845"/>
                            <w:bookmarkStart w:id="50" w:name="_Ref197626860"/>
                            <w:bookmarkStart w:id="51" w:name="_Toc212035718"/>
                            <w:r>
                              <w:t xml:space="preserve">Figure </w:t>
                            </w:r>
                            <w:r>
                              <w:fldChar w:fldCharType="begin"/>
                            </w:r>
                            <w:r>
                              <w:instrText xml:space="preserve"> SEQ Figure \* ARABIC </w:instrText>
                            </w:r>
                            <w:r>
                              <w:fldChar w:fldCharType="separate"/>
                            </w:r>
                            <w:r w:rsidR="00BD20E0">
                              <w:rPr>
                                <w:noProof/>
                              </w:rPr>
                              <w:t>2</w:t>
                            </w:r>
                            <w:r>
                              <w:fldChar w:fldCharType="end"/>
                            </w:r>
                            <w:bookmarkEnd w:id="48"/>
                            <w:r>
                              <w:t xml:space="preserve">: </w:t>
                            </w:r>
                            <w:bookmarkStart w:id="52" w:name="_Ref197626854"/>
                            <w:r>
                              <w:t>GEN-OPS-09 representation</w:t>
                            </w:r>
                            <w:bookmarkEnd w:id="49"/>
                            <w:bookmarkEnd w:id="50"/>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486CEA" id="_x0000_t202" coordsize="21600,21600" o:spt="202" path="m,l,21600r21600,l21600,xe">
                <v:stroke joinstyle="miter"/>
                <v:path gradientshapeok="t" o:connecttype="rect"/>
              </v:shapetype>
              <v:shape id="Casella di testo 1" o:spid="_x0000_s1026" type="#_x0000_t202" style="position:absolute;margin-left:0;margin-top:224.2pt;width:481.6pt;height:.05pt;z-index:251658243;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" filled="f" stroked="f">
                <v:textbox style="mso-fit-shape-to-text:t" inset="0,0,0,0">
                  <w:txbxContent>
                    <w:p w14:paraId="1312CEA0" w14:textId="5FF498AB" w:rsidR="00360332" w:rsidRPr="007C63E9" w:rsidRDefault="00360332" w:rsidP="00360332">
                      <w:pPr>
                        <w:pStyle w:val="Didascalia"/>
                      </w:pPr>
                      <w:bookmarkStart w:id="53" w:name="_Ref197626864"/>
                      <w:bookmarkStart w:id="54" w:name="_Ref197626845"/>
                      <w:bookmarkStart w:id="55" w:name="_Ref197626860"/>
                      <w:bookmarkStart w:id="56" w:name="_Toc212035718"/>
                      <w:r>
                        <w:t xml:space="preserve">Figure </w:t>
                      </w:r>
                      <w:r>
                        <w:fldChar w:fldCharType="begin"/>
                      </w:r>
                      <w:r>
                        <w:instrText xml:space="preserve"> SEQ Figure \* ARABIC </w:instrText>
                      </w:r>
                      <w:r>
                        <w:fldChar w:fldCharType="separate"/>
                      </w:r>
                      <w:r w:rsidR="00BD20E0">
                        <w:rPr>
                          <w:noProof/>
                        </w:rPr>
                        <w:t>2</w:t>
                      </w:r>
                      <w:r>
                        <w:fldChar w:fldCharType="end"/>
                      </w:r>
                      <w:bookmarkEnd w:id="53"/>
                      <w:r>
                        <w:t xml:space="preserve">: </w:t>
                      </w:r>
                      <w:bookmarkStart w:id="57" w:name="_Ref197626854"/>
                      <w:r>
                        <w:t>GEN-OPS-09 representation</w:t>
                      </w:r>
                      <w:bookmarkEnd w:id="54"/>
                      <w:bookmarkEnd w:id="55"/>
                      <w:bookmarkEnd w:id="56"/>
                      <w:bookmarkEnd w:id="57"/>
                    </w:p>
                  </w:txbxContent>
                </v:textbox>
                <w10:wrap type="topAndBottom" anchorx="margin"/>
              </v:shape>
            </w:pict>
          </mc:Fallback>
        </mc:AlternateContent>
      </w:r>
      <w:r w:rsidRPr="00BD20E0">
        <w:rPr>
          <w:rFonts w:ascii="Times New Roman" w:hAnsi="Times New Roman" w:cs="Times New Roman"/>
          <w:noProof/>
          <w:lang w:val="en-GB"/>
        </w:rPr>
        <w:drawing>
          <wp:anchor distT="0" distB="0" distL="114300" distR="114300" simplePos="0" relativeHeight="251658242" behindDoc="0" locked="0" layoutInCell="1" allowOverlap="1" wp14:anchorId="2D9A0BCB" wp14:editId="6E4BEC96">
            <wp:simplePos x="0" y="0"/>
            <wp:positionH relativeFrom="margin">
              <wp:align>center</wp:align>
            </wp:positionH>
            <wp:positionV relativeFrom="paragraph">
              <wp:posOffset>134620</wp:posOffset>
            </wp:positionV>
            <wp:extent cx="6116320" cy="2658110"/>
            <wp:effectExtent l="0" t="0" r="0" b="8890"/>
            <wp:wrapTopAndBottom/>
            <wp:docPr id="1104959370" name="Immagine 1" descr="Immagine che contiene diagramma, schermata, test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87195" name="Immagine 1" descr="Immagine che contiene diagramma, schermata, testo, design&#10;&#10;Il contenuto generato dall'IA potrebbe non essere corretto."/>
                    <pic:cNvPicPr/>
                  </pic:nvPicPr>
                  <pic:blipFill>
                    <a:blip r:embed="rId12">
                      <a:extLst>
                        <a:ext uri="{28A0092B-C50C-407E-A947-70E740481C1C}">
                          <a14:useLocalDpi xmlns:a14="http://schemas.microsoft.com/office/drawing/2010/main" val="0"/>
                        </a:ext>
                      </a:extLst>
                    </a:blip>
                    <a:stretch>
                      <a:fillRect/>
                    </a:stretch>
                  </pic:blipFill>
                  <pic:spPr>
                    <a:xfrm>
                      <a:off x="0" y="0"/>
                      <a:ext cx="6116320" cy="2658110"/>
                    </a:xfrm>
                    <a:prstGeom prst="rect">
                      <a:avLst/>
                    </a:prstGeom>
                  </pic:spPr>
                </pic:pic>
              </a:graphicData>
            </a:graphic>
          </wp:anchor>
        </w:drawing>
      </w:r>
    </w:p>
    <w:p w14:paraId="6E23C594" w14:textId="46BB2F89" w:rsidR="00AB1E27" w:rsidRPr="00BD20E0" w:rsidRDefault="004551EA" w:rsidP="004551EA">
      <w:pPr>
        <w:pStyle w:val="Titolo2"/>
        <w:rPr>
          <w:rFonts w:ascii="Times New Roman" w:hAnsi="Times New Roman" w:cs="Times New Roman"/>
          <w:color w:val="auto"/>
        </w:rPr>
      </w:pPr>
      <w:bookmarkStart w:id="58" w:name="_Toc243322068"/>
      <w:r w:rsidRPr="00BD20E0">
        <w:rPr>
          <w:rFonts w:ascii="Times New Roman" w:hAnsi="Times New Roman" w:cs="Times New Roman"/>
          <w:color w:val="auto"/>
        </w:rPr>
        <w:t>Structural Requirement</w:t>
      </w:r>
      <w:r w:rsidR="00BC037A" w:rsidRPr="00BD20E0">
        <w:rPr>
          <w:rFonts w:ascii="Times New Roman" w:hAnsi="Times New Roman" w:cs="Times New Roman"/>
          <w:color w:val="auto"/>
        </w:rPr>
        <w:t>s</w:t>
      </w:r>
      <w:bookmarkEnd w:id="58"/>
    </w:p>
    <w:p w14:paraId="53332CE7" w14:textId="436BA8AD" w:rsidR="004551EA" w:rsidRPr="00BD20E0" w:rsidRDefault="00A22324" w:rsidP="00492B2D">
      <w:pPr>
        <w:jc w:val="both"/>
        <w:rPr>
          <w:rFonts w:ascii="Times New Roman" w:hAnsi="Times New Roman" w:cs="Times New Roman"/>
        </w:rPr>
      </w:pPr>
      <w:r w:rsidRPr="00BD20E0">
        <w:rPr>
          <w:rFonts w:ascii="Times New Roman" w:hAnsi="Times New Roman" w:cs="Times New Roman"/>
        </w:rPr>
        <w:t>This section defines the structural requirements applicable to the Hosted Payload. These requirements ensure the mechanical integrity and robustness of the payload throughout all mission phases. The section includes constraints related to the mechanical interface with the hosting platform, the characteristics and configuration of interface fasteners, and the verification methods to be applied in accordance with relevant standards</w:t>
      </w:r>
      <w:r w:rsidR="007D5F9D" w:rsidRPr="00BD20E0">
        <w:rPr>
          <w:rFonts w:ascii="Times New Roman" w:hAnsi="Times New Roman" w:cs="Times New Roman"/>
        </w:rPr>
        <w:t xml:space="preserve"> </w:t>
      </w:r>
      <w:r w:rsidR="003838A6" w:rsidRPr="00BD20E0">
        <w:rPr>
          <w:rFonts w:ascii="Times New Roman" w:hAnsi="Times New Roman" w:cs="Times New Roman"/>
        </w:rPr>
        <w:fldChar w:fldCharType="begin"/>
      </w:r>
      <w:r w:rsidR="003838A6" w:rsidRPr="00BD20E0">
        <w:rPr>
          <w:rFonts w:ascii="Times New Roman" w:hAnsi="Times New Roman" w:cs="Times New Roman"/>
        </w:rPr>
        <w:instrText xml:space="preserve"> REF _Ref196381430 \r \h </w:instrText>
      </w:r>
      <w:r w:rsidR="001A62E4" w:rsidRPr="00BD20E0">
        <w:rPr>
          <w:rFonts w:ascii="Times New Roman" w:hAnsi="Times New Roman" w:cs="Times New Roman"/>
        </w:rPr>
        <w:instrText xml:space="preserve"> \* MERGEFORMAT </w:instrText>
      </w:r>
      <w:r w:rsidR="003838A6" w:rsidRPr="00BD20E0">
        <w:rPr>
          <w:rFonts w:ascii="Times New Roman" w:hAnsi="Times New Roman" w:cs="Times New Roman"/>
        </w:rPr>
      </w:r>
      <w:r w:rsidR="003838A6" w:rsidRPr="00BD20E0">
        <w:rPr>
          <w:rFonts w:ascii="Times New Roman" w:hAnsi="Times New Roman" w:cs="Times New Roman"/>
        </w:rPr>
        <w:fldChar w:fldCharType="separate"/>
      </w:r>
      <w:r w:rsidR="002F1CA8">
        <w:rPr>
          <w:rFonts w:ascii="Times New Roman" w:hAnsi="Times New Roman" w:cs="Times New Roman"/>
        </w:rPr>
        <w:t>[R.D.5]</w:t>
      </w:r>
      <w:r w:rsidR="003838A6" w:rsidRPr="00BD20E0">
        <w:rPr>
          <w:rFonts w:ascii="Times New Roman" w:hAnsi="Times New Roman" w:cs="Times New Roman"/>
        </w:rPr>
        <w:fldChar w:fldCharType="end"/>
      </w:r>
      <w:r w:rsidR="003838A6" w:rsidRPr="00BD20E0">
        <w:rPr>
          <w:rFonts w:ascii="Times New Roman" w:hAnsi="Times New Roman" w:cs="Times New Roman"/>
        </w:rPr>
        <w:fldChar w:fldCharType="begin"/>
      </w:r>
      <w:r w:rsidR="003838A6" w:rsidRPr="00BD20E0">
        <w:rPr>
          <w:rFonts w:ascii="Times New Roman" w:hAnsi="Times New Roman" w:cs="Times New Roman"/>
        </w:rPr>
        <w:instrText xml:space="preserve"> REF _Ref196381432 \r \h </w:instrText>
      </w:r>
      <w:r w:rsidR="001A62E4" w:rsidRPr="00BD20E0">
        <w:rPr>
          <w:rFonts w:ascii="Times New Roman" w:hAnsi="Times New Roman" w:cs="Times New Roman"/>
        </w:rPr>
        <w:instrText xml:space="preserve"> \* MERGEFORMAT </w:instrText>
      </w:r>
      <w:r w:rsidR="003838A6" w:rsidRPr="00BD20E0">
        <w:rPr>
          <w:rFonts w:ascii="Times New Roman" w:hAnsi="Times New Roman" w:cs="Times New Roman"/>
        </w:rPr>
      </w:r>
      <w:r w:rsidR="003838A6" w:rsidRPr="00BD20E0">
        <w:rPr>
          <w:rFonts w:ascii="Times New Roman" w:hAnsi="Times New Roman" w:cs="Times New Roman"/>
        </w:rPr>
        <w:fldChar w:fldCharType="separate"/>
      </w:r>
      <w:r w:rsidR="002F1CA8">
        <w:rPr>
          <w:rFonts w:ascii="Times New Roman" w:hAnsi="Times New Roman" w:cs="Times New Roman"/>
        </w:rPr>
        <w:t>[R.D.6]</w:t>
      </w:r>
      <w:r w:rsidR="003838A6" w:rsidRPr="00BD20E0">
        <w:rPr>
          <w:rFonts w:ascii="Times New Roman" w:hAnsi="Times New Roman" w:cs="Times New Roman"/>
        </w:rPr>
        <w:fldChar w:fldCharType="end"/>
      </w:r>
      <w:r w:rsidRPr="00BD20E0">
        <w:rPr>
          <w:rFonts w:ascii="Times New Roman" w:hAnsi="Times New Roman" w:cs="Times New Roman"/>
        </w:rPr>
        <w:t>.</w:t>
      </w:r>
    </w:p>
    <w:p w14:paraId="01634A4D" w14:textId="77777777" w:rsidR="009762BC" w:rsidRPr="00BD20E0" w:rsidRDefault="009762BC" w:rsidP="004551EA">
      <w:pPr>
        <w:rPr>
          <w:rFonts w:ascii="Times New Roman" w:hAnsi="Times New Roman" w:cs="Times New Roman"/>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8"/>
        <w:gridCol w:w="3852"/>
        <w:gridCol w:w="1352"/>
        <w:gridCol w:w="2744"/>
      </w:tblGrid>
      <w:tr w:rsidR="00D42B36" w:rsidRPr="00BD20E0" w14:paraId="6C6046A7" w14:textId="77777777" w:rsidTr="00D42B36">
        <w:trPr>
          <w:trHeight w:val="300"/>
        </w:trPr>
        <w:tc>
          <w:tcPr>
            <w:tcW w:w="867"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1AF5182C" w14:textId="77777777" w:rsidR="00D42B36" w:rsidRPr="00BD20E0" w:rsidRDefault="00D42B36">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2003"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7AD0CFA" w14:textId="77777777" w:rsidR="00D42B36" w:rsidRPr="00BD20E0" w:rsidRDefault="00D42B36">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03" w:type="pct"/>
            <w:tcBorders>
              <w:top w:val="single" w:sz="6" w:space="0" w:color="auto"/>
              <w:left w:val="single" w:sz="6" w:space="0" w:color="auto"/>
              <w:bottom w:val="single" w:sz="6" w:space="0" w:color="auto"/>
              <w:right w:val="single" w:sz="6" w:space="0" w:color="auto"/>
            </w:tcBorders>
            <w:shd w:val="clear" w:color="auto" w:fill="2E5099"/>
            <w:vAlign w:val="center"/>
          </w:tcPr>
          <w:p w14:paraId="3846A33A" w14:textId="4804DE99" w:rsidR="00D42B36" w:rsidRPr="00BD20E0" w:rsidRDefault="00D42B36" w:rsidP="00B22FAE">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427" w:type="pct"/>
            <w:tcBorders>
              <w:top w:val="single" w:sz="6" w:space="0" w:color="auto"/>
              <w:left w:val="single" w:sz="6" w:space="0" w:color="auto"/>
              <w:bottom w:val="single" w:sz="6" w:space="0" w:color="auto"/>
              <w:right w:val="single" w:sz="6" w:space="0" w:color="auto"/>
            </w:tcBorders>
            <w:shd w:val="clear" w:color="auto" w:fill="2E5099"/>
            <w:vAlign w:val="center"/>
          </w:tcPr>
          <w:p w14:paraId="28A9430A" w14:textId="05127776" w:rsidR="00D42B36" w:rsidRPr="00BD20E0" w:rsidRDefault="00D42B36" w:rsidP="00B22FAE">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D42B36" w:rsidRPr="00BD20E0" w14:paraId="1ACEC089" w14:textId="77777777" w:rsidTr="00D42B36">
        <w:trPr>
          <w:trHeight w:val="300"/>
        </w:trPr>
        <w:tc>
          <w:tcPr>
            <w:tcW w:w="867" w:type="pct"/>
            <w:tcBorders>
              <w:top w:val="single" w:sz="6" w:space="0" w:color="auto"/>
              <w:left w:val="single" w:sz="6" w:space="0" w:color="auto"/>
              <w:bottom w:val="single" w:sz="6" w:space="0" w:color="auto"/>
              <w:right w:val="single" w:sz="6" w:space="0" w:color="auto"/>
            </w:tcBorders>
            <w:vAlign w:val="center"/>
          </w:tcPr>
          <w:p w14:paraId="448373F9" w14:textId="77777777" w:rsidR="00D42B36" w:rsidRPr="00BD20E0" w:rsidRDefault="00D42B36" w:rsidP="00755277">
            <w:pPr>
              <w:pStyle w:val="Paragrafoelenco"/>
              <w:numPr>
                <w:ilvl w:val="0"/>
                <w:numId w:val="8"/>
              </w:numPr>
              <w:ind w:left="556"/>
              <w:rPr>
                <w:rFonts w:ascii="Times New Roman" w:hAnsi="Times New Roman" w:cs="Times New Roman"/>
                <w:szCs w:val="22"/>
                <w:lang w:val="it-IT"/>
              </w:rPr>
            </w:pPr>
          </w:p>
        </w:tc>
        <w:tc>
          <w:tcPr>
            <w:tcW w:w="2003" w:type="pct"/>
            <w:tcBorders>
              <w:top w:val="single" w:sz="6" w:space="0" w:color="auto"/>
              <w:left w:val="single" w:sz="6" w:space="0" w:color="auto"/>
              <w:bottom w:val="single" w:sz="6" w:space="0" w:color="auto"/>
              <w:right w:val="single" w:sz="6" w:space="0" w:color="auto"/>
            </w:tcBorders>
            <w:vAlign w:val="center"/>
          </w:tcPr>
          <w:p w14:paraId="0204E251" w14:textId="77ED2E3C" w:rsidR="00D42B36" w:rsidRPr="00BD20E0" w:rsidRDefault="00D42B36" w:rsidP="00C215B7">
            <w:pPr>
              <w:rPr>
                <w:rFonts w:ascii="Times New Roman" w:hAnsi="Times New Roman" w:cs="Times New Roman"/>
                <w:szCs w:val="22"/>
              </w:rPr>
            </w:pPr>
            <w:r w:rsidRPr="00BD20E0">
              <w:rPr>
                <w:rFonts w:ascii="Times New Roman" w:hAnsi="Times New Roman" w:cs="Times New Roman"/>
                <w:szCs w:val="22"/>
              </w:rPr>
              <w:t>The Hosted Payload shall have a minimum number of 4 interface fasteners.</w:t>
            </w:r>
          </w:p>
        </w:tc>
        <w:tc>
          <w:tcPr>
            <w:tcW w:w="703" w:type="pct"/>
            <w:tcBorders>
              <w:top w:val="single" w:sz="6" w:space="0" w:color="auto"/>
              <w:left w:val="single" w:sz="6" w:space="0" w:color="auto"/>
              <w:bottom w:val="single" w:sz="6" w:space="0" w:color="auto"/>
              <w:right w:val="single" w:sz="6" w:space="0" w:color="auto"/>
            </w:tcBorders>
          </w:tcPr>
          <w:p w14:paraId="5AD5B5A1" w14:textId="77777777" w:rsidR="00D42B36" w:rsidRPr="00BD20E0" w:rsidRDefault="00D42B36" w:rsidP="00C215B7">
            <w:pPr>
              <w:keepNext/>
              <w:jc w:val="center"/>
              <w:rPr>
                <w:rFonts w:ascii="Times New Roman" w:hAnsi="Times New Roman" w:cs="Times New Roman"/>
              </w:rPr>
            </w:pPr>
          </w:p>
        </w:tc>
        <w:tc>
          <w:tcPr>
            <w:tcW w:w="1427" w:type="pct"/>
            <w:tcBorders>
              <w:top w:val="single" w:sz="6" w:space="0" w:color="auto"/>
              <w:left w:val="single" w:sz="6" w:space="0" w:color="auto"/>
              <w:bottom w:val="single" w:sz="6" w:space="0" w:color="auto"/>
              <w:right w:val="single" w:sz="6" w:space="0" w:color="auto"/>
            </w:tcBorders>
          </w:tcPr>
          <w:p w14:paraId="7B6EA6C1" w14:textId="77777777" w:rsidR="00D42B36" w:rsidRPr="00BD20E0" w:rsidRDefault="00D42B36" w:rsidP="00C215B7">
            <w:pPr>
              <w:keepNext/>
              <w:jc w:val="center"/>
              <w:rPr>
                <w:rFonts w:ascii="Times New Roman" w:hAnsi="Times New Roman" w:cs="Times New Roman"/>
              </w:rPr>
            </w:pPr>
          </w:p>
        </w:tc>
      </w:tr>
      <w:tr w:rsidR="00D42B36" w:rsidRPr="00BD20E0" w14:paraId="3FD488A5" w14:textId="77777777" w:rsidTr="00D42B36">
        <w:trPr>
          <w:trHeight w:val="300"/>
        </w:trPr>
        <w:tc>
          <w:tcPr>
            <w:tcW w:w="867" w:type="pct"/>
            <w:tcBorders>
              <w:top w:val="single" w:sz="6" w:space="0" w:color="auto"/>
              <w:left w:val="single" w:sz="6" w:space="0" w:color="auto"/>
              <w:bottom w:val="single" w:sz="6" w:space="0" w:color="auto"/>
              <w:right w:val="single" w:sz="6" w:space="0" w:color="auto"/>
            </w:tcBorders>
            <w:vAlign w:val="center"/>
          </w:tcPr>
          <w:p w14:paraId="5667CA33" w14:textId="77777777" w:rsidR="00D42B36" w:rsidRPr="00F35F28" w:rsidRDefault="00D42B36" w:rsidP="00755277">
            <w:pPr>
              <w:pStyle w:val="Paragrafoelenco"/>
              <w:numPr>
                <w:ilvl w:val="0"/>
                <w:numId w:val="8"/>
              </w:numPr>
              <w:ind w:left="556"/>
              <w:rPr>
                <w:rFonts w:ascii="Times New Roman" w:hAnsi="Times New Roman" w:cs="Times New Roman"/>
                <w:szCs w:val="22"/>
              </w:rPr>
            </w:pPr>
          </w:p>
        </w:tc>
        <w:tc>
          <w:tcPr>
            <w:tcW w:w="2003" w:type="pct"/>
            <w:tcBorders>
              <w:top w:val="single" w:sz="6" w:space="0" w:color="auto"/>
              <w:left w:val="single" w:sz="6" w:space="0" w:color="auto"/>
              <w:bottom w:val="single" w:sz="6" w:space="0" w:color="auto"/>
              <w:right w:val="single" w:sz="6" w:space="0" w:color="auto"/>
            </w:tcBorders>
            <w:vAlign w:val="center"/>
          </w:tcPr>
          <w:p w14:paraId="66C4F63E" w14:textId="76C4D35A" w:rsidR="00D42B36" w:rsidRPr="00BD20E0" w:rsidRDefault="00D42B36" w:rsidP="00C215B7">
            <w:pPr>
              <w:rPr>
                <w:rFonts w:ascii="Times New Roman" w:hAnsi="Times New Roman" w:cs="Times New Roman"/>
                <w:szCs w:val="22"/>
              </w:rPr>
            </w:pPr>
            <w:r w:rsidRPr="00BD20E0">
              <w:rPr>
                <w:rFonts w:ascii="Times New Roman" w:hAnsi="Times New Roman" w:cs="Times New Roman"/>
                <w:szCs w:val="22"/>
              </w:rPr>
              <w:t>The Hosted Payload shall exploit interface fasteners with a length smaller than 10 times their diameter.</w:t>
            </w:r>
          </w:p>
        </w:tc>
        <w:tc>
          <w:tcPr>
            <w:tcW w:w="703" w:type="pct"/>
            <w:tcBorders>
              <w:top w:val="single" w:sz="6" w:space="0" w:color="auto"/>
              <w:left w:val="single" w:sz="6" w:space="0" w:color="auto"/>
              <w:bottom w:val="single" w:sz="6" w:space="0" w:color="auto"/>
              <w:right w:val="single" w:sz="6" w:space="0" w:color="auto"/>
            </w:tcBorders>
          </w:tcPr>
          <w:p w14:paraId="23ECA171" w14:textId="77777777" w:rsidR="00D42B36" w:rsidRPr="00BD20E0" w:rsidRDefault="00D42B36" w:rsidP="00C215B7">
            <w:pPr>
              <w:keepNext/>
              <w:jc w:val="center"/>
              <w:rPr>
                <w:rFonts w:ascii="Times New Roman" w:hAnsi="Times New Roman" w:cs="Times New Roman"/>
              </w:rPr>
            </w:pPr>
          </w:p>
        </w:tc>
        <w:tc>
          <w:tcPr>
            <w:tcW w:w="1427" w:type="pct"/>
            <w:tcBorders>
              <w:top w:val="single" w:sz="6" w:space="0" w:color="auto"/>
              <w:left w:val="single" w:sz="6" w:space="0" w:color="auto"/>
              <w:bottom w:val="single" w:sz="6" w:space="0" w:color="auto"/>
              <w:right w:val="single" w:sz="6" w:space="0" w:color="auto"/>
            </w:tcBorders>
          </w:tcPr>
          <w:p w14:paraId="3DB7C03C" w14:textId="77777777" w:rsidR="00D42B36" w:rsidRPr="00BD20E0" w:rsidRDefault="00D42B36" w:rsidP="00C215B7">
            <w:pPr>
              <w:keepNext/>
              <w:jc w:val="center"/>
              <w:rPr>
                <w:rFonts w:ascii="Times New Roman" w:hAnsi="Times New Roman" w:cs="Times New Roman"/>
              </w:rPr>
            </w:pPr>
          </w:p>
        </w:tc>
      </w:tr>
      <w:tr w:rsidR="00D42B36" w:rsidRPr="00BD20E0" w14:paraId="0C2D013B" w14:textId="77777777" w:rsidTr="00D42B36">
        <w:trPr>
          <w:trHeight w:val="300"/>
        </w:trPr>
        <w:tc>
          <w:tcPr>
            <w:tcW w:w="867" w:type="pct"/>
            <w:tcBorders>
              <w:top w:val="single" w:sz="6" w:space="0" w:color="auto"/>
              <w:left w:val="single" w:sz="6" w:space="0" w:color="auto"/>
              <w:bottom w:val="single" w:sz="6" w:space="0" w:color="auto"/>
              <w:right w:val="single" w:sz="6" w:space="0" w:color="auto"/>
            </w:tcBorders>
            <w:vAlign w:val="center"/>
          </w:tcPr>
          <w:p w14:paraId="3E077788" w14:textId="77777777" w:rsidR="00D42B36" w:rsidRPr="00F35F28" w:rsidRDefault="00D42B36" w:rsidP="00755277">
            <w:pPr>
              <w:pStyle w:val="Paragrafoelenco"/>
              <w:numPr>
                <w:ilvl w:val="0"/>
                <w:numId w:val="8"/>
              </w:numPr>
              <w:ind w:left="556"/>
              <w:rPr>
                <w:rFonts w:ascii="Times New Roman" w:hAnsi="Times New Roman" w:cs="Times New Roman"/>
                <w:szCs w:val="22"/>
              </w:rPr>
            </w:pPr>
          </w:p>
        </w:tc>
        <w:tc>
          <w:tcPr>
            <w:tcW w:w="2003" w:type="pct"/>
            <w:tcBorders>
              <w:top w:val="single" w:sz="6" w:space="0" w:color="auto"/>
              <w:left w:val="single" w:sz="6" w:space="0" w:color="auto"/>
              <w:bottom w:val="single" w:sz="6" w:space="0" w:color="auto"/>
              <w:right w:val="single" w:sz="6" w:space="0" w:color="auto"/>
            </w:tcBorders>
            <w:vAlign w:val="center"/>
          </w:tcPr>
          <w:p w14:paraId="3F817B91" w14:textId="7B8C2EFA" w:rsidR="00D42B36" w:rsidRPr="00BD20E0" w:rsidRDefault="00D42B36" w:rsidP="00C215B7">
            <w:pPr>
              <w:rPr>
                <w:rFonts w:ascii="Times New Roman" w:hAnsi="Times New Roman" w:cs="Times New Roman"/>
                <w:szCs w:val="22"/>
              </w:rPr>
            </w:pPr>
            <w:r w:rsidRPr="00BD20E0">
              <w:rPr>
                <w:rFonts w:ascii="Times New Roman" w:hAnsi="Times New Roman" w:cs="Times New Roman"/>
                <w:szCs w:val="22"/>
              </w:rPr>
              <w:t xml:space="preserve">The Hosted Payload’s fasteners should be verified as per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_Ref196381432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[R.D.6]</w:t>
            </w:r>
            <w:r w:rsidRPr="00BD20E0">
              <w:rPr>
                <w:rFonts w:ascii="Times New Roman" w:hAnsi="Times New Roman" w:cs="Times New Roman"/>
                <w:szCs w:val="22"/>
              </w:rPr>
              <w:fldChar w:fldCharType="end"/>
            </w:r>
            <w:r w:rsidRPr="00BD20E0">
              <w:rPr>
                <w:rFonts w:ascii="Times New Roman" w:hAnsi="Times New Roman" w:cs="Times New Roman"/>
                <w:szCs w:val="22"/>
              </w:rPr>
              <w:t>.</w:t>
            </w:r>
          </w:p>
        </w:tc>
        <w:tc>
          <w:tcPr>
            <w:tcW w:w="703" w:type="pct"/>
            <w:tcBorders>
              <w:top w:val="single" w:sz="6" w:space="0" w:color="auto"/>
              <w:left w:val="single" w:sz="6" w:space="0" w:color="auto"/>
              <w:bottom w:val="single" w:sz="6" w:space="0" w:color="auto"/>
              <w:right w:val="single" w:sz="6" w:space="0" w:color="auto"/>
            </w:tcBorders>
          </w:tcPr>
          <w:p w14:paraId="3228BC39" w14:textId="77777777" w:rsidR="00D42B36" w:rsidRPr="00BD20E0" w:rsidRDefault="00D42B36" w:rsidP="00C215B7">
            <w:pPr>
              <w:keepNext/>
              <w:jc w:val="center"/>
              <w:rPr>
                <w:rFonts w:ascii="Times New Roman" w:hAnsi="Times New Roman" w:cs="Times New Roman"/>
              </w:rPr>
            </w:pPr>
          </w:p>
        </w:tc>
        <w:tc>
          <w:tcPr>
            <w:tcW w:w="1427" w:type="pct"/>
            <w:tcBorders>
              <w:top w:val="single" w:sz="6" w:space="0" w:color="auto"/>
              <w:left w:val="single" w:sz="6" w:space="0" w:color="auto"/>
              <w:bottom w:val="single" w:sz="6" w:space="0" w:color="auto"/>
              <w:right w:val="single" w:sz="6" w:space="0" w:color="auto"/>
            </w:tcBorders>
          </w:tcPr>
          <w:p w14:paraId="66283717" w14:textId="77777777" w:rsidR="00D42B36" w:rsidRPr="00BD20E0" w:rsidRDefault="00D42B36" w:rsidP="00C215B7">
            <w:pPr>
              <w:keepNext/>
              <w:jc w:val="center"/>
              <w:rPr>
                <w:rFonts w:ascii="Times New Roman" w:hAnsi="Times New Roman" w:cs="Times New Roman"/>
              </w:rPr>
            </w:pPr>
          </w:p>
        </w:tc>
      </w:tr>
    </w:tbl>
    <w:p w14:paraId="175C0DEE" w14:textId="6D09A846" w:rsidR="00CF478D" w:rsidRPr="00BD20E0" w:rsidRDefault="00FD6574" w:rsidP="00FD6574">
      <w:pPr>
        <w:pStyle w:val="Didascalia"/>
        <w:rPr>
          <w:rFonts w:ascii="Times New Roman" w:hAnsi="Times New Roman" w:cs="Times New Roman"/>
          <w:lang w:val="en-US"/>
        </w:rPr>
      </w:pPr>
      <w:bookmarkStart w:id="59" w:name="_Toc212035707"/>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5</w:t>
      </w:r>
      <w:r w:rsidRPr="00BD20E0">
        <w:rPr>
          <w:rFonts w:ascii="Times New Roman" w:hAnsi="Times New Roman" w:cs="Times New Roman"/>
        </w:rPr>
        <w:fldChar w:fldCharType="end"/>
      </w:r>
      <w:r w:rsidRPr="00BD20E0">
        <w:rPr>
          <w:rFonts w:ascii="Times New Roman" w:hAnsi="Times New Roman" w:cs="Times New Roman"/>
        </w:rPr>
        <w:t>: General, Structural HP requirements</w:t>
      </w:r>
      <w:bookmarkEnd w:id="59"/>
    </w:p>
    <w:p w14:paraId="6D5FB633" w14:textId="77777777" w:rsidR="00AB1E27" w:rsidRPr="00BD20E0" w:rsidRDefault="00AB1E27" w:rsidP="00AB1E27">
      <w:pPr>
        <w:pStyle w:val="Titolo2"/>
        <w:rPr>
          <w:rFonts w:ascii="Times New Roman" w:hAnsi="Times New Roman" w:cs="Times New Roman"/>
          <w:color w:val="auto"/>
        </w:rPr>
      </w:pPr>
      <w:bookmarkStart w:id="60" w:name="_Toc243322069"/>
      <w:r w:rsidRPr="00BD20E0">
        <w:rPr>
          <w:rFonts w:ascii="Times New Roman" w:hAnsi="Times New Roman" w:cs="Times New Roman"/>
          <w:color w:val="auto"/>
        </w:rPr>
        <w:t>Mission Requirements</w:t>
      </w:r>
      <w:bookmarkEnd w:id="60"/>
    </w:p>
    <w:p w14:paraId="0BDDBC70" w14:textId="7DA44175" w:rsidR="00AB1E27" w:rsidRPr="00BD20E0" w:rsidRDefault="00AB1E27" w:rsidP="00492B2D">
      <w:pPr>
        <w:jc w:val="both"/>
        <w:rPr>
          <w:rFonts w:ascii="Times New Roman" w:hAnsi="Times New Roman" w:cs="Times New Roman"/>
        </w:rPr>
      </w:pPr>
      <w:r w:rsidRPr="00BD20E0">
        <w:rPr>
          <w:rFonts w:ascii="Times New Roman" w:hAnsi="Times New Roman" w:cs="Times New Roman"/>
        </w:rPr>
        <w:t>Mission requirements define the operational conditions and performance criteria that each Hosted Payload must meet to ensure the successful execution of the mission. These requirements include constraints related to orbit, operational lifespan, availability, reliability, and compatibility with the ION mission profile.</w:t>
      </w:r>
    </w:p>
    <w:p w14:paraId="0513E514" w14:textId="77777777" w:rsidR="00F743B4" w:rsidRPr="00BD20E0" w:rsidRDefault="00F743B4" w:rsidP="00AB1E27">
      <w:pPr>
        <w:rPr>
          <w:rFonts w:ascii="Times New Roman" w:hAnsi="Times New Roman" w:cs="Times New Roman"/>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5"/>
        <w:gridCol w:w="3766"/>
        <w:gridCol w:w="1371"/>
        <w:gridCol w:w="2644"/>
      </w:tblGrid>
      <w:tr w:rsidR="00654B44" w:rsidRPr="00BD20E0" w14:paraId="453040A6"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73F1D77C" w14:textId="77777777" w:rsidR="00654B44" w:rsidRPr="00BD20E0" w:rsidRDefault="00654B4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95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1FE4B62C" w14:textId="77777777" w:rsidR="00654B44" w:rsidRPr="00BD20E0" w:rsidRDefault="00654B4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13" w:type="pct"/>
            <w:tcBorders>
              <w:top w:val="single" w:sz="6" w:space="0" w:color="auto"/>
              <w:left w:val="single" w:sz="6" w:space="0" w:color="auto"/>
              <w:bottom w:val="single" w:sz="6" w:space="0" w:color="auto"/>
              <w:right w:val="single" w:sz="6" w:space="0" w:color="auto"/>
            </w:tcBorders>
            <w:shd w:val="clear" w:color="auto" w:fill="2E5099"/>
            <w:vAlign w:val="center"/>
          </w:tcPr>
          <w:p w14:paraId="1606F887" w14:textId="058B019F" w:rsidR="00654B44" w:rsidRPr="00BD20E0" w:rsidRDefault="00654B44" w:rsidP="00B35E07">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375" w:type="pct"/>
            <w:tcBorders>
              <w:top w:val="single" w:sz="6" w:space="0" w:color="auto"/>
              <w:left w:val="single" w:sz="6" w:space="0" w:color="auto"/>
              <w:bottom w:val="single" w:sz="6" w:space="0" w:color="auto"/>
              <w:right w:val="single" w:sz="6" w:space="0" w:color="auto"/>
            </w:tcBorders>
            <w:shd w:val="clear" w:color="auto" w:fill="2E5099"/>
            <w:vAlign w:val="center"/>
          </w:tcPr>
          <w:p w14:paraId="5486DF40" w14:textId="5BB70569" w:rsidR="00654B44" w:rsidRPr="00BD20E0" w:rsidRDefault="00654B44" w:rsidP="00B35E07">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654B44" w:rsidRPr="00BD20E0" w14:paraId="36CFFAAD"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16228BFD" w14:textId="77777777" w:rsidR="00654B44" w:rsidRPr="00BD20E0" w:rsidRDefault="00654B44" w:rsidP="000D6F4B">
            <w:pPr>
              <w:pStyle w:val="Paragrafoelenco"/>
              <w:numPr>
                <w:ilvl w:val="0"/>
                <w:numId w:val="9"/>
              </w:numPr>
              <w:ind w:left="552"/>
              <w:jc w:val="center"/>
              <w:rPr>
                <w:rFonts w:ascii="Times New Roman" w:hAnsi="Times New Roman" w:cs="Times New Roman"/>
                <w:szCs w:val="22"/>
                <w:lang w:val="it-IT"/>
              </w:rPr>
            </w:pPr>
          </w:p>
        </w:tc>
        <w:tc>
          <w:tcPr>
            <w:tcW w:w="1958" w:type="pct"/>
            <w:tcBorders>
              <w:top w:val="single" w:sz="6" w:space="0" w:color="auto"/>
              <w:left w:val="single" w:sz="6" w:space="0" w:color="auto"/>
              <w:bottom w:val="single" w:sz="6" w:space="0" w:color="auto"/>
              <w:right w:val="single" w:sz="6" w:space="0" w:color="auto"/>
            </w:tcBorders>
            <w:vAlign w:val="center"/>
          </w:tcPr>
          <w:p w14:paraId="1D1AE598" w14:textId="77777777" w:rsidR="00654B44" w:rsidRPr="00BD20E0" w:rsidRDefault="00654B44" w:rsidP="0028097A">
            <w:pPr>
              <w:rPr>
                <w:rFonts w:ascii="Times New Roman" w:hAnsi="Times New Roman" w:cs="Times New Roman"/>
              </w:rPr>
            </w:pPr>
            <w:r w:rsidRPr="00BD20E0">
              <w:rPr>
                <w:rFonts w:ascii="Times New Roman" w:hAnsi="Times New Roman" w:cs="Times New Roman"/>
              </w:rPr>
              <w:t>The Hosted Payload Operations shall occur on SSO.</w:t>
            </w:r>
          </w:p>
          <w:p w14:paraId="466125AD" w14:textId="236BAF71" w:rsidR="00654B44" w:rsidRPr="00BD20E0" w:rsidRDefault="00654B44" w:rsidP="0028097A">
            <w:pPr>
              <w:rPr>
                <w:rFonts w:ascii="Times New Roman" w:hAnsi="Times New Roman" w:cs="Times New Roman"/>
              </w:rPr>
            </w:pPr>
            <w:r w:rsidRPr="00BD20E0">
              <w:rPr>
                <w:rFonts w:ascii="Times New Roman" w:hAnsi="Times New Roman" w:cs="Times New Roman"/>
              </w:rPr>
              <w:t>*different LEO orbits could be accommodated according to further evaluation.</w:t>
            </w:r>
          </w:p>
        </w:tc>
        <w:tc>
          <w:tcPr>
            <w:tcW w:w="713" w:type="pct"/>
            <w:tcBorders>
              <w:top w:val="single" w:sz="6" w:space="0" w:color="auto"/>
              <w:left w:val="single" w:sz="6" w:space="0" w:color="auto"/>
              <w:bottom w:val="single" w:sz="6" w:space="0" w:color="auto"/>
              <w:right w:val="single" w:sz="6" w:space="0" w:color="auto"/>
            </w:tcBorders>
          </w:tcPr>
          <w:p w14:paraId="5043FDBA" w14:textId="77777777" w:rsidR="00654B44" w:rsidRPr="00BD20E0" w:rsidRDefault="00654B44" w:rsidP="0028097A">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3DB49D65" w14:textId="77777777" w:rsidR="00654B44" w:rsidRPr="00BD20E0" w:rsidRDefault="00654B44" w:rsidP="0028097A">
            <w:pPr>
              <w:keepNext/>
              <w:jc w:val="center"/>
              <w:rPr>
                <w:rFonts w:ascii="Times New Roman" w:hAnsi="Times New Roman" w:cs="Times New Roman"/>
                <w:szCs w:val="22"/>
              </w:rPr>
            </w:pPr>
          </w:p>
        </w:tc>
      </w:tr>
      <w:tr w:rsidR="00654B44" w:rsidRPr="00BD20E0" w14:paraId="497B759E"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63D0A247"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0FD87893" w14:textId="77777777" w:rsidR="00654B44" w:rsidRPr="00BD20E0" w:rsidRDefault="00654B44" w:rsidP="0028097A">
            <w:pPr>
              <w:rPr>
                <w:rFonts w:ascii="Times New Roman" w:hAnsi="Times New Roman" w:cs="Times New Roman"/>
              </w:rPr>
            </w:pPr>
            <w:r w:rsidRPr="00BD20E0">
              <w:rPr>
                <w:rFonts w:ascii="Times New Roman" w:hAnsi="Times New Roman" w:cs="Times New Roman"/>
              </w:rPr>
              <w:t>The Hosted Payload operations shall be performed on an orbit with:</w:t>
            </w:r>
          </w:p>
          <w:p w14:paraId="7E964922" w14:textId="77777777" w:rsidR="00654B44" w:rsidRPr="00BD20E0" w:rsidRDefault="00654B44" w:rsidP="0028097A">
            <w:pPr>
              <w:rPr>
                <w:rFonts w:ascii="Times New Roman" w:hAnsi="Times New Roman" w:cs="Times New Roman"/>
              </w:rPr>
            </w:pPr>
            <w:r w:rsidRPr="00BD20E0">
              <w:rPr>
                <w:rFonts w:ascii="Times New Roman" w:hAnsi="Times New Roman" w:cs="Times New Roman"/>
              </w:rPr>
              <w:t>Inclination of Launcher Vehicle Orbit release +-1°.</w:t>
            </w:r>
          </w:p>
          <w:p w14:paraId="6680A438" w14:textId="4E2E071C" w:rsidR="00654B44" w:rsidRPr="00BD20E0" w:rsidRDefault="00654B44" w:rsidP="0028097A">
            <w:pPr>
              <w:rPr>
                <w:rFonts w:ascii="Times New Roman" w:hAnsi="Times New Roman" w:cs="Times New Roman"/>
              </w:rPr>
            </w:pPr>
            <w:r w:rsidRPr="00BD20E0">
              <w:rPr>
                <w:rFonts w:ascii="Times New Roman" w:hAnsi="Times New Roman" w:cs="Times New Roman"/>
              </w:rPr>
              <w:t>Nominal reference value is SSO of 500-600 km altitude.</w:t>
            </w:r>
          </w:p>
          <w:p w14:paraId="55EE590E" w14:textId="0E5623ED" w:rsidR="00654B44" w:rsidRPr="00BD20E0" w:rsidRDefault="00654B44" w:rsidP="0028097A">
            <w:pPr>
              <w:rPr>
                <w:rFonts w:ascii="Times New Roman" w:hAnsi="Times New Roman" w:cs="Times New Roman"/>
              </w:rPr>
            </w:pPr>
            <w:r w:rsidRPr="00BD20E0">
              <w:rPr>
                <w:rFonts w:ascii="Times New Roman" w:hAnsi="Times New Roman" w:cs="Times New Roman"/>
              </w:rPr>
              <w:t>*Change of Orbital Parameters can be accommodated according to further evaluation</w:t>
            </w:r>
          </w:p>
        </w:tc>
        <w:tc>
          <w:tcPr>
            <w:tcW w:w="713" w:type="pct"/>
            <w:tcBorders>
              <w:top w:val="single" w:sz="6" w:space="0" w:color="auto"/>
              <w:left w:val="single" w:sz="6" w:space="0" w:color="auto"/>
              <w:bottom w:val="single" w:sz="6" w:space="0" w:color="auto"/>
              <w:right w:val="single" w:sz="6" w:space="0" w:color="auto"/>
            </w:tcBorders>
          </w:tcPr>
          <w:p w14:paraId="084180B5" w14:textId="77777777" w:rsidR="00654B44" w:rsidRPr="00BD20E0" w:rsidRDefault="00654B44" w:rsidP="0028097A">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7D18CFFE" w14:textId="77777777" w:rsidR="00654B44" w:rsidRPr="00BD20E0" w:rsidRDefault="00654B44" w:rsidP="0028097A">
            <w:pPr>
              <w:keepNext/>
              <w:jc w:val="center"/>
              <w:rPr>
                <w:rFonts w:ascii="Times New Roman" w:hAnsi="Times New Roman" w:cs="Times New Roman"/>
                <w:szCs w:val="22"/>
              </w:rPr>
            </w:pPr>
          </w:p>
        </w:tc>
      </w:tr>
      <w:tr w:rsidR="00654B44" w:rsidRPr="00BD20E0" w14:paraId="7C502894"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69716C36"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64981C22" w14:textId="77777777" w:rsidR="00654B44" w:rsidRPr="00BD20E0" w:rsidRDefault="00654B44" w:rsidP="004E6DA3">
            <w:pPr>
              <w:rPr>
                <w:rFonts w:ascii="Times New Roman" w:hAnsi="Times New Roman" w:cs="Times New Roman"/>
              </w:rPr>
            </w:pPr>
            <w:r w:rsidRPr="00BD20E0">
              <w:rPr>
                <w:rFonts w:ascii="Times New Roman" w:hAnsi="Times New Roman" w:cs="Times New Roman"/>
              </w:rPr>
              <w:t>The Hosted Payload operations shall be performed on an orbit with:</w:t>
            </w:r>
          </w:p>
          <w:p w14:paraId="3A7C2A8E" w14:textId="77777777" w:rsidR="00654B44" w:rsidRPr="00BD20E0" w:rsidRDefault="00654B44" w:rsidP="004E6DA3">
            <w:pPr>
              <w:rPr>
                <w:rFonts w:ascii="Times New Roman" w:hAnsi="Times New Roman" w:cs="Times New Roman"/>
              </w:rPr>
            </w:pPr>
            <w:r w:rsidRPr="00BD20E0">
              <w:rPr>
                <w:rFonts w:ascii="Times New Roman" w:hAnsi="Times New Roman" w:cs="Times New Roman"/>
              </w:rPr>
              <w:t>LTAN of Launcher Vehicle Orbit release +-10 minutes.</w:t>
            </w:r>
          </w:p>
          <w:p w14:paraId="3F51540C" w14:textId="10D0632F" w:rsidR="00654B44" w:rsidRPr="00BD20E0" w:rsidRDefault="00654B44" w:rsidP="004E6DA3">
            <w:pPr>
              <w:rPr>
                <w:rFonts w:ascii="Times New Roman" w:hAnsi="Times New Roman" w:cs="Times New Roman"/>
              </w:rPr>
            </w:pPr>
            <w:r w:rsidRPr="00BD20E0">
              <w:rPr>
                <w:rFonts w:ascii="Times New Roman" w:hAnsi="Times New Roman" w:cs="Times New Roman"/>
              </w:rPr>
              <w:lastRenderedPageBreak/>
              <w:t>*Change of Orbital Parameters can be accommodated according to further evaluation</w:t>
            </w:r>
          </w:p>
        </w:tc>
        <w:tc>
          <w:tcPr>
            <w:tcW w:w="713" w:type="pct"/>
            <w:tcBorders>
              <w:top w:val="single" w:sz="6" w:space="0" w:color="auto"/>
              <w:left w:val="single" w:sz="6" w:space="0" w:color="auto"/>
              <w:bottom w:val="single" w:sz="6" w:space="0" w:color="auto"/>
              <w:right w:val="single" w:sz="6" w:space="0" w:color="auto"/>
            </w:tcBorders>
          </w:tcPr>
          <w:p w14:paraId="6C06FA5F" w14:textId="77777777" w:rsidR="00654B44" w:rsidRPr="00BD20E0" w:rsidRDefault="00654B44" w:rsidP="004E6DA3">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3DF76C12" w14:textId="77777777" w:rsidR="00654B44" w:rsidRPr="00BD20E0" w:rsidRDefault="00654B44" w:rsidP="004E6DA3">
            <w:pPr>
              <w:keepNext/>
              <w:jc w:val="center"/>
              <w:rPr>
                <w:rFonts w:ascii="Times New Roman" w:hAnsi="Times New Roman" w:cs="Times New Roman"/>
                <w:szCs w:val="22"/>
              </w:rPr>
            </w:pPr>
          </w:p>
        </w:tc>
      </w:tr>
      <w:tr w:rsidR="00654B44" w:rsidRPr="00BD20E0" w14:paraId="1F63ACC8"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678D54AB"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0F094453" w14:textId="77777777" w:rsidR="00654B44" w:rsidRPr="00BD20E0" w:rsidRDefault="00654B44" w:rsidP="00BB5A56">
            <w:pPr>
              <w:rPr>
                <w:rFonts w:ascii="Times New Roman" w:hAnsi="Times New Roman" w:cs="Times New Roman"/>
              </w:rPr>
            </w:pPr>
            <w:r w:rsidRPr="00BD20E0">
              <w:rPr>
                <w:rFonts w:ascii="Times New Roman" w:hAnsi="Times New Roman" w:cs="Times New Roman"/>
              </w:rPr>
              <w:t>The Hosted Payload operations shall be performed on an orbit with:</w:t>
            </w:r>
          </w:p>
          <w:p w14:paraId="718EE603" w14:textId="4AA3C378" w:rsidR="00654B44" w:rsidRPr="00BD20E0" w:rsidRDefault="00654B44" w:rsidP="00BB5A56">
            <w:pPr>
              <w:rPr>
                <w:rFonts w:ascii="Times New Roman" w:hAnsi="Times New Roman" w:cs="Times New Roman"/>
              </w:rPr>
            </w:pPr>
            <w:r w:rsidRPr="00BD20E0">
              <w:rPr>
                <w:rFonts w:ascii="Times New Roman" w:hAnsi="Times New Roman" w:cs="Times New Roman"/>
              </w:rPr>
              <w:t>Altitude of Launcher Vehicle Orbit release +-10 km.</w:t>
            </w:r>
          </w:p>
          <w:p w14:paraId="33F60814" w14:textId="2AA819AD" w:rsidR="00654B44" w:rsidRPr="00BD20E0" w:rsidRDefault="00654B44" w:rsidP="00BB5A56">
            <w:pPr>
              <w:rPr>
                <w:rFonts w:ascii="Times New Roman" w:hAnsi="Times New Roman" w:cs="Times New Roman"/>
              </w:rPr>
            </w:pPr>
            <w:r w:rsidRPr="00BD20E0">
              <w:rPr>
                <w:rFonts w:ascii="Times New Roman" w:hAnsi="Times New Roman" w:cs="Times New Roman"/>
              </w:rPr>
              <w:t>Nominal reference value is 480-600 km altitude.</w:t>
            </w:r>
          </w:p>
        </w:tc>
        <w:tc>
          <w:tcPr>
            <w:tcW w:w="713" w:type="pct"/>
            <w:tcBorders>
              <w:top w:val="single" w:sz="6" w:space="0" w:color="auto"/>
              <w:left w:val="single" w:sz="6" w:space="0" w:color="auto"/>
              <w:bottom w:val="single" w:sz="6" w:space="0" w:color="auto"/>
              <w:right w:val="single" w:sz="6" w:space="0" w:color="auto"/>
            </w:tcBorders>
          </w:tcPr>
          <w:p w14:paraId="47079CAC" w14:textId="77777777" w:rsidR="00654B44" w:rsidRPr="00BD20E0" w:rsidRDefault="00654B44" w:rsidP="00F47F6A">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23CB38DF" w14:textId="77777777" w:rsidR="00654B44" w:rsidRPr="00BD20E0" w:rsidRDefault="00654B44" w:rsidP="00F47F6A">
            <w:pPr>
              <w:keepNext/>
              <w:jc w:val="center"/>
              <w:rPr>
                <w:rFonts w:ascii="Times New Roman" w:hAnsi="Times New Roman" w:cs="Times New Roman"/>
                <w:szCs w:val="22"/>
              </w:rPr>
            </w:pPr>
          </w:p>
        </w:tc>
      </w:tr>
      <w:tr w:rsidR="00654B44" w:rsidRPr="00BD20E0" w14:paraId="3E174DFA"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12271485"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33E8F74E" w14:textId="77777777" w:rsidR="00654B44" w:rsidRPr="00BD20E0" w:rsidRDefault="00654B44" w:rsidP="000F74F4">
            <w:pPr>
              <w:rPr>
                <w:rFonts w:ascii="Times New Roman" w:hAnsi="Times New Roman" w:cs="Times New Roman"/>
              </w:rPr>
            </w:pPr>
            <w:r w:rsidRPr="00BD20E0">
              <w:rPr>
                <w:rFonts w:ascii="Times New Roman" w:hAnsi="Times New Roman" w:cs="Times New Roman"/>
              </w:rPr>
              <w:t>The Hosted Payload operations shall be performed on an orbit with:</w:t>
            </w:r>
          </w:p>
          <w:p w14:paraId="0B642C9A" w14:textId="77777777" w:rsidR="00654B44" w:rsidRPr="00BD20E0" w:rsidRDefault="00654B44" w:rsidP="000F74F4">
            <w:pPr>
              <w:rPr>
                <w:rFonts w:ascii="Times New Roman" w:hAnsi="Times New Roman" w:cs="Times New Roman"/>
              </w:rPr>
            </w:pPr>
            <w:r w:rsidRPr="00BD20E0">
              <w:rPr>
                <w:rFonts w:ascii="Times New Roman" w:hAnsi="Times New Roman" w:cs="Times New Roman"/>
              </w:rPr>
              <w:t>eccentricity of Launcher Vehicle Orbit release +- 0,001.</w:t>
            </w:r>
          </w:p>
          <w:p w14:paraId="004AF143" w14:textId="11DA118B" w:rsidR="00654B44" w:rsidRPr="00BD20E0" w:rsidRDefault="00654B44" w:rsidP="000F74F4">
            <w:pPr>
              <w:rPr>
                <w:rFonts w:ascii="Times New Roman" w:hAnsi="Times New Roman" w:cs="Times New Roman"/>
              </w:rPr>
            </w:pPr>
            <w:r w:rsidRPr="00BD20E0">
              <w:rPr>
                <w:rFonts w:ascii="Times New Roman" w:hAnsi="Times New Roman" w:cs="Times New Roman"/>
              </w:rPr>
              <w:t>Nominal reference value is circular orbit SSO (e=0).</w:t>
            </w:r>
          </w:p>
        </w:tc>
        <w:tc>
          <w:tcPr>
            <w:tcW w:w="713" w:type="pct"/>
            <w:tcBorders>
              <w:top w:val="single" w:sz="6" w:space="0" w:color="auto"/>
              <w:left w:val="single" w:sz="6" w:space="0" w:color="auto"/>
              <w:bottom w:val="single" w:sz="6" w:space="0" w:color="auto"/>
              <w:right w:val="single" w:sz="6" w:space="0" w:color="auto"/>
            </w:tcBorders>
          </w:tcPr>
          <w:p w14:paraId="2BE32A4F" w14:textId="77777777" w:rsidR="00654B44" w:rsidRPr="00BD20E0" w:rsidRDefault="00654B44" w:rsidP="000F74F4">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7507BCFB" w14:textId="77777777" w:rsidR="00654B44" w:rsidRPr="00BD20E0" w:rsidRDefault="00654B44" w:rsidP="000F74F4">
            <w:pPr>
              <w:keepNext/>
              <w:jc w:val="center"/>
              <w:rPr>
                <w:rFonts w:ascii="Times New Roman" w:hAnsi="Times New Roman" w:cs="Times New Roman"/>
                <w:szCs w:val="22"/>
              </w:rPr>
            </w:pPr>
          </w:p>
        </w:tc>
      </w:tr>
      <w:tr w:rsidR="00654B44" w:rsidRPr="00BD20E0" w14:paraId="27AD6657"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40797AFA"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0F6F98D9" w14:textId="00D415E3" w:rsidR="00654B44" w:rsidRPr="00BD20E0" w:rsidRDefault="00654B44" w:rsidP="000F74F4">
            <w:pPr>
              <w:rPr>
                <w:rFonts w:ascii="Times New Roman" w:hAnsi="Times New Roman" w:cs="Times New Roman"/>
              </w:rPr>
            </w:pPr>
            <w:r w:rsidRPr="00BD20E0">
              <w:rPr>
                <w:rFonts w:ascii="Times New Roman" w:hAnsi="Times New Roman" w:cs="Times New Roman"/>
              </w:rPr>
              <w:t>The Hosted Payload shall not require to D-Orbit a Ground segment for autonomous TT&amp;C management.</w:t>
            </w:r>
          </w:p>
        </w:tc>
        <w:tc>
          <w:tcPr>
            <w:tcW w:w="713" w:type="pct"/>
            <w:tcBorders>
              <w:top w:val="single" w:sz="6" w:space="0" w:color="auto"/>
              <w:left w:val="single" w:sz="6" w:space="0" w:color="auto"/>
              <w:bottom w:val="single" w:sz="6" w:space="0" w:color="auto"/>
              <w:right w:val="single" w:sz="6" w:space="0" w:color="auto"/>
            </w:tcBorders>
          </w:tcPr>
          <w:p w14:paraId="2592B8E8" w14:textId="77777777" w:rsidR="00654B44" w:rsidRPr="00BD20E0" w:rsidRDefault="00654B44" w:rsidP="000F74F4">
            <w:pPr>
              <w:keepNext/>
              <w:jc w:val="center"/>
              <w:rPr>
                <w:rFonts w:ascii="Times New Roman" w:hAnsi="Times New Roman" w:cs="Times New Roman"/>
                <w:szCs w:val="22"/>
              </w:rPr>
            </w:pPr>
          </w:p>
        </w:tc>
        <w:tc>
          <w:tcPr>
            <w:tcW w:w="1375" w:type="pct"/>
            <w:tcBorders>
              <w:top w:val="single" w:sz="6" w:space="0" w:color="auto"/>
              <w:left w:val="single" w:sz="6" w:space="0" w:color="auto"/>
              <w:bottom w:val="single" w:sz="6" w:space="0" w:color="auto"/>
              <w:right w:val="single" w:sz="6" w:space="0" w:color="auto"/>
            </w:tcBorders>
          </w:tcPr>
          <w:p w14:paraId="72C461FB" w14:textId="77777777" w:rsidR="00654B44" w:rsidRPr="00BD20E0" w:rsidRDefault="00654B44" w:rsidP="000F74F4">
            <w:pPr>
              <w:keepNext/>
              <w:jc w:val="center"/>
              <w:rPr>
                <w:rFonts w:ascii="Times New Roman" w:hAnsi="Times New Roman" w:cs="Times New Roman"/>
                <w:szCs w:val="22"/>
              </w:rPr>
            </w:pPr>
          </w:p>
        </w:tc>
      </w:tr>
      <w:tr w:rsidR="00654B44" w:rsidRPr="00BD20E0" w14:paraId="60163454"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4D2BB7AA"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2131DD49" w14:textId="0C9EC827" w:rsidR="00654B44" w:rsidRPr="00BD20E0" w:rsidRDefault="00654B44" w:rsidP="000F74F4">
            <w:pPr>
              <w:rPr>
                <w:rFonts w:ascii="Times New Roman" w:hAnsi="Times New Roman" w:cs="Times New Roman"/>
              </w:rPr>
            </w:pPr>
            <w:r w:rsidRPr="00BD20E0">
              <w:rPr>
                <w:rFonts w:ascii="Times New Roman" w:hAnsi="Times New Roman" w:cs="Times New Roman"/>
              </w:rPr>
              <w:t>The Hosted Payload operations overall cumulative amount of days shall be up to 1 business month, independently from daily Operations definition (1 day is considered as dedicated to customer independently of how many tests are executed).</w:t>
            </w:r>
          </w:p>
        </w:tc>
        <w:tc>
          <w:tcPr>
            <w:tcW w:w="713" w:type="pct"/>
            <w:tcBorders>
              <w:top w:val="single" w:sz="6" w:space="0" w:color="auto"/>
              <w:left w:val="single" w:sz="6" w:space="0" w:color="auto"/>
              <w:bottom w:val="single" w:sz="6" w:space="0" w:color="auto"/>
              <w:right w:val="single" w:sz="6" w:space="0" w:color="auto"/>
            </w:tcBorders>
          </w:tcPr>
          <w:p w14:paraId="5439FFB3" w14:textId="77777777" w:rsidR="00654B44" w:rsidRPr="00BD20E0" w:rsidRDefault="00654B44" w:rsidP="000F74F4">
            <w:pPr>
              <w:keepNext/>
              <w:jc w:val="center"/>
              <w:rPr>
                <w:rFonts w:ascii="Times New Roman" w:hAnsi="Times New Roman" w:cs="Times New Roman"/>
              </w:rPr>
            </w:pPr>
          </w:p>
        </w:tc>
        <w:tc>
          <w:tcPr>
            <w:tcW w:w="1375" w:type="pct"/>
            <w:tcBorders>
              <w:top w:val="single" w:sz="6" w:space="0" w:color="auto"/>
              <w:left w:val="single" w:sz="6" w:space="0" w:color="auto"/>
              <w:bottom w:val="single" w:sz="6" w:space="0" w:color="auto"/>
              <w:right w:val="single" w:sz="6" w:space="0" w:color="auto"/>
            </w:tcBorders>
          </w:tcPr>
          <w:p w14:paraId="632F9CB2" w14:textId="77777777" w:rsidR="00654B44" w:rsidRPr="00BD20E0" w:rsidRDefault="00654B44" w:rsidP="000F74F4">
            <w:pPr>
              <w:keepNext/>
              <w:jc w:val="center"/>
              <w:rPr>
                <w:rFonts w:ascii="Times New Roman" w:hAnsi="Times New Roman" w:cs="Times New Roman"/>
              </w:rPr>
            </w:pPr>
          </w:p>
        </w:tc>
      </w:tr>
      <w:tr w:rsidR="00654B44" w:rsidRPr="00BD20E0" w14:paraId="4B8CFEEA"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6A12DB30"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0DFD856B" w14:textId="77777777" w:rsidR="00654B44" w:rsidRPr="00BD20E0" w:rsidRDefault="00654B44" w:rsidP="00E838F1">
            <w:pPr>
              <w:rPr>
                <w:rFonts w:ascii="Times New Roman" w:hAnsi="Times New Roman" w:cs="Times New Roman"/>
              </w:rPr>
            </w:pPr>
            <w:r w:rsidRPr="00BD20E0">
              <w:rPr>
                <w:rFonts w:ascii="Times New Roman" w:hAnsi="Times New Roman" w:cs="Times New Roman"/>
              </w:rPr>
              <w:t>The Hosted Payload shall be intended for civil purposes and shall not be used, either directly or indirectly, for:</w:t>
            </w:r>
          </w:p>
          <w:p w14:paraId="51F419EF" w14:textId="77777777" w:rsidR="00654B44" w:rsidRPr="00BD20E0" w:rsidRDefault="00654B44" w:rsidP="00E838F1">
            <w:pPr>
              <w:numPr>
                <w:ilvl w:val="0"/>
                <w:numId w:val="23"/>
              </w:numPr>
              <w:rPr>
                <w:rFonts w:ascii="Times New Roman" w:hAnsi="Times New Roman" w:cs="Times New Roman"/>
              </w:rPr>
            </w:pPr>
            <w:r w:rsidRPr="00BD20E0">
              <w:rPr>
                <w:rFonts w:ascii="Times New Roman" w:hAnsi="Times New Roman" w:cs="Times New Roman"/>
              </w:rPr>
              <w:t>Military or nuclear explosive applications;</w:t>
            </w:r>
          </w:p>
          <w:p w14:paraId="1C93CB48" w14:textId="77777777" w:rsidR="00654B44" w:rsidRPr="00BD20E0" w:rsidRDefault="00654B44" w:rsidP="00E838F1">
            <w:pPr>
              <w:numPr>
                <w:ilvl w:val="0"/>
                <w:numId w:val="23"/>
              </w:numPr>
              <w:rPr>
                <w:rFonts w:ascii="Times New Roman" w:hAnsi="Times New Roman" w:cs="Times New Roman"/>
              </w:rPr>
            </w:pPr>
            <w:r w:rsidRPr="00BD20E0">
              <w:rPr>
                <w:rFonts w:ascii="Times New Roman" w:hAnsi="Times New Roman" w:cs="Times New Roman"/>
              </w:rPr>
              <w:lastRenderedPageBreak/>
              <w:t>Civil nuclear activities not covered by IAEA safeguard agreements;</w:t>
            </w:r>
          </w:p>
          <w:p w14:paraId="706FB4F3" w14:textId="643402C5" w:rsidR="00654B44" w:rsidRPr="00BD20E0" w:rsidRDefault="00654B44" w:rsidP="009856C3">
            <w:pPr>
              <w:numPr>
                <w:ilvl w:val="0"/>
                <w:numId w:val="23"/>
              </w:numPr>
              <w:rPr>
                <w:rFonts w:ascii="Times New Roman" w:hAnsi="Times New Roman" w:cs="Times New Roman"/>
              </w:rPr>
            </w:pPr>
            <w:r w:rsidRPr="00BD20E0">
              <w:rPr>
                <w:rFonts w:ascii="Times New Roman" w:hAnsi="Times New Roman" w:cs="Times New Roman"/>
              </w:rPr>
              <w:t>The development and/or production of chemical weapons, weapons of mass destruction (WMDs), or missiles intended to deliver such weapons.</w:t>
            </w:r>
          </w:p>
        </w:tc>
        <w:tc>
          <w:tcPr>
            <w:tcW w:w="713" w:type="pct"/>
            <w:tcBorders>
              <w:top w:val="single" w:sz="6" w:space="0" w:color="auto"/>
              <w:left w:val="single" w:sz="6" w:space="0" w:color="auto"/>
              <w:bottom w:val="single" w:sz="6" w:space="0" w:color="auto"/>
              <w:right w:val="single" w:sz="6" w:space="0" w:color="auto"/>
            </w:tcBorders>
          </w:tcPr>
          <w:p w14:paraId="0593E02D" w14:textId="77777777" w:rsidR="00654B44" w:rsidRPr="00BD20E0" w:rsidRDefault="00654B44" w:rsidP="000F74F4">
            <w:pPr>
              <w:keepNext/>
              <w:jc w:val="center"/>
              <w:rPr>
                <w:rFonts w:ascii="Times New Roman" w:hAnsi="Times New Roman" w:cs="Times New Roman"/>
              </w:rPr>
            </w:pPr>
          </w:p>
        </w:tc>
        <w:tc>
          <w:tcPr>
            <w:tcW w:w="1375" w:type="pct"/>
            <w:tcBorders>
              <w:top w:val="single" w:sz="6" w:space="0" w:color="auto"/>
              <w:left w:val="single" w:sz="6" w:space="0" w:color="auto"/>
              <w:bottom w:val="single" w:sz="6" w:space="0" w:color="auto"/>
              <w:right w:val="single" w:sz="6" w:space="0" w:color="auto"/>
            </w:tcBorders>
          </w:tcPr>
          <w:p w14:paraId="499D3807" w14:textId="77777777" w:rsidR="00654B44" w:rsidRPr="00BD20E0" w:rsidRDefault="00654B44" w:rsidP="000F74F4">
            <w:pPr>
              <w:keepNext/>
              <w:jc w:val="center"/>
              <w:rPr>
                <w:rFonts w:ascii="Times New Roman" w:hAnsi="Times New Roman" w:cs="Times New Roman"/>
              </w:rPr>
            </w:pPr>
          </w:p>
        </w:tc>
      </w:tr>
      <w:tr w:rsidR="00654B44" w:rsidRPr="00BD20E0" w14:paraId="7C7D5EF9"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353309AE"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02072FE2" w14:textId="1A9F1969" w:rsidR="00654B44" w:rsidRPr="00BD20E0" w:rsidRDefault="00654B44" w:rsidP="00E838F1">
            <w:pPr>
              <w:rPr>
                <w:rFonts w:ascii="Times New Roman" w:hAnsi="Times New Roman" w:cs="Times New Roman"/>
                <w:szCs w:val="22"/>
              </w:rPr>
            </w:pPr>
            <w:r w:rsidRPr="00BD20E0">
              <w:rPr>
                <w:rFonts w:ascii="Times New Roman" w:hAnsi="Times New Roman" w:cs="Times New Roman"/>
                <w:szCs w:val="22"/>
              </w:rPr>
              <w:t>The Hosted Payload shall not generate a magnetic dipole moment greater than 3 A·m² under any operational condition.</w:t>
            </w:r>
          </w:p>
        </w:tc>
        <w:tc>
          <w:tcPr>
            <w:tcW w:w="713" w:type="pct"/>
            <w:tcBorders>
              <w:top w:val="single" w:sz="6" w:space="0" w:color="auto"/>
              <w:left w:val="single" w:sz="6" w:space="0" w:color="auto"/>
              <w:bottom w:val="single" w:sz="6" w:space="0" w:color="auto"/>
              <w:right w:val="single" w:sz="6" w:space="0" w:color="auto"/>
            </w:tcBorders>
          </w:tcPr>
          <w:p w14:paraId="2A1612C5" w14:textId="77777777" w:rsidR="00654B44" w:rsidRPr="00BD20E0" w:rsidRDefault="00654B44" w:rsidP="000F74F4">
            <w:pPr>
              <w:keepNext/>
              <w:jc w:val="center"/>
              <w:rPr>
                <w:rFonts w:ascii="Times New Roman" w:hAnsi="Times New Roman" w:cs="Times New Roman"/>
              </w:rPr>
            </w:pPr>
          </w:p>
        </w:tc>
        <w:tc>
          <w:tcPr>
            <w:tcW w:w="1375" w:type="pct"/>
            <w:tcBorders>
              <w:top w:val="single" w:sz="6" w:space="0" w:color="auto"/>
              <w:left w:val="single" w:sz="6" w:space="0" w:color="auto"/>
              <w:bottom w:val="single" w:sz="6" w:space="0" w:color="auto"/>
              <w:right w:val="single" w:sz="6" w:space="0" w:color="auto"/>
            </w:tcBorders>
          </w:tcPr>
          <w:p w14:paraId="682478FD" w14:textId="77777777" w:rsidR="00654B44" w:rsidRPr="00BD20E0" w:rsidRDefault="00654B44" w:rsidP="000F74F4">
            <w:pPr>
              <w:keepNext/>
              <w:jc w:val="center"/>
              <w:rPr>
                <w:rFonts w:ascii="Times New Roman" w:hAnsi="Times New Roman" w:cs="Times New Roman"/>
              </w:rPr>
            </w:pPr>
          </w:p>
        </w:tc>
      </w:tr>
      <w:tr w:rsidR="00654B44" w:rsidRPr="00BD20E0" w14:paraId="15031092" w14:textId="77777777" w:rsidTr="00654B44">
        <w:trPr>
          <w:trHeight w:val="300"/>
        </w:trPr>
        <w:tc>
          <w:tcPr>
            <w:tcW w:w="954" w:type="pct"/>
            <w:tcBorders>
              <w:top w:val="single" w:sz="6" w:space="0" w:color="auto"/>
              <w:left w:val="single" w:sz="6" w:space="0" w:color="auto"/>
              <w:bottom w:val="single" w:sz="6" w:space="0" w:color="auto"/>
              <w:right w:val="single" w:sz="6" w:space="0" w:color="auto"/>
            </w:tcBorders>
            <w:vAlign w:val="center"/>
          </w:tcPr>
          <w:p w14:paraId="460F2D7F" w14:textId="77777777" w:rsidR="00654B44" w:rsidRPr="00BD20E0" w:rsidRDefault="00654B44" w:rsidP="000D6F4B">
            <w:pPr>
              <w:pStyle w:val="Paragrafoelenco"/>
              <w:numPr>
                <w:ilvl w:val="0"/>
                <w:numId w:val="9"/>
              </w:numPr>
              <w:ind w:left="552"/>
              <w:jc w:val="center"/>
              <w:rPr>
                <w:rFonts w:ascii="Times New Roman" w:hAnsi="Times New Roman" w:cs="Times New Roman"/>
                <w:szCs w:val="22"/>
              </w:rPr>
            </w:pPr>
          </w:p>
        </w:tc>
        <w:tc>
          <w:tcPr>
            <w:tcW w:w="1958" w:type="pct"/>
            <w:tcBorders>
              <w:top w:val="single" w:sz="6" w:space="0" w:color="auto"/>
              <w:left w:val="single" w:sz="6" w:space="0" w:color="auto"/>
              <w:bottom w:val="single" w:sz="6" w:space="0" w:color="auto"/>
              <w:right w:val="single" w:sz="6" w:space="0" w:color="auto"/>
            </w:tcBorders>
            <w:vAlign w:val="center"/>
          </w:tcPr>
          <w:p w14:paraId="4F514611" w14:textId="3A5B2A7D" w:rsidR="00654B44" w:rsidRPr="00BD20E0" w:rsidRDefault="00654B44" w:rsidP="00E838F1">
            <w:pPr>
              <w:rPr>
                <w:rFonts w:ascii="Times New Roman" w:hAnsi="Times New Roman" w:cs="Times New Roman"/>
                <w:szCs w:val="22"/>
              </w:rPr>
            </w:pPr>
            <w:r w:rsidRPr="00BD20E0">
              <w:rPr>
                <w:rFonts w:ascii="Times New Roman" w:hAnsi="Times New Roman" w:cs="Times New Roman"/>
                <w:szCs w:val="22"/>
              </w:rPr>
              <w:t>The Hosted Payload shall not generate a torque greater than 0.35 Nm for a continuous duration exceeding 15s.</w:t>
            </w:r>
          </w:p>
        </w:tc>
        <w:tc>
          <w:tcPr>
            <w:tcW w:w="713" w:type="pct"/>
            <w:tcBorders>
              <w:top w:val="single" w:sz="6" w:space="0" w:color="auto"/>
              <w:left w:val="single" w:sz="6" w:space="0" w:color="auto"/>
              <w:bottom w:val="single" w:sz="6" w:space="0" w:color="auto"/>
              <w:right w:val="single" w:sz="6" w:space="0" w:color="auto"/>
            </w:tcBorders>
          </w:tcPr>
          <w:p w14:paraId="3E930F76" w14:textId="77777777" w:rsidR="00654B44" w:rsidRPr="00BD20E0" w:rsidRDefault="00654B44" w:rsidP="000F74F4">
            <w:pPr>
              <w:keepNext/>
              <w:jc w:val="center"/>
              <w:rPr>
                <w:rFonts w:ascii="Times New Roman" w:hAnsi="Times New Roman" w:cs="Times New Roman"/>
              </w:rPr>
            </w:pPr>
          </w:p>
        </w:tc>
        <w:tc>
          <w:tcPr>
            <w:tcW w:w="1375" w:type="pct"/>
            <w:tcBorders>
              <w:top w:val="single" w:sz="6" w:space="0" w:color="auto"/>
              <w:left w:val="single" w:sz="6" w:space="0" w:color="auto"/>
              <w:bottom w:val="single" w:sz="6" w:space="0" w:color="auto"/>
              <w:right w:val="single" w:sz="6" w:space="0" w:color="auto"/>
            </w:tcBorders>
          </w:tcPr>
          <w:p w14:paraId="14F3C65F" w14:textId="77777777" w:rsidR="00654B44" w:rsidRPr="00BD20E0" w:rsidRDefault="00654B44" w:rsidP="000F74F4">
            <w:pPr>
              <w:keepNext/>
              <w:jc w:val="center"/>
              <w:rPr>
                <w:rFonts w:ascii="Times New Roman" w:hAnsi="Times New Roman" w:cs="Times New Roman"/>
              </w:rPr>
            </w:pPr>
          </w:p>
        </w:tc>
      </w:tr>
    </w:tbl>
    <w:p w14:paraId="5492DC8B" w14:textId="4F453984" w:rsidR="00AB1E27" w:rsidRPr="00BD20E0" w:rsidRDefault="00C108D3" w:rsidP="00C108D3">
      <w:pPr>
        <w:pStyle w:val="Didascalia"/>
        <w:rPr>
          <w:rFonts w:ascii="Times New Roman" w:hAnsi="Times New Roman" w:cs="Times New Roman"/>
        </w:rPr>
      </w:pPr>
      <w:bookmarkStart w:id="61" w:name="_Toc212035708"/>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6</w:t>
      </w:r>
      <w:r w:rsidRPr="00BD20E0">
        <w:rPr>
          <w:rFonts w:ascii="Times New Roman" w:hAnsi="Times New Roman" w:cs="Times New Roman"/>
        </w:rPr>
        <w:fldChar w:fldCharType="end"/>
      </w:r>
      <w:r w:rsidRPr="00BD20E0">
        <w:rPr>
          <w:rFonts w:ascii="Times New Roman" w:hAnsi="Times New Roman" w:cs="Times New Roman"/>
        </w:rPr>
        <w:t>: General, Mission HP requirements</w:t>
      </w:r>
      <w:bookmarkEnd w:id="61"/>
    </w:p>
    <w:p w14:paraId="05F9612F" w14:textId="77777777" w:rsidR="00AB1E27" w:rsidRPr="00BD20E0" w:rsidRDefault="00AB1E27" w:rsidP="00AB1E27">
      <w:pPr>
        <w:pStyle w:val="Titolo2"/>
        <w:rPr>
          <w:rFonts w:ascii="Times New Roman" w:hAnsi="Times New Roman" w:cs="Times New Roman"/>
          <w:color w:val="auto"/>
        </w:rPr>
      </w:pPr>
      <w:bookmarkStart w:id="62" w:name="_Toc243322070"/>
      <w:r w:rsidRPr="00BD20E0">
        <w:rPr>
          <w:rFonts w:ascii="Times New Roman" w:hAnsi="Times New Roman" w:cs="Times New Roman"/>
          <w:color w:val="auto"/>
        </w:rPr>
        <w:t>Operation Requirements</w:t>
      </w:r>
      <w:bookmarkEnd w:id="62"/>
    </w:p>
    <w:p w14:paraId="77100D8E" w14:textId="24CC21EB" w:rsidR="00A55C64" w:rsidRPr="00BD20E0" w:rsidRDefault="005F4BCC" w:rsidP="00492B2D">
      <w:pPr>
        <w:spacing w:before="100" w:beforeAutospacing="1" w:after="100" w:afterAutospacing="1"/>
        <w:jc w:val="both"/>
        <w:rPr>
          <w:rFonts w:ascii="Times New Roman" w:hAnsi="Times New Roman" w:cs="Times New Roman"/>
        </w:rPr>
      </w:pPr>
      <w:r w:rsidRPr="00BD20E0">
        <w:rPr>
          <w:rFonts w:ascii="Times New Roman" w:hAnsi="Times New Roman" w:cs="Times New Roman"/>
        </w:rPr>
        <w:t>This section outlines the high-level operational framework applicable to Hosted Payloads, with a focus on mission preparation and integration within the hosting platform. The scope is limited to essential pre-launch operational elements, such as regulatory coordination and test planning, which must be addressed within defined timeframes to ensure compatibility with the mission schedule.</w:t>
      </w:r>
      <w:r w:rsidRPr="00BD20E0">
        <w:rPr>
          <w:rFonts w:ascii="Times New Roman" w:hAnsi="Times New Roman" w:cs="Times New Roman"/>
        </w:rPr>
        <w:br/>
        <w:t>Detailed requirements related to these aspects are provided in the following table. Any additional operational provisions will be tailored to the characteristics of the selected mission.</w:t>
      </w: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37"/>
        <w:gridCol w:w="3535"/>
        <w:gridCol w:w="1415"/>
        <w:gridCol w:w="2829"/>
      </w:tblGrid>
      <w:tr w:rsidR="00654B44" w:rsidRPr="00BD20E0" w14:paraId="488BF7E5"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638AB68" w14:textId="77777777" w:rsidR="00654B44" w:rsidRPr="00BD20E0" w:rsidRDefault="00654B4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83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07149E95" w14:textId="77777777" w:rsidR="00654B44" w:rsidRPr="00BD20E0" w:rsidRDefault="00654B4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36" w:type="pct"/>
            <w:tcBorders>
              <w:top w:val="single" w:sz="6" w:space="0" w:color="auto"/>
              <w:left w:val="single" w:sz="6" w:space="0" w:color="auto"/>
              <w:bottom w:val="single" w:sz="6" w:space="0" w:color="auto"/>
              <w:right w:val="single" w:sz="6" w:space="0" w:color="auto"/>
            </w:tcBorders>
            <w:shd w:val="clear" w:color="auto" w:fill="2E5099"/>
            <w:vAlign w:val="center"/>
          </w:tcPr>
          <w:p w14:paraId="256F77D9" w14:textId="0C1DD88B" w:rsidR="00654B44" w:rsidRPr="00BD20E0" w:rsidRDefault="00654B44" w:rsidP="008D697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471" w:type="pct"/>
            <w:tcBorders>
              <w:top w:val="single" w:sz="6" w:space="0" w:color="auto"/>
              <w:left w:val="single" w:sz="6" w:space="0" w:color="auto"/>
              <w:bottom w:val="single" w:sz="6" w:space="0" w:color="auto"/>
              <w:right w:val="single" w:sz="6" w:space="0" w:color="auto"/>
            </w:tcBorders>
            <w:shd w:val="clear" w:color="auto" w:fill="2E5099"/>
            <w:vAlign w:val="center"/>
          </w:tcPr>
          <w:p w14:paraId="7475C9AC" w14:textId="32A1BCD5" w:rsidR="00654B44" w:rsidRPr="00BD20E0" w:rsidRDefault="00654B44" w:rsidP="008D6974">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654B44" w:rsidRPr="00BD20E0" w14:paraId="58B81519"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2CCC8194"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lang w:val="it-IT"/>
              </w:rPr>
            </w:pPr>
          </w:p>
        </w:tc>
        <w:tc>
          <w:tcPr>
            <w:tcW w:w="1838" w:type="pct"/>
            <w:tcBorders>
              <w:top w:val="single" w:sz="6" w:space="0" w:color="auto"/>
              <w:left w:val="single" w:sz="6" w:space="0" w:color="auto"/>
              <w:bottom w:val="single" w:sz="6" w:space="0" w:color="auto"/>
              <w:right w:val="single" w:sz="6" w:space="0" w:color="auto"/>
            </w:tcBorders>
            <w:vAlign w:val="center"/>
          </w:tcPr>
          <w:p w14:paraId="3C93D0D3" w14:textId="2D2D72A7" w:rsidR="00654B44" w:rsidRPr="00BD20E0" w:rsidRDefault="00654B44" w:rsidP="00C9248E">
            <w:pPr>
              <w:rPr>
                <w:rFonts w:ascii="Times New Roman" w:hAnsi="Times New Roman" w:cs="Times New Roman"/>
              </w:rPr>
            </w:pPr>
            <w:r w:rsidRPr="00BD20E0">
              <w:rPr>
                <w:rFonts w:ascii="Times New Roman" w:hAnsi="Times New Roman" w:cs="Times New Roman"/>
              </w:rPr>
              <w:t xml:space="preserve">If the Hosted Payload is equipped with active RF system the Hosted Payload Provider shall </w:t>
            </w:r>
            <w:r w:rsidRPr="00BD20E0">
              <w:rPr>
                <w:rFonts w:ascii="Times New Roman" w:hAnsi="Times New Roman" w:cs="Times New Roman"/>
              </w:rPr>
              <w:lastRenderedPageBreak/>
              <w:t>autonomously submit ITU licenses at L-6 months.</w:t>
            </w:r>
          </w:p>
        </w:tc>
        <w:tc>
          <w:tcPr>
            <w:tcW w:w="736" w:type="pct"/>
            <w:tcBorders>
              <w:top w:val="single" w:sz="6" w:space="0" w:color="auto"/>
              <w:left w:val="single" w:sz="6" w:space="0" w:color="auto"/>
              <w:bottom w:val="single" w:sz="6" w:space="0" w:color="auto"/>
              <w:right w:val="single" w:sz="6" w:space="0" w:color="auto"/>
            </w:tcBorders>
          </w:tcPr>
          <w:p w14:paraId="3DA3E55A" w14:textId="77777777" w:rsidR="00654B44" w:rsidRPr="00BD20E0" w:rsidRDefault="00654B44" w:rsidP="00C9248E">
            <w:pPr>
              <w:keepNext/>
              <w:jc w:val="center"/>
              <w:rPr>
                <w:rFonts w:ascii="Times New Roman" w:hAnsi="Times New Roman" w:cs="Times New Roman"/>
                <w:szCs w:val="22"/>
              </w:rPr>
            </w:pPr>
          </w:p>
        </w:tc>
        <w:tc>
          <w:tcPr>
            <w:tcW w:w="1471" w:type="pct"/>
            <w:tcBorders>
              <w:top w:val="single" w:sz="6" w:space="0" w:color="auto"/>
              <w:left w:val="single" w:sz="6" w:space="0" w:color="auto"/>
              <w:bottom w:val="single" w:sz="6" w:space="0" w:color="auto"/>
              <w:right w:val="single" w:sz="6" w:space="0" w:color="auto"/>
            </w:tcBorders>
          </w:tcPr>
          <w:p w14:paraId="75BDD3CC" w14:textId="77777777" w:rsidR="00654B44" w:rsidRPr="00BD20E0" w:rsidRDefault="00654B44" w:rsidP="00C9248E">
            <w:pPr>
              <w:keepNext/>
              <w:jc w:val="center"/>
              <w:rPr>
                <w:rFonts w:ascii="Times New Roman" w:hAnsi="Times New Roman" w:cs="Times New Roman"/>
                <w:szCs w:val="22"/>
              </w:rPr>
            </w:pPr>
          </w:p>
        </w:tc>
      </w:tr>
      <w:tr w:rsidR="00654B44" w:rsidRPr="00BD20E0" w14:paraId="6F065747"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290E34D4"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210D6D34" w14:textId="439434A1" w:rsidR="00654B44" w:rsidRPr="00BD20E0" w:rsidRDefault="00654B44" w:rsidP="00C9248E">
            <w:pPr>
              <w:rPr>
                <w:rFonts w:ascii="Times New Roman" w:hAnsi="Times New Roman" w:cs="Times New Roman"/>
              </w:rPr>
            </w:pPr>
            <w:r w:rsidRPr="00BD20E0">
              <w:rPr>
                <w:rFonts w:ascii="Times New Roman" w:hAnsi="Times New Roman" w:cs="Times New Roman"/>
              </w:rPr>
              <w:t>The Hosted Payload OPS Test Plan shall be defined in detail latest by L-4 months.</w:t>
            </w:r>
          </w:p>
        </w:tc>
        <w:tc>
          <w:tcPr>
            <w:tcW w:w="736" w:type="pct"/>
            <w:tcBorders>
              <w:top w:val="single" w:sz="6" w:space="0" w:color="auto"/>
              <w:left w:val="single" w:sz="6" w:space="0" w:color="auto"/>
              <w:bottom w:val="single" w:sz="6" w:space="0" w:color="auto"/>
              <w:right w:val="single" w:sz="6" w:space="0" w:color="auto"/>
            </w:tcBorders>
          </w:tcPr>
          <w:p w14:paraId="21592A17" w14:textId="77777777" w:rsidR="00654B44" w:rsidRPr="00BD20E0" w:rsidRDefault="00654B44" w:rsidP="00C9248E">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27BBF965" w14:textId="77777777" w:rsidR="00654B44" w:rsidRPr="00BD20E0" w:rsidRDefault="00654B44" w:rsidP="00C9248E">
            <w:pPr>
              <w:keepNext/>
              <w:jc w:val="center"/>
              <w:rPr>
                <w:rFonts w:ascii="Times New Roman" w:hAnsi="Times New Roman" w:cs="Times New Roman"/>
              </w:rPr>
            </w:pPr>
          </w:p>
        </w:tc>
      </w:tr>
      <w:tr w:rsidR="00654B44" w:rsidRPr="00BD20E0" w14:paraId="13724E23"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46B4A22E"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4416F058" w14:textId="77777777" w:rsidR="00654B44" w:rsidRPr="00BD20E0" w:rsidRDefault="00654B44" w:rsidP="009E5296">
            <w:pPr>
              <w:rPr>
                <w:rFonts w:ascii="Times New Roman" w:hAnsi="Times New Roman" w:cs="Times New Roman"/>
              </w:rPr>
            </w:pPr>
            <w:r w:rsidRPr="00BD20E0">
              <w:rPr>
                <w:rFonts w:ascii="Times New Roman" w:hAnsi="Times New Roman" w:cs="Times New Roman"/>
              </w:rPr>
              <w:t xml:space="preserve">The Hosted  Payload Operations could require pointing control toward Earth: </w:t>
            </w:r>
          </w:p>
          <w:p w14:paraId="18395846" w14:textId="77777777" w:rsidR="00654B44" w:rsidRPr="00BD20E0" w:rsidRDefault="00654B44" w:rsidP="002055AE">
            <w:pPr>
              <w:pStyle w:val="Paragrafoelenco"/>
              <w:numPr>
                <w:ilvl w:val="0"/>
                <w:numId w:val="20"/>
              </w:numPr>
              <w:rPr>
                <w:rFonts w:ascii="Times New Roman" w:hAnsi="Times New Roman" w:cs="Times New Roman"/>
              </w:rPr>
            </w:pPr>
            <w:r w:rsidRPr="00BD20E0">
              <w:rPr>
                <w:rFonts w:ascii="Times New Roman" w:hAnsi="Times New Roman" w:cs="Times New Roman"/>
              </w:rPr>
              <w:t>Nadir Pointing</w:t>
            </w:r>
          </w:p>
          <w:p w14:paraId="247768B3" w14:textId="77777777" w:rsidR="00654B44" w:rsidRPr="00BD20E0" w:rsidRDefault="00654B44" w:rsidP="002055AE">
            <w:pPr>
              <w:pStyle w:val="Paragrafoelenco"/>
              <w:numPr>
                <w:ilvl w:val="0"/>
                <w:numId w:val="20"/>
              </w:numPr>
              <w:rPr>
                <w:rFonts w:ascii="Times New Roman" w:hAnsi="Times New Roman" w:cs="Times New Roman"/>
              </w:rPr>
            </w:pPr>
            <w:r w:rsidRPr="00BD20E0">
              <w:rPr>
                <w:rFonts w:ascii="Times New Roman" w:hAnsi="Times New Roman" w:cs="Times New Roman"/>
              </w:rPr>
              <w:t>Inertial Pointing</w:t>
            </w:r>
          </w:p>
          <w:p w14:paraId="1ABE928F" w14:textId="27B3D4AA" w:rsidR="00654B44" w:rsidRPr="00BD20E0" w:rsidRDefault="00654B44" w:rsidP="009856C3">
            <w:pPr>
              <w:pStyle w:val="Paragrafoelenco"/>
              <w:ind w:left="720" w:firstLine="0"/>
              <w:rPr>
                <w:rFonts w:ascii="Times New Roman" w:hAnsi="Times New Roman" w:cs="Times New Roman"/>
              </w:rPr>
            </w:pPr>
          </w:p>
        </w:tc>
        <w:tc>
          <w:tcPr>
            <w:tcW w:w="736" w:type="pct"/>
            <w:tcBorders>
              <w:top w:val="single" w:sz="6" w:space="0" w:color="auto"/>
              <w:left w:val="single" w:sz="6" w:space="0" w:color="auto"/>
              <w:bottom w:val="single" w:sz="6" w:space="0" w:color="auto"/>
              <w:right w:val="single" w:sz="6" w:space="0" w:color="auto"/>
            </w:tcBorders>
          </w:tcPr>
          <w:p w14:paraId="3FDD0614" w14:textId="77777777" w:rsidR="00654B44" w:rsidRPr="00BD20E0" w:rsidRDefault="00654B44" w:rsidP="00C9248E">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016C5CCF" w14:textId="77777777" w:rsidR="00654B44" w:rsidRPr="00BD20E0" w:rsidRDefault="00654B44" w:rsidP="00C9248E">
            <w:pPr>
              <w:keepNext/>
              <w:jc w:val="center"/>
              <w:rPr>
                <w:rFonts w:ascii="Times New Roman" w:hAnsi="Times New Roman" w:cs="Times New Roman"/>
              </w:rPr>
            </w:pPr>
          </w:p>
        </w:tc>
      </w:tr>
      <w:tr w:rsidR="00654B44" w:rsidRPr="00BD20E0" w14:paraId="1A90798A"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54545F38"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047FB388" w14:textId="6675C142" w:rsidR="00654B44" w:rsidRPr="00BD20E0" w:rsidRDefault="00654B44" w:rsidP="000D7E5C">
            <w:pPr>
              <w:rPr>
                <w:rFonts w:ascii="Times New Roman" w:hAnsi="Times New Roman" w:cs="Times New Roman"/>
              </w:rPr>
            </w:pPr>
            <w:r w:rsidRPr="00BD20E0">
              <w:rPr>
                <w:rFonts w:ascii="Times New Roman" w:hAnsi="Times New Roman" w:cs="Times New Roman"/>
              </w:rPr>
              <w:t>The Hosted payload could potentially requires pointing performance :</w:t>
            </w:r>
          </w:p>
          <w:p w14:paraId="32170EB2" w14:textId="77777777" w:rsidR="00654B44" w:rsidRPr="00BD20E0" w:rsidRDefault="00654B44" w:rsidP="000D7E5C">
            <w:pPr>
              <w:rPr>
                <w:rFonts w:ascii="Times New Roman" w:hAnsi="Times New Roman" w:cs="Times New Roman"/>
              </w:rPr>
            </w:pPr>
            <w:r w:rsidRPr="00BD20E0">
              <w:rPr>
                <w:rFonts w:ascii="Times New Roman" w:hAnsi="Times New Roman" w:cs="Times New Roman"/>
              </w:rPr>
              <w:t> </w:t>
            </w:r>
          </w:p>
          <w:p w14:paraId="399B9589" w14:textId="1753F662" w:rsidR="00654B44" w:rsidRPr="00BD20E0" w:rsidRDefault="00654B44" w:rsidP="000D7E5C">
            <w:pPr>
              <w:numPr>
                <w:ilvl w:val="0"/>
                <w:numId w:val="28"/>
              </w:numPr>
              <w:rPr>
                <w:rFonts w:ascii="Times New Roman" w:hAnsi="Times New Roman" w:cs="Times New Roman"/>
                <w:lang w:val="it-IT"/>
              </w:rPr>
            </w:pPr>
            <w:r w:rsidRPr="00BD20E0">
              <w:rPr>
                <w:rFonts w:ascii="Times New Roman" w:hAnsi="Times New Roman" w:cs="Times New Roman"/>
                <w:lang w:val="it-IT"/>
              </w:rPr>
              <w:t xml:space="preserve">Target </w:t>
            </w:r>
            <w:r w:rsidRPr="00BD20E0">
              <w:rPr>
                <w:rFonts w:ascii="Times New Roman" w:hAnsi="Times New Roman" w:cs="Times New Roman"/>
              </w:rPr>
              <w:t xml:space="preserve">pointing </w:t>
            </w:r>
            <w:r w:rsidRPr="00BD20E0">
              <w:rPr>
                <w:rFonts w:ascii="Times New Roman" w:hAnsi="Times New Roman" w:cs="Times New Roman"/>
                <w:lang w:val="it-IT"/>
              </w:rPr>
              <w:t>(Inertial/Nadir):</w:t>
            </w:r>
          </w:p>
          <w:p w14:paraId="20C47E91" w14:textId="77777777" w:rsidR="00654B44" w:rsidRPr="00BD20E0" w:rsidRDefault="00654B44" w:rsidP="000D7E5C">
            <w:pPr>
              <w:numPr>
                <w:ilvl w:val="1"/>
                <w:numId w:val="28"/>
              </w:numPr>
              <w:rPr>
                <w:rFonts w:ascii="Times New Roman" w:hAnsi="Times New Roman" w:cs="Times New Roman"/>
                <w:lang w:val="it-IT"/>
              </w:rPr>
            </w:pPr>
            <w:r w:rsidRPr="00BD20E0">
              <w:rPr>
                <w:rFonts w:ascii="Times New Roman" w:hAnsi="Times New Roman" w:cs="Times New Roman"/>
                <w:lang w:val="it-IT"/>
              </w:rPr>
              <w:t>APE &gt; 7°</w:t>
            </w:r>
          </w:p>
          <w:p w14:paraId="2D383354" w14:textId="77777777" w:rsidR="00654B44" w:rsidRPr="00BD20E0" w:rsidRDefault="00654B44" w:rsidP="000D7E5C">
            <w:pPr>
              <w:numPr>
                <w:ilvl w:val="1"/>
                <w:numId w:val="28"/>
              </w:numPr>
              <w:rPr>
                <w:rFonts w:ascii="Times New Roman" w:hAnsi="Times New Roman" w:cs="Times New Roman"/>
                <w:lang w:val="it-IT"/>
              </w:rPr>
            </w:pPr>
            <w:r w:rsidRPr="00BD20E0">
              <w:rPr>
                <w:rFonts w:ascii="Times New Roman" w:hAnsi="Times New Roman" w:cs="Times New Roman"/>
                <w:lang w:val="it-IT"/>
              </w:rPr>
              <w:t>AKE &gt; 4,84°</w:t>
            </w:r>
          </w:p>
          <w:p w14:paraId="6015EF43" w14:textId="77777777" w:rsidR="00654B44" w:rsidRPr="00BD20E0" w:rsidRDefault="00654B44" w:rsidP="000D7E5C">
            <w:pPr>
              <w:rPr>
                <w:rFonts w:ascii="Times New Roman" w:hAnsi="Times New Roman" w:cs="Times New Roman"/>
                <w:lang w:val="it-IT"/>
              </w:rPr>
            </w:pPr>
            <w:r w:rsidRPr="00BD20E0">
              <w:rPr>
                <w:rFonts w:ascii="Times New Roman" w:hAnsi="Times New Roman" w:cs="Times New Roman"/>
                <w:lang w:val="it-IT"/>
              </w:rPr>
              <w:t> </w:t>
            </w:r>
          </w:p>
          <w:p w14:paraId="4488BDB3" w14:textId="77777777" w:rsidR="00654B44" w:rsidRPr="00BD20E0" w:rsidRDefault="00654B44" w:rsidP="000D7E5C">
            <w:pPr>
              <w:rPr>
                <w:rFonts w:ascii="Times New Roman" w:hAnsi="Times New Roman" w:cs="Times New Roman"/>
              </w:rPr>
            </w:pPr>
            <w:r w:rsidRPr="00BD20E0">
              <w:rPr>
                <w:rFonts w:ascii="Times New Roman" w:hAnsi="Times New Roman" w:cs="Times New Roman"/>
              </w:rPr>
              <w:t>Upon D-Orbit evaluation they can be extended to:</w:t>
            </w:r>
          </w:p>
          <w:p w14:paraId="4CE24622" w14:textId="18927538" w:rsidR="00654B44" w:rsidRPr="00BD20E0" w:rsidRDefault="00654B44" w:rsidP="000D7E5C">
            <w:pPr>
              <w:numPr>
                <w:ilvl w:val="0"/>
                <w:numId w:val="29"/>
              </w:numPr>
              <w:rPr>
                <w:rFonts w:ascii="Times New Roman" w:hAnsi="Times New Roman" w:cs="Times New Roman"/>
                <w:lang w:val="it-IT"/>
              </w:rPr>
            </w:pPr>
            <w:r w:rsidRPr="00BD20E0">
              <w:rPr>
                <w:rFonts w:ascii="Times New Roman" w:hAnsi="Times New Roman" w:cs="Times New Roman"/>
                <w:lang w:val="it-IT"/>
              </w:rPr>
              <w:t xml:space="preserve">Target </w:t>
            </w:r>
            <w:r w:rsidRPr="00BD20E0">
              <w:rPr>
                <w:rFonts w:ascii="Times New Roman" w:hAnsi="Times New Roman" w:cs="Times New Roman"/>
              </w:rPr>
              <w:t xml:space="preserve">pointing </w:t>
            </w:r>
            <w:r w:rsidRPr="00BD20E0">
              <w:rPr>
                <w:rFonts w:ascii="Times New Roman" w:hAnsi="Times New Roman" w:cs="Times New Roman"/>
                <w:lang w:val="it-IT"/>
              </w:rPr>
              <w:t>(Inertial/Nadir):</w:t>
            </w:r>
          </w:p>
          <w:p w14:paraId="1FA9527B" w14:textId="77777777" w:rsidR="00654B44" w:rsidRPr="00BD20E0" w:rsidRDefault="00654B44" w:rsidP="000D7E5C">
            <w:pPr>
              <w:numPr>
                <w:ilvl w:val="1"/>
                <w:numId w:val="29"/>
              </w:numPr>
              <w:rPr>
                <w:rFonts w:ascii="Times New Roman" w:hAnsi="Times New Roman" w:cs="Times New Roman"/>
                <w:lang w:val="it-IT"/>
              </w:rPr>
            </w:pPr>
            <w:r w:rsidRPr="00BD20E0">
              <w:rPr>
                <w:rFonts w:ascii="Times New Roman" w:hAnsi="Times New Roman" w:cs="Times New Roman"/>
                <w:lang w:val="it-IT"/>
              </w:rPr>
              <w:t>APE &gt; 3.3°</w:t>
            </w:r>
          </w:p>
          <w:p w14:paraId="3DCE0124" w14:textId="77777777" w:rsidR="00654B44" w:rsidRPr="00BD20E0" w:rsidRDefault="00654B44" w:rsidP="000D7E5C">
            <w:pPr>
              <w:numPr>
                <w:ilvl w:val="1"/>
                <w:numId w:val="29"/>
              </w:numPr>
              <w:rPr>
                <w:rFonts w:ascii="Times New Roman" w:hAnsi="Times New Roman" w:cs="Times New Roman"/>
                <w:lang w:val="it-IT"/>
              </w:rPr>
            </w:pPr>
            <w:r w:rsidRPr="00BD20E0">
              <w:rPr>
                <w:rFonts w:ascii="Times New Roman" w:hAnsi="Times New Roman" w:cs="Times New Roman"/>
                <w:lang w:val="it-IT"/>
              </w:rPr>
              <w:t>AKE &gt; 1,69°</w:t>
            </w:r>
          </w:p>
          <w:p w14:paraId="43D5C71A" w14:textId="60B7984B" w:rsidR="00654B44" w:rsidRPr="00BD20E0" w:rsidRDefault="00654B44" w:rsidP="009856C3">
            <w:pPr>
              <w:ind w:left="1440"/>
              <w:rPr>
                <w:rFonts w:ascii="Times New Roman" w:hAnsi="Times New Roman" w:cs="Times New Roman"/>
                <w:lang w:val="it-IT"/>
              </w:rPr>
            </w:pPr>
          </w:p>
        </w:tc>
        <w:tc>
          <w:tcPr>
            <w:tcW w:w="736" w:type="pct"/>
            <w:tcBorders>
              <w:top w:val="single" w:sz="6" w:space="0" w:color="auto"/>
              <w:left w:val="single" w:sz="6" w:space="0" w:color="auto"/>
              <w:bottom w:val="single" w:sz="6" w:space="0" w:color="auto"/>
              <w:right w:val="single" w:sz="6" w:space="0" w:color="auto"/>
            </w:tcBorders>
          </w:tcPr>
          <w:p w14:paraId="5513D03C" w14:textId="77777777" w:rsidR="00654B44" w:rsidRPr="00BD20E0" w:rsidRDefault="00654B44" w:rsidP="0082551B">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4A064A30" w14:textId="77777777" w:rsidR="00654B44" w:rsidRPr="00BD20E0" w:rsidRDefault="00654B44" w:rsidP="0082551B">
            <w:pPr>
              <w:keepNext/>
              <w:jc w:val="center"/>
              <w:rPr>
                <w:rFonts w:ascii="Times New Roman" w:hAnsi="Times New Roman" w:cs="Times New Roman"/>
              </w:rPr>
            </w:pPr>
          </w:p>
        </w:tc>
      </w:tr>
      <w:tr w:rsidR="00654B44" w:rsidRPr="00BD20E0" w14:paraId="2BB6D3ED"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61D223F2"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55B9E3BD" w14:textId="139533F8" w:rsidR="00654B44" w:rsidRPr="00BD20E0" w:rsidRDefault="00654B44" w:rsidP="0082551B">
            <w:pPr>
              <w:rPr>
                <w:rFonts w:ascii="Times New Roman" w:hAnsi="Times New Roman" w:cs="Times New Roman"/>
              </w:rPr>
            </w:pPr>
            <w:r w:rsidRPr="00BD20E0">
              <w:rPr>
                <w:rFonts w:ascii="Times New Roman" w:hAnsi="Times New Roman" w:cs="Times New Roman"/>
              </w:rPr>
              <w:t xml:space="preserve">If required, the Hosted Payload shall be pointed with one of the possible pointing for a maximum of 20 minutes. </w:t>
            </w:r>
          </w:p>
        </w:tc>
        <w:tc>
          <w:tcPr>
            <w:tcW w:w="736" w:type="pct"/>
            <w:tcBorders>
              <w:top w:val="single" w:sz="6" w:space="0" w:color="auto"/>
              <w:left w:val="single" w:sz="6" w:space="0" w:color="auto"/>
              <w:bottom w:val="single" w:sz="6" w:space="0" w:color="auto"/>
              <w:right w:val="single" w:sz="6" w:space="0" w:color="auto"/>
            </w:tcBorders>
          </w:tcPr>
          <w:p w14:paraId="1BB8203D" w14:textId="77777777" w:rsidR="00654B44" w:rsidRPr="00BD20E0" w:rsidRDefault="00654B44" w:rsidP="0082551B">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1585A116" w14:textId="77777777" w:rsidR="00654B44" w:rsidRPr="00BD20E0" w:rsidRDefault="00654B44" w:rsidP="0082551B">
            <w:pPr>
              <w:keepNext/>
              <w:jc w:val="center"/>
              <w:rPr>
                <w:rFonts w:ascii="Times New Roman" w:hAnsi="Times New Roman" w:cs="Times New Roman"/>
              </w:rPr>
            </w:pPr>
          </w:p>
        </w:tc>
      </w:tr>
      <w:tr w:rsidR="00654B44" w:rsidRPr="00BD20E0" w14:paraId="6C89C757"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42D50ED6" w14:textId="4C289C90" w:rsidR="00654B44" w:rsidRPr="00BD20E0" w:rsidRDefault="00654B44" w:rsidP="009856C3">
            <w:pPr>
              <w:pStyle w:val="Paragrafoelenco"/>
              <w:numPr>
                <w:ilvl w:val="0"/>
                <w:numId w:val="10"/>
              </w:numPr>
              <w:ind w:left="556"/>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02A6F78B" w14:textId="4D0B0B77" w:rsidR="00654B44" w:rsidRPr="00BD20E0" w:rsidRDefault="00654B44" w:rsidP="00CD65D7">
            <w:pPr>
              <w:rPr>
                <w:rFonts w:ascii="Times New Roman" w:hAnsi="Times New Roman" w:cs="Times New Roman"/>
              </w:rPr>
            </w:pPr>
            <w:r w:rsidRPr="00BD20E0">
              <w:rPr>
                <w:rFonts w:ascii="Times New Roman" w:hAnsi="Times New Roman" w:cs="Times New Roman"/>
              </w:rPr>
              <w:t>The Hosted Payload operations shall be taskable during nominal operational shift times (9am to 2am Italy timezone).</w:t>
            </w:r>
          </w:p>
        </w:tc>
        <w:tc>
          <w:tcPr>
            <w:tcW w:w="736" w:type="pct"/>
            <w:tcBorders>
              <w:top w:val="single" w:sz="6" w:space="0" w:color="auto"/>
              <w:left w:val="single" w:sz="6" w:space="0" w:color="auto"/>
              <w:bottom w:val="single" w:sz="6" w:space="0" w:color="auto"/>
              <w:right w:val="single" w:sz="6" w:space="0" w:color="auto"/>
            </w:tcBorders>
          </w:tcPr>
          <w:p w14:paraId="3B70655B" w14:textId="77777777" w:rsidR="00654B44" w:rsidRPr="00BD20E0" w:rsidRDefault="00654B44" w:rsidP="00CD65D7">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7BB88BB4" w14:textId="77777777" w:rsidR="00654B44" w:rsidRPr="00BD20E0" w:rsidRDefault="00654B44" w:rsidP="00CD65D7">
            <w:pPr>
              <w:keepNext/>
              <w:jc w:val="center"/>
              <w:rPr>
                <w:rFonts w:ascii="Times New Roman" w:hAnsi="Times New Roman" w:cs="Times New Roman"/>
              </w:rPr>
            </w:pPr>
          </w:p>
        </w:tc>
      </w:tr>
      <w:tr w:rsidR="00654B44" w:rsidRPr="00BD20E0" w14:paraId="3890CA88"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141ABE57"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6104CBC5" w14:textId="1BA344DF" w:rsidR="00654B44" w:rsidRPr="00BD20E0" w:rsidRDefault="00654B44" w:rsidP="00CD65D7">
            <w:pPr>
              <w:rPr>
                <w:rFonts w:ascii="Times New Roman" w:hAnsi="Times New Roman" w:cs="Times New Roman"/>
              </w:rPr>
            </w:pPr>
            <w:r w:rsidRPr="00BD20E0">
              <w:rPr>
                <w:rFonts w:ascii="Times New Roman" w:hAnsi="Times New Roman" w:cs="Times New Roman"/>
              </w:rPr>
              <w:t>The Hosted Payload operations requests shall be done latest on the Friday of the week before the intended test execution.</w:t>
            </w:r>
          </w:p>
        </w:tc>
        <w:tc>
          <w:tcPr>
            <w:tcW w:w="736" w:type="pct"/>
            <w:tcBorders>
              <w:top w:val="single" w:sz="6" w:space="0" w:color="auto"/>
              <w:left w:val="single" w:sz="6" w:space="0" w:color="auto"/>
              <w:bottom w:val="single" w:sz="6" w:space="0" w:color="auto"/>
              <w:right w:val="single" w:sz="6" w:space="0" w:color="auto"/>
            </w:tcBorders>
          </w:tcPr>
          <w:p w14:paraId="7C914DE2" w14:textId="77777777" w:rsidR="00654B44" w:rsidRPr="00BD20E0" w:rsidRDefault="00654B44" w:rsidP="00CD65D7">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3CA47CB8" w14:textId="77777777" w:rsidR="00654B44" w:rsidRPr="00BD20E0" w:rsidRDefault="00654B44" w:rsidP="00CD65D7">
            <w:pPr>
              <w:keepNext/>
              <w:jc w:val="center"/>
              <w:rPr>
                <w:rFonts w:ascii="Times New Roman" w:hAnsi="Times New Roman" w:cs="Times New Roman"/>
              </w:rPr>
            </w:pPr>
          </w:p>
        </w:tc>
      </w:tr>
      <w:tr w:rsidR="00654B44" w:rsidRPr="00BD20E0" w14:paraId="572A839A" w14:textId="77777777" w:rsidTr="00654B44">
        <w:trPr>
          <w:trHeight w:val="300"/>
        </w:trPr>
        <w:tc>
          <w:tcPr>
            <w:tcW w:w="955" w:type="pct"/>
            <w:tcBorders>
              <w:top w:val="single" w:sz="6" w:space="0" w:color="auto"/>
              <w:left w:val="single" w:sz="6" w:space="0" w:color="auto"/>
              <w:bottom w:val="single" w:sz="6" w:space="0" w:color="auto"/>
              <w:right w:val="single" w:sz="6" w:space="0" w:color="auto"/>
            </w:tcBorders>
            <w:vAlign w:val="center"/>
          </w:tcPr>
          <w:p w14:paraId="0A634CB3" w14:textId="77777777" w:rsidR="00654B44" w:rsidRPr="00BD20E0" w:rsidRDefault="00654B44" w:rsidP="008A7209">
            <w:pPr>
              <w:pStyle w:val="Paragrafoelenco"/>
              <w:numPr>
                <w:ilvl w:val="0"/>
                <w:numId w:val="10"/>
              </w:numPr>
              <w:ind w:left="556"/>
              <w:jc w:val="center"/>
              <w:rPr>
                <w:rFonts w:ascii="Times New Roman" w:hAnsi="Times New Roman" w:cs="Times New Roman"/>
                <w:szCs w:val="22"/>
              </w:rPr>
            </w:pPr>
          </w:p>
        </w:tc>
        <w:tc>
          <w:tcPr>
            <w:tcW w:w="1838" w:type="pct"/>
            <w:tcBorders>
              <w:top w:val="single" w:sz="6" w:space="0" w:color="auto"/>
              <w:left w:val="single" w:sz="6" w:space="0" w:color="auto"/>
              <w:bottom w:val="single" w:sz="6" w:space="0" w:color="auto"/>
              <w:right w:val="single" w:sz="6" w:space="0" w:color="auto"/>
            </w:tcBorders>
            <w:vAlign w:val="center"/>
          </w:tcPr>
          <w:p w14:paraId="1E822F9E" w14:textId="52D28560" w:rsidR="00654B44" w:rsidRPr="00BD20E0" w:rsidRDefault="00654B44" w:rsidP="000530C8">
            <w:pPr>
              <w:rPr>
                <w:rFonts w:ascii="Times New Roman" w:hAnsi="Times New Roman" w:cs="Times New Roman"/>
              </w:rPr>
            </w:pPr>
            <w:r w:rsidRPr="00BD20E0">
              <w:rPr>
                <w:rFonts w:ascii="Times New Roman" w:hAnsi="Times New Roman" w:cs="Times New Roman"/>
              </w:rPr>
              <w:t>The payload if equipped of Transmittion system shall not trasnsmit in the S-Band frequency 2200-2900 MHz.</w:t>
            </w:r>
          </w:p>
        </w:tc>
        <w:tc>
          <w:tcPr>
            <w:tcW w:w="736" w:type="pct"/>
            <w:tcBorders>
              <w:top w:val="single" w:sz="6" w:space="0" w:color="auto"/>
              <w:left w:val="single" w:sz="6" w:space="0" w:color="auto"/>
              <w:bottom w:val="single" w:sz="6" w:space="0" w:color="auto"/>
              <w:right w:val="single" w:sz="6" w:space="0" w:color="auto"/>
            </w:tcBorders>
          </w:tcPr>
          <w:p w14:paraId="6D8A2030" w14:textId="77777777" w:rsidR="00654B44" w:rsidRPr="00BD20E0" w:rsidRDefault="00654B44" w:rsidP="00CD65D7">
            <w:pPr>
              <w:keepNext/>
              <w:jc w:val="center"/>
              <w:rPr>
                <w:rFonts w:ascii="Times New Roman" w:hAnsi="Times New Roman" w:cs="Times New Roman"/>
              </w:rPr>
            </w:pPr>
          </w:p>
        </w:tc>
        <w:tc>
          <w:tcPr>
            <w:tcW w:w="1471" w:type="pct"/>
            <w:tcBorders>
              <w:top w:val="single" w:sz="6" w:space="0" w:color="auto"/>
              <w:left w:val="single" w:sz="6" w:space="0" w:color="auto"/>
              <w:bottom w:val="single" w:sz="6" w:space="0" w:color="auto"/>
              <w:right w:val="single" w:sz="6" w:space="0" w:color="auto"/>
            </w:tcBorders>
          </w:tcPr>
          <w:p w14:paraId="14E9F1D7" w14:textId="77777777" w:rsidR="00654B44" w:rsidRPr="00BD20E0" w:rsidRDefault="00654B44" w:rsidP="00CD65D7">
            <w:pPr>
              <w:keepNext/>
              <w:jc w:val="center"/>
              <w:rPr>
                <w:rFonts w:ascii="Times New Roman" w:hAnsi="Times New Roman" w:cs="Times New Roman"/>
              </w:rPr>
            </w:pPr>
          </w:p>
        </w:tc>
      </w:tr>
    </w:tbl>
    <w:p w14:paraId="6B0B0596" w14:textId="2B44B154" w:rsidR="00792502" w:rsidRPr="00BD20E0" w:rsidRDefault="006A7A24" w:rsidP="009856C3">
      <w:pPr>
        <w:jc w:val="center"/>
        <w:rPr>
          <w:rFonts w:ascii="Times New Roman" w:hAnsi="Times New Roman" w:cs="Times New Roman"/>
        </w:rPr>
      </w:pPr>
      <w:bookmarkStart w:id="63" w:name="_Toc212035709"/>
      <w:r w:rsidRPr="00BD20E0">
        <w:rPr>
          <w:rFonts w:ascii="Times New Roman" w:hAnsi="Times New Roman" w:cs="Times New Roman"/>
        </w:rPr>
        <w:t xml:space="preserve">Table </w:t>
      </w:r>
      <w:r w:rsidR="00032BE1" w:rsidRPr="00BD20E0">
        <w:rPr>
          <w:rFonts w:ascii="Times New Roman" w:hAnsi="Times New Roman" w:cs="Times New Roman"/>
        </w:rPr>
        <w:fldChar w:fldCharType="begin"/>
      </w:r>
      <w:r w:rsidR="00032BE1" w:rsidRPr="00BD20E0">
        <w:rPr>
          <w:rFonts w:ascii="Times New Roman" w:hAnsi="Times New Roman" w:cs="Times New Roman"/>
        </w:rPr>
        <w:instrText xml:space="preserve"> SEQ Table \* ARABIC </w:instrText>
      </w:r>
      <w:r w:rsidR="00032BE1" w:rsidRPr="00BD20E0">
        <w:rPr>
          <w:rFonts w:ascii="Times New Roman" w:hAnsi="Times New Roman" w:cs="Times New Roman"/>
        </w:rPr>
        <w:fldChar w:fldCharType="separate"/>
      </w:r>
      <w:r w:rsidR="002F1CA8">
        <w:rPr>
          <w:rFonts w:ascii="Times New Roman" w:hAnsi="Times New Roman" w:cs="Times New Roman"/>
          <w:noProof/>
        </w:rPr>
        <w:t>7</w:t>
      </w:r>
      <w:r w:rsidR="00032BE1" w:rsidRPr="00BD20E0">
        <w:rPr>
          <w:rFonts w:ascii="Times New Roman" w:hAnsi="Times New Roman" w:cs="Times New Roman"/>
          <w:noProof/>
        </w:rPr>
        <w:fldChar w:fldCharType="end"/>
      </w:r>
      <w:r w:rsidRPr="00BD20E0">
        <w:rPr>
          <w:rFonts w:ascii="Times New Roman" w:hAnsi="Times New Roman" w:cs="Times New Roman"/>
        </w:rPr>
        <w:t>: General, Operation HP requirements</w:t>
      </w:r>
      <w:bookmarkEnd w:id="63"/>
    </w:p>
    <w:p w14:paraId="5EF2D52F" w14:textId="3B8A0ABB" w:rsidR="001E5A07" w:rsidRPr="00BD20E0" w:rsidRDefault="001E5A07" w:rsidP="009856C3">
      <w:pPr>
        <w:pStyle w:val="Didascalia"/>
        <w:rPr>
          <w:rFonts w:ascii="Times New Roman" w:hAnsi="Times New Roman" w:cs="Times New Roman"/>
        </w:rPr>
      </w:pPr>
    </w:p>
    <w:p w14:paraId="77AB269A" w14:textId="77777777" w:rsidR="00AB1E27" w:rsidRPr="00BD20E0" w:rsidRDefault="00AB1E27" w:rsidP="00AB1E27">
      <w:pPr>
        <w:pStyle w:val="Titolo2"/>
        <w:rPr>
          <w:rFonts w:ascii="Times New Roman" w:hAnsi="Times New Roman" w:cs="Times New Roman"/>
          <w:color w:val="auto"/>
        </w:rPr>
      </w:pPr>
      <w:bookmarkStart w:id="64" w:name="_Toc243322071"/>
      <w:r w:rsidRPr="00BD20E0">
        <w:rPr>
          <w:rFonts w:ascii="Times New Roman" w:hAnsi="Times New Roman" w:cs="Times New Roman"/>
          <w:color w:val="auto"/>
        </w:rPr>
        <w:t>Software Requirements</w:t>
      </w:r>
      <w:bookmarkEnd w:id="64"/>
    </w:p>
    <w:p w14:paraId="7BF4C85E" w14:textId="2E2B9CD5" w:rsidR="00AB1E27" w:rsidRPr="00BD20E0" w:rsidRDefault="00AB1E27" w:rsidP="00492B2D">
      <w:pPr>
        <w:spacing w:before="100" w:beforeAutospacing="1" w:after="100" w:afterAutospacing="1"/>
        <w:jc w:val="both"/>
        <w:rPr>
          <w:rFonts w:ascii="Times New Roman" w:hAnsi="Times New Roman" w:cs="Times New Roman"/>
        </w:rPr>
      </w:pPr>
      <w:r w:rsidRPr="00BD20E0">
        <w:rPr>
          <w:rFonts w:ascii="Times New Roman" w:hAnsi="Times New Roman" w:cs="Times New Roman"/>
        </w:rPr>
        <w:t>Software requirements define the specifications for controlling and managing Hosted Payloads through ION’s boards. These requirements cover aspects such as the software interface between the payload and the hosting platform, communication protocols, and command management.</w:t>
      </w:r>
      <w:r w:rsidR="00CC767D" w:rsidRPr="00BD20E0">
        <w:rPr>
          <w:rFonts w:ascii="Times New Roman" w:hAnsi="Times New Roman" w:cs="Times New Roman"/>
        </w:rPr>
        <w:t xml:space="preserve">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1"/>
        <w:gridCol w:w="3560"/>
        <w:gridCol w:w="1331"/>
        <w:gridCol w:w="2914"/>
      </w:tblGrid>
      <w:tr w:rsidR="00861ABD" w:rsidRPr="00BD20E0" w14:paraId="5DB0A3AA" w14:textId="77777777" w:rsidTr="00861ABD">
        <w:trPr>
          <w:trHeight w:val="300"/>
        </w:trPr>
        <w:tc>
          <w:tcPr>
            <w:tcW w:w="942"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7E08EC48" w14:textId="77777777" w:rsidR="00861ABD" w:rsidRPr="00BD20E0" w:rsidRDefault="00861ABD">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851"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375D85C3" w14:textId="77777777" w:rsidR="00861ABD" w:rsidRPr="00BD20E0" w:rsidRDefault="00861ABD">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692" w:type="pct"/>
            <w:tcBorders>
              <w:top w:val="single" w:sz="6" w:space="0" w:color="auto"/>
              <w:left w:val="single" w:sz="6" w:space="0" w:color="auto"/>
              <w:bottom w:val="single" w:sz="6" w:space="0" w:color="auto"/>
              <w:right w:val="single" w:sz="6" w:space="0" w:color="auto"/>
            </w:tcBorders>
            <w:shd w:val="clear" w:color="auto" w:fill="2E5099"/>
            <w:vAlign w:val="center"/>
          </w:tcPr>
          <w:p w14:paraId="58E216BE" w14:textId="599FDBAB" w:rsidR="00861ABD" w:rsidRPr="00BD20E0" w:rsidRDefault="00861ABD" w:rsidP="00E57603">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515" w:type="pct"/>
            <w:tcBorders>
              <w:top w:val="single" w:sz="6" w:space="0" w:color="auto"/>
              <w:left w:val="single" w:sz="6" w:space="0" w:color="auto"/>
              <w:bottom w:val="single" w:sz="6" w:space="0" w:color="auto"/>
              <w:right w:val="single" w:sz="6" w:space="0" w:color="auto"/>
            </w:tcBorders>
            <w:shd w:val="clear" w:color="auto" w:fill="2E5099"/>
            <w:vAlign w:val="center"/>
          </w:tcPr>
          <w:p w14:paraId="18E5CE11" w14:textId="23BA9E05" w:rsidR="00861ABD" w:rsidRPr="00BD20E0" w:rsidRDefault="00861ABD" w:rsidP="00E57603">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861ABD" w:rsidRPr="00BD20E0" w14:paraId="1987CD9D" w14:textId="77777777" w:rsidTr="00861ABD">
        <w:trPr>
          <w:trHeight w:val="300"/>
        </w:trPr>
        <w:tc>
          <w:tcPr>
            <w:tcW w:w="942" w:type="pct"/>
            <w:tcBorders>
              <w:top w:val="single" w:sz="6" w:space="0" w:color="auto"/>
              <w:left w:val="single" w:sz="6" w:space="0" w:color="auto"/>
              <w:bottom w:val="single" w:sz="6" w:space="0" w:color="auto"/>
              <w:right w:val="single" w:sz="6" w:space="0" w:color="auto"/>
            </w:tcBorders>
            <w:vAlign w:val="center"/>
          </w:tcPr>
          <w:p w14:paraId="07685481" w14:textId="77777777" w:rsidR="00861ABD" w:rsidRPr="00BD20E0" w:rsidRDefault="00861ABD" w:rsidP="002055AE">
            <w:pPr>
              <w:pStyle w:val="Paragrafoelenco"/>
              <w:numPr>
                <w:ilvl w:val="0"/>
                <w:numId w:val="11"/>
              </w:numPr>
              <w:jc w:val="center"/>
              <w:rPr>
                <w:rFonts w:ascii="Times New Roman" w:hAnsi="Times New Roman" w:cs="Times New Roman"/>
                <w:szCs w:val="22"/>
                <w:lang w:val="it-IT"/>
              </w:rPr>
            </w:pPr>
          </w:p>
        </w:tc>
        <w:tc>
          <w:tcPr>
            <w:tcW w:w="1851" w:type="pct"/>
            <w:tcBorders>
              <w:top w:val="single" w:sz="6" w:space="0" w:color="auto"/>
              <w:left w:val="single" w:sz="6" w:space="0" w:color="auto"/>
              <w:bottom w:val="single" w:sz="6" w:space="0" w:color="auto"/>
              <w:right w:val="single" w:sz="6" w:space="0" w:color="auto"/>
            </w:tcBorders>
            <w:vAlign w:val="center"/>
          </w:tcPr>
          <w:p w14:paraId="487E7F27" w14:textId="6BF22EA2" w:rsidR="00861ABD" w:rsidRPr="00BD20E0" w:rsidRDefault="00861ABD">
            <w:pPr>
              <w:rPr>
                <w:rFonts w:ascii="Times New Roman" w:hAnsi="Times New Roman" w:cs="Times New Roman"/>
              </w:rPr>
            </w:pPr>
            <w:r w:rsidRPr="00BD20E0">
              <w:rPr>
                <w:rFonts w:ascii="Times New Roman" w:hAnsi="Times New Roman" w:cs="Times New Roman"/>
              </w:rPr>
              <w:t>The Hosted Payload's On-Board Computer Procedures (OBCPs) shall follow the D-Orbit guidelines that are delivered at L-6 months.</w:t>
            </w:r>
          </w:p>
        </w:tc>
        <w:tc>
          <w:tcPr>
            <w:tcW w:w="692" w:type="pct"/>
            <w:tcBorders>
              <w:top w:val="single" w:sz="6" w:space="0" w:color="auto"/>
              <w:left w:val="single" w:sz="6" w:space="0" w:color="auto"/>
              <w:bottom w:val="single" w:sz="6" w:space="0" w:color="auto"/>
              <w:right w:val="single" w:sz="6" w:space="0" w:color="auto"/>
            </w:tcBorders>
          </w:tcPr>
          <w:p w14:paraId="7489C52F" w14:textId="77777777" w:rsidR="00861ABD" w:rsidRPr="00BD20E0" w:rsidRDefault="00861ABD">
            <w:pPr>
              <w:keepNext/>
              <w:jc w:val="center"/>
              <w:rPr>
                <w:rFonts w:ascii="Times New Roman" w:hAnsi="Times New Roman" w:cs="Times New Roman"/>
              </w:rPr>
            </w:pPr>
          </w:p>
        </w:tc>
        <w:tc>
          <w:tcPr>
            <w:tcW w:w="1515" w:type="pct"/>
            <w:tcBorders>
              <w:top w:val="single" w:sz="6" w:space="0" w:color="auto"/>
              <w:left w:val="single" w:sz="6" w:space="0" w:color="auto"/>
              <w:bottom w:val="single" w:sz="6" w:space="0" w:color="auto"/>
              <w:right w:val="single" w:sz="6" w:space="0" w:color="auto"/>
            </w:tcBorders>
          </w:tcPr>
          <w:p w14:paraId="7710ADA1" w14:textId="77777777" w:rsidR="00861ABD" w:rsidRPr="00BD20E0" w:rsidRDefault="00861ABD">
            <w:pPr>
              <w:keepNext/>
              <w:jc w:val="center"/>
              <w:rPr>
                <w:rFonts w:ascii="Times New Roman" w:hAnsi="Times New Roman" w:cs="Times New Roman"/>
              </w:rPr>
            </w:pPr>
          </w:p>
        </w:tc>
      </w:tr>
      <w:tr w:rsidR="00861ABD" w:rsidRPr="00BD20E0" w14:paraId="5F6B72B8" w14:textId="77777777" w:rsidTr="00861ABD">
        <w:trPr>
          <w:trHeight w:val="300"/>
        </w:trPr>
        <w:tc>
          <w:tcPr>
            <w:tcW w:w="942" w:type="pct"/>
            <w:tcBorders>
              <w:top w:val="single" w:sz="6" w:space="0" w:color="auto"/>
              <w:left w:val="single" w:sz="6" w:space="0" w:color="auto"/>
              <w:bottom w:val="single" w:sz="6" w:space="0" w:color="auto"/>
              <w:right w:val="single" w:sz="6" w:space="0" w:color="auto"/>
            </w:tcBorders>
            <w:vAlign w:val="center"/>
          </w:tcPr>
          <w:p w14:paraId="09E7D1C9" w14:textId="77777777" w:rsidR="00861ABD" w:rsidRPr="00BD20E0" w:rsidRDefault="00861ABD" w:rsidP="002055AE">
            <w:pPr>
              <w:pStyle w:val="Paragrafoelenco"/>
              <w:numPr>
                <w:ilvl w:val="0"/>
                <w:numId w:val="11"/>
              </w:numPr>
              <w:jc w:val="center"/>
              <w:rPr>
                <w:rFonts w:ascii="Times New Roman" w:hAnsi="Times New Roman" w:cs="Times New Roman"/>
                <w:szCs w:val="22"/>
              </w:rPr>
            </w:pPr>
          </w:p>
        </w:tc>
        <w:tc>
          <w:tcPr>
            <w:tcW w:w="1851" w:type="pct"/>
            <w:tcBorders>
              <w:top w:val="single" w:sz="6" w:space="0" w:color="auto"/>
              <w:left w:val="single" w:sz="6" w:space="0" w:color="auto"/>
              <w:bottom w:val="single" w:sz="6" w:space="0" w:color="auto"/>
              <w:right w:val="single" w:sz="6" w:space="0" w:color="auto"/>
            </w:tcBorders>
            <w:vAlign w:val="center"/>
          </w:tcPr>
          <w:p w14:paraId="1D67C604" w14:textId="5DB6431C" w:rsidR="00861ABD" w:rsidRPr="00BD20E0" w:rsidRDefault="00861ABD">
            <w:pPr>
              <w:rPr>
                <w:rFonts w:ascii="Times New Roman" w:hAnsi="Times New Roman" w:cs="Times New Roman"/>
              </w:rPr>
            </w:pPr>
            <w:r w:rsidRPr="00BD20E0">
              <w:rPr>
                <w:rFonts w:ascii="Times New Roman" w:hAnsi="Times New Roman" w:cs="Times New Roman"/>
              </w:rPr>
              <w:t>The Hosted Payload shall be operated through OBCPs running on the ION boards.</w:t>
            </w:r>
          </w:p>
        </w:tc>
        <w:tc>
          <w:tcPr>
            <w:tcW w:w="692" w:type="pct"/>
            <w:tcBorders>
              <w:top w:val="single" w:sz="6" w:space="0" w:color="auto"/>
              <w:left w:val="single" w:sz="6" w:space="0" w:color="auto"/>
              <w:bottom w:val="single" w:sz="6" w:space="0" w:color="auto"/>
              <w:right w:val="single" w:sz="6" w:space="0" w:color="auto"/>
            </w:tcBorders>
          </w:tcPr>
          <w:p w14:paraId="31B3A12F" w14:textId="77777777" w:rsidR="00861ABD" w:rsidRPr="00BD20E0" w:rsidRDefault="00861ABD">
            <w:pPr>
              <w:keepNext/>
              <w:jc w:val="center"/>
              <w:rPr>
                <w:rFonts w:ascii="Times New Roman" w:hAnsi="Times New Roman" w:cs="Times New Roman"/>
              </w:rPr>
            </w:pPr>
          </w:p>
        </w:tc>
        <w:tc>
          <w:tcPr>
            <w:tcW w:w="1515" w:type="pct"/>
            <w:tcBorders>
              <w:top w:val="single" w:sz="6" w:space="0" w:color="auto"/>
              <w:left w:val="single" w:sz="6" w:space="0" w:color="auto"/>
              <w:bottom w:val="single" w:sz="6" w:space="0" w:color="auto"/>
              <w:right w:val="single" w:sz="6" w:space="0" w:color="auto"/>
            </w:tcBorders>
          </w:tcPr>
          <w:p w14:paraId="4BFF0EF3" w14:textId="77777777" w:rsidR="00861ABD" w:rsidRPr="00BD20E0" w:rsidRDefault="00861ABD">
            <w:pPr>
              <w:keepNext/>
              <w:jc w:val="center"/>
              <w:rPr>
                <w:rFonts w:ascii="Times New Roman" w:hAnsi="Times New Roman" w:cs="Times New Roman"/>
              </w:rPr>
            </w:pPr>
          </w:p>
        </w:tc>
      </w:tr>
      <w:tr w:rsidR="00861ABD" w:rsidRPr="00BD20E0" w14:paraId="60920B5D" w14:textId="77777777" w:rsidTr="00861ABD">
        <w:trPr>
          <w:trHeight w:val="300"/>
        </w:trPr>
        <w:tc>
          <w:tcPr>
            <w:tcW w:w="942" w:type="pct"/>
            <w:tcBorders>
              <w:top w:val="single" w:sz="6" w:space="0" w:color="auto"/>
              <w:left w:val="single" w:sz="6" w:space="0" w:color="auto"/>
              <w:bottom w:val="single" w:sz="6" w:space="0" w:color="auto"/>
              <w:right w:val="single" w:sz="6" w:space="0" w:color="auto"/>
            </w:tcBorders>
            <w:vAlign w:val="center"/>
          </w:tcPr>
          <w:p w14:paraId="47324EA9" w14:textId="77777777" w:rsidR="00861ABD" w:rsidRPr="00BD20E0" w:rsidRDefault="00861ABD" w:rsidP="002055AE">
            <w:pPr>
              <w:pStyle w:val="Paragrafoelenco"/>
              <w:numPr>
                <w:ilvl w:val="0"/>
                <w:numId w:val="11"/>
              </w:numPr>
              <w:jc w:val="center"/>
              <w:rPr>
                <w:rFonts w:ascii="Times New Roman" w:hAnsi="Times New Roman" w:cs="Times New Roman"/>
                <w:szCs w:val="22"/>
              </w:rPr>
            </w:pPr>
          </w:p>
        </w:tc>
        <w:tc>
          <w:tcPr>
            <w:tcW w:w="1851" w:type="pct"/>
            <w:tcBorders>
              <w:top w:val="single" w:sz="6" w:space="0" w:color="auto"/>
              <w:left w:val="single" w:sz="6" w:space="0" w:color="auto"/>
              <w:bottom w:val="single" w:sz="6" w:space="0" w:color="auto"/>
              <w:right w:val="single" w:sz="6" w:space="0" w:color="auto"/>
            </w:tcBorders>
            <w:vAlign w:val="center"/>
          </w:tcPr>
          <w:p w14:paraId="70008315" w14:textId="60ACA3FC" w:rsidR="00861ABD" w:rsidRPr="00BD20E0" w:rsidRDefault="00861ABD">
            <w:pPr>
              <w:rPr>
                <w:rFonts w:ascii="Times New Roman" w:hAnsi="Times New Roman" w:cs="Times New Roman"/>
              </w:rPr>
            </w:pPr>
            <w:r w:rsidRPr="00BD20E0">
              <w:rPr>
                <w:rFonts w:ascii="Times New Roman" w:hAnsi="Times New Roman" w:cs="Times New Roman"/>
              </w:rPr>
              <w:t>The Hosted Payload Provider shall be responsible for the OBCPs development.</w:t>
            </w:r>
          </w:p>
        </w:tc>
        <w:tc>
          <w:tcPr>
            <w:tcW w:w="692" w:type="pct"/>
            <w:tcBorders>
              <w:top w:val="single" w:sz="6" w:space="0" w:color="auto"/>
              <w:left w:val="single" w:sz="6" w:space="0" w:color="auto"/>
              <w:bottom w:val="single" w:sz="6" w:space="0" w:color="auto"/>
              <w:right w:val="single" w:sz="6" w:space="0" w:color="auto"/>
            </w:tcBorders>
          </w:tcPr>
          <w:p w14:paraId="063DF5EE" w14:textId="77777777" w:rsidR="00861ABD" w:rsidRPr="00BD20E0" w:rsidRDefault="00861ABD">
            <w:pPr>
              <w:keepNext/>
              <w:jc w:val="center"/>
              <w:rPr>
                <w:rFonts w:ascii="Times New Roman" w:hAnsi="Times New Roman" w:cs="Times New Roman"/>
              </w:rPr>
            </w:pPr>
          </w:p>
        </w:tc>
        <w:tc>
          <w:tcPr>
            <w:tcW w:w="1515" w:type="pct"/>
            <w:tcBorders>
              <w:top w:val="single" w:sz="6" w:space="0" w:color="auto"/>
              <w:left w:val="single" w:sz="6" w:space="0" w:color="auto"/>
              <w:bottom w:val="single" w:sz="6" w:space="0" w:color="auto"/>
              <w:right w:val="single" w:sz="6" w:space="0" w:color="auto"/>
            </w:tcBorders>
          </w:tcPr>
          <w:p w14:paraId="2AD2AB00" w14:textId="77777777" w:rsidR="00861ABD" w:rsidRPr="00BD20E0" w:rsidRDefault="00861ABD">
            <w:pPr>
              <w:keepNext/>
              <w:jc w:val="center"/>
              <w:rPr>
                <w:rFonts w:ascii="Times New Roman" w:hAnsi="Times New Roman" w:cs="Times New Roman"/>
              </w:rPr>
            </w:pPr>
          </w:p>
        </w:tc>
      </w:tr>
      <w:tr w:rsidR="00861ABD" w:rsidRPr="00BD20E0" w14:paraId="2B36F14B" w14:textId="77777777" w:rsidTr="00861ABD">
        <w:trPr>
          <w:trHeight w:val="300"/>
        </w:trPr>
        <w:tc>
          <w:tcPr>
            <w:tcW w:w="942" w:type="pct"/>
            <w:tcBorders>
              <w:top w:val="single" w:sz="6" w:space="0" w:color="auto"/>
              <w:left w:val="single" w:sz="6" w:space="0" w:color="auto"/>
              <w:bottom w:val="single" w:sz="6" w:space="0" w:color="auto"/>
              <w:right w:val="single" w:sz="6" w:space="0" w:color="auto"/>
            </w:tcBorders>
            <w:vAlign w:val="center"/>
          </w:tcPr>
          <w:p w14:paraId="1CA6E1E6" w14:textId="77777777" w:rsidR="00861ABD" w:rsidRPr="00BD20E0" w:rsidRDefault="00861ABD" w:rsidP="002055AE">
            <w:pPr>
              <w:pStyle w:val="Paragrafoelenco"/>
              <w:numPr>
                <w:ilvl w:val="0"/>
                <w:numId w:val="11"/>
              </w:numPr>
              <w:jc w:val="center"/>
              <w:rPr>
                <w:rFonts w:ascii="Times New Roman" w:hAnsi="Times New Roman" w:cs="Times New Roman"/>
                <w:szCs w:val="22"/>
              </w:rPr>
            </w:pPr>
          </w:p>
        </w:tc>
        <w:tc>
          <w:tcPr>
            <w:tcW w:w="1851" w:type="pct"/>
            <w:tcBorders>
              <w:top w:val="single" w:sz="6" w:space="0" w:color="auto"/>
              <w:left w:val="single" w:sz="6" w:space="0" w:color="auto"/>
              <w:bottom w:val="single" w:sz="6" w:space="0" w:color="auto"/>
              <w:right w:val="single" w:sz="6" w:space="0" w:color="auto"/>
            </w:tcBorders>
            <w:vAlign w:val="center"/>
          </w:tcPr>
          <w:p w14:paraId="49350687" w14:textId="21702269" w:rsidR="00861ABD" w:rsidRPr="00BD20E0" w:rsidRDefault="00861ABD">
            <w:pPr>
              <w:rPr>
                <w:rFonts w:ascii="Times New Roman" w:hAnsi="Times New Roman" w:cs="Times New Roman"/>
              </w:rPr>
            </w:pPr>
            <w:r w:rsidRPr="00BD20E0">
              <w:rPr>
                <w:rFonts w:ascii="Times New Roman" w:hAnsi="Times New Roman" w:cs="Times New Roman"/>
              </w:rPr>
              <w:t>If Hosted Payload require telemetry parameters from ION, these parameters shall be defined and configured in accordance with the specifications outlined in the OBCP documents.</w:t>
            </w:r>
          </w:p>
        </w:tc>
        <w:tc>
          <w:tcPr>
            <w:tcW w:w="692" w:type="pct"/>
            <w:tcBorders>
              <w:top w:val="single" w:sz="6" w:space="0" w:color="auto"/>
              <w:left w:val="single" w:sz="6" w:space="0" w:color="auto"/>
              <w:bottom w:val="single" w:sz="6" w:space="0" w:color="auto"/>
              <w:right w:val="single" w:sz="6" w:space="0" w:color="auto"/>
            </w:tcBorders>
          </w:tcPr>
          <w:p w14:paraId="1EC20885" w14:textId="77777777" w:rsidR="00861ABD" w:rsidRPr="00BD20E0" w:rsidRDefault="00861ABD">
            <w:pPr>
              <w:keepNext/>
              <w:jc w:val="center"/>
              <w:rPr>
                <w:rFonts w:ascii="Times New Roman" w:hAnsi="Times New Roman" w:cs="Times New Roman"/>
              </w:rPr>
            </w:pPr>
          </w:p>
        </w:tc>
        <w:tc>
          <w:tcPr>
            <w:tcW w:w="1515" w:type="pct"/>
            <w:tcBorders>
              <w:top w:val="single" w:sz="6" w:space="0" w:color="auto"/>
              <w:left w:val="single" w:sz="6" w:space="0" w:color="auto"/>
              <w:bottom w:val="single" w:sz="6" w:space="0" w:color="auto"/>
              <w:right w:val="single" w:sz="6" w:space="0" w:color="auto"/>
            </w:tcBorders>
          </w:tcPr>
          <w:p w14:paraId="530C6C13" w14:textId="77777777" w:rsidR="00861ABD" w:rsidRPr="00BD20E0" w:rsidRDefault="00861ABD">
            <w:pPr>
              <w:keepNext/>
              <w:jc w:val="center"/>
              <w:rPr>
                <w:rFonts w:ascii="Times New Roman" w:hAnsi="Times New Roman" w:cs="Times New Roman"/>
              </w:rPr>
            </w:pPr>
          </w:p>
        </w:tc>
      </w:tr>
    </w:tbl>
    <w:p w14:paraId="11AE470F" w14:textId="29D1BF15" w:rsidR="00AB1E27" w:rsidRPr="00BD20E0" w:rsidRDefault="00465EF4" w:rsidP="00465EF4">
      <w:pPr>
        <w:pStyle w:val="Didascalia"/>
        <w:rPr>
          <w:rFonts w:ascii="Times New Roman" w:hAnsi="Times New Roman" w:cs="Times New Roman"/>
        </w:rPr>
      </w:pPr>
      <w:bookmarkStart w:id="65" w:name="_Toc212035710"/>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8</w:t>
      </w:r>
      <w:r w:rsidRPr="00BD20E0">
        <w:rPr>
          <w:rFonts w:ascii="Times New Roman" w:hAnsi="Times New Roman" w:cs="Times New Roman"/>
        </w:rPr>
        <w:fldChar w:fldCharType="end"/>
      </w:r>
      <w:r w:rsidRPr="00BD20E0">
        <w:rPr>
          <w:rFonts w:ascii="Times New Roman" w:hAnsi="Times New Roman" w:cs="Times New Roman"/>
        </w:rPr>
        <w:t>: General, Software HP requirements</w:t>
      </w:r>
      <w:bookmarkEnd w:id="65"/>
    </w:p>
    <w:p w14:paraId="73014DD1" w14:textId="77777777" w:rsidR="00792502" w:rsidRPr="00BD20E0" w:rsidRDefault="00792502" w:rsidP="009856C3">
      <w:pPr>
        <w:rPr>
          <w:rFonts w:ascii="Times New Roman" w:hAnsi="Times New Roman" w:cs="Times New Roman"/>
        </w:rPr>
      </w:pPr>
    </w:p>
    <w:p w14:paraId="65E8D1DB" w14:textId="790EF8AA" w:rsidR="00AB1E27" w:rsidRPr="00BD20E0" w:rsidRDefault="00AB1E27" w:rsidP="00AB1E27">
      <w:pPr>
        <w:pStyle w:val="Titolo2"/>
        <w:rPr>
          <w:rFonts w:ascii="Times New Roman" w:hAnsi="Times New Roman" w:cs="Times New Roman"/>
          <w:color w:val="auto"/>
          <w:lang w:val="en-US"/>
        </w:rPr>
      </w:pPr>
      <w:bookmarkStart w:id="66" w:name="_Toc243322072"/>
      <w:r w:rsidRPr="00BD20E0">
        <w:rPr>
          <w:rFonts w:ascii="Times New Roman" w:hAnsi="Times New Roman" w:cs="Times New Roman"/>
          <w:color w:val="auto"/>
          <w:lang w:val="en-US"/>
        </w:rPr>
        <w:t>Electrical</w:t>
      </w:r>
      <w:r w:rsidR="00675B68" w:rsidRPr="00BD20E0">
        <w:rPr>
          <w:rFonts w:ascii="Times New Roman" w:hAnsi="Times New Roman" w:cs="Times New Roman"/>
          <w:color w:val="auto"/>
          <w:lang w:val="en-US"/>
        </w:rPr>
        <w:t>, Power and</w:t>
      </w:r>
      <w:r w:rsidRPr="00BD20E0">
        <w:rPr>
          <w:rFonts w:ascii="Times New Roman" w:hAnsi="Times New Roman" w:cs="Times New Roman"/>
          <w:color w:val="auto"/>
          <w:lang w:val="en-US"/>
        </w:rPr>
        <w:t xml:space="preserve"> Data Requirements</w:t>
      </w:r>
      <w:bookmarkEnd w:id="66"/>
      <w:r w:rsidRPr="00BD20E0">
        <w:rPr>
          <w:rFonts w:ascii="Times New Roman" w:hAnsi="Times New Roman" w:cs="Times New Roman"/>
          <w:color w:val="auto"/>
          <w:lang w:val="en-US"/>
        </w:rPr>
        <w:t xml:space="preserve"> </w:t>
      </w:r>
    </w:p>
    <w:p w14:paraId="6040A15E" w14:textId="06D6B46C" w:rsidR="00816771" w:rsidRPr="00BD20E0" w:rsidRDefault="00AB1E27" w:rsidP="00492B2D">
      <w:pPr>
        <w:jc w:val="both"/>
        <w:rPr>
          <w:rFonts w:ascii="Times New Roman" w:hAnsi="Times New Roman" w:cs="Times New Roman"/>
        </w:rPr>
      </w:pPr>
      <w:r w:rsidRPr="00BD20E0">
        <w:rPr>
          <w:rFonts w:ascii="Times New Roman" w:hAnsi="Times New Roman" w:cs="Times New Roman"/>
        </w:rPr>
        <w:t xml:space="preserve">The electrical interface between the ION and the </w:t>
      </w:r>
      <w:r w:rsidR="00921313" w:rsidRPr="00BD20E0">
        <w:rPr>
          <w:rFonts w:ascii="Times New Roman" w:hAnsi="Times New Roman" w:cs="Times New Roman"/>
        </w:rPr>
        <w:t xml:space="preserve">HPs </w:t>
      </w:r>
      <w:r w:rsidRPr="00BD20E0">
        <w:rPr>
          <w:rFonts w:ascii="Times New Roman" w:hAnsi="Times New Roman" w:cs="Times New Roman"/>
        </w:rPr>
        <w:t>is implemented through dedicated boards</w:t>
      </w:r>
      <w:r w:rsidR="00635238" w:rsidRPr="00BD20E0">
        <w:rPr>
          <w:rFonts w:ascii="Times New Roman" w:hAnsi="Times New Roman" w:cs="Times New Roman"/>
        </w:rPr>
        <w:t>.</w:t>
      </w:r>
      <w:r w:rsidR="00635238" w:rsidRPr="00BD20E0" w:rsidDel="00635238">
        <w:rPr>
          <w:rFonts w:ascii="Times New Roman" w:hAnsi="Times New Roman" w:cs="Times New Roman"/>
        </w:rPr>
        <w:t xml:space="preserve"> </w:t>
      </w:r>
      <w:r w:rsidR="00921313" w:rsidRPr="00BD20E0">
        <w:rPr>
          <w:rFonts w:ascii="Times New Roman" w:hAnsi="Times New Roman" w:cs="Times New Roman"/>
        </w:rPr>
        <w:t>HPPs</w:t>
      </w:r>
      <w:r w:rsidRPr="00BD20E0">
        <w:rPr>
          <w:rFonts w:ascii="Times New Roman" w:hAnsi="Times New Roman" w:cs="Times New Roman"/>
        </w:rPr>
        <w:t xml:space="preserve"> are encouraged to use connectors that are compatible with the one mounted on the </w:t>
      </w:r>
      <w:r w:rsidR="00A81613" w:rsidRPr="00BD20E0">
        <w:rPr>
          <w:rFonts w:ascii="Times New Roman" w:hAnsi="Times New Roman" w:cs="Times New Roman"/>
        </w:rPr>
        <w:t>board</w:t>
      </w:r>
      <w:r w:rsidRPr="00BD20E0">
        <w:rPr>
          <w:rFonts w:ascii="Times New Roman" w:hAnsi="Times New Roman" w:cs="Times New Roman"/>
        </w:rPr>
        <w:t xml:space="preserve">, whose specifications are provided in the table below. </w:t>
      </w:r>
    </w:p>
    <w:p w14:paraId="6AD7B7B5" w14:textId="77777777" w:rsidR="00816771" w:rsidRPr="00BD20E0" w:rsidRDefault="00816771" w:rsidP="00AB1E27">
      <w:pPr>
        <w:rPr>
          <w:rFonts w:ascii="Times New Roman" w:hAnsi="Times New Roman" w:cs="Times New Roman"/>
        </w:rPr>
      </w:pPr>
    </w:p>
    <w:tbl>
      <w:tblPr>
        <w:tblW w:w="963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0"/>
        <w:gridCol w:w="4819"/>
      </w:tblGrid>
      <w:tr w:rsidR="001A62E4" w:rsidRPr="00BD20E0" w14:paraId="3622616D" w14:textId="77777777">
        <w:trPr>
          <w:trHeight w:val="300"/>
        </w:trPr>
        <w:tc>
          <w:tcPr>
            <w:tcW w:w="4820" w:type="dxa"/>
            <w:tcBorders>
              <w:top w:val="single" w:sz="6" w:space="0" w:color="auto"/>
              <w:left w:val="single" w:sz="6" w:space="0" w:color="auto"/>
              <w:bottom w:val="single" w:sz="6" w:space="0" w:color="auto"/>
              <w:right w:val="single" w:sz="6" w:space="0" w:color="auto"/>
            </w:tcBorders>
            <w:shd w:val="clear" w:color="auto" w:fill="2E5099"/>
            <w:vAlign w:val="center"/>
            <w:hideMark/>
          </w:tcPr>
          <w:p w14:paraId="3B291EBA" w14:textId="77777777" w:rsidR="00816771" w:rsidRPr="00BD20E0" w:rsidRDefault="00816771">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Item</w:t>
            </w:r>
          </w:p>
        </w:tc>
        <w:tc>
          <w:tcPr>
            <w:tcW w:w="4819" w:type="dxa"/>
            <w:tcBorders>
              <w:top w:val="single" w:sz="6" w:space="0" w:color="auto"/>
              <w:left w:val="single" w:sz="6" w:space="0" w:color="auto"/>
              <w:bottom w:val="single" w:sz="6" w:space="0" w:color="auto"/>
              <w:right w:val="single" w:sz="6" w:space="0" w:color="auto"/>
            </w:tcBorders>
            <w:shd w:val="clear" w:color="auto" w:fill="2E5099"/>
            <w:vAlign w:val="center"/>
            <w:hideMark/>
          </w:tcPr>
          <w:p w14:paraId="338CA854" w14:textId="77777777" w:rsidR="00816771" w:rsidRPr="00BD20E0" w:rsidRDefault="00816771">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Connector Type</w:t>
            </w:r>
          </w:p>
        </w:tc>
      </w:tr>
      <w:tr w:rsidR="001A62E4" w:rsidRPr="00BD20E0" w14:paraId="58A9CF54" w14:textId="77777777">
        <w:trPr>
          <w:trHeight w:val="300"/>
        </w:trPr>
        <w:tc>
          <w:tcPr>
            <w:tcW w:w="4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000744D" w14:textId="19AC75AC" w:rsidR="00816771" w:rsidRPr="00BD20E0" w:rsidRDefault="00816771">
            <w:pPr>
              <w:pStyle w:val="Default"/>
              <w:jc w:val="center"/>
              <w:rPr>
                <w:rFonts w:ascii="Times New Roman" w:eastAsia="Times New Roman" w:hAnsi="Times New Roman" w:cs="Times New Roman"/>
                <w:color w:val="auto"/>
                <w:sz w:val="22"/>
                <w:szCs w:val="20"/>
                <w:lang w:val="en-GB"/>
              </w:rPr>
            </w:pPr>
            <w:r w:rsidRPr="00BD20E0">
              <w:rPr>
                <w:rFonts w:ascii="Times New Roman" w:eastAsia="Times New Roman" w:hAnsi="Times New Roman" w:cs="Times New Roman"/>
                <w:color w:val="auto"/>
                <w:sz w:val="22"/>
                <w:szCs w:val="20"/>
                <w:lang w:val="en-GB"/>
              </w:rPr>
              <w:t>ION output to hosted payload</w:t>
            </w:r>
          </w:p>
        </w:tc>
        <w:tc>
          <w:tcPr>
            <w:tcW w:w="481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7AA8C9" w14:textId="77777777" w:rsidR="00816771" w:rsidRPr="00BD20E0" w:rsidRDefault="00816771">
            <w:pPr>
              <w:pStyle w:val="Default"/>
              <w:keepNext/>
              <w:jc w:val="center"/>
              <w:rPr>
                <w:rFonts w:ascii="Times New Roman" w:eastAsia="Times New Roman" w:hAnsi="Times New Roman" w:cs="Times New Roman"/>
                <w:color w:val="auto"/>
                <w:sz w:val="22"/>
                <w:szCs w:val="20"/>
                <w:lang w:val="en-GB"/>
              </w:rPr>
            </w:pPr>
            <w:r w:rsidRPr="00BD20E0">
              <w:rPr>
                <w:rFonts w:ascii="Times New Roman" w:eastAsia="Times New Roman" w:hAnsi="Times New Roman" w:cs="Times New Roman"/>
                <w:color w:val="auto"/>
                <w:sz w:val="22"/>
                <w:szCs w:val="20"/>
                <w:lang w:val="en-GB"/>
              </w:rPr>
              <w:t>Harwin - M80-4812642</w:t>
            </w:r>
          </w:p>
        </w:tc>
      </w:tr>
    </w:tbl>
    <w:p w14:paraId="5FA8CE32" w14:textId="32D3BD41" w:rsidR="00816771" w:rsidRPr="00BD20E0" w:rsidRDefault="00816771" w:rsidP="00816771">
      <w:pPr>
        <w:pStyle w:val="Didascalia"/>
        <w:rPr>
          <w:rFonts w:ascii="Times New Roman" w:hAnsi="Times New Roman" w:cs="Times New Roman"/>
          <w:lang w:eastAsia="it-IT"/>
        </w:rPr>
      </w:pPr>
      <w:bookmarkStart w:id="67" w:name="_Toc212035711"/>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9</w:t>
      </w:r>
      <w:r w:rsidRPr="00BD20E0">
        <w:rPr>
          <w:rFonts w:ascii="Times New Roman" w:hAnsi="Times New Roman" w:cs="Times New Roman"/>
        </w:rPr>
        <w:fldChar w:fldCharType="end"/>
      </w:r>
      <w:r w:rsidRPr="00BD20E0">
        <w:rPr>
          <w:rFonts w:ascii="Times New Roman" w:hAnsi="Times New Roman" w:cs="Times New Roman"/>
        </w:rPr>
        <w:t>: ION board connector cable side</w:t>
      </w:r>
      <w:bookmarkEnd w:id="67"/>
    </w:p>
    <w:p w14:paraId="1D47DCFD" w14:textId="77777777" w:rsidR="00492B2D" w:rsidRDefault="00AB1E27" w:rsidP="00492B2D">
      <w:pPr>
        <w:jc w:val="both"/>
        <w:rPr>
          <w:rFonts w:ascii="Times New Roman" w:hAnsi="Times New Roman" w:cs="Times New Roman"/>
        </w:rPr>
      </w:pPr>
      <w:r w:rsidRPr="00BD20E0">
        <w:rPr>
          <w:rFonts w:ascii="Times New Roman" w:hAnsi="Times New Roman" w:cs="Times New Roman"/>
        </w:rPr>
        <w:t xml:space="preserve">In any case, it is mandatory for the </w:t>
      </w:r>
      <w:r w:rsidR="00816771" w:rsidRPr="00BD20E0">
        <w:rPr>
          <w:rFonts w:ascii="Times New Roman" w:hAnsi="Times New Roman" w:cs="Times New Roman"/>
        </w:rPr>
        <w:t>HPP</w:t>
      </w:r>
      <w:r w:rsidRPr="00BD20E0">
        <w:rPr>
          <w:rFonts w:ascii="Times New Roman" w:hAnsi="Times New Roman" w:cs="Times New Roman"/>
        </w:rPr>
        <w:t xml:space="preserve"> to supply the complete technical specifications of the connector installed on the Hosted Payload, as well as those of the mating connector that will be assembled on the harness provided by D-Orbit. The Hosted Payload’s connector must be properly exposed; ensuring proper exposure after integration on the satellite is one of the key drivers in the design or selection of the mechanical interface.</w:t>
      </w:r>
    </w:p>
    <w:p w14:paraId="6517D3D7" w14:textId="77777777" w:rsidR="00FD5199" w:rsidRPr="00BD20E0" w:rsidRDefault="00FD5199" w:rsidP="00492B2D">
      <w:pPr>
        <w:jc w:val="both"/>
        <w:rPr>
          <w:rFonts w:ascii="Times New Roman" w:hAnsi="Times New Roman" w:cs="Times New Roman"/>
        </w:rPr>
      </w:pPr>
    </w:p>
    <w:tbl>
      <w:tblPr>
        <w:tblW w:w="4861"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4"/>
        <w:gridCol w:w="3568"/>
        <w:gridCol w:w="1415"/>
        <w:gridCol w:w="2552"/>
      </w:tblGrid>
      <w:tr w:rsidR="000424C8" w:rsidRPr="00BD20E0" w14:paraId="4DE11E08"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0FECCF67" w14:textId="7F31C2BB" w:rsidR="000424C8" w:rsidRPr="00BD20E0" w:rsidRDefault="00AB1E27">
            <w:pPr>
              <w:jc w:val="center"/>
              <w:rPr>
                <w:rFonts w:ascii="Times New Roman" w:hAnsi="Times New Roman" w:cs="Times New Roman"/>
                <w:b/>
                <w:bCs/>
                <w:color w:val="FFFFFF" w:themeColor="background1"/>
                <w:lang w:val="it-IT"/>
              </w:rPr>
            </w:pPr>
            <w:r w:rsidRPr="00BD20E0">
              <w:rPr>
                <w:rFonts w:ascii="Times New Roman" w:hAnsi="Times New Roman" w:cs="Times New Roman"/>
              </w:rPr>
              <w:br/>
            </w:r>
            <w:r w:rsidR="000424C8" w:rsidRPr="00BD20E0">
              <w:rPr>
                <w:rFonts w:ascii="Times New Roman" w:hAnsi="Times New Roman" w:cs="Times New Roman"/>
                <w:b/>
                <w:bCs/>
                <w:color w:val="FFFFFF" w:themeColor="background1"/>
                <w:lang w:val="it-IT"/>
              </w:rPr>
              <w:t>Req. ID</w:t>
            </w:r>
          </w:p>
        </w:tc>
        <w:tc>
          <w:tcPr>
            <w:tcW w:w="190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0ADD54C6" w14:textId="77777777" w:rsidR="000424C8" w:rsidRPr="00BD20E0" w:rsidRDefault="000424C8">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57" w:type="pct"/>
            <w:tcBorders>
              <w:top w:val="single" w:sz="6" w:space="0" w:color="auto"/>
              <w:left w:val="single" w:sz="6" w:space="0" w:color="auto"/>
              <w:bottom w:val="single" w:sz="6" w:space="0" w:color="auto"/>
              <w:right w:val="single" w:sz="6" w:space="0" w:color="auto"/>
            </w:tcBorders>
            <w:shd w:val="clear" w:color="auto" w:fill="2E5099"/>
            <w:vAlign w:val="center"/>
          </w:tcPr>
          <w:p w14:paraId="1B7AAFA0" w14:textId="6802C0E2" w:rsidR="000424C8" w:rsidRPr="00BD20E0" w:rsidRDefault="000424C8" w:rsidP="007C5BD9">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365" w:type="pct"/>
            <w:tcBorders>
              <w:top w:val="single" w:sz="6" w:space="0" w:color="auto"/>
              <w:left w:val="single" w:sz="6" w:space="0" w:color="auto"/>
              <w:bottom w:val="single" w:sz="6" w:space="0" w:color="auto"/>
              <w:right w:val="single" w:sz="6" w:space="0" w:color="auto"/>
            </w:tcBorders>
            <w:shd w:val="clear" w:color="auto" w:fill="2E5099"/>
            <w:vAlign w:val="center"/>
          </w:tcPr>
          <w:p w14:paraId="39A90F46" w14:textId="6C9B7D41" w:rsidR="000424C8" w:rsidRPr="00BD20E0" w:rsidRDefault="000424C8" w:rsidP="007C5BD9">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0424C8" w:rsidRPr="00BD20E0" w14:paraId="2DE28A8E"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5049F31F" w14:textId="77777777" w:rsidR="000424C8" w:rsidRPr="00BD20E0" w:rsidRDefault="000424C8" w:rsidP="00731B45">
            <w:pPr>
              <w:pStyle w:val="Paragrafoelenco"/>
              <w:numPr>
                <w:ilvl w:val="0"/>
                <w:numId w:val="12"/>
              </w:numPr>
              <w:ind w:left="556"/>
              <w:jc w:val="center"/>
              <w:rPr>
                <w:rFonts w:ascii="Times New Roman" w:hAnsi="Times New Roman" w:cs="Times New Roman"/>
                <w:szCs w:val="22"/>
                <w:lang w:val="it-IT"/>
              </w:rPr>
            </w:pPr>
          </w:p>
        </w:tc>
        <w:tc>
          <w:tcPr>
            <w:tcW w:w="1908" w:type="pct"/>
            <w:tcBorders>
              <w:top w:val="single" w:sz="6" w:space="0" w:color="auto"/>
              <w:left w:val="single" w:sz="6" w:space="0" w:color="auto"/>
              <w:bottom w:val="single" w:sz="6" w:space="0" w:color="auto"/>
              <w:right w:val="single" w:sz="6" w:space="0" w:color="auto"/>
            </w:tcBorders>
            <w:vAlign w:val="center"/>
          </w:tcPr>
          <w:p w14:paraId="4000BA6A" w14:textId="3B4405A1"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shall not require a memory storage on ION board more than 25 MB.</w:t>
            </w:r>
          </w:p>
        </w:tc>
        <w:tc>
          <w:tcPr>
            <w:tcW w:w="757" w:type="pct"/>
            <w:tcBorders>
              <w:top w:val="single" w:sz="6" w:space="0" w:color="auto"/>
              <w:left w:val="single" w:sz="6" w:space="0" w:color="auto"/>
              <w:bottom w:val="single" w:sz="6" w:space="0" w:color="auto"/>
              <w:right w:val="single" w:sz="6" w:space="0" w:color="auto"/>
            </w:tcBorders>
          </w:tcPr>
          <w:p w14:paraId="444762DE"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12E8E4B4" w14:textId="77777777" w:rsidR="000424C8" w:rsidRPr="00BD20E0" w:rsidRDefault="000424C8">
            <w:pPr>
              <w:keepNext/>
              <w:jc w:val="center"/>
              <w:rPr>
                <w:rFonts w:ascii="Times New Roman" w:hAnsi="Times New Roman" w:cs="Times New Roman"/>
              </w:rPr>
            </w:pPr>
          </w:p>
        </w:tc>
      </w:tr>
      <w:tr w:rsidR="000424C8" w:rsidRPr="00BD20E0" w14:paraId="737D6A64"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4C56843E"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2E1C1D29" w14:textId="11C4BB4E"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daily maximum uplink request shall not exceed 2,5 MB per day, during its operational days.</w:t>
            </w:r>
          </w:p>
        </w:tc>
        <w:tc>
          <w:tcPr>
            <w:tcW w:w="757" w:type="pct"/>
            <w:tcBorders>
              <w:top w:val="single" w:sz="6" w:space="0" w:color="auto"/>
              <w:left w:val="single" w:sz="6" w:space="0" w:color="auto"/>
              <w:bottom w:val="single" w:sz="6" w:space="0" w:color="auto"/>
              <w:right w:val="single" w:sz="6" w:space="0" w:color="auto"/>
            </w:tcBorders>
          </w:tcPr>
          <w:p w14:paraId="2AEA8B18"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31C044FD" w14:textId="77777777" w:rsidR="000424C8" w:rsidRPr="00BD20E0" w:rsidRDefault="000424C8">
            <w:pPr>
              <w:keepNext/>
              <w:jc w:val="center"/>
              <w:rPr>
                <w:rFonts w:ascii="Times New Roman" w:hAnsi="Times New Roman" w:cs="Times New Roman"/>
              </w:rPr>
            </w:pPr>
          </w:p>
        </w:tc>
      </w:tr>
      <w:tr w:rsidR="000424C8" w:rsidRPr="00BD20E0" w14:paraId="4DEBB279"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31971DF0"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0D6452E9" w14:textId="65EA901C"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daily maximum downlink request shall not exceed 3,5 MB per day, during its operational days.</w:t>
            </w:r>
          </w:p>
        </w:tc>
        <w:tc>
          <w:tcPr>
            <w:tcW w:w="757" w:type="pct"/>
            <w:tcBorders>
              <w:top w:val="single" w:sz="6" w:space="0" w:color="auto"/>
              <w:left w:val="single" w:sz="6" w:space="0" w:color="auto"/>
              <w:bottom w:val="single" w:sz="6" w:space="0" w:color="auto"/>
              <w:right w:val="single" w:sz="6" w:space="0" w:color="auto"/>
            </w:tcBorders>
          </w:tcPr>
          <w:p w14:paraId="4C275EBA"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2312C7C5" w14:textId="77777777" w:rsidR="000424C8" w:rsidRPr="00BD20E0" w:rsidRDefault="000424C8">
            <w:pPr>
              <w:keepNext/>
              <w:jc w:val="center"/>
              <w:rPr>
                <w:rFonts w:ascii="Times New Roman" w:hAnsi="Times New Roman" w:cs="Times New Roman"/>
              </w:rPr>
            </w:pPr>
          </w:p>
        </w:tc>
      </w:tr>
      <w:tr w:rsidR="000424C8" w:rsidRPr="00BD20E0" w14:paraId="20D439A1"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06505017"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7E648BE6" w14:textId="73DC0E7E" w:rsidR="000424C8" w:rsidRPr="00BD20E0" w:rsidRDefault="000424C8" w:rsidP="008B01FF">
            <w:pPr>
              <w:rPr>
                <w:rFonts w:ascii="Times New Roman" w:hAnsi="Times New Roman" w:cs="Times New Roman"/>
              </w:rPr>
            </w:pPr>
            <w:r w:rsidRPr="00BD20E0">
              <w:rPr>
                <w:rFonts w:ascii="Times New Roman" w:hAnsi="Times New Roman" w:cs="Times New Roman"/>
              </w:rPr>
              <w:t xml:space="preserve">The Hosted Payload shall present a single data and power connection with the ION board, meaning one unique connector on Platform side is available and one unique command for data activation and for power activation. </w:t>
            </w:r>
          </w:p>
          <w:p w14:paraId="7257FDA6" w14:textId="1126C574" w:rsidR="000424C8" w:rsidRPr="00BD20E0" w:rsidRDefault="000424C8" w:rsidP="008B01FF">
            <w:pPr>
              <w:pStyle w:val="Paragrafoelenco"/>
              <w:numPr>
                <w:ilvl w:val="0"/>
                <w:numId w:val="13"/>
              </w:numPr>
              <w:rPr>
                <w:rFonts w:ascii="Times New Roman" w:hAnsi="Times New Roman" w:cs="Times New Roman"/>
              </w:rPr>
            </w:pPr>
            <w:r w:rsidRPr="00BD20E0">
              <w:rPr>
                <w:rFonts w:ascii="Times New Roman" w:hAnsi="Times New Roman" w:cs="Times New Roman"/>
              </w:rPr>
              <w:t>3 pin AWG 24 for power provisioning</w:t>
            </w:r>
          </w:p>
          <w:p w14:paraId="34AAB654" w14:textId="009C236A" w:rsidR="000424C8" w:rsidRPr="00BD20E0" w:rsidRDefault="000424C8" w:rsidP="008B01FF">
            <w:pPr>
              <w:pStyle w:val="Paragrafoelenco"/>
              <w:numPr>
                <w:ilvl w:val="0"/>
                <w:numId w:val="13"/>
              </w:numPr>
              <w:rPr>
                <w:rFonts w:ascii="Times New Roman" w:hAnsi="Times New Roman" w:cs="Times New Roman"/>
              </w:rPr>
            </w:pPr>
            <w:r w:rsidRPr="00BD20E0">
              <w:rPr>
                <w:rFonts w:ascii="Times New Roman" w:hAnsi="Times New Roman" w:cs="Times New Roman"/>
              </w:rPr>
              <w:t xml:space="preserve">1 pin for RS-42  RX+ </w:t>
            </w:r>
          </w:p>
          <w:p w14:paraId="14217315" w14:textId="6FB0625E" w:rsidR="000424C8" w:rsidRPr="00BD20E0" w:rsidRDefault="000424C8" w:rsidP="008B01FF">
            <w:pPr>
              <w:pStyle w:val="Paragrafoelenco"/>
              <w:numPr>
                <w:ilvl w:val="0"/>
                <w:numId w:val="13"/>
              </w:numPr>
              <w:rPr>
                <w:rFonts w:ascii="Times New Roman" w:hAnsi="Times New Roman" w:cs="Times New Roman"/>
              </w:rPr>
            </w:pPr>
            <w:r w:rsidRPr="00BD20E0">
              <w:rPr>
                <w:rFonts w:ascii="Times New Roman" w:hAnsi="Times New Roman" w:cs="Times New Roman"/>
              </w:rPr>
              <w:t>1 pin for RS-42  RX-</w:t>
            </w:r>
          </w:p>
          <w:p w14:paraId="6248B9CE" w14:textId="7573D9B5" w:rsidR="000424C8" w:rsidRPr="00BD20E0" w:rsidRDefault="000424C8" w:rsidP="008B01FF">
            <w:pPr>
              <w:pStyle w:val="Paragrafoelenco"/>
              <w:numPr>
                <w:ilvl w:val="0"/>
                <w:numId w:val="13"/>
              </w:numPr>
              <w:rPr>
                <w:rFonts w:ascii="Times New Roman" w:hAnsi="Times New Roman" w:cs="Times New Roman"/>
              </w:rPr>
            </w:pPr>
            <w:r w:rsidRPr="00BD20E0">
              <w:rPr>
                <w:rFonts w:ascii="Times New Roman" w:hAnsi="Times New Roman" w:cs="Times New Roman"/>
              </w:rPr>
              <w:t>1 pin for RS-42  TX+</w:t>
            </w:r>
          </w:p>
          <w:p w14:paraId="521D275F" w14:textId="7873E1FF" w:rsidR="000424C8" w:rsidRPr="00BD20E0" w:rsidRDefault="000424C8" w:rsidP="008B01FF">
            <w:pPr>
              <w:pStyle w:val="Paragrafoelenco"/>
              <w:numPr>
                <w:ilvl w:val="0"/>
                <w:numId w:val="13"/>
              </w:numPr>
              <w:rPr>
                <w:rFonts w:ascii="Times New Roman" w:hAnsi="Times New Roman" w:cs="Times New Roman"/>
              </w:rPr>
            </w:pPr>
            <w:r w:rsidRPr="00BD20E0">
              <w:rPr>
                <w:rFonts w:ascii="Times New Roman" w:hAnsi="Times New Roman" w:cs="Times New Roman"/>
              </w:rPr>
              <w:t>1 pin for RS-42  TX-</w:t>
            </w:r>
          </w:p>
        </w:tc>
        <w:tc>
          <w:tcPr>
            <w:tcW w:w="757" w:type="pct"/>
            <w:tcBorders>
              <w:top w:val="single" w:sz="6" w:space="0" w:color="auto"/>
              <w:left w:val="single" w:sz="6" w:space="0" w:color="auto"/>
              <w:bottom w:val="single" w:sz="6" w:space="0" w:color="auto"/>
              <w:right w:val="single" w:sz="6" w:space="0" w:color="auto"/>
            </w:tcBorders>
          </w:tcPr>
          <w:p w14:paraId="6B26438B"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73F1664D" w14:textId="77777777" w:rsidR="000424C8" w:rsidRPr="00BD20E0" w:rsidRDefault="000424C8">
            <w:pPr>
              <w:keepNext/>
              <w:jc w:val="center"/>
              <w:rPr>
                <w:rFonts w:ascii="Times New Roman" w:hAnsi="Times New Roman" w:cs="Times New Roman"/>
              </w:rPr>
            </w:pPr>
          </w:p>
        </w:tc>
      </w:tr>
      <w:tr w:rsidR="000424C8" w:rsidRPr="00BD20E0" w14:paraId="37F541F5"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6A479010" w14:textId="77777777" w:rsidR="000424C8" w:rsidRPr="00BD20E0" w:rsidRDefault="000424C8" w:rsidP="00731B45">
            <w:pPr>
              <w:pStyle w:val="Paragrafoelenco"/>
              <w:numPr>
                <w:ilvl w:val="0"/>
                <w:numId w:val="12"/>
              </w:numPr>
              <w:ind w:left="556"/>
              <w:jc w:val="center"/>
              <w:rPr>
                <w:rFonts w:ascii="Times New Roman" w:hAnsi="Times New Roman" w:cs="Times New Roman"/>
                <w:szCs w:val="22"/>
                <w:lang w:val="it-IT"/>
              </w:rPr>
            </w:pPr>
          </w:p>
        </w:tc>
        <w:tc>
          <w:tcPr>
            <w:tcW w:w="1908" w:type="pct"/>
            <w:tcBorders>
              <w:top w:val="single" w:sz="6" w:space="0" w:color="auto"/>
              <w:left w:val="single" w:sz="6" w:space="0" w:color="auto"/>
              <w:bottom w:val="single" w:sz="6" w:space="0" w:color="auto"/>
              <w:right w:val="single" w:sz="6" w:space="0" w:color="auto"/>
            </w:tcBorders>
            <w:vAlign w:val="center"/>
          </w:tcPr>
          <w:p w14:paraId="2103384D" w14:textId="77777777"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electrical channel shall provide a single voltage value and overcurrent limit protection from the options listed below.</w:t>
            </w:r>
          </w:p>
          <w:p w14:paraId="1393AC88" w14:textId="3648D523" w:rsidR="000424C8" w:rsidRPr="00BD20E0" w:rsidRDefault="000424C8" w:rsidP="008B01FF">
            <w:pPr>
              <w:pStyle w:val="Paragrafoelenco"/>
              <w:numPr>
                <w:ilvl w:val="0"/>
                <w:numId w:val="14"/>
              </w:numPr>
              <w:rPr>
                <w:rFonts w:ascii="Times New Roman" w:hAnsi="Times New Roman" w:cs="Times New Roman"/>
              </w:rPr>
            </w:pPr>
            <w:r w:rsidRPr="00BD20E0">
              <w:rPr>
                <w:rFonts w:ascii="Times New Roman" w:hAnsi="Times New Roman" w:cs="Times New Roman"/>
              </w:rPr>
              <w:t>Voltage: 5/8/10/12/15/20/24 V</w:t>
            </w:r>
          </w:p>
          <w:p w14:paraId="566EAD3F" w14:textId="67FDAC47" w:rsidR="000424C8" w:rsidRPr="00BD20E0" w:rsidRDefault="000424C8" w:rsidP="008B01FF">
            <w:pPr>
              <w:pStyle w:val="Paragrafoelenco"/>
              <w:numPr>
                <w:ilvl w:val="0"/>
                <w:numId w:val="14"/>
              </w:numPr>
              <w:rPr>
                <w:rFonts w:ascii="Times New Roman" w:hAnsi="Times New Roman" w:cs="Times New Roman"/>
              </w:rPr>
            </w:pPr>
            <w:r w:rsidRPr="00BD20E0">
              <w:rPr>
                <w:rFonts w:ascii="Times New Roman" w:hAnsi="Times New Roman" w:cs="Times New Roman"/>
              </w:rPr>
              <w:lastRenderedPageBreak/>
              <w:t>Overcurrent limit protection: 0,5/1/1,5/2/2,5/3 A</w:t>
            </w:r>
          </w:p>
        </w:tc>
        <w:tc>
          <w:tcPr>
            <w:tcW w:w="757" w:type="pct"/>
            <w:tcBorders>
              <w:top w:val="single" w:sz="6" w:space="0" w:color="auto"/>
              <w:left w:val="single" w:sz="6" w:space="0" w:color="auto"/>
              <w:bottom w:val="single" w:sz="6" w:space="0" w:color="auto"/>
              <w:right w:val="single" w:sz="6" w:space="0" w:color="auto"/>
            </w:tcBorders>
          </w:tcPr>
          <w:p w14:paraId="7F022DCF"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0B07975E" w14:textId="77777777" w:rsidR="000424C8" w:rsidRPr="00BD20E0" w:rsidRDefault="000424C8">
            <w:pPr>
              <w:keepNext/>
              <w:jc w:val="center"/>
              <w:rPr>
                <w:rFonts w:ascii="Times New Roman" w:hAnsi="Times New Roman" w:cs="Times New Roman"/>
              </w:rPr>
            </w:pPr>
          </w:p>
        </w:tc>
      </w:tr>
      <w:tr w:rsidR="000424C8" w:rsidRPr="00BD20E0" w14:paraId="34967DB4"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711F8101" w14:textId="77777777" w:rsidR="000424C8" w:rsidRPr="00BD20E0" w:rsidRDefault="000424C8" w:rsidP="00731B45">
            <w:pPr>
              <w:pStyle w:val="Paragrafoelenco"/>
              <w:numPr>
                <w:ilvl w:val="0"/>
                <w:numId w:val="12"/>
              </w:numPr>
              <w:ind w:left="556"/>
              <w:jc w:val="center"/>
              <w:rPr>
                <w:rFonts w:ascii="Times New Roman" w:hAnsi="Times New Roman" w:cs="Times New Roman"/>
                <w:szCs w:val="22"/>
                <w:lang w:val="it-IT"/>
              </w:rPr>
            </w:pPr>
          </w:p>
        </w:tc>
        <w:tc>
          <w:tcPr>
            <w:tcW w:w="1908" w:type="pct"/>
            <w:tcBorders>
              <w:top w:val="single" w:sz="6" w:space="0" w:color="auto"/>
              <w:left w:val="single" w:sz="6" w:space="0" w:color="auto"/>
              <w:bottom w:val="single" w:sz="6" w:space="0" w:color="auto"/>
              <w:right w:val="single" w:sz="6" w:space="0" w:color="auto"/>
            </w:tcBorders>
            <w:vAlign w:val="center"/>
          </w:tcPr>
          <w:p w14:paraId="6C341762" w14:textId="77777777"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shall communicate with the satellite through RS-422.</w:t>
            </w:r>
          </w:p>
          <w:p w14:paraId="60A502F7" w14:textId="74613E34" w:rsidR="000424C8" w:rsidRPr="00BD20E0" w:rsidRDefault="000424C8" w:rsidP="008B01FF">
            <w:pPr>
              <w:rPr>
                <w:rFonts w:ascii="Times New Roman" w:hAnsi="Times New Roman" w:cs="Times New Roman"/>
              </w:rPr>
            </w:pPr>
            <w:r w:rsidRPr="00BD20E0">
              <w:rPr>
                <w:rFonts w:ascii="Times New Roman" w:hAnsi="Times New Roman" w:cs="Times New Roman"/>
              </w:rPr>
              <w:t>*Variations on the communication protocol can be implemented by evaluating the economic and technical feasibility of the changes required by the platform on a case-by-case basis.</w:t>
            </w:r>
          </w:p>
        </w:tc>
        <w:tc>
          <w:tcPr>
            <w:tcW w:w="757" w:type="pct"/>
            <w:tcBorders>
              <w:top w:val="single" w:sz="6" w:space="0" w:color="auto"/>
              <w:left w:val="single" w:sz="6" w:space="0" w:color="auto"/>
              <w:bottom w:val="single" w:sz="6" w:space="0" w:color="auto"/>
              <w:right w:val="single" w:sz="6" w:space="0" w:color="auto"/>
            </w:tcBorders>
          </w:tcPr>
          <w:p w14:paraId="7DCA403C"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48854FF1" w14:textId="77777777" w:rsidR="000424C8" w:rsidRPr="00BD20E0" w:rsidRDefault="000424C8">
            <w:pPr>
              <w:keepNext/>
              <w:jc w:val="center"/>
              <w:rPr>
                <w:rFonts w:ascii="Times New Roman" w:hAnsi="Times New Roman" w:cs="Times New Roman"/>
              </w:rPr>
            </w:pPr>
          </w:p>
        </w:tc>
      </w:tr>
      <w:tr w:rsidR="000424C8" w:rsidRPr="00BD20E0" w14:paraId="29C632F2"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3720B340"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7C897AA2" w14:textId="10B1ED8C"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shall have a  baud rate preferably of 115200 and maximum up to 1000000 bps.</w:t>
            </w:r>
          </w:p>
        </w:tc>
        <w:tc>
          <w:tcPr>
            <w:tcW w:w="757" w:type="pct"/>
            <w:tcBorders>
              <w:top w:val="single" w:sz="6" w:space="0" w:color="auto"/>
              <w:left w:val="single" w:sz="6" w:space="0" w:color="auto"/>
              <w:bottom w:val="single" w:sz="6" w:space="0" w:color="auto"/>
              <w:right w:val="single" w:sz="6" w:space="0" w:color="auto"/>
            </w:tcBorders>
          </w:tcPr>
          <w:p w14:paraId="22C9843D"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0030B063" w14:textId="77777777" w:rsidR="000424C8" w:rsidRPr="00BD20E0" w:rsidRDefault="000424C8">
            <w:pPr>
              <w:keepNext/>
              <w:jc w:val="center"/>
              <w:rPr>
                <w:rFonts w:ascii="Times New Roman" w:hAnsi="Times New Roman" w:cs="Times New Roman"/>
              </w:rPr>
            </w:pPr>
          </w:p>
        </w:tc>
      </w:tr>
      <w:tr w:rsidR="000424C8" w:rsidRPr="00BD20E0" w14:paraId="4D4FF336"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2227893D"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61C8B463" w14:textId="03927FF9"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maximum power consumption at stationary shall be below 72W.</w:t>
            </w:r>
          </w:p>
        </w:tc>
        <w:tc>
          <w:tcPr>
            <w:tcW w:w="757" w:type="pct"/>
            <w:tcBorders>
              <w:top w:val="single" w:sz="6" w:space="0" w:color="auto"/>
              <w:left w:val="single" w:sz="6" w:space="0" w:color="auto"/>
              <w:bottom w:val="single" w:sz="6" w:space="0" w:color="auto"/>
              <w:right w:val="single" w:sz="6" w:space="0" w:color="auto"/>
            </w:tcBorders>
          </w:tcPr>
          <w:p w14:paraId="2E1E0B68"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4D07FB65" w14:textId="77777777" w:rsidR="000424C8" w:rsidRPr="00BD20E0" w:rsidRDefault="000424C8">
            <w:pPr>
              <w:keepNext/>
              <w:jc w:val="center"/>
              <w:rPr>
                <w:rFonts w:ascii="Times New Roman" w:hAnsi="Times New Roman" w:cs="Times New Roman"/>
              </w:rPr>
            </w:pPr>
          </w:p>
        </w:tc>
      </w:tr>
      <w:tr w:rsidR="000424C8" w:rsidRPr="00BD20E0" w14:paraId="006A429D"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46F40AD9"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1B510206" w14:textId="0319F831" w:rsidR="000424C8" w:rsidRPr="00BD20E0" w:rsidRDefault="000424C8" w:rsidP="008B01FF">
            <w:pPr>
              <w:rPr>
                <w:rFonts w:ascii="Times New Roman" w:hAnsi="Times New Roman" w:cs="Times New Roman"/>
              </w:rPr>
            </w:pPr>
            <w:r w:rsidRPr="00BD20E0">
              <w:rPr>
                <w:rFonts w:ascii="Times New Roman" w:hAnsi="Times New Roman" w:cs="Times New Roman"/>
              </w:rPr>
              <w:t xml:space="preserve">The Hosted Payload Power profile in terms of power and duration for a single test per day, shall be below the values reported in </w:t>
            </w:r>
            <w:r w:rsidRPr="00BD20E0">
              <w:rPr>
                <w:rFonts w:ascii="Times New Roman" w:hAnsi="Times New Roman" w:cs="Times New Roman"/>
              </w:rPr>
              <w:fldChar w:fldCharType="begin"/>
            </w:r>
            <w:r w:rsidRPr="00BD20E0">
              <w:rPr>
                <w:rFonts w:ascii="Times New Roman" w:hAnsi="Times New Roman" w:cs="Times New Roman"/>
              </w:rPr>
              <w:instrText xml:space="preserve"> REF _Ref196403846 \h  \* MERGEFORMAT </w:instrText>
            </w:r>
            <w:r w:rsidRPr="00BD20E0">
              <w:rPr>
                <w:rFonts w:ascii="Times New Roman" w:hAnsi="Times New Roman" w:cs="Times New Roman"/>
              </w:rPr>
            </w:r>
            <w:r w:rsidRPr="00BD20E0">
              <w:rPr>
                <w:rFonts w:ascii="Times New Roman" w:hAnsi="Times New Roman" w:cs="Times New Roman"/>
              </w:rPr>
              <w:fldChar w:fldCharType="separate"/>
            </w:r>
            <w:r w:rsidR="002F1CA8" w:rsidRPr="002F1CA8">
              <w:rPr>
                <w:rFonts w:ascii="Times New Roman" w:hAnsi="Times New Roman" w:cs="Times New Roman"/>
              </w:rPr>
              <w:t xml:space="preserve">Figure </w:t>
            </w:r>
            <w:r w:rsidR="002F1CA8" w:rsidRPr="002F1CA8">
              <w:rPr>
                <w:rFonts w:ascii="Times New Roman" w:hAnsi="Times New Roman" w:cs="Times New Roman"/>
                <w:noProof/>
              </w:rPr>
              <w:t>3</w:t>
            </w:r>
            <w:r w:rsidRPr="00BD20E0">
              <w:rPr>
                <w:rFonts w:ascii="Times New Roman" w:hAnsi="Times New Roman" w:cs="Times New Roman"/>
              </w:rPr>
              <w:fldChar w:fldCharType="end"/>
            </w:r>
            <w:r w:rsidRPr="00BD20E0">
              <w:rPr>
                <w:rFonts w:ascii="Times New Roman" w:hAnsi="Times New Roman" w:cs="Times New Roman"/>
              </w:rPr>
              <w:t>.</w:t>
            </w:r>
          </w:p>
        </w:tc>
        <w:tc>
          <w:tcPr>
            <w:tcW w:w="757" w:type="pct"/>
            <w:tcBorders>
              <w:top w:val="single" w:sz="6" w:space="0" w:color="auto"/>
              <w:left w:val="single" w:sz="6" w:space="0" w:color="auto"/>
              <w:bottom w:val="single" w:sz="6" w:space="0" w:color="auto"/>
              <w:right w:val="single" w:sz="6" w:space="0" w:color="auto"/>
            </w:tcBorders>
          </w:tcPr>
          <w:p w14:paraId="01A92A7B"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215AEB2D" w14:textId="77777777" w:rsidR="000424C8" w:rsidRPr="00BD20E0" w:rsidRDefault="000424C8">
            <w:pPr>
              <w:keepNext/>
              <w:jc w:val="center"/>
              <w:rPr>
                <w:rFonts w:ascii="Times New Roman" w:hAnsi="Times New Roman" w:cs="Times New Roman"/>
              </w:rPr>
            </w:pPr>
          </w:p>
        </w:tc>
      </w:tr>
      <w:tr w:rsidR="000424C8" w:rsidRPr="00BD20E0" w14:paraId="5EF70E1F" w14:textId="77777777" w:rsidTr="000424C8">
        <w:trPr>
          <w:trHeight w:val="300"/>
        </w:trPr>
        <w:tc>
          <w:tcPr>
            <w:tcW w:w="970" w:type="pct"/>
            <w:tcBorders>
              <w:top w:val="single" w:sz="6" w:space="0" w:color="auto"/>
              <w:left w:val="single" w:sz="6" w:space="0" w:color="auto"/>
              <w:bottom w:val="single" w:sz="6" w:space="0" w:color="auto"/>
              <w:right w:val="single" w:sz="6" w:space="0" w:color="auto"/>
            </w:tcBorders>
            <w:vAlign w:val="center"/>
          </w:tcPr>
          <w:p w14:paraId="77B73557" w14:textId="77777777" w:rsidR="000424C8" w:rsidRPr="00F35F28" w:rsidRDefault="000424C8" w:rsidP="00731B45">
            <w:pPr>
              <w:pStyle w:val="Paragrafoelenco"/>
              <w:numPr>
                <w:ilvl w:val="0"/>
                <w:numId w:val="12"/>
              </w:numPr>
              <w:ind w:left="556"/>
              <w:jc w:val="center"/>
              <w:rPr>
                <w:rFonts w:ascii="Times New Roman" w:hAnsi="Times New Roman" w:cs="Times New Roman"/>
                <w:szCs w:val="22"/>
              </w:rPr>
            </w:pPr>
          </w:p>
        </w:tc>
        <w:tc>
          <w:tcPr>
            <w:tcW w:w="1908" w:type="pct"/>
            <w:tcBorders>
              <w:top w:val="single" w:sz="6" w:space="0" w:color="auto"/>
              <w:left w:val="single" w:sz="6" w:space="0" w:color="auto"/>
              <w:bottom w:val="single" w:sz="6" w:space="0" w:color="auto"/>
              <w:right w:val="single" w:sz="6" w:space="0" w:color="auto"/>
            </w:tcBorders>
            <w:vAlign w:val="center"/>
          </w:tcPr>
          <w:p w14:paraId="4A865260" w14:textId="0ED49FBC" w:rsidR="000424C8" w:rsidRPr="00BD20E0" w:rsidRDefault="000424C8" w:rsidP="008B01FF">
            <w:pPr>
              <w:rPr>
                <w:rFonts w:ascii="Times New Roman" w:hAnsi="Times New Roman" w:cs="Times New Roman"/>
              </w:rPr>
            </w:pPr>
            <w:r w:rsidRPr="00BD20E0">
              <w:rPr>
                <w:rFonts w:ascii="Times New Roman" w:hAnsi="Times New Roman" w:cs="Times New Roman"/>
              </w:rPr>
              <w:t>The Hosted Payload shall not inject current or voltage into the platform’s power distribution system.</w:t>
            </w:r>
          </w:p>
        </w:tc>
        <w:tc>
          <w:tcPr>
            <w:tcW w:w="757" w:type="pct"/>
            <w:tcBorders>
              <w:top w:val="single" w:sz="6" w:space="0" w:color="auto"/>
              <w:left w:val="single" w:sz="6" w:space="0" w:color="auto"/>
              <w:bottom w:val="single" w:sz="6" w:space="0" w:color="auto"/>
              <w:right w:val="single" w:sz="6" w:space="0" w:color="auto"/>
            </w:tcBorders>
          </w:tcPr>
          <w:p w14:paraId="156FAF83" w14:textId="77777777" w:rsidR="000424C8" w:rsidRPr="00BD20E0" w:rsidRDefault="000424C8">
            <w:pPr>
              <w:keepNext/>
              <w:jc w:val="center"/>
              <w:rPr>
                <w:rFonts w:ascii="Times New Roman" w:hAnsi="Times New Roman" w:cs="Times New Roman"/>
              </w:rPr>
            </w:pPr>
          </w:p>
        </w:tc>
        <w:tc>
          <w:tcPr>
            <w:tcW w:w="1365" w:type="pct"/>
            <w:tcBorders>
              <w:top w:val="single" w:sz="6" w:space="0" w:color="auto"/>
              <w:left w:val="single" w:sz="6" w:space="0" w:color="auto"/>
              <w:bottom w:val="single" w:sz="6" w:space="0" w:color="auto"/>
              <w:right w:val="single" w:sz="6" w:space="0" w:color="auto"/>
            </w:tcBorders>
          </w:tcPr>
          <w:p w14:paraId="076A0830" w14:textId="77777777" w:rsidR="000424C8" w:rsidRPr="00BD20E0" w:rsidRDefault="000424C8">
            <w:pPr>
              <w:keepNext/>
              <w:jc w:val="center"/>
              <w:rPr>
                <w:rFonts w:ascii="Times New Roman" w:hAnsi="Times New Roman" w:cs="Times New Roman"/>
              </w:rPr>
            </w:pPr>
          </w:p>
        </w:tc>
      </w:tr>
    </w:tbl>
    <w:p w14:paraId="1F1801AF" w14:textId="0CC8ABA0" w:rsidR="004A7D7F" w:rsidRPr="00BD20E0" w:rsidRDefault="004C0116" w:rsidP="00040191">
      <w:pPr>
        <w:pStyle w:val="Didascalia"/>
        <w:rPr>
          <w:rFonts w:ascii="Times New Roman" w:hAnsi="Times New Roman" w:cs="Times New Roman"/>
        </w:rPr>
      </w:pPr>
      <w:bookmarkStart w:id="68" w:name="_Toc212035712"/>
      <w:r w:rsidRPr="00BD20E0">
        <w:rPr>
          <w:rFonts w:ascii="Times New Roman" w:hAnsi="Times New Roman" w:cs="Times New Roman"/>
          <w:noProof/>
        </w:rPr>
        <w:lastRenderedPageBreak/>
        <w:drawing>
          <wp:anchor distT="0" distB="0" distL="114300" distR="114300" simplePos="0" relativeHeight="251658240" behindDoc="0" locked="0" layoutInCell="1" allowOverlap="1" wp14:anchorId="4C9E38FA" wp14:editId="7BB188F1">
            <wp:simplePos x="0" y="0"/>
            <wp:positionH relativeFrom="margin">
              <wp:align>center</wp:align>
            </wp:positionH>
            <wp:positionV relativeFrom="paragraph">
              <wp:posOffset>450850</wp:posOffset>
            </wp:positionV>
            <wp:extent cx="4100830" cy="2736215"/>
            <wp:effectExtent l="0" t="0" r="0" b="6985"/>
            <wp:wrapTopAndBottom/>
            <wp:docPr id="2018359031" name="Immagine 1" descr="Immagine che contiene linea, Diagramma, test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59031" name="Immagine 1" descr="Immagine che contiene linea, Diagramma, testo, diagramma&#10;&#10;Il contenuto generato dall'IA potrebbe non essere corretto."/>
                    <pic:cNvPicPr/>
                  </pic:nvPicPr>
                  <pic:blipFill>
                    <a:blip r:embed="rId13">
                      <a:extLst>
                        <a:ext uri="{28A0092B-C50C-407E-A947-70E740481C1C}">
                          <a14:useLocalDpi xmlns:a14="http://schemas.microsoft.com/office/drawing/2010/main" val="0"/>
                        </a:ext>
                      </a:extLst>
                    </a:blip>
                    <a:stretch>
                      <a:fillRect/>
                    </a:stretch>
                  </pic:blipFill>
                  <pic:spPr>
                    <a:xfrm>
                      <a:off x="0" y="0"/>
                      <a:ext cx="4100830" cy="2736215"/>
                    </a:xfrm>
                    <a:prstGeom prst="rect">
                      <a:avLst/>
                    </a:prstGeom>
                  </pic:spPr>
                </pic:pic>
              </a:graphicData>
            </a:graphic>
            <wp14:sizeRelH relativeFrom="margin">
              <wp14:pctWidth>0</wp14:pctWidth>
            </wp14:sizeRelH>
            <wp14:sizeRelV relativeFrom="margin">
              <wp14:pctHeight>0</wp14:pctHeight>
            </wp14:sizeRelV>
          </wp:anchor>
        </w:drawing>
      </w:r>
      <w:r w:rsidRPr="00BD20E0">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65E0D48C" wp14:editId="64DF8706">
                <wp:simplePos x="0" y="0"/>
                <wp:positionH relativeFrom="margin">
                  <wp:align>center</wp:align>
                </wp:positionH>
                <wp:positionV relativeFrom="paragraph">
                  <wp:posOffset>3255010</wp:posOffset>
                </wp:positionV>
                <wp:extent cx="4974590" cy="635"/>
                <wp:effectExtent l="0" t="0" r="0" b="3810"/>
                <wp:wrapTopAndBottom/>
                <wp:docPr id="1994066352" name="Casella di testo 1"/>
                <wp:cNvGraphicFramePr/>
                <a:graphic xmlns:a="http://schemas.openxmlformats.org/drawingml/2006/main">
                  <a:graphicData uri="http://schemas.microsoft.com/office/word/2010/wordprocessingShape">
                    <wps:wsp>
                      <wps:cNvSpPr txBox="1"/>
                      <wps:spPr>
                        <a:xfrm>
                          <a:off x="0" y="0"/>
                          <a:ext cx="4974590" cy="635"/>
                        </a:xfrm>
                        <a:prstGeom prst="rect">
                          <a:avLst/>
                        </a:prstGeom>
                        <a:solidFill>
                          <a:prstClr val="white"/>
                        </a:solidFill>
                        <a:ln>
                          <a:noFill/>
                        </a:ln>
                      </wps:spPr>
                      <wps:txbx>
                        <w:txbxContent>
                          <w:p w14:paraId="1A1AAC75" w14:textId="4BC275AA" w:rsidR="00652EB2" w:rsidRPr="0051524C" w:rsidRDefault="00652EB2" w:rsidP="00652EB2">
                            <w:pPr>
                              <w:pStyle w:val="Didascalia"/>
                            </w:pPr>
                            <w:bookmarkStart w:id="69" w:name="_Ref196403846"/>
                            <w:bookmarkStart w:id="70" w:name="_Toc212035719"/>
                            <w:r>
                              <w:t xml:space="preserve">Figure </w:t>
                            </w:r>
                            <w:r>
                              <w:fldChar w:fldCharType="begin"/>
                            </w:r>
                            <w:r>
                              <w:instrText xml:space="preserve"> SEQ Figure \* ARABIC </w:instrText>
                            </w:r>
                            <w:r>
                              <w:fldChar w:fldCharType="separate"/>
                            </w:r>
                            <w:r w:rsidR="00BD20E0">
                              <w:rPr>
                                <w:noProof/>
                              </w:rPr>
                              <w:t>3</w:t>
                            </w:r>
                            <w:r>
                              <w:fldChar w:fldCharType="end"/>
                            </w:r>
                            <w:bookmarkEnd w:id="69"/>
                            <w:r>
                              <w:t xml:space="preserve">: HP Available power vs Operations time for single </w:t>
                            </w:r>
                            <w:r w:rsidR="00CC3FDA">
                              <w:t>test per day</w:t>
                            </w:r>
                            <w:bookmarkEnd w:id="70"/>
                            <w:r w:rsidR="00CC3FDA">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E0D48C" id="_x0000_s1027" type="#_x0000_t202" style="position:absolute;left:0;text-align:left;margin-left:0;margin-top:256.3pt;width:391.7pt;height:.05pt;z-index:25165824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" stroked="f">
                <v:textbox style="mso-fit-shape-to-text:t" inset="0,0,0,0">
                  <w:txbxContent>
                    <w:p w14:paraId="1A1AAC75" w14:textId="4BC275AA" w:rsidR="00652EB2" w:rsidRPr="0051524C" w:rsidRDefault="00652EB2" w:rsidP="00652EB2">
                      <w:pPr>
                        <w:pStyle w:val="Didascalia"/>
                      </w:pPr>
                      <w:bookmarkStart w:id="71" w:name="_Ref196403846"/>
                      <w:bookmarkStart w:id="72" w:name="_Toc212035719"/>
                      <w:r>
                        <w:t xml:space="preserve">Figure </w:t>
                      </w:r>
                      <w:r>
                        <w:fldChar w:fldCharType="begin"/>
                      </w:r>
                      <w:r>
                        <w:instrText xml:space="preserve"> SEQ Figure \* ARABIC </w:instrText>
                      </w:r>
                      <w:r>
                        <w:fldChar w:fldCharType="separate"/>
                      </w:r>
                      <w:r w:rsidR="00BD20E0">
                        <w:rPr>
                          <w:noProof/>
                        </w:rPr>
                        <w:t>3</w:t>
                      </w:r>
                      <w:r>
                        <w:fldChar w:fldCharType="end"/>
                      </w:r>
                      <w:bookmarkEnd w:id="71"/>
                      <w:r>
                        <w:t xml:space="preserve">: HP Available power vs Operations time for single </w:t>
                      </w:r>
                      <w:r w:rsidR="00CC3FDA">
                        <w:t>test per day</w:t>
                      </w:r>
                      <w:bookmarkEnd w:id="72"/>
                      <w:r w:rsidR="00CC3FDA">
                        <w:t xml:space="preserve"> </w:t>
                      </w:r>
                    </w:p>
                  </w:txbxContent>
                </v:textbox>
                <w10:wrap type="topAndBottom" anchorx="margin"/>
              </v:shape>
            </w:pict>
          </mc:Fallback>
        </mc:AlternateContent>
      </w:r>
      <w:r w:rsidR="00B845A6" w:rsidRPr="00BD20E0">
        <w:rPr>
          <w:rFonts w:ascii="Times New Roman" w:hAnsi="Times New Roman" w:cs="Times New Roman"/>
        </w:rPr>
        <w:t xml:space="preserve">Table </w:t>
      </w:r>
      <w:r w:rsidR="00B845A6" w:rsidRPr="00BD20E0">
        <w:rPr>
          <w:rFonts w:ascii="Times New Roman" w:hAnsi="Times New Roman" w:cs="Times New Roman"/>
        </w:rPr>
        <w:fldChar w:fldCharType="begin"/>
      </w:r>
      <w:r w:rsidR="00B845A6" w:rsidRPr="00BD20E0">
        <w:rPr>
          <w:rFonts w:ascii="Times New Roman" w:hAnsi="Times New Roman" w:cs="Times New Roman"/>
        </w:rPr>
        <w:instrText xml:space="preserve"> SEQ Table \* ARABIC </w:instrText>
      </w:r>
      <w:r w:rsidR="00B845A6" w:rsidRPr="00BD20E0">
        <w:rPr>
          <w:rFonts w:ascii="Times New Roman" w:hAnsi="Times New Roman" w:cs="Times New Roman"/>
        </w:rPr>
        <w:fldChar w:fldCharType="separate"/>
      </w:r>
      <w:r w:rsidR="002F1CA8">
        <w:rPr>
          <w:rFonts w:ascii="Times New Roman" w:hAnsi="Times New Roman" w:cs="Times New Roman"/>
          <w:noProof/>
        </w:rPr>
        <w:t>10</w:t>
      </w:r>
      <w:r w:rsidR="00B845A6" w:rsidRPr="00BD20E0">
        <w:rPr>
          <w:rFonts w:ascii="Times New Roman" w:hAnsi="Times New Roman" w:cs="Times New Roman"/>
        </w:rPr>
        <w:fldChar w:fldCharType="end"/>
      </w:r>
      <w:r w:rsidR="00B845A6" w:rsidRPr="00BD20E0">
        <w:rPr>
          <w:rFonts w:ascii="Times New Roman" w:hAnsi="Times New Roman" w:cs="Times New Roman"/>
        </w:rPr>
        <w:t>: General, Electrical, Power and Data Requirements</w:t>
      </w:r>
      <w:bookmarkEnd w:id="68"/>
    </w:p>
    <w:p w14:paraId="3FF997A1" w14:textId="5BBDE571" w:rsidR="00B252FB" w:rsidRPr="00BD20E0" w:rsidRDefault="00837E0F" w:rsidP="00B252FB">
      <w:pPr>
        <w:pStyle w:val="Titolo2"/>
        <w:rPr>
          <w:rFonts w:ascii="Times New Roman" w:hAnsi="Times New Roman" w:cs="Times New Roman"/>
          <w:color w:val="auto"/>
        </w:rPr>
      </w:pPr>
      <w:bookmarkStart w:id="73" w:name="_Toc243322073"/>
      <w:r w:rsidRPr="00BD20E0">
        <w:rPr>
          <w:rFonts w:ascii="Times New Roman" w:hAnsi="Times New Roman" w:cs="Times New Roman"/>
          <w:color w:val="auto"/>
        </w:rPr>
        <w:t>Environ</w:t>
      </w:r>
      <w:r w:rsidR="007248A0" w:rsidRPr="00BD20E0">
        <w:rPr>
          <w:rFonts w:ascii="Times New Roman" w:hAnsi="Times New Roman" w:cs="Times New Roman"/>
          <w:color w:val="auto"/>
        </w:rPr>
        <w:t xml:space="preserve">mental </w:t>
      </w:r>
      <w:r w:rsidR="00883124" w:rsidRPr="00BD20E0">
        <w:rPr>
          <w:rFonts w:ascii="Times New Roman" w:hAnsi="Times New Roman" w:cs="Times New Roman"/>
          <w:color w:val="auto"/>
        </w:rPr>
        <w:t>Requirements</w:t>
      </w:r>
      <w:bookmarkEnd w:id="73"/>
    </w:p>
    <w:p w14:paraId="5FFB05C1" w14:textId="6E46D029" w:rsidR="00582C85" w:rsidRPr="00BD20E0" w:rsidRDefault="00BE1F33" w:rsidP="00040191">
      <w:pPr>
        <w:jc w:val="both"/>
        <w:rPr>
          <w:rFonts w:ascii="Times New Roman" w:hAnsi="Times New Roman" w:cs="Times New Roman"/>
        </w:rPr>
      </w:pPr>
      <w:r w:rsidRPr="00BD20E0">
        <w:rPr>
          <w:rFonts w:ascii="Times New Roman" w:hAnsi="Times New Roman" w:cs="Times New Roman"/>
        </w:rPr>
        <w:t>Environmental requirements define the external conditions that Hosted Payloads must withstand throughout all mission phases, including launch and orbital operation. These requirements cover factors such as vibrations, mechanical shocks, acoustic loads, space radiation, and electrostatic discharges.</w:t>
      </w:r>
      <w:r w:rsidRPr="00BD20E0">
        <w:rPr>
          <w:rFonts w:ascii="Times New Roman" w:hAnsi="Times New Roman" w:cs="Times New Roman"/>
        </w:rPr>
        <w:br/>
        <w:t>The goal is to ensure that each Hosted Payload is designed to operate safely and without performance degradation in the space environment and during critical mission phases. Additionally, these requirements ensure compatibility with the environmental stress levels imposed by the hosting platform and the launch vehicle.</w:t>
      </w:r>
    </w:p>
    <w:p w14:paraId="20BF804C" w14:textId="77777777" w:rsidR="00BE1F33" w:rsidRPr="00BD20E0" w:rsidRDefault="00BE1F33" w:rsidP="00883124">
      <w:pPr>
        <w:rPr>
          <w:rFonts w:ascii="Times New Roman" w:hAnsi="Times New Roman" w:cs="Times New Roman"/>
        </w:rPr>
      </w:pPr>
    </w:p>
    <w:tbl>
      <w:tblPr>
        <w:tblW w:w="493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1"/>
        <w:gridCol w:w="3567"/>
        <w:gridCol w:w="1275"/>
        <w:gridCol w:w="2976"/>
      </w:tblGrid>
      <w:tr w:rsidR="000424C8" w:rsidRPr="00BD20E0" w14:paraId="789C3711"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62DCF6C" w14:textId="77777777" w:rsidR="000424C8" w:rsidRPr="00BD20E0" w:rsidRDefault="000424C8">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879"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667B3EB2" w14:textId="77777777" w:rsidR="000424C8" w:rsidRPr="00BD20E0" w:rsidRDefault="000424C8">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672" w:type="pct"/>
            <w:tcBorders>
              <w:top w:val="single" w:sz="6" w:space="0" w:color="auto"/>
              <w:left w:val="single" w:sz="6" w:space="0" w:color="auto"/>
              <w:bottom w:val="single" w:sz="6" w:space="0" w:color="auto"/>
              <w:right w:val="single" w:sz="6" w:space="0" w:color="auto"/>
            </w:tcBorders>
            <w:shd w:val="clear" w:color="auto" w:fill="2E5099"/>
            <w:vAlign w:val="center"/>
          </w:tcPr>
          <w:p w14:paraId="1594B972" w14:textId="79676515" w:rsidR="000424C8" w:rsidRPr="00BD20E0" w:rsidRDefault="000424C8" w:rsidP="00A26325">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Compliance</w:t>
            </w:r>
          </w:p>
        </w:tc>
        <w:tc>
          <w:tcPr>
            <w:tcW w:w="1568" w:type="pct"/>
            <w:tcBorders>
              <w:top w:val="single" w:sz="6" w:space="0" w:color="auto"/>
              <w:left w:val="single" w:sz="6" w:space="0" w:color="auto"/>
              <w:bottom w:val="single" w:sz="6" w:space="0" w:color="auto"/>
              <w:right w:val="single" w:sz="6" w:space="0" w:color="auto"/>
            </w:tcBorders>
            <w:shd w:val="clear" w:color="auto" w:fill="2E5099"/>
            <w:vAlign w:val="center"/>
          </w:tcPr>
          <w:p w14:paraId="3080C988" w14:textId="186F28CD" w:rsidR="000424C8" w:rsidRPr="00BD20E0" w:rsidRDefault="000424C8" w:rsidP="00A26325">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0424C8" w:rsidRPr="00BD20E0" w14:paraId="67229FC7"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vAlign w:val="center"/>
          </w:tcPr>
          <w:p w14:paraId="1BF97120" w14:textId="77777777" w:rsidR="000424C8" w:rsidRPr="00BD20E0" w:rsidRDefault="000424C8" w:rsidP="009856C3">
            <w:pPr>
              <w:pStyle w:val="Paragrafoelenco"/>
              <w:numPr>
                <w:ilvl w:val="0"/>
                <w:numId w:val="15"/>
              </w:numPr>
              <w:ind w:left="556" w:hanging="424"/>
              <w:jc w:val="center"/>
              <w:rPr>
                <w:rFonts w:ascii="Times New Roman" w:hAnsi="Times New Roman" w:cs="Times New Roman"/>
                <w:szCs w:val="22"/>
                <w:lang w:val="it-IT"/>
              </w:rPr>
            </w:pPr>
          </w:p>
        </w:tc>
        <w:tc>
          <w:tcPr>
            <w:tcW w:w="1879" w:type="pct"/>
            <w:tcBorders>
              <w:top w:val="single" w:sz="6" w:space="0" w:color="auto"/>
              <w:left w:val="single" w:sz="6" w:space="0" w:color="auto"/>
              <w:bottom w:val="single" w:sz="6" w:space="0" w:color="auto"/>
              <w:right w:val="single" w:sz="6" w:space="0" w:color="auto"/>
            </w:tcBorders>
            <w:vAlign w:val="center"/>
          </w:tcPr>
          <w:p w14:paraId="4B75AC78" w14:textId="3AAE8E0B" w:rsidR="000424C8" w:rsidRPr="00BD20E0" w:rsidRDefault="000424C8">
            <w:pPr>
              <w:rPr>
                <w:rFonts w:ascii="Times New Roman" w:hAnsi="Times New Roman" w:cs="Times New Roman"/>
              </w:rPr>
            </w:pPr>
            <w:r w:rsidRPr="00BD20E0">
              <w:rPr>
                <w:rFonts w:ascii="Times New Roman" w:hAnsi="Times New Roman" w:cs="Times New Roman"/>
              </w:rPr>
              <w:t xml:space="preserve">The Hosted Payload active thermal control system design, if any shall be under the responsibility of the </w:t>
            </w:r>
            <w:r w:rsidRPr="00BD20E0">
              <w:rPr>
                <w:rFonts w:ascii="Times New Roman" w:hAnsi="Times New Roman" w:cs="Times New Roman"/>
              </w:rPr>
              <w:lastRenderedPageBreak/>
              <w:t>HPP respecting the other requirements.</w:t>
            </w:r>
          </w:p>
        </w:tc>
        <w:tc>
          <w:tcPr>
            <w:tcW w:w="672" w:type="pct"/>
            <w:tcBorders>
              <w:top w:val="single" w:sz="6" w:space="0" w:color="auto"/>
              <w:left w:val="single" w:sz="6" w:space="0" w:color="auto"/>
              <w:bottom w:val="single" w:sz="6" w:space="0" w:color="auto"/>
              <w:right w:val="single" w:sz="6" w:space="0" w:color="auto"/>
            </w:tcBorders>
          </w:tcPr>
          <w:p w14:paraId="4FFA0682" w14:textId="77777777" w:rsidR="000424C8" w:rsidRPr="00BD20E0" w:rsidRDefault="000424C8">
            <w:pPr>
              <w:keepNext/>
              <w:jc w:val="center"/>
              <w:rPr>
                <w:rFonts w:ascii="Times New Roman" w:hAnsi="Times New Roman" w:cs="Times New Roman"/>
              </w:rPr>
            </w:pPr>
          </w:p>
        </w:tc>
        <w:tc>
          <w:tcPr>
            <w:tcW w:w="1568" w:type="pct"/>
            <w:tcBorders>
              <w:top w:val="single" w:sz="6" w:space="0" w:color="auto"/>
              <w:left w:val="single" w:sz="6" w:space="0" w:color="auto"/>
              <w:bottom w:val="single" w:sz="6" w:space="0" w:color="auto"/>
              <w:right w:val="single" w:sz="6" w:space="0" w:color="auto"/>
            </w:tcBorders>
          </w:tcPr>
          <w:p w14:paraId="751F028B" w14:textId="77777777" w:rsidR="000424C8" w:rsidRPr="00BD20E0" w:rsidRDefault="000424C8">
            <w:pPr>
              <w:keepNext/>
              <w:jc w:val="center"/>
              <w:rPr>
                <w:rFonts w:ascii="Times New Roman" w:hAnsi="Times New Roman" w:cs="Times New Roman"/>
              </w:rPr>
            </w:pPr>
          </w:p>
        </w:tc>
      </w:tr>
      <w:tr w:rsidR="000424C8" w:rsidRPr="00BD20E0" w14:paraId="7541D3F6"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vAlign w:val="center"/>
          </w:tcPr>
          <w:p w14:paraId="23ED4EB4" w14:textId="77777777" w:rsidR="000424C8" w:rsidRPr="00F35F28" w:rsidRDefault="000424C8" w:rsidP="009856C3">
            <w:pPr>
              <w:pStyle w:val="Paragrafoelenco"/>
              <w:numPr>
                <w:ilvl w:val="0"/>
                <w:numId w:val="15"/>
              </w:numPr>
              <w:ind w:left="556" w:hanging="424"/>
              <w:jc w:val="center"/>
              <w:rPr>
                <w:rFonts w:ascii="Times New Roman" w:hAnsi="Times New Roman" w:cs="Times New Roman"/>
                <w:szCs w:val="22"/>
              </w:rPr>
            </w:pPr>
          </w:p>
        </w:tc>
        <w:tc>
          <w:tcPr>
            <w:tcW w:w="1879" w:type="pct"/>
            <w:tcBorders>
              <w:top w:val="single" w:sz="6" w:space="0" w:color="auto"/>
              <w:left w:val="single" w:sz="6" w:space="0" w:color="auto"/>
              <w:bottom w:val="single" w:sz="6" w:space="0" w:color="auto"/>
              <w:right w:val="single" w:sz="6" w:space="0" w:color="auto"/>
            </w:tcBorders>
            <w:vAlign w:val="center"/>
          </w:tcPr>
          <w:p w14:paraId="61F10C75" w14:textId="65E65681" w:rsidR="000424C8" w:rsidRPr="00BD20E0" w:rsidRDefault="000424C8">
            <w:pPr>
              <w:rPr>
                <w:rFonts w:ascii="Times New Roman" w:hAnsi="Times New Roman" w:cs="Times New Roman"/>
              </w:rPr>
            </w:pPr>
            <w:r w:rsidRPr="00BD20E0">
              <w:rPr>
                <w:rFonts w:ascii="Times New Roman" w:hAnsi="Times New Roman" w:cs="Times New Roman"/>
              </w:rPr>
              <w:t>The Hosted Payload passive thermal control system design if any shall be under the responsibility of the HPP respecting the other requirements.</w:t>
            </w:r>
          </w:p>
        </w:tc>
        <w:tc>
          <w:tcPr>
            <w:tcW w:w="672" w:type="pct"/>
            <w:tcBorders>
              <w:top w:val="single" w:sz="6" w:space="0" w:color="auto"/>
              <w:left w:val="single" w:sz="6" w:space="0" w:color="auto"/>
              <w:bottom w:val="single" w:sz="6" w:space="0" w:color="auto"/>
              <w:right w:val="single" w:sz="6" w:space="0" w:color="auto"/>
            </w:tcBorders>
          </w:tcPr>
          <w:p w14:paraId="5AD13D1B" w14:textId="77777777" w:rsidR="000424C8" w:rsidRPr="00BD20E0" w:rsidRDefault="000424C8">
            <w:pPr>
              <w:keepNext/>
              <w:jc w:val="center"/>
              <w:rPr>
                <w:rFonts w:ascii="Times New Roman" w:hAnsi="Times New Roman" w:cs="Times New Roman"/>
              </w:rPr>
            </w:pPr>
          </w:p>
        </w:tc>
        <w:tc>
          <w:tcPr>
            <w:tcW w:w="1568" w:type="pct"/>
            <w:tcBorders>
              <w:top w:val="single" w:sz="6" w:space="0" w:color="auto"/>
              <w:left w:val="single" w:sz="6" w:space="0" w:color="auto"/>
              <w:bottom w:val="single" w:sz="6" w:space="0" w:color="auto"/>
              <w:right w:val="single" w:sz="6" w:space="0" w:color="auto"/>
            </w:tcBorders>
          </w:tcPr>
          <w:p w14:paraId="5DACB4A5" w14:textId="77777777" w:rsidR="000424C8" w:rsidRPr="00BD20E0" w:rsidRDefault="000424C8">
            <w:pPr>
              <w:keepNext/>
              <w:jc w:val="center"/>
              <w:rPr>
                <w:rFonts w:ascii="Times New Roman" w:hAnsi="Times New Roman" w:cs="Times New Roman"/>
              </w:rPr>
            </w:pPr>
          </w:p>
        </w:tc>
      </w:tr>
      <w:tr w:rsidR="000424C8" w:rsidRPr="00BD20E0" w14:paraId="5614C4B0"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vAlign w:val="center"/>
          </w:tcPr>
          <w:p w14:paraId="0E70C578" w14:textId="77777777" w:rsidR="000424C8" w:rsidRPr="00F35F28" w:rsidRDefault="000424C8" w:rsidP="009856C3">
            <w:pPr>
              <w:pStyle w:val="Paragrafoelenco"/>
              <w:numPr>
                <w:ilvl w:val="0"/>
                <w:numId w:val="15"/>
              </w:numPr>
              <w:ind w:left="556" w:hanging="424"/>
              <w:jc w:val="center"/>
              <w:rPr>
                <w:rFonts w:ascii="Times New Roman" w:hAnsi="Times New Roman" w:cs="Times New Roman"/>
                <w:szCs w:val="22"/>
              </w:rPr>
            </w:pPr>
          </w:p>
        </w:tc>
        <w:tc>
          <w:tcPr>
            <w:tcW w:w="1879" w:type="pct"/>
            <w:tcBorders>
              <w:top w:val="single" w:sz="6" w:space="0" w:color="auto"/>
              <w:left w:val="single" w:sz="6" w:space="0" w:color="auto"/>
              <w:bottom w:val="single" w:sz="6" w:space="0" w:color="auto"/>
              <w:right w:val="single" w:sz="6" w:space="0" w:color="auto"/>
            </w:tcBorders>
            <w:vAlign w:val="center"/>
          </w:tcPr>
          <w:p w14:paraId="17544937" w14:textId="382577BE" w:rsidR="000424C8" w:rsidRPr="00BD20E0" w:rsidRDefault="000424C8">
            <w:pPr>
              <w:rPr>
                <w:rFonts w:ascii="Times New Roman" w:hAnsi="Times New Roman" w:cs="Times New Roman"/>
              </w:rPr>
            </w:pPr>
            <w:r w:rsidRPr="00BD20E0">
              <w:rPr>
                <w:rFonts w:ascii="Times New Roman" w:hAnsi="Times New Roman" w:cs="Times New Roman"/>
              </w:rPr>
              <w:t>The Hosted Payload survivability thermal range shall be compatible with the Carrier mission typical thermal range: -30/+70°C.</w:t>
            </w:r>
          </w:p>
        </w:tc>
        <w:tc>
          <w:tcPr>
            <w:tcW w:w="672" w:type="pct"/>
            <w:tcBorders>
              <w:top w:val="single" w:sz="6" w:space="0" w:color="auto"/>
              <w:left w:val="single" w:sz="6" w:space="0" w:color="auto"/>
              <w:bottom w:val="single" w:sz="6" w:space="0" w:color="auto"/>
              <w:right w:val="single" w:sz="6" w:space="0" w:color="auto"/>
            </w:tcBorders>
          </w:tcPr>
          <w:p w14:paraId="2361ACCF" w14:textId="77777777" w:rsidR="000424C8" w:rsidRPr="00BD20E0" w:rsidRDefault="000424C8">
            <w:pPr>
              <w:keepNext/>
              <w:jc w:val="center"/>
              <w:rPr>
                <w:rFonts w:ascii="Times New Roman" w:hAnsi="Times New Roman" w:cs="Times New Roman"/>
              </w:rPr>
            </w:pPr>
          </w:p>
        </w:tc>
        <w:tc>
          <w:tcPr>
            <w:tcW w:w="1568" w:type="pct"/>
            <w:tcBorders>
              <w:top w:val="single" w:sz="6" w:space="0" w:color="auto"/>
              <w:left w:val="single" w:sz="6" w:space="0" w:color="auto"/>
              <w:bottom w:val="single" w:sz="6" w:space="0" w:color="auto"/>
              <w:right w:val="single" w:sz="6" w:space="0" w:color="auto"/>
            </w:tcBorders>
          </w:tcPr>
          <w:p w14:paraId="2EB2E6DC" w14:textId="77777777" w:rsidR="000424C8" w:rsidRPr="00BD20E0" w:rsidRDefault="000424C8">
            <w:pPr>
              <w:keepNext/>
              <w:jc w:val="center"/>
              <w:rPr>
                <w:rFonts w:ascii="Times New Roman" w:hAnsi="Times New Roman" w:cs="Times New Roman"/>
              </w:rPr>
            </w:pPr>
          </w:p>
        </w:tc>
      </w:tr>
      <w:tr w:rsidR="000424C8" w:rsidRPr="00BD20E0" w14:paraId="1325ED2F"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vAlign w:val="center"/>
          </w:tcPr>
          <w:p w14:paraId="6D59F44E" w14:textId="77777777" w:rsidR="000424C8" w:rsidRPr="00F35F28" w:rsidRDefault="000424C8" w:rsidP="009856C3">
            <w:pPr>
              <w:pStyle w:val="Paragrafoelenco"/>
              <w:numPr>
                <w:ilvl w:val="0"/>
                <w:numId w:val="15"/>
              </w:numPr>
              <w:ind w:left="556" w:hanging="424"/>
              <w:jc w:val="center"/>
              <w:rPr>
                <w:rFonts w:ascii="Times New Roman" w:hAnsi="Times New Roman" w:cs="Times New Roman"/>
                <w:szCs w:val="22"/>
              </w:rPr>
            </w:pPr>
          </w:p>
        </w:tc>
        <w:tc>
          <w:tcPr>
            <w:tcW w:w="1879" w:type="pct"/>
            <w:tcBorders>
              <w:top w:val="single" w:sz="6" w:space="0" w:color="auto"/>
              <w:left w:val="single" w:sz="6" w:space="0" w:color="auto"/>
              <w:bottom w:val="single" w:sz="6" w:space="0" w:color="auto"/>
              <w:right w:val="single" w:sz="6" w:space="0" w:color="auto"/>
            </w:tcBorders>
            <w:vAlign w:val="center"/>
          </w:tcPr>
          <w:p w14:paraId="2EFE4EFF" w14:textId="0CF3158F" w:rsidR="000424C8" w:rsidRPr="00BD20E0" w:rsidRDefault="000424C8">
            <w:pPr>
              <w:rPr>
                <w:rFonts w:ascii="Times New Roman" w:hAnsi="Times New Roman" w:cs="Times New Roman"/>
              </w:rPr>
            </w:pPr>
            <w:r w:rsidRPr="00BD20E0">
              <w:rPr>
                <w:rFonts w:ascii="Times New Roman" w:hAnsi="Times New Roman" w:cs="Times New Roman"/>
              </w:rPr>
              <w:t>The Hosted Payload operative thermal range shall be compatible with the Carrier mission typical thermal range: -30/+70°C</w:t>
            </w:r>
          </w:p>
        </w:tc>
        <w:tc>
          <w:tcPr>
            <w:tcW w:w="672" w:type="pct"/>
            <w:tcBorders>
              <w:top w:val="single" w:sz="6" w:space="0" w:color="auto"/>
              <w:left w:val="single" w:sz="6" w:space="0" w:color="auto"/>
              <w:bottom w:val="single" w:sz="6" w:space="0" w:color="auto"/>
              <w:right w:val="single" w:sz="6" w:space="0" w:color="auto"/>
            </w:tcBorders>
          </w:tcPr>
          <w:p w14:paraId="7D2CC98A" w14:textId="77777777" w:rsidR="000424C8" w:rsidRPr="00BD20E0" w:rsidRDefault="000424C8">
            <w:pPr>
              <w:keepNext/>
              <w:jc w:val="center"/>
              <w:rPr>
                <w:rFonts w:ascii="Times New Roman" w:hAnsi="Times New Roman" w:cs="Times New Roman"/>
              </w:rPr>
            </w:pPr>
          </w:p>
        </w:tc>
        <w:tc>
          <w:tcPr>
            <w:tcW w:w="1568" w:type="pct"/>
            <w:tcBorders>
              <w:top w:val="single" w:sz="6" w:space="0" w:color="auto"/>
              <w:left w:val="single" w:sz="6" w:space="0" w:color="auto"/>
              <w:bottom w:val="single" w:sz="6" w:space="0" w:color="auto"/>
              <w:right w:val="single" w:sz="6" w:space="0" w:color="auto"/>
            </w:tcBorders>
          </w:tcPr>
          <w:p w14:paraId="4454C5DB" w14:textId="77777777" w:rsidR="000424C8" w:rsidRPr="00BD20E0" w:rsidRDefault="000424C8">
            <w:pPr>
              <w:keepNext/>
              <w:jc w:val="center"/>
              <w:rPr>
                <w:rFonts w:ascii="Times New Roman" w:hAnsi="Times New Roman" w:cs="Times New Roman"/>
              </w:rPr>
            </w:pPr>
          </w:p>
        </w:tc>
      </w:tr>
      <w:tr w:rsidR="000424C8" w:rsidRPr="00BD20E0" w14:paraId="370EF48F" w14:textId="77777777" w:rsidTr="000424C8">
        <w:trPr>
          <w:trHeight w:val="300"/>
        </w:trPr>
        <w:tc>
          <w:tcPr>
            <w:tcW w:w="880" w:type="pct"/>
            <w:tcBorders>
              <w:top w:val="single" w:sz="6" w:space="0" w:color="auto"/>
              <w:left w:val="single" w:sz="6" w:space="0" w:color="auto"/>
              <w:bottom w:val="single" w:sz="6" w:space="0" w:color="auto"/>
              <w:right w:val="single" w:sz="6" w:space="0" w:color="auto"/>
            </w:tcBorders>
            <w:vAlign w:val="center"/>
          </w:tcPr>
          <w:p w14:paraId="33C36E25" w14:textId="77777777" w:rsidR="000424C8" w:rsidRPr="00F35F28" w:rsidRDefault="000424C8" w:rsidP="009856C3">
            <w:pPr>
              <w:pStyle w:val="Paragrafoelenco"/>
              <w:numPr>
                <w:ilvl w:val="0"/>
                <w:numId w:val="15"/>
              </w:numPr>
              <w:ind w:left="556" w:hanging="424"/>
              <w:jc w:val="center"/>
              <w:rPr>
                <w:rFonts w:ascii="Times New Roman" w:hAnsi="Times New Roman" w:cs="Times New Roman"/>
                <w:szCs w:val="22"/>
              </w:rPr>
            </w:pPr>
          </w:p>
        </w:tc>
        <w:tc>
          <w:tcPr>
            <w:tcW w:w="1879" w:type="pct"/>
            <w:tcBorders>
              <w:top w:val="single" w:sz="6" w:space="0" w:color="auto"/>
              <w:left w:val="single" w:sz="6" w:space="0" w:color="auto"/>
              <w:bottom w:val="single" w:sz="6" w:space="0" w:color="auto"/>
              <w:right w:val="single" w:sz="6" w:space="0" w:color="auto"/>
            </w:tcBorders>
            <w:vAlign w:val="center"/>
          </w:tcPr>
          <w:p w14:paraId="6B6549BF" w14:textId="4D1519F6" w:rsidR="000424C8" w:rsidRPr="00BD20E0" w:rsidRDefault="000424C8">
            <w:pPr>
              <w:rPr>
                <w:rFonts w:ascii="Times New Roman" w:hAnsi="Times New Roman" w:cs="Times New Roman"/>
              </w:rPr>
            </w:pPr>
            <w:r w:rsidRPr="00BD20E0">
              <w:rPr>
                <w:rFonts w:ascii="Times New Roman" w:hAnsi="Times New Roman" w:cs="Times New Roman"/>
              </w:rPr>
              <w:t xml:space="preserve">The Hosted The accommodated payload must withstand the loads specified in the </w:t>
            </w:r>
            <w:r w:rsidRPr="00BD20E0">
              <w:rPr>
                <w:rFonts w:ascii="Times New Roman" w:hAnsi="Times New Roman" w:cs="Times New Roman"/>
              </w:rPr>
              <w:fldChar w:fldCharType="begin"/>
            </w:r>
            <w:r w:rsidRPr="00BD20E0">
              <w:rPr>
                <w:rFonts w:ascii="Times New Roman" w:hAnsi="Times New Roman" w:cs="Times New Roman"/>
              </w:rPr>
              <w:instrText xml:space="preserve"> REF _Ref196845162 \h  \* MERGEFORMAT </w:instrText>
            </w:r>
            <w:r w:rsidRPr="00BD20E0">
              <w:rPr>
                <w:rFonts w:ascii="Times New Roman" w:hAnsi="Times New Roman" w:cs="Times New Roman"/>
              </w:rPr>
            </w:r>
            <w:r w:rsidRPr="00BD20E0">
              <w:rPr>
                <w:rFonts w:ascii="Times New Roman" w:hAnsi="Times New Roman" w:cs="Times New Roman"/>
              </w:rPr>
              <w:fldChar w:fldCharType="separate"/>
            </w:r>
            <w:r w:rsidR="002F1CA8" w:rsidRPr="002F1CA8">
              <w:rPr>
                <w:rStyle w:val="Riferimentointenso"/>
                <w:rFonts w:ascii="Times New Roman" w:hAnsi="Times New Roman" w:cs="Times New Roman"/>
                <w:b w:val="0"/>
                <w:bCs w:val="0"/>
                <w:color w:val="auto"/>
              </w:rPr>
              <w:t>Annex 1. Vibration Test Levels</w:t>
            </w:r>
            <w:r w:rsidRPr="00BD20E0">
              <w:rPr>
                <w:rFonts w:ascii="Times New Roman" w:hAnsi="Times New Roman" w:cs="Times New Roman"/>
              </w:rPr>
              <w:fldChar w:fldCharType="end"/>
            </w:r>
            <w:r w:rsidRPr="00BD20E0">
              <w:rPr>
                <w:rFonts w:ascii="Times New Roman" w:hAnsi="Times New Roman" w:cs="Times New Roman"/>
              </w:rPr>
              <w:t>.</w:t>
            </w:r>
          </w:p>
        </w:tc>
        <w:tc>
          <w:tcPr>
            <w:tcW w:w="672" w:type="pct"/>
            <w:tcBorders>
              <w:top w:val="single" w:sz="6" w:space="0" w:color="auto"/>
              <w:left w:val="single" w:sz="6" w:space="0" w:color="auto"/>
              <w:bottom w:val="single" w:sz="6" w:space="0" w:color="auto"/>
              <w:right w:val="single" w:sz="6" w:space="0" w:color="auto"/>
            </w:tcBorders>
          </w:tcPr>
          <w:p w14:paraId="23F27E9D" w14:textId="77777777" w:rsidR="000424C8" w:rsidRPr="00BD20E0" w:rsidRDefault="000424C8">
            <w:pPr>
              <w:keepNext/>
              <w:jc w:val="center"/>
              <w:rPr>
                <w:rFonts w:ascii="Times New Roman" w:hAnsi="Times New Roman" w:cs="Times New Roman"/>
              </w:rPr>
            </w:pPr>
          </w:p>
        </w:tc>
        <w:tc>
          <w:tcPr>
            <w:tcW w:w="1568" w:type="pct"/>
            <w:tcBorders>
              <w:top w:val="single" w:sz="6" w:space="0" w:color="auto"/>
              <w:left w:val="single" w:sz="6" w:space="0" w:color="auto"/>
              <w:bottom w:val="single" w:sz="6" w:space="0" w:color="auto"/>
              <w:right w:val="single" w:sz="6" w:space="0" w:color="auto"/>
            </w:tcBorders>
          </w:tcPr>
          <w:p w14:paraId="178AC82D" w14:textId="77777777" w:rsidR="000424C8" w:rsidRPr="00BD20E0" w:rsidRDefault="000424C8">
            <w:pPr>
              <w:keepNext/>
              <w:jc w:val="center"/>
              <w:rPr>
                <w:rFonts w:ascii="Times New Roman" w:hAnsi="Times New Roman" w:cs="Times New Roman"/>
              </w:rPr>
            </w:pPr>
          </w:p>
        </w:tc>
      </w:tr>
    </w:tbl>
    <w:p w14:paraId="0C08786A" w14:textId="7524BB6B" w:rsidR="00582C85" w:rsidRPr="00BD20E0" w:rsidRDefault="002D5EFD" w:rsidP="002D5EFD">
      <w:pPr>
        <w:pStyle w:val="Didascalia"/>
        <w:rPr>
          <w:rFonts w:ascii="Times New Roman" w:hAnsi="Times New Roman" w:cs="Times New Roman"/>
        </w:rPr>
      </w:pPr>
      <w:bookmarkStart w:id="74" w:name="_Toc212035713"/>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11</w:t>
      </w:r>
      <w:r w:rsidRPr="00BD20E0">
        <w:rPr>
          <w:rFonts w:ascii="Times New Roman" w:hAnsi="Times New Roman" w:cs="Times New Roman"/>
        </w:rPr>
        <w:fldChar w:fldCharType="end"/>
      </w:r>
      <w:r w:rsidRPr="00BD20E0">
        <w:rPr>
          <w:rFonts w:ascii="Times New Roman" w:hAnsi="Times New Roman" w:cs="Times New Roman"/>
        </w:rPr>
        <w:t>: General, Environmental HP Requirements</w:t>
      </w:r>
      <w:bookmarkEnd w:id="74"/>
    </w:p>
    <w:p w14:paraId="023EC183" w14:textId="091ADE48" w:rsidR="001342EE" w:rsidRPr="00BD20E0" w:rsidRDefault="001342EE" w:rsidP="001342EE">
      <w:pPr>
        <w:pStyle w:val="Titolo2"/>
        <w:rPr>
          <w:rFonts w:ascii="Times New Roman" w:hAnsi="Times New Roman" w:cs="Times New Roman"/>
          <w:color w:val="auto"/>
        </w:rPr>
      </w:pPr>
      <w:bookmarkStart w:id="75" w:name="_Toc243322074"/>
      <w:r w:rsidRPr="00BD20E0">
        <w:rPr>
          <w:rFonts w:ascii="Times New Roman" w:hAnsi="Times New Roman" w:cs="Times New Roman"/>
          <w:color w:val="auto"/>
        </w:rPr>
        <w:t>Verification Requirements</w:t>
      </w:r>
      <w:bookmarkEnd w:id="75"/>
    </w:p>
    <w:p w14:paraId="5C109EB3" w14:textId="77777777" w:rsidR="001342EE" w:rsidRPr="00BD20E0" w:rsidRDefault="001342EE" w:rsidP="00040191">
      <w:pPr>
        <w:spacing w:before="100" w:beforeAutospacing="1" w:after="100" w:afterAutospacing="1"/>
        <w:jc w:val="both"/>
        <w:rPr>
          <w:rFonts w:ascii="Times New Roman" w:hAnsi="Times New Roman" w:cs="Times New Roman"/>
        </w:rPr>
      </w:pPr>
      <w:r w:rsidRPr="00BD20E0">
        <w:rPr>
          <w:rFonts w:ascii="Times New Roman" w:hAnsi="Times New Roman" w:cs="Times New Roman"/>
        </w:rPr>
        <w:t>Verification requirements establish the processes, methods, and criteria necessary to demonstrate that Hosted Payloads comply with all required technical, operational, environmental, and safety specifications. These requirements define verification methods, which may include analysis, inspections, functional tests, environmental tests, and compatibility tests with the hosting platform.</w:t>
      </w:r>
    </w:p>
    <w:p w14:paraId="0F1CB9CD" w14:textId="6FE350B6" w:rsidR="001342EE" w:rsidRPr="00BD20E0" w:rsidRDefault="001342EE" w:rsidP="00040191">
      <w:pPr>
        <w:jc w:val="both"/>
        <w:rPr>
          <w:rFonts w:ascii="Times New Roman" w:hAnsi="Times New Roman" w:cs="Times New Roman"/>
        </w:rPr>
      </w:pPr>
      <w:r w:rsidRPr="00BD20E0">
        <w:rPr>
          <w:rFonts w:ascii="Times New Roman" w:hAnsi="Times New Roman" w:cs="Times New Roman"/>
        </w:rPr>
        <w:t>The goal is to ensure that each Hosted Payload is properly qualified and validated before integration and throughout its operational phase, minimizing the risk of malfunctions or incompatibilities. Additionally, these requirements define acceptance criteria, required compliance levels, and documentation guidelines for test results, ensuring a transparent and traceable verification process.</w:t>
      </w:r>
    </w:p>
    <w:p w14:paraId="14619492" w14:textId="77777777" w:rsidR="001342EE" w:rsidRPr="00BD20E0" w:rsidRDefault="001342EE" w:rsidP="001342EE">
      <w:pPr>
        <w:rPr>
          <w:rFonts w:ascii="Times New Roman" w:hAnsi="Times New Roman" w:cs="Times New Roman"/>
        </w:rPr>
      </w:pPr>
    </w:p>
    <w:tbl>
      <w:tblPr>
        <w:tblW w:w="4861"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9"/>
        <w:gridCol w:w="2978"/>
        <w:gridCol w:w="1374"/>
        <w:gridCol w:w="3018"/>
      </w:tblGrid>
      <w:tr w:rsidR="000424C8" w:rsidRPr="00BD20E0" w14:paraId="3DDB718E"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5ABE68C0" w14:textId="77777777" w:rsidR="000424C8" w:rsidRPr="00BD20E0" w:rsidRDefault="000424C8">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lastRenderedPageBreak/>
              <w:t>Req. ID</w:t>
            </w:r>
          </w:p>
        </w:tc>
        <w:tc>
          <w:tcPr>
            <w:tcW w:w="1592"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55C5724E" w14:textId="77777777" w:rsidR="000424C8" w:rsidRPr="00BD20E0" w:rsidRDefault="000424C8">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35" w:type="pct"/>
            <w:tcBorders>
              <w:top w:val="single" w:sz="6" w:space="0" w:color="auto"/>
              <w:left w:val="single" w:sz="6" w:space="0" w:color="auto"/>
              <w:bottom w:val="single" w:sz="6" w:space="0" w:color="auto"/>
              <w:right w:val="single" w:sz="6" w:space="0" w:color="auto"/>
            </w:tcBorders>
            <w:shd w:val="clear" w:color="auto" w:fill="2E5099"/>
            <w:vAlign w:val="center"/>
          </w:tcPr>
          <w:p w14:paraId="2CD9E948" w14:textId="159EA8F3" w:rsidR="000424C8" w:rsidRPr="00BD20E0" w:rsidRDefault="000424C8" w:rsidP="00A26325">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Compliance</w:t>
            </w:r>
          </w:p>
        </w:tc>
        <w:tc>
          <w:tcPr>
            <w:tcW w:w="1614" w:type="pct"/>
            <w:tcBorders>
              <w:top w:val="single" w:sz="6" w:space="0" w:color="auto"/>
              <w:left w:val="single" w:sz="6" w:space="0" w:color="auto"/>
              <w:bottom w:val="single" w:sz="6" w:space="0" w:color="auto"/>
              <w:right w:val="single" w:sz="6" w:space="0" w:color="auto"/>
            </w:tcBorders>
            <w:shd w:val="clear" w:color="auto" w:fill="2E5099"/>
            <w:vAlign w:val="center"/>
          </w:tcPr>
          <w:p w14:paraId="073886BE" w14:textId="74B20389" w:rsidR="000424C8" w:rsidRPr="00BD20E0" w:rsidRDefault="000424C8" w:rsidP="00A26325">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0424C8" w:rsidRPr="00BD20E0" w14:paraId="22BD60B7"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26A016AD" w14:textId="77777777" w:rsidR="000424C8" w:rsidRPr="00BD20E0" w:rsidRDefault="000424C8" w:rsidP="009856C3">
            <w:pPr>
              <w:pStyle w:val="Paragrafoelenco"/>
              <w:numPr>
                <w:ilvl w:val="0"/>
                <w:numId w:val="16"/>
              </w:numPr>
              <w:ind w:hanging="449"/>
              <w:jc w:val="center"/>
              <w:rPr>
                <w:rFonts w:ascii="Times New Roman" w:hAnsi="Times New Roman" w:cs="Times New Roman"/>
                <w:szCs w:val="22"/>
                <w:lang w:val="it-IT"/>
              </w:rPr>
            </w:pPr>
          </w:p>
        </w:tc>
        <w:tc>
          <w:tcPr>
            <w:tcW w:w="1592" w:type="pct"/>
            <w:tcBorders>
              <w:top w:val="single" w:sz="6" w:space="0" w:color="auto"/>
              <w:left w:val="single" w:sz="6" w:space="0" w:color="auto"/>
              <w:bottom w:val="single" w:sz="6" w:space="0" w:color="auto"/>
              <w:right w:val="single" w:sz="6" w:space="0" w:color="auto"/>
            </w:tcBorders>
            <w:vAlign w:val="center"/>
          </w:tcPr>
          <w:p w14:paraId="6692A644" w14:textId="7EE30E2C" w:rsidR="000424C8" w:rsidRPr="00BD20E0" w:rsidRDefault="000424C8">
            <w:pPr>
              <w:rPr>
                <w:rFonts w:ascii="Times New Roman" w:hAnsi="Times New Roman" w:cs="Times New Roman"/>
              </w:rPr>
            </w:pPr>
            <w:r w:rsidRPr="00BD20E0">
              <w:rPr>
                <w:rFonts w:ascii="Times New Roman" w:hAnsi="Times New Roman" w:cs="Times New Roman"/>
              </w:rPr>
              <w:t>The Hosted Payload shall be available in EM or PFM/FM item at L-5.5 to perform Hardware In-the-Loop (HWIL) Test with ION EM board.</w:t>
            </w:r>
          </w:p>
        </w:tc>
        <w:tc>
          <w:tcPr>
            <w:tcW w:w="735" w:type="pct"/>
            <w:tcBorders>
              <w:top w:val="single" w:sz="6" w:space="0" w:color="auto"/>
              <w:left w:val="single" w:sz="6" w:space="0" w:color="auto"/>
              <w:bottom w:val="single" w:sz="6" w:space="0" w:color="auto"/>
              <w:right w:val="single" w:sz="6" w:space="0" w:color="auto"/>
            </w:tcBorders>
          </w:tcPr>
          <w:p w14:paraId="7AC3D2C5"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5F5C8501" w14:textId="77777777" w:rsidR="000424C8" w:rsidRPr="00BD20E0" w:rsidRDefault="000424C8">
            <w:pPr>
              <w:keepNext/>
              <w:jc w:val="center"/>
              <w:rPr>
                <w:rFonts w:ascii="Times New Roman" w:hAnsi="Times New Roman" w:cs="Times New Roman"/>
              </w:rPr>
            </w:pPr>
          </w:p>
        </w:tc>
      </w:tr>
      <w:tr w:rsidR="000424C8" w:rsidRPr="00BD20E0" w14:paraId="44AF6527"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30B48148" w14:textId="77777777" w:rsidR="000424C8" w:rsidRPr="00F35F28" w:rsidRDefault="000424C8" w:rsidP="009856C3">
            <w:pPr>
              <w:pStyle w:val="Paragrafoelenco"/>
              <w:numPr>
                <w:ilvl w:val="0"/>
                <w:numId w:val="16"/>
              </w:numPr>
              <w:ind w:hanging="449"/>
              <w:jc w:val="center"/>
              <w:rPr>
                <w:rFonts w:ascii="Times New Roman" w:hAnsi="Times New Roman" w:cs="Times New Roman"/>
                <w:szCs w:val="22"/>
              </w:rPr>
            </w:pPr>
          </w:p>
        </w:tc>
        <w:tc>
          <w:tcPr>
            <w:tcW w:w="1592" w:type="pct"/>
            <w:tcBorders>
              <w:top w:val="single" w:sz="6" w:space="0" w:color="auto"/>
              <w:left w:val="single" w:sz="6" w:space="0" w:color="auto"/>
              <w:bottom w:val="single" w:sz="6" w:space="0" w:color="auto"/>
              <w:right w:val="single" w:sz="6" w:space="0" w:color="auto"/>
            </w:tcBorders>
            <w:vAlign w:val="center"/>
          </w:tcPr>
          <w:p w14:paraId="17D085A5" w14:textId="6EA9150B" w:rsidR="000424C8" w:rsidRPr="00BD20E0" w:rsidRDefault="000424C8">
            <w:pPr>
              <w:rPr>
                <w:rFonts w:ascii="Times New Roman" w:hAnsi="Times New Roman" w:cs="Times New Roman"/>
              </w:rPr>
            </w:pPr>
            <w:r w:rsidRPr="00BD20E0">
              <w:rPr>
                <w:rFonts w:ascii="Times New Roman" w:hAnsi="Times New Roman" w:cs="Times New Roman"/>
              </w:rPr>
              <w:t>The customer shall attend EM Test at D-Orbit Headquarter in Fino Mornasco, Italy.</w:t>
            </w:r>
          </w:p>
        </w:tc>
        <w:tc>
          <w:tcPr>
            <w:tcW w:w="735" w:type="pct"/>
            <w:tcBorders>
              <w:top w:val="single" w:sz="6" w:space="0" w:color="auto"/>
              <w:left w:val="single" w:sz="6" w:space="0" w:color="auto"/>
              <w:bottom w:val="single" w:sz="6" w:space="0" w:color="auto"/>
              <w:right w:val="single" w:sz="6" w:space="0" w:color="auto"/>
            </w:tcBorders>
          </w:tcPr>
          <w:p w14:paraId="2D9F8FC7"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1717CD74" w14:textId="77777777" w:rsidR="000424C8" w:rsidRPr="00BD20E0" w:rsidRDefault="000424C8">
            <w:pPr>
              <w:keepNext/>
              <w:jc w:val="center"/>
              <w:rPr>
                <w:rFonts w:ascii="Times New Roman" w:hAnsi="Times New Roman" w:cs="Times New Roman"/>
              </w:rPr>
            </w:pPr>
          </w:p>
        </w:tc>
      </w:tr>
      <w:tr w:rsidR="000424C8" w:rsidRPr="00BD20E0" w14:paraId="077D7DE7"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16A2B43F" w14:textId="77777777" w:rsidR="000424C8" w:rsidRPr="00BD20E0" w:rsidRDefault="000424C8" w:rsidP="009856C3">
            <w:pPr>
              <w:pStyle w:val="Paragrafoelenco"/>
              <w:numPr>
                <w:ilvl w:val="0"/>
                <w:numId w:val="16"/>
              </w:numPr>
              <w:ind w:hanging="449"/>
              <w:jc w:val="center"/>
              <w:rPr>
                <w:rFonts w:ascii="Times New Roman" w:hAnsi="Times New Roman" w:cs="Times New Roman"/>
                <w:szCs w:val="22"/>
              </w:rPr>
            </w:pPr>
          </w:p>
        </w:tc>
        <w:tc>
          <w:tcPr>
            <w:tcW w:w="1592" w:type="pct"/>
            <w:tcBorders>
              <w:top w:val="single" w:sz="6" w:space="0" w:color="auto"/>
              <w:left w:val="single" w:sz="6" w:space="0" w:color="auto"/>
              <w:bottom w:val="single" w:sz="6" w:space="0" w:color="auto"/>
              <w:right w:val="single" w:sz="6" w:space="0" w:color="auto"/>
            </w:tcBorders>
            <w:vAlign w:val="center"/>
          </w:tcPr>
          <w:p w14:paraId="7AE99A58" w14:textId="293314BC" w:rsidR="000424C8" w:rsidRPr="00BD20E0" w:rsidRDefault="000424C8">
            <w:pPr>
              <w:rPr>
                <w:rFonts w:ascii="Times New Roman" w:hAnsi="Times New Roman" w:cs="Times New Roman"/>
              </w:rPr>
            </w:pPr>
            <w:r w:rsidRPr="00BD20E0">
              <w:rPr>
                <w:rFonts w:ascii="Times New Roman" w:hAnsi="Times New Roman" w:cs="Times New Roman"/>
              </w:rPr>
              <w:t>The Hosted Payload PFM/FM shall be available at L-5 for Integration to platform.</w:t>
            </w:r>
          </w:p>
        </w:tc>
        <w:tc>
          <w:tcPr>
            <w:tcW w:w="735" w:type="pct"/>
            <w:tcBorders>
              <w:top w:val="single" w:sz="6" w:space="0" w:color="auto"/>
              <w:left w:val="single" w:sz="6" w:space="0" w:color="auto"/>
              <w:bottom w:val="single" w:sz="6" w:space="0" w:color="auto"/>
              <w:right w:val="single" w:sz="6" w:space="0" w:color="auto"/>
            </w:tcBorders>
          </w:tcPr>
          <w:p w14:paraId="2FC89A4F"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5E7C000A" w14:textId="77777777" w:rsidR="000424C8" w:rsidRPr="00BD20E0" w:rsidRDefault="000424C8">
            <w:pPr>
              <w:keepNext/>
              <w:jc w:val="center"/>
              <w:rPr>
                <w:rFonts w:ascii="Times New Roman" w:hAnsi="Times New Roman" w:cs="Times New Roman"/>
              </w:rPr>
            </w:pPr>
          </w:p>
        </w:tc>
      </w:tr>
      <w:tr w:rsidR="000424C8" w:rsidRPr="00BD20E0" w14:paraId="1C5D7FCB"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743DD2C4" w14:textId="77777777" w:rsidR="000424C8" w:rsidRPr="00F35F28" w:rsidRDefault="000424C8" w:rsidP="009856C3">
            <w:pPr>
              <w:pStyle w:val="Paragrafoelenco"/>
              <w:numPr>
                <w:ilvl w:val="0"/>
                <w:numId w:val="16"/>
              </w:numPr>
              <w:ind w:hanging="449"/>
              <w:jc w:val="center"/>
              <w:rPr>
                <w:rFonts w:ascii="Times New Roman" w:hAnsi="Times New Roman" w:cs="Times New Roman"/>
                <w:szCs w:val="22"/>
              </w:rPr>
            </w:pPr>
          </w:p>
        </w:tc>
        <w:tc>
          <w:tcPr>
            <w:tcW w:w="1592" w:type="pct"/>
            <w:tcBorders>
              <w:top w:val="single" w:sz="6" w:space="0" w:color="auto"/>
              <w:left w:val="single" w:sz="6" w:space="0" w:color="auto"/>
              <w:bottom w:val="single" w:sz="6" w:space="0" w:color="auto"/>
              <w:right w:val="single" w:sz="6" w:space="0" w:color="auto"/>
            </w:tcBorders>
            <w:vAlign w:val="center"/>
          </w:tcPr>
          <w:p w14:paraId="26B54AA8" w14:textId="5A5BB43A" w:rsidR="000424C8" w:rsidRPr="00BD20E0" w:rsidRDefault="000424C8" w:rsidP="008D7875">
            <w:pPr>
              <w:rPr>
                <w:rFonts w:ascii="Times New Roman" w:hAnsi="Times New Roman" w:cs="Times New Roman"/>
              </w:rPr>
            </w:pPr>
            <w:r w:rsidRPr="00BD20E0">
              <w:rPr>
                <w:rFonts w:ascii="Times New Roman" w:hAnsi="Times New Roman" w:cs="Times New Roman"/>
              </w:rPr>
              <w:t xml:space="preserve">Electrical, data and SW interfaces test with PFM/FM shall be performed: </w:t>
            </w:r>
          </w:p>
          <w:p w14:paraId="1DE80AE9" w14:textId="77777777" w:rsidR="000424C8" w:rsidRPr="00BD20E0" w:rsidRDefault="000424C8" w:rsidP="002055AE">
            <w:pPr>
              <w:pStyle w:val="Paragrafoelenco"/>
              <w:numPr>
                <w:ilvl w:val="0"/>
                <w:numId w:val="17"/>
              </w:numPr>
              <w:rPr>
                <w:rFonts w:ascii="Times New Roman" w:hAnsi="Times New Roman" w:cs="Times New Roman"/>
              </w:rPr>
            </w:pPr>
            <w:r w:rsidRPr="00BD20E0">
              <w:rPr>
                <w:rFonts w:ascii="Times New Roman" w:hAnsi="Times New Roman" w:cs="Times New Roman"/>
              </w:rPr>
              <w:t xml:space="preserve">After integration of the PLD </w:t>
            </w:r>
          </w:p>
          <w:p w14:paraId="335AF917" w14:textId="77777777" w:rsidR="000424C8" w:rsidRPr="00BD20E0" w:rsidRDefault="000424C8" w:rsidP="002055AE">
            <w:pPr>
              <w:pStyle w:val="Paragrafoelenco"/>
              <w:numPr>
                <w:ilvl w:val="0"/>
                <w:numId w:val="17"/>
              </w:numPr>
              <w:rPr>
                <w:rFonts w:ascii="Times New Roman" w:hAnsi="Times New Roman" w:cs="Times New Roman"/>
              </w:rPr>
            </w:pPr>
            <w:r w:rsidRPr="00BD20E0">
              <w:rPr>
                <w:rFonts w:ascii="Times New Roman" w:hAnsi="Times New Roman" w:cs="Times New Roman"/>
              </w:rPr>
              <w:t xml:space="preserve">After vibration testing session </w:t>
            </w:r>
          </w:p>
          <w:p w14:paraId="11D09408" w14:textId="77777777" w:rsidR="000424C8" w:rsidRPr="00BD20E0" w:rsidRDefault="000424C8" w:rsidP="002055AE">
            <w:pPr>
              <w:pStyle w:val="Paragrafoelenco"/>
              <w:numPr>
                <w:ilvl w:val="0"/>
                <w:numId w:val="17"/>
              </w:numPr>
              <w:rPr>
                <w:rFonts w:ascii="Times New Roman" w:hAnsi="Times New Roman" w:cs="Times New Roman"/>
              </w:rPr>
            </w:pPr>
            <w:r w:rsidRPr="00BD20E0">
              <w:rPr>
                <w:rFonts w:ascii="Times New Roman" w:hAnsi="Times New Roman" w:cs="Times New Roman"/>
              </w:rPr>
              <w:t xml:space="preserve">After TVAC testing session </w:t>
            </w:r>
          </w:p>
          <w:p w14:paraId="02CB94A8" w14:textId="76F8D55C" w:rsidR="000424C8" w:rsidRPr="00BD20E0" w:rsidRDefault="000424C8" w:rsidP="00795B80">
            <w:pPr>
              <w:pStyle w:val="Paragrafoelenco"/>
              <w:numPr>
                <w:ilvl w:val="0"/>
                <w:numId w:val="17"/>
              </w:numPr>
              <w:rPr>
                <w:rFonts w:ascii="Times New Roman" w:hAnsi="Times New Roman" w:cs="Times New Roman"/>
              </w:rPr>
            </w:pPr>
            <w:r w:rsidRPr="00BD20E0">
              <w:rPr>
                <w:rFonts w:ascii="Times New Roman" w:hAnsi="Times New Roman" w:cs="Times New Roman"/>
              </w:rPr>
              <w:t xml:space="preserve">At Launch Base </w:t>
            </w:r>
          </w:p>
        </w:tc>
        <w:tc>
          <w:tcPr>
            <w:tcW w:w="735" w:type="pct"/>
            <w:tcBorders>
              <w:top w:val="single" w:sz="6" w:space="0" w:color="auto"/>
              <w:left w:val="single" w:sz="6" w:space="0" w:color="auto"/>
              <w:bottom w:val="single" w:sz="6" w:space="0" w:color="auto"/>
              <w:right w:val="single" w:sz="6" w:space="0" w:color="auto"/>
            </w:tcBorders>
          </w:tcPr>
          <w:p w14:paraId="317ADB0B"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44717610" w14:textId="77777777" w:rsidR="000424C8" w:rsidRPr="00BD20E0" w:rsidRDefault="000424C8">
            <w:pPr>
              <w:keepNext/>
              <w:jc w:val="center"/>
              <w:rPr>
                <w:rFonts w:ascii="Times New Roman" w:hAnsi="Times New Roman" w:cs="Times New Roman"/>
              </w:rPr>
            </w:pPr>
          </w:p>
        </w:tc>
      </w:tr>
      <w:tr w:rsidR="000424C8" w:rsidRPr="00BD20E0" w14:paraId="03B21B23"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6A2A4C42" w14:textId="77777777" w:rsidR="000424C8" w:rsidRPr="00BD20E0" w:rsidRDefault="000424C8" w:rsidP="009856C3">
            <w:pPr>
              <w:pStyle w:val="Paragrafoelenco"/>
              <w:numPr>
                <w:ilvl w:val="0"/>
                <w:numId w:val="16"/>
              </w:numPr>
              <w:ind w:hanging="449"/>
              <w:jc w:val="center"/>
              <w:rPr>
                <w:rFonts w:ascii="Times New Roman" w:hAnsi="Times New Roman" w:cs="Times New Roman"/>
                <w:szCs w:val="22"/>
                <w:lang w:val="it-IT"/>
              </w:rPr>
            </w:pPr>
          </w:p>
        </w:tc>
        <w:tc>
          <w:tcPr>
            <w:tcW w:w="1592" w:type="pct"/>
            <w:tcBorders>
              <w:top w:val="single" w:sz="6" w:space="0" w:color="auto"/>
              <w:left w:val="single" w:sz="6" w:space="0" w:color="auto"/>
              <w:bottom w:val="single" w:sz="6" w:space="0" w:color="auto"/>
              <w:right w:val="single" w:sz="6" w:space="0" w:color="auto"/>
            </w:tcBorders>
            <w:vAlign w:val="center"/>
          </w:tcPr>
          <w:p w14:paraId="0B1FD3FB" w14:textId="3150783B" w:rsidR="000424C8" w:rsidRPr="00BD20E0" w:rsidRDefault="000424C8" w:rsidP="00BD0B89">
            <w:pPr>
              <w:rPr>
                <w:rFonts w:ascii="Times New Roman" w:hAnsi="Times New Roman" w:cs="Times New Roman"/>
              </w:rPr>
            </w:pPr>
            <w:r w:rsidRPr="00BD20E0">
              <w:rPr>
                <w:rFonts w:ascii="Times New Roman" w:hAnsi="Times New Roman" w:cs="Times New Roman"/>
              </w:rPr>
              <w:t xml:space="preserve">The Hosted Payload PFM/FM shall be tested adopting an integrated-testing approach, i.e. the FM shall be integrated on ION FM and it shall undergo testing campaign with the satellite, for the following tests: </w:t>
            </w:r>
          </w:p>
          <w:p w14:paraId="75E45EFD" w14:textId="09EE0418" w:rsidR="000424C8" w:rsidRPr="00BD20E0" w:rsidRDefault="000424C8" w:rsidP="002055AE">
            <w:pPr>
              <w:pStyle w:val="Paragrafoelenco"/>
              <w:numPr>
                <w:ilvl w:val="0"/>
                <w:numId w:val="18"/>
              </w:numPr>
              <w:rPr>
                <w:rFonts w:ascii="Times New Roman" w:hAnsi="Times New Roman" w:cs="Times New Roman"/>
              </w:rPr>
            </w:pPr>
            <w:r w:rsidRPr="00BD20E0">
              <w:rPr>
                <w:rFonts w:ascii="Times New Roman" w:hAnsi="Times New Roman" w:cs="Times New Roman"/>
              </w:rPr>
              <w:lastRenderedPageBreak/>
              <w:t xml:space="preserve">Sine Burst test </w:t>
            </w:r>
          </w:p>
          <w:p w14:paraId="551D0FA9" w14:textId="6B442AB3" w:rsidR="000424C8" w:rsidRPr="00BD20E0" w:rsidRDefault="000424C8" w:rsidP="002055AE">
            <w:pPr>
              <w:pStyle w:val="Paragrafoelenco"/>
              <w:numPr>
                <w:ilvl w:val="0"/>
                <w:numId w:val="18"/>
              </w:numPr>
              <w:rPr>
                <w:rFonts w:ascii="Times New Roman" w:hAnsi="Times New Roman" w:cs="Times New Roman"/>
              </w:rPr>
            </w:pPr>
            <w:r w:rsidRPr="00BD20E0">
              <w:rPr>
                <w:rFonts w:ascii="Times New Roman" w:hAnsi="Times New Roman" w:cs="Times New Roman"/>
              </w:rPr>
              <w:t xml:space="preserve">Sine test </w:t>
            </w:r>
          </w:p>
          <w:p w14:paraId="56EEBB0F" w14:textId="43270D07" w:rsidR="000424C8" w:rsidRPr="00BD20E0" w:rsidRDefault="000424C8" w:rsidP="002055AE">
            <w:pPr>
              <w:pStyle w:val="Paragrafoelenco"/>
              <w:numPr>
                <w:ilvl w:val="0"/>
                <w:numId w:val="18"/>
              </w:numPr>
              <w:rPr>
                <w:rFonts w:ascii="Times New Roman" w:hAnsi="Times New Roman" w:cs="Times New Roman"/>
              </w:rPr>
            </w:pPr>
            <w:r w:rsidRPr="00BD20E0">
              <w:rPr>
                <w:rFonts w:ascii="Times New Roman" w:hAnsi="Times New Roman" w:cs="Times New Roman"/>
              </w:rPr>
              <w:t xml:space="preserve">Random Vibration test </w:t>
            </w:r>
          </w:p>
          <w:p w14:paraId="73BC6234" w14:textId="3DDF432F" w:rsidR="000424C8" w:rsidRPr="00BD20E0" w:rsidRDefault="000424C8" w:rsidP="002055AE">
            <w:pPr>
              <w:pStyle w:val="Paragrafoelenco"/>
              <w:numPr>
                <w:ilvl w:val="0"/>
                <w:numId w:val="18"/>
              </w:numPr>
              <w:rPr>
                <w:rFonts w:ascii="Times New Roman" w:hAnsi="Times New Roman" w:cs="Times New Roman"/>
              </w:rPr>
            </w:pPr>
            <w:r w:rsidRPr="00BD20E0">
              <w:rPr>
                <w:rFonts w:ascii="Times New Roman" w:hAnsi="Times New Roman" w:cs="Times New Roman"/>
              </w:rPr>
              <w:t>TVAC test</w:t>
            </w:r>
          </w:p>
        </w:tc>
        <w:tc>
          <w:tcPr>
            <w:tcW w:w="735" w:type="pct"/>
            <w:tcBorders>
              <w:top w:val="single" w:sz="6" w:space="0" w:color="auto"/>
              <w:left w:val="single" w:sz="6" w:space="0" w:color="auto"/>
              <w:bottom w:val="single" w:sz="6" w:space="0" w:color="auto"/>
              <w:right w:val="single" w:sz="6" w:space="0" w:color="auto"/>
            </w:tcBorders>
          </w:tcPr>
          <w:p w14:paraId="3335BD06"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0CA413F5" w14:textId="77777777" w:rsidR="000424C8" w:rsidRPr="00BD20E0" w:rsidRDefault="000424C8">
            <w:pPr>
              <w:keepNext/>
              <w:jc w:val="center"/>
              <w:rPr>
                <w:rFonts w:ascii="Times New Roman" w:hAnsi="Times New Roman" w:cs="Times New Roman"/>
              </w:rPr>
            </w:pPr>
          </w:p>
        </w:tc>
      </w:tr>
      <w:tr w:rsidR="000424C8" w:rsidRPr="00BD20E0" w14:paraId="2D51B3A8"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1D28FA1F" w14:textId="77777777" w:rsidR="000424C8" w:rsidRPr="00D2285C" w:rsidRDefault="000424C8" w:rsidP="009856C3">
            <w:pPr>
              <w:pStyle w:val="Paragrafoelenco"/>
              <w:numPr>
                <w:ilvl w:val="0"/>
                <w:numId w:val="16"/>
              </w:numPr>
              <w:ind w:hanging="449"/>
              <w:jc w:val="center"/>
              <w:rPr>
                <w:rFonts w:ascii="Times New Roman" w:hAnsi="Times New Roman" w:cs="Times New Roman"/>
                <w:szCs w:val="22"/>
                <w:lang w:val="it-IT"/>
              </w:rPr>
            </w:pPr>
          </w:p>
        </w:tc>
        <w:tc>
          <w:tcPr>
            <w:tcW w:w="1592" w:type="pct"/>
            <w:tcBorders>
              <w:top w:val="single" w:sz="6" w:space="0" w:color="auto"/>
              <w:left w:val="single" w:sz="6" w:space="0" w:color="auto"/>
              <w:bottom w:val="single" w:sz="6" w:space="0" w:color="auto"/>
              <w:right w:val="single" w:sz="6" w:space="0" w:color="auto"/>
            </w:tcBorders>
            <w:vAlign w:val="center"/>
          </w:tcPr>
          <w:p w14:paraId="31A3FDC4" w14:textId="659C0319" w:rsidR="000424C8" w:rsidRPr="00D2285C" w:rsidRDefault="000424C8" w:rsidP="00BD0B89">
            <w:pPr>
              <w:rPr>
                <w:rFonts w:ascii="Times New Roman" w:hAnsi="Times New Roman" w:cs="Times New Roman"/>
              </w:rPr>
            </w:pPr>
            <w:r w:rsidRPr="00D2285C">
              <w:rPr>
                <w:rFonts w:ascii="Times New Roman" w:hAnsi="Times New Roman" w:cs="Times New Roman"/>
              </w:rPr>
              <w:t>The HPP shall take into account and ensure compliance with the documentation provided by D-Orbit, as listed below.</w:t>
            </w:r>
          </w:p>
          <w:p w14:paraId="38416460" w14:textId="5C9C137A" w:rsidR="000424C8" w:rsidRPr="00D2285C" w:rsidRDefault="00795B80" w:rsidP="00BD583B">
            <w:pPr>
              <w:pStyle w:val="Paragrafoelenco"/>
              <w:numPr>
                <w:ilvl w:val="0"/>
                <w:numId w:val="36"/>
              </w:numPr>
              <w:rPr>
                <w:rFonts w:ascii="Times New Roman" w:hAnsi="Times New Roman" w:cs="Times New Roman"/>
              </w:rPr>
            </w:pPr>
            <w:r w:rsidRPr="00D2285C">
              <w:rPr>
                <w:rFonts w:ascii="Times New Roman" w:hAnsi="Times New Roman" w:cs="Times New Roman"/>
              </w:rPr>
              <w:t>This document</w:t>
            </w:r>
            <w:r w:rsidR="000424C8" w:rsidRPr="00D2285C">
              <w:rPr>
                <w:rFonts w:ascii="Times New Roman" w:hAnsi="Times New Roman" w:cs="Times New Roman"/>
              </w:rPr>
              <w:t xml:space="preserve"> </w:t>
            </w:r>
            <w:r w:rsidR="00857201" w:rsidRPr="00D2285C">
              <w:rPr>
                <w:rFonts w:ascii="Times New Roman" w:hAnsi="Times New Roman" w:cs="Times New Roman"/>
              </w:rPr>
              <w:fldChar w:fldCharType="begin"/>
            </w:r>
            <w:r w:rsidR="00857201" w:rsidRPr="00D2285C">
              <w:rPr>
                <w:rFonts w:ascii="Times New Roman" w:hAnsi="Times New Roman" w:cs="Times New Roman"/>
              </w:rPr>
              <w:instrText xml:space="preserve"> REF _Ref212108924 \r \h </w:instrText>
            </w:r>
            <w:r w:rsidR="00BD20E0" w:rsidRPr="00D2285C">
              <w:rPr>
                <w:rFonts w:ascii="Times New Roman" w:hAnsi="Times New Roman" w:cs="Times New Roman"/>
              </w:rPr>
              <w:instrText xml:space="preserve"> \* MERGEFORMAT </w:instrText>
            </w:r>
            <w:r w:rsidR="00857201" w:rsidRPr="00D2285C">
              <w:rPr>
                <w:rFonts w:ascii="Times New Roman" w:hAnsi="Times New Roman" w:cs="Times New Roman"/>
              </w:rPr>
            </w:r>
            <w:r w:rsidR="00857201" w:rsidRPr="00D2285C">
              <w:rPr>
                <w:rFonts w:ascii="Times New Roman" w:hAnsi="Times New Roman" w:cs="Times New Roman"/>
              </w:rPr>
              <w:fldChar w:fldCharType="separate"/>
            </w:r>
            <w:r w:rsidR="002F1CA8">
              <w:rPr>
                <w:rFonts w:ascii="Times New Roman" w:hAnsi="Times New Roman" w:cs="Times New Roman"/>
              </w:rPr>
              <w:t>[R.D.12]</w:t>
            </w:r>
            <w:r w:rsidR="00857201" w:rsidRPr="00D2285C">
              <w:rPr>
                <w:rFonts w:ascii="Times New Roman" w:hAnsi="Times New Roman" w:cs="Times New Roman"/>
              </w:rPr>
              <w:fldChar w:fldCharType="end"/>
            </w:r>
          </w:p>
          <w:p w14:paraId="04A107EA" w14:textId="2600B99B" w:rsidR="000424C8" w:rsidRPr="00D2285C" w:rsidRDefault="55AA9CC2" w:rsidP="02A5D969">
            <w:pPr>
              <w:pStyle w:val="Paragrafoelenco"/>
              <w:numPr>
                <w:ilvl w:val="0"/>
                <w:numId w:val="36"/>
              </w:numPr>
              <w:rPr>
                <w:rFonts w:ascii="Times New Roman" w:hAnsi="Times New Roman" w:cs="Times New Roman"/>
              </w:rPr>
            </w:pPr>
            <w:r w:rsidRPr="00D2285C">
              <w:rPr>
                <w:rFonts w:ascii="Times New Roman" w:hAnsi="Times New Roman" w:cs="Times New Roman"/>
              </w:rPr>
              <w:t>Documents reported in</w:t>
            </w:r>
            <w:r w:rsidR="42D89CCB" w:rsidRPr="00D2285C">
              <w:rPr>
                <w:rFonts w:ascii="Times New Roman" w:hAnsi="Times New Roman" w:cs="Times New Roman"/>
              </w:rPr>
              <w:t xml:space="preserve"> </w:t>
            </w:r>
            <w:r w:rsidR="00FB1B22" w:rsidRPr="00D2285C">
              <w:rPr>
                <w:rFonts w:ascii="Times New Roman" w:hAnsi="Times New Roman" w:cs="Times New Roman"/>
                <w:sz w:val="16"/>
                <w:szCs w:val="16"/>
              </w:rPr>
              <w:fldChar w:fldCharType="begin"/>
            </w:r>
            <w:r w:rsidR="00FB1B22" w:rsidRPr="00D2285C">
              <w:rPr>
                <w:rFonts w:ascii="Times New Roman" w:hAnsi="Times New Roman" w:cs="Times New Roman"/>
                <w:sz w:val="16"/>
                <w:szCs w:val="16"/>
              </w:rPr>
              <w:instrText xml:space="preserve"> REF _Ref212038094 \h </w:instrText>
            </w:r>
            <w:r w:rsidR="00445D75" w:rsidRPr="00D2285C">
              <w:rPr>
                <w:rFonts w:ascii="Times New Roman" w:hAnsi="Times New Roman" w:cs="Times New Roman"/>
                <w:sz w:val="16"/>
                <w:szCs w:val="16"/>
              </w:rPr>
              <w:instrText xml:space="preserve"> \* MERGEFORMAT </w:instrText>
            </w:r>
            <w:r w:rsidR="00FB1B22" w:rsidRPr="00D2285C">
              <w:rPr>
                <w:rFonts w:ascii="Times New Roman" w:hAnsi="Times New Roman" w:cs="Times New Roman"/>
                <w:sz w:val="16"/>
                <w:szCs w:val="16"/>
              </w:rPr>
            </w:r>
            <w:r w:rsidR="00FB1B22" w:rsidRPr="00D2285C">
              <w:rPr>
                <w:rFonts w:ascii="Times New Roman" w:hAnsi="Times New Roman" w:cs="Times New Roman"/>
                <w:sz w:val="16"/>
                <w:szCs w:val="16"/>
              </w:rPr>
              <w:fldChar w:fldCharType="separate"/>
            </w:r>
            <w:r w:rsidR="002F1CA8" w:rsidRPr="002F1CA8">
              <w:rPr>
                <w:rStyle w:val="Riferimentointenso"/>
                <w:rFonts w:ascii="Times New Roman" w:hAnsi="Times New Roman" w:cs="Times New Roman"/>
                <w:color w:val="auto"/>
                <w:sz w:val="16"/>
                <w:szCs w:val="16"/>
              </w:rPr>
              <w:t>Annex “5.5”</w:t>
            </w:r>
            <w:r w:rsidR="002F1CA8" w:rsidRPr="002F1CA8">
              <w:rPr>
                <w:rStyle w:val="Riferimentointenso"/>
                <w:rFonts w:ascii="Times New Roman" w:hAnsi="Times New Roman" w:cs="Times New Roman"/>
                <w:color w:val="auto"/>
                <w:sz w:val="16"/>
                <w:szCs w:val="16"/>
              </w:rPr>
              <w:tab/>
              <w:t>Main Events</w:t>
            </w:r>
            <w:r w:rsidR="00FB1B22" w:rsidRPr="00D2285C">
              <w:rPr>
                <w:rFonts w:ascii="Times New Roman" w:hAnsi="Times New Roman" w:cs="Times New Roman"/>
                <w:sz w:val="16"/>
                <w:szCs w:val="16"/>
              </w:rPr>
              <w:fldChar w:fldCharType="end"/>
            </w:r>
            <w:r w:rsidRPr="00D2285C">
              <w:rPr>
                <w:rFonts w:ascii="Times New Roman" w:hAnsi="Times New Roman" w:cs="Times New Roman"/>
              </w:rPr>
              <w:t xml:space="preserve"> </w:t>
            </w:r>
          </w:p>
          <w:p w14:paraId="48102737" w14:textId="37A3B4B2" w:rsidR="000424C8" w:rsidRPr="00D2285C" w:rsidRDefault="00D2285C" w:rsidP="00D2285C">
            <w:pPr>
              <w:pStyle w:val="Paragrafoelenco"/>
              <w:numPr>
                <w:ilvl w:val="0"/>
                <w:numId w:val="36"/>
              </w:numPr>
              <w:rPr>
                <w:rFonts w:ascii="Times New Roman" w:hAnsi="Times New Roman" w:cs="Times New Roman"/>
              </w:rPr>
            </w:pPr>
            <w:r w:rsidRPr="00D2285C">
              <w:rPr>
                <w:rFonts w:ascii="Times New Roman" w:hAnsi="Times New Roman" w:cs="Times New Roman"/>
              </w:rPr>
              <w:fldChar w:fldCharType="begin"/>
            </w:r>
            <w:r w:rsidRPr="00D2285C">
              <w:rPr>
                <w:rFonts w:ascii="Times New Roman" w:hAnsi="Times New Roman" w:cs="Times New Roman"/>
              </w:rPr>
              <w:instrText xml:space="preserve"> REF _Ref214619201 \h  \* MERGEFORMAT </w:instrText>
            </w:r>
            <w:r w:rsidRPr="00D2285C">
              <w:rPr>
                <w:rFonts w:ascii="Times New Roman" w:hAnsi="Times New Roman" w:cs="Times New Roman"/>
              </w:rPr>
            </w:r>
            <w:r w:rsidRPr="00D2285C">
              <w:rPr>
                <w:rFonts w:ascii="Times New Roman" w:hAnsi="Times New Roman" w:cs="Times New Roman"/>
              </w:rPr>
              <w:fldChar w:fldCharType="separate"/>
            </w:r>
            <w:r w:rsidR="002F1CA8" w:rsidRPr="00BD20E0">
              <w:rPr>
                <w:rFonts w:ascii="Times New Roman" w:hAnsi="Times New Roman" w:cs="Times New Roman"/>
              </w:rPr>
              <w:t xml:space="preserve">Figure </w:t>
            </w:r>
            <w:r w:rsidR="002F1CA8">
              <w:rPr>
                <w:rFonts w:ascii="Times New Roman" w:hAnsi="Times New Roman" w:cs="Times New Roman"/>
                <w:noProof/>
              </w:rPr>
              <w:t>4</w:t>
            </w:r>
            <w:r w:rsidR="002F1CA8" w:rsidRPr="00BD20E0">
              <w:rPr>
                <w:rFonts w:ascii="Times New Roman" w:hAnsi="Times New Roman" w:cs="Times New Roman"/>
              </w:rPr>
              <w:t xml:space="preserve"> </w:t>
            </w:r>
            <w:r w:rsidR="002F1CA8" w:rsidRPr="002F1CA8">
              <w:rPr>
                <w:rFonts w:ascii="Times New Roman" w:hAnsi="Times New Roman" w:cs="Times New Roman"/>
                <w:b/>
                <w:bCs/>
                <w:sz w:val="16"/>
                <w:szCs w:val="16"/>
              </w:rPr>
              <w:t>ION and HP (hosted payload) AIV-AIT High level Plan</w:t>
            </w:r>
            <w:r w:rsidRPr="00D2285C">
              <w:rPr>
                <w:rFonts w:ascii="Times New Roman" w:hAnsi="Times New Roman" w:cs="Times New Roman"/>
              </w:rPr>
              <w:fldChar w:fldCharType="end"/>
            </w:r>
          </w:p>
        </w:tc>
        <w:tc>
          <w:tcPr>
            <w:tcW w:w="735" w:type="pct"/>
            <w:tcBorders>
              <w:top w:val="single" w:sz="6" w:space="0" w:color="auto"/>
              <w:left w:val="single" w:sz="6" w:space="0" w:color="auto"/>
              <w:bottom w:val="single" w:sz="6" w:space="0" w:color="auto"/>
              <w:right w:val="single" w:sz="6" w:space="0" w:color="auto"/>
            </w:tcBorders>
          </w:tcPr>
          <w:p w14:paraId="2F293369"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5AA5FFC3" w14:textId="77777777" w:rsidR="000424C8" w:rsidRPr="00BD20E0" w:rsidRDefault="000424C8">
            <w:pPr>
              <w:keepNext/>
              <w:jc w:val="center"/>
              <w:rPr>
                <w:rFonts w:ascii="Times New Roman" w:hAnsi="Times New Roman" w:cs="Times New Roman"/>
              </w:rPr>
            </w:pPr>
          </w:p>
        </w:tc>
      </w:tr>
      <w:tr w:rsidR="000424C8" w:rsidRPr="00BD20E0" w14:paraId="71E84CEE" w14:textId="77777777" w:rsidTr="02A5D969">
        <w:trPr>
          <w:trHeight w:val="300"/>
        </w:trPr>
        <w:tc>
          <w:tcPr>
            <w:tcW w:w="1058" w:type="pct"/>
            <w:tcBorders>
              <w:top w:val="single" w:sz="6" w:space="0" w:color="auto"/>
              <w:left w:val="single" w:sz="6" w:space="0" w:color="auto"/>
              <w:bottom w:val="single" w:sz="6" w:space="0" w:color="auto"/>
              <w:right w:val="single" w:sz="6" w:space="0" w:color="auto"/>
            </w:tcBorders>
            <w:vAlign w:val="center"/>
          </w:tcPr>
          <w:p w14:paraId="0DFF1D9B" w14:textId="77777777" w:rsidR="000424C8" w:rsidRPr="00F35F28" w:rsidRDefault="000424C8" w:rsidP="009856C3">
            <w:pPr>
              <w:pStyle w:val="Paragrafoelenco"/>
              <w:numPr>
                <w:ilvl w:val="0"/>
                <w:numId w:val="16"/>
              </w:numPr>
              <w:ind w:hanging="449"/>
              <w:jc w:val="center"/>
              <w:rPr>
                <w:rFonts w:ascii="Times New Roman" w:hAnsi="Times New Roman" w:cs="Times New Roman"/>
                <w:szCs w:val="22"/>
              </w:rPr>
            </w:pPr>
          </w:p>
        </w:tc>
        <w:tc>
          <w:tcPr>
            <w:tcW w:w="1592" w:type="pct"/>
            <w:tcBorders>
              <w:top w:val="single" w:sz="6" w:space="0" w:color="auto"/>
              <w:left w:val="single" w:sz="6" w:space="0" w:color="auto"/>
              <w:bottom w:val="single" w:sz="6" w:space="0" w:color="auto"/>
              <w:right w:val="single" w:sz="6" w:space="0" w:color="auto"/>
            </w:tcBorders>
            <w:vAlign w:val="center"/>
          </w:tcPr>
          <w:p w14:paraId="3C103FF8" w14:textId="77777777" w:rsidR="000424C8" w:rsidRPr="000F62E0" w:rsidRDefault="000424C8" w:rsidP="00BD0B89">
            <w:pPr>
              <w:rPr>
                <w:rFonts w:ascii="Times New Roman" w:hAnsi="Times New Roman" w:cs="Times New Roman"/>
              </w:rPr>
            </w:pPr>
            <w:r w:rsidRPr="00BD20E0">
              <w:rPr>
                <w:rFonts w:ascii="Times New Roman" w:hAnsi="Times New Roman" w:cs="Times New Roman"/>
              </w:rPr>
              <w:t xml:space="preserve">The HPP is required to develop and deliver, at minimum, the following documentation to D-Orbit  in support of mission preparation </w:t>
            </w:r>
            <w:r w:rsidRPr="000F62E0">
              <w:rPr>
                <w:rFonts w:ascii="Times New Roman" w:hAnsi="Times New Roman" w:cs="Times New Roman"/>
              </w:rPr>
              <w:t>and execution:</w:t>
            </w:r>
          </w:p>
          <w:p w14:paraId="65768B26" w14:textId="74B8E852" w:rsidR="000424C8" w:rsidRPr="000F62E0" w:rsidRDefault="000424C8" w:rsidP="00C250C8">
            <w:pPr>
              <w:pStyle w:val="Paragrafoelenco"/>
              <w:numPr>
                <w:ilvl w:val="0"/>
                <w:numId w:val="37"/>
              </w:numPr>
              <w:rPr>
                <w:rFonts w:ascii="Times New Roman" w:hAnsi="Times New Roman" w:cs="Times New Roman"/>
              </w:rPr>
            </w:pPr>
            <w:r w:rsidRPr="000F62E0">
              <w:rPr>
                <w:rFonts w:ascii="Times New Roman" w:hAnsi="Times New Roman" w:cs="Times New Roman"/>
              </w:rPr>
              <w:t>IRD</w:t>
            </w:r>
            <w:r w:rsidR="00445D75" w:rsidRPr="000F62E0">
              <w:rPr>
                <w:rFonts w:ascii="Times New Roman" w:hAnsi="Times New Roman" w:cs="Times New Roman"/>
              </w:rPr>
              <w:t xml:space="preserve"> (</w:t>
            </w:r>
            <w:r w:rsidR="00445D75" w:rsidRPr="000F62E0">
              <w:rPr>
                <w:rFonts w:ascii="Times New Roman" w:hAnsi="Times New Roman" w:cs="Times New Roman"/>
                <w:sz w:val="16"/>
                <w:szCs w:val="16"/>
              </w:rPr>
              <w:fldChar w:fldCharType="begin"/>
            </w:r>
            <w:r w:rsidR="00445D75" w:rsidRPr="000F62E0">
              <w:rPr>
                <w:rFonts w:ascii="Times New Roman" w:hAnsi="Times New Roman" w:cs="Times New Roman"/>
                <w:sz w:val="16"/>
                <w:szCs w:val="16"/>
              </w:rPr>
              <w:instrText xml:space="preserve"> REF _Ref212038094 \h  \* MERGEFORMAT </w:instrText>
            </w:r>
            <w:r w:rsidR="00445D75" w:rsidRPr="000F62E0">
              <w:rPr>
                <w:rFonts w:ascii="Times New Roman" w:hAnsi="Times New Roman" w:cs="Times New Roman"/>
                <w:sz w:val="16"/>
                <w:szCs w:val="16"/>
              </w:rPr>
            </w:r>
            <w:r w:rsidR="00445D75" w:rsidRPr="000F62E0">
              <w:rPr>
                <w:rFonts w:ascii="Times New Roman" w:hAnsi="Times New Roman" w:cs="Times New Roman"/>
                <w:sz w:val="16"/>
                <w:szCs w:val="16"/>
              </w:rPr>
              <w:fldChar w:fldCharType="separate"/>
            </w:r>
            <w:r w:rsidR="002F1CA8" w:rsidRPr="002F1CA8">
              <w:rPr>
                <w:rStyle w:val="Riferimentointenso"/>
                <w:rFonts w:ascii="Times New Roman" w:hAnsi="Times New Roman" w:cs="Times New Roman"/>
                <w:color w:val="auto"/>
                <w:sz w:val="16"/>
                <w:szCs w:val="16"/>
              </w:rPr>
              <w:t>Annex “5.5”</w:t>
            </w:r>
            <w:r w:rsidR="002F1CA8" w:rsidRPr="002F1CA8">
              <w:rPr>
                <w:rStyle w:val="Riferimentointenso"/>
                <w:rFonts w:ascii="Times New Roman" w:hAnsi="Times New Roman" w:cs="Times New Roman"/>
                <w:color w:val="auto"/>
                <w:sz w:val="16"/>
                <w:szCs w:val="16"/>
              </w:rPr>
              <w:tab/>
              <w:t>Main Events</w:t>
            </w:r>
            <w:r w:rsidR="00445D75" w:rsidRPr="000F62E0">
              <w:rPr>
                <w:rFonts w:ascii="Times New Roman" w:hAnsi="Times New Roman" w:cs="Times New Roman"/>
                <w:sz w:val="16"/>
                <w:szCs w:val="16"/>
              </w:rPr>
              <w:fldChar w:fldCharType="end"/>
            </w:r>
            <w:r w:rsidR="00445D75" w:rsidRPr="000F62E0">
              <w:rPr>
                <w:rFonts w:ascii="Times New Roman" w:hAnsi="Times New Roman" w:cs="Times New Roman"/>
              </w:rPr>
              <w:t>)</w:t>
            </w:r>
          </w:p>
          <w:p w14:paraId="22808129" w14:textId="1EA97FF4" w:rsidR="000424C8" w:rsidRPr="000F62E0" w:rsidRDefault="000424C8" w:rsidP="00C250C8">
            <w:pPr>
              <w:pStyle w:val="Paragrafoelenco"/>
              <w:numPr>
                <w:ilvl w:val="0"/>
                <w:numId w:val="37"/>
              </w:numPr>
              <w:rPr>
                <w:rFonts w:ascii="Times New Roman" w:hAnsi="Times New Roman" w:cs="Times New Roman"/>
              </w:rPr>
            </w:pPr>
            <w:r w:rsidRPr="000F62E0">
              <w:rPr>
                <w:rFonts w:ascii="Times New Roman" w:hAnsi="Times New Roman" w:cs="Times New Roman"/>
              </w:rPr>
              <w:t>IRD – Annex 2</w:t>
            </w:r>
            <w:r w:rsidR="00445D75" w:rsidRPr="000F62E0">
              <w:rPr>
                <w:rFonts w:ascii="Times New Roman" w:hAnsi="Times New Roman" w:cs="Times New Roman"/>
              </w:rPr>
              <w:t xml:space="preserve"> (</w:t>
            </w:r>
            <w:r w:rsidR="00445D75" w:rsidRPr="000F62E0">
              <w:rPr>
                <w:rFonts w:ascii="Times New Roman" w:hAnsi="Times New Roman" w:cs="Times New Roman"/>
                <w:sz w:val="16"/>
                <w:szCs w:val="16"/>
              </w:rPr>
              <w:fldChar w:fldCharType="begin"/>
            </w:r>
            <w:r w:rsidR="00445D75" w:rsidRPr="000F62E0">
              <w:rPr>
                <w:rFonts w:ascii="Times New Roman" w:hAnsi="Times New Roman" w:cs="Times New Roman"/>
                <w:sz w:val="16"/>
                <w:szCs w:val="16"/>
              </w:rPr>
              <w:instrText xml:space="preserve"> REF _Ref212038094 \h  \* MERGEFORMAT </w:instrText>
            </w:r>
            <w:r w:rsidR="00445D75" w:rsidRPr="000F62E0">
              <w:rPr>
                <w:rFonts w:ascii="Times New Roman" w:hAnsi="Times New Roman" w:cs="Times New Roman"/>
                <w:sz w:val="16"/>
                <w:szCs w:val="16"/>
              </w:rPr>
            </w:r>
            <w:r w:rsidR="00445D75" w:rsidRPr="000F62E0">
              <w:rPr>
                <w:rFonts w:ascii="Times New Roman" w:hAnsi="Times New Roman" w:cs="Times New Roman"/>
                <w:sz w:val="16"/>
                <w:szCs w:val="16"/>
              </w:rPr>
              <w:fldChar w:fldCharType="separate"/>
            </w:r>
            <w:r w:rsidR="002F1CA8" w:rsidRPr="002F1CA8">
              <w:rPr>
                <w:rStyle w:val="Riferimentointenso"/>
                <w:rFonts w:ascii="Times New Roman" w:hAnsi="Times New Roman" w:cs="Times New Roman"/>
                <w:color w:val="auto"/>
                <w:sz w:val="16"/>
                <w:szCs w:val="16"/>
              </w:rPr>
              <w:t>Annex “5.5”</w:t>
            </w:r>
            <w:r w:rsidR="002F1CA8" w:rsidRPr="002F1CA8">
              <w:rPr>
                <w:rStyle w:val="Riferimentointenso"/>
                <w:rFonts w:ascii="Times New Roman" w:hAnsi="Times New Roman" w:cs="Times New Roman"/>
                <w:color w:val="auto"/>
                <w:sz w:val="16"/>
                <w:szCs w:val="16"/>
              </w:rPr>
              <w:tab/>
              <w:t>Main Events</w:t>
            </w:r>
            <w:r w:rsidR="00445D75" w:rsidRPr="000F62E0">
              <w:rPr>
                <w:rFonts w:ascii="Times New Roman" w:hAnsi="Times New Roman" w:cs="Times New Roman"/>
                <w:sz w:val="16"/>
                <w:szCs w:val="16"/>
              </w:rPr>
              <w:fldChar w:fldCharType="end"/>
            </w:r>
            <w:r w:rsidR="00445D75" w:rsidRPr="000F62E0">
              <w:rPr>
                <w:rFonts w:ascii="Times New Roman" w:hAnsi="Times New Roman" w:cs="Times New Roman"/>
              </w:rPr>
              <w:t>)</w:t>
            </w:r>
          </w:p>
          <w:p w14:paraId="45C1A880" w14:textId="4FAA53AA" w:rsidR="000424C8" w:rsidRPr="000F62E0" w:rsidRDefault="000424C8" w:rsidP="00C250C8">
            <w:pPr>
              <w:pStyle w:val="Paragrafoelenco"/>
              <w:numPr>
                <w:ilvl w:val="0"/>
                <w:numId w:val="37"/>
              </w:numPr>
              <w:rPr>
                <w:rFonts w:ascii="Times New Roman" w:hAnsi="Times New Roman" w:cs="Times New Roman"/>
              </w:rPr>
            </w:pPr>
            <w:r w:rsidRPr="000F62E0">
              <w:rPr>
                <w:rFonts w:ascii="Times New Roman" w:hAnsi="Times New Roman" w:cs="Times New Roman"/>
              </w:rPr>
              <w:t xml:space="preserve">IRD – Annex 5 </w:t>
            </w:r>
            <w:r w:rsidR="00445D75" w:rsidRPr="000F62E0">
              <w:rPr>
                <w:rFonts w:ascii="Times New Roman" w:hAnsi="Times New Roman" w:cs="Times New Roman"/>
              </w:rPr>
              <w:t>(</w:t>
            </w:r>
            <w:r w:rsidR="00445D75" w:rsidRPr="000F62E0">
              <w:rPr>
                <w:rFonts w:ascii="Times New Roman" w:hAnsi="Times New Roman" w:cs="Times New Roman"/>
                <w:sz w:val="16"/>
                <w:szCs w:val="16"/>
              </w:rPr>
              <w:fldChar w:fldCharType="begin"/>
            </w:r>
            <w:r w:rsidR="00445D75" w:rsidRPr="000F62E0">
              <w:rPr>
                <w:rFonts w:ascii="Times New Roman" w:hAnsi="Times New Roman" w:cs="Times New Roman"/>
                <w:sz w:val="16"/>
                <w:szCs w:val="16"/>
              </w:rPr>
              <w:instrText xml:space="preserve"> REF _Ref212038094 \h  \* MERGEFORMAT </w:instrText>
            </w:r>
            <w:r w:rsidR="00445D75" w:rsidRPr="000F62E0">
              <w:rPr>
                <w:rFonts w:ascii="Times New Roman" w:hAnsi="Times New Roman" w:cs="Times New Roman"/>
                <w:sz w:val="16"/>
                <w:szCs w:val="16"/>
              </w:rPr>
            </w:r>
            <w:r w:rsidR="00445D75" w:rsidRPr="000F62E0">
              <w:rPr>
                <w:rFonts w:ascii="Times New Roman" w:hAnsi="Times New Roman" w:cs="Times New Roman"/>
                <w:sz w:val="16"/>
                <w:szCs w:val="16"/>
              </w:rPr>
              <w:fldChar w:fldCharType="separate"/>
            </w:r>
            <w:r w:rsidR="002F1CA8" w:rsidRPr="002F1CA8">
              <w:rPr>
                <w:rStyle w:val="Riferimentointenso"/>
                <w:rFonts w:ascii="Times New Roman" w:hAnsi="Times New Roman" w:cs="Times New Roman"/>
                <w:color w:val="auto"/>
                <w:sz w:val="16"/>
                <w:szCs w:val="16"/>
              </w:rPr>
              <w:t>Annex “5.5”</w:t>
            </w:r>
            <w:r w:rsidR="002F1CA8" w:rsidRPr="002F1CA8">
              <w:rPr>
                <w:rStyle w:val="Riferimentointenso"/>
                <w:rFonts w:ascii="Times New Roman" w:hAnsi="Times New Roman" w:cs="Times New Roman"/>
                <w:color w:val="auto"/>
                <w:sz w:val="16"/>
                <w:szCs w:val="16"/>
              </w:rPr>
              <w:tab/>
              <w:t>Main Events</w:t>
            </w:r>
            <w:r w:rsidR="00445D75" w:rsidRPr="000F62E0">
              <w:rPr>
                <w:rFonts w:ascii="Times New Roman" w:hAnsi="Times New Roman" w:cs="Times New Roman"/>
                <w:sz w:val="16"/>
                <w:szCs w:val="16"/>
              </w:rPr>
              <w:fldChar w:fldCharType="end"/>
            </w:r>
            <w:r w:rsidR="00445D75" w:rsidRPr="000F62E0">
              <w:rPr>
                <w:rFonts w:ascii="Times New Roman" w:hAnsi="Times New Roman" w:cs="Times New Roman"/>
              </w:rPr>
              <w:t>)</w:t>
            </w:r>
          </w:p>
          <w:p w14:paraId="0F1F8194" w14:textId="35F01E1A" w:rsidR="000424C8" w:rsidRPr="00BD20E0" w:rsidRDefault="000424C8" w:rsidP="00C250C8">
            <w:pPr>
              <w:pStyle w:val="Paragrafoelenco"/>
              <w:numPr>
                <w:ilvl w:val="0"/>
                <w:numId w:val="37"/>
              </w:numPr>
              <w:rPr>
                <w:rFonts w:ascii="Times New Roman" w:hAnsi="Times New Roman" w:cs="Times New Roman"/>
              </w:rPr>
            </w:pPr>
            <w:r w:rsidRPr="000F62E0">
              <w:rPr>
                <w:rFonts w:ascii="Times New Roman" w:hAnsi="Times New Roman" w:cs="Times New Roman"/>
              </w:rPr>
              <w:t>Documents reported</w:t>
            </w:r>
            <w:r w:rsidR="00445D75" w:rsidRPr="000F62E0">
              <w:rPr>
                <w:rFonts w:ascii="Times New Roman" w:hAnsi="Times New Roman" w:cs="Times New Roman"/>
              </w:rPr>
              <w:t xml:space="preserve"> in </w:t>
            </w:r>
            <w:r w:rsidR="00445D75" w:rsidRPr="000F62E0">
              <w:rPr>
                <w:rFonts w:ascii="Times New Roman" w:hAnsi="Times New Roman" w:cs="Times New Roman"/>
                <w:sz w:val="16"/>
                <w:szCs w:val="16"/>
              </w:rPr>
              <w:fldChar w:fldCharType="begin"/>
            </w:r>
            <w:r w:rsidR="00445D75" w:rsidRPr="000F62E0">
              <w:rPr>
                <w:rFonts w:ascii="Times New Roman" w:hAnsi="Times New Roman" w:cs="Times New Roman"/>
                <w:sz w:val="16"/>
                <w:szCs w:val="16"/>
              </w:rPr>
              <w:instrText xml:space="preserve"> REF _Ref212038094 \h  \* MERGEFORMAT </w:instrText>
            </w:r>
            <w:r w:rsidR="00445D75" w:rsidRPr="000F62E0">
              <w:rPr>
                <w:rFonts w:ascii="Times New Roman" w:hAnsi="Times New Roman" w:cs="Times New Roman"/>
                <w:sz w:val="16"/>
                <w:szCs w:val="16"/>
              </w:rPr>
            </w:r>
            <w:r w:rsidR="00445D75" w:rsidRPr="000F62E0">
              <w:rPr>
                <w:rFonts w:ascii="Times New Roman" w:hAnsi="Times New Roman" w:cs="Times New Roman"/>
                <w:sz w:val="16"/>
                <w:szCs w:val="16"/>
              </w:rPr>
              <w:fldChar w:fldCharType="separate"/>
            </w:r>
            <w:r w:rsidR="002F1CA8" w:rsidRPr="002F1CA8">
              <w:rPr>
                <w:rStyle w:val="Riferimentointenso"/>
                <w:rFonts w:ascii="Times New Roman" w:hAnsi="Times New Roman" w:cs="Times New Roman"/>
                <w:color w:val="auto"/>
                <w:sz w:val="16"/>
                <w:szCs w:val="16"/>
              </w:rPr>
              <w:t>Annex “5.5”</w:t>
            </w:r>
            <w:r w:rsidR="002F1CA8" w:rsidRPr="002F1CA8">
              <w:rPr>
                <w:rStyle w:val="Riferimentointenso"/>
                <w:rFonts w:ascii="Times New Roman" w:hAnsi="Times New Roman" w:cs="Times New Roman"/>
                <w:color w:val="auto"/>
                <w:sz w:val="16"/>
                <w:szCs w:val="16"/>
              </w:rPr>
              <w:tab/>
              <w:t>Main Events</w:t>
            </w:r>
            <w:r w:rsidR="00445D75" w:rsidRPr="000F62E0">
              <w:rPr>
                <w:rFonts w:ascii="Times New Roman" w:hAnsi="Times New Roman" w:cs="Times New Roman"/>
                <w:sz w:val="16"/>
                <w:szCs w:val="16"/>
              </w:rPr>
              <w:fldChar w:fldCharType="end"/>
            </w:r>
          </w:p>
        </w:tc>
        <w:tc>
          <w:tcPr>
            <w:tcW w:w="735" w:type="pct"/>
            <w:tcBorders>
              <w:top w:val="single" w:sz="6" w:space="0" w:color="auto"/>
              <w:left w:val="single" w:sz="6" w:space="0" w:color="auto"/>
              <w:bottom w:val="single" w:sz="6" w:space="0" w:color="auto"/>
              <w:right w:val="single" w:sz="6" w:space="0" w:color="auto"/>
            </w:tcBorders>
          </w:tcPr>
          <w:p w14:paraId="04CDC5F3" w14:textId="77777777" w:rsidR="000424C8" w:rsidRPr="00BD20E0" w:rsidRDefault="000424C8">
            <w:pPr>
              <w:keepNext/>
              <w:jc w:val="center"/>
              <w:rPr>
                <w:rFonts w:ascii="Times New Roman" w:hAnsi="Times New Roman" w:cs="Times New Roman"/>
              </w:rPr>
            </w:pPr>
          </w:p>
        </w:tc>
        <w:tc>
          <w:tcPr>
            <w:tcW w:w="1614" w:type="pct"/>
            <w:tcBorders>
              <w:top w:val="single" w:sz="6" w:space="0" w:color="auto"/>
              <w:left w:val="single" w:sz="6" w:space="0" w:color="auto"/>
              <w:bottom w:val="single" w:sz="6" w:space="0" w:color="auto"/>
              <w:right w:val="single" w:sz="6" w:space="0" w:color="auto"/>
            </w:tcBorders>
          </w:tcPr>
          <w:p w14:paraId="652FB2B9" w14:textId="77777777" w:rsidR="000424C8" w:rsidRPr="00BD20E0" w:rsidRDefault="000424C8">
            <w:pPr>
              <w:keepNext/>
              <w:jc w:val="center"/>
              <w:rPr>
                <w:rFonts w:ascii="Times New Roman" w:hAnsi="Times New Roman" w:cs="Times New Roman"/>
              </w:rPr>
            </w:pPr>
          </w:p>
        </w:tc>
      </w:tr>
    </w:tbl>
    <w:p w14:paraId="247DF7BC" w14:textId="1EDB69E2" w:rsidR="001342EE" w:rsidRPr="00BD20E0" w:rsidRDefault="00DF07C3" w:rsidP="00DF07C3">
      <w:pPr>
        <w:pStyle w:val="Didascalia"/>
        <w:rPr>
          <w:rFonts w:ascii="Times New Roman" w:hAnsi="Times New Roman" w:cs="Times New Roman"/>
        </w:rPr>
      </w:pPr>
      <w:bookmarkStart w:id="76" w:name="_Toc212035714"/>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12</w:t>
      </w:r>
      <w:r w:rsidRPr="00BD20E0">
        <w:rPr>
          <w:rFonts w:ascii="Times New Roman" w:hAnsi="Times New Roman" w:cs="Times New Roman"/>
        </w:rPr>
        <w:fldChar w:fldCharType="end"/>
      </w:r>
      <w:r w:rsidRPr="00BD20E0">
        <w:rPr>
          <w:rFonts w:ascii="Times New Roman" w:hAnsi="Times New Roman" w:cs="Times New Roman"/>
        </w:rPr>
        <w:t>:General, Verification HP Requirements</w:t>
      </w:r>
      <w:bookmarkEnd w:id="76"/>
    </w:p>
    <w:p w14:paraId="09FBA84D" w14:textId="77777777" w:rsidR="00BD20E0" w:rsidRPr="00BD20E0" w:rsidRDefault="00BD20E0" w:rsidP="00BD20E0">
      <w:pPr>
        <w:keepNext/>
        <w:jc w:val="center"/>
        <w:rPr>
          <w:rFonts w:ascii="Times New Roman" w:hAnsi="Times New Roman" w:cs="Times New Roman"/>
        </w:rPr>
      </w:pPr>
      <w:r w:rsidRPr="00BD20E0">
        <w:rPr>
          <w:rFonts w:ascii="Times New Roman" w:hAnsi="Times New Roman" w:cs="Times New Roman"/>
          <w:noProof/>
          <w:lang w:val="en-GB"/>
        </w:rPr>
        <w:lastRenderedPageBreak/>
        <w:drawing>
          <wp:inline distT="0" distB="0" distL="0" distR="0" wp14:anchorId="009A6B7A" wp14:editId="501503E6">
            <wp:extent cx="3905795" cy="7039957"/>
            <wp:effectExtent l="0" t="0" r="0" b="8890"/>
            <wp:docPr id="367854797" name="Immagine 8"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54797" name="Immagine 8" descr="Immagine che contiene testo, schermata, Carattere, numero&#10;&#10;Il contenuto generato dall'IA potrebbe non essere corretto."/>
                    <pic:cNvPicPr/>
                  </pic:nvPicPr>
                  <pic:blipFill>
                    <a:blip r:embed="rId14">
                      <a:extLst>
                        <a:ext uri="{28A0092B-C50C-407E-A947-70E740481C1C}">
                          <a14:useLocalDpi xmlns:a14="http://schemas.microsoft.com/office/drawing/2010/main" val="0"/>
                        </a:ext>
                      </a:extLst>
                    </a:blip>
                    <a:stretch>
                      <a:fillRect/>
                    </a:stretch>
                  </pic:blipFill>
                  <pic:spPr>
                    <a:xfrm>
                      <a:off x="0" y="0"/>
                      <a:ext cx="3905795" cy="7039957"/>
                    </a:xfrm>
                    <a:prstGeom prst="rect">
                      <a:avLst/>
                    </a:prstGeom>
                  </pic:spPr>
                </pic:pic>
              </a:graphicData>
            </a:graphic>
          </wp:inline>
        </w:drawing>
      </w:r>
    </w:p>
    <w:p w14:paraId="33EC60AC" w14:textId="695B6A51" w:rsidR="004A7D7F" w:rsidRPr="00BD20E0" w:rsidRDefault="00BD20E0" w:rsidP="00BD20E0">
      <w:pPr>
        <w:pStyle w:val="Didascalia"/>
        <w:rPr>
          <w:rFonts w:ascii="Times New Roman" w:hAnsi="Times New Roman" w:cs="Times New Roman"/>
        </w:rPr>
      </w:pPr>
      <w:bookmarkStart w:id="77" w:name="_Ref214619206"/>
      <w:bookmarkStart w:id="78" w:name="_Ref214619201"/>
      <w:r w:rsidRPr="00BD20E0">
        <w:rPr>
          <w:rFonts w:ascii="Times New Roman" w:hAnsi="Times New Roman" w:cs="Times New Roman"/>
        </w:rPr>
        <w:t xml:space="preserve">Figure </w:t>
      </w:r>
      <w:r w:rsidRPr="00BD20E0">
        <w:rPr>
          <w:rFonts w:ascii="Times New Roman" w:hAnsi="Times New Roman" w:cs="Times New Roman"/>
        </w:rPr>
        <w:fldChar w:fldCharType="begin"/>
      </w:r>
      <w:r w:rsidRPr="00BD20E0">
        <w:rPr>
          <w:rFonts w:ascii="Times New Roman" w:hAnsi="Times New Roman" w:cs="Times New Roman"/>
        </w:rPr>
        <w:instrText xml:space="preserve"> SEQ Figure \* ARABIC </w:instrText>
      </w:r>
      <w:r w:rsidRPr="00BD20E0">
        <w:rPr>
          <w:rFonts w:ascii="Times New Roman" w:hAnsi="Times New Roman" w:cs="Times New Roman"/>
        </w:rPr>
        <w:fldChar w:fldCharType="separate"/>
      </w:r>
      <w:r w:rsidR="002F1CA8">
        <w:rPr>
          <w:rFonts w:ascii="Times New Roman" w:hAnsi="Times New Roman" w:cs="Times New Roman"/>
          <w:noProof/>
        </w:rPr>
        <w:t>4</w:t>
      </w:r>
      <w:r w:rsidRPr="00BD20E0">
        <w:rPr>
          <w:rFonts w:ascii="Times New Roman" w:hAnsi="Times New Roman" w:cs="Times New Roman"/>
        </w:rPr>
        <w:fldChar w:fldCharType="end"/>
      </w:r>
      <w:bookmarkEnd w:id="77"/>
      <w:r w:rsidRPr="00BD20E0">
        <w:rPr>
          <w:rFonts w:ascii="Times New Roman" w:hAnsi="Times New Roman" w:cs="Times New Roman"/>
        </w:rPr>
        <w:t xml:space="preserve"> ION and HP (hosted payload) AIV-AIT High level Plan</w:t>
      </w:r>
      <w:bookmarkEnd w:id="78"/>
    </w:p>
    <w:p w14:paraId="27DC8F9C" w14:textId="652BBDF4" w:rsidR="00044356" w:rsidRPr="00BD20E0" w:rsidRDefault="000016A2" w:rsidP="000016A2">
      <w:pPr>
        <w:pStyle w:val="Titolo2"/>
        <w:rPr>
          <w:rFonts w:ascii="Times New Roman" w:hAnsi="Times New Roman" w:cs="Times New Roman"/>
          <w:color w:val="auto"/>
        </w:rPr>
      </w:pPr>
      <w:bookmarkStart w:id="79" w:name="_Toc243322075"/>
      <w:r w:rsidRPr="00BD20E0">
        <w:rPr>
          <w:rFonts w:ascii="Times New Roman" w:hAnsi="Times New Roman" w:cs="Times New Roman"/>
          <w:color w:val="auto"/>
        </w:rPr>
        <w:t>P</w:t>
      </w:r>
      <w:r w:rsidR="002E71B4" w:rsidRPr="00BD20E0">
        <w:rPr>
          <w:rFonts w:ascii="Times New Roman" w:hAnsi="Times New Roman" w:cs="Times New Roman"/>
          <w:color w:val="auto"/>
        </w:rPr>
        <w:t xml:space="preserve">roduct Assurance </w:t>
      </w:r>
      <w:r w:rsidR="008904FD" w:rsidRPr="00BD20E0">
        <w:rPr>
          <w:rFonts w:ascii="Times New Roman" w:hAnsi="Times New Roman" w:cs="Times New Roman"/>
          <w:color w:val="auto"/>
        </w:rPr>
        <w:t>Requirement</w:t>
      </w:r>
      <w:r w:rsidR="00883124" w:rsidRPr="00BD20E0">
        <w:rPr>
          <w:rFonts w:ascii="Times New Roman" w:hAnsi="Times New Roman" w:cs="Times New Roman"/>
          <w:color w:val="auto"/>
        </w:rPr>
        <w:t>s</w:t>
      </w:r>
      <w:bookmarkEnd w:id="79"/>
    </w:p>
    <w:p w14:paraId="06F0EEC0" w14:textId="0248031C" w:rsidR="00211A84" w:rsidRPr="00BD20E0" w:rsidRDefault="00211A84" w:rsidP="00040191">
      <w:pPr>
        <w:spacing w:before="100" w:beforeAutospacing="1" w:after="100" w:afterAutospacing="1"/>
        <w:jc w:val="both"/>
        <w:rPr>
          <w:rFonts w:ascii="Times New Roman" w:hAnsi="Times New Roman" w:cs="Times New Roman"/>
        </w:rPr>
      </w:pPr>
      <w:r w:rsidRPr="00BD20E0">
        <w:rPr>
          <w:rFonts w:ascii="Times New Roman" w:hAnsi="Times New Roman" w:cs="Times New Roman"/>
        </w:rPr>
        <w:lastRenderedPageBreak/>
        <w:t>This section defines the Product Assurance (PA) requirements applicable to all HPs intended for integration on the ION platform. These requirements aim to ensure compliance with international standards, launcher constraints, and operational safety and reliability throughout the lifecycle of the payload, from design to in-orbit operation.</w:t>
      </w:r>
    </w:p>
    <w:p w14:paraId="6403E2DC" w14:textId="77777777" w:rsidR="00211A84" w:rsidRPr="00BD20E0" w:rsidRDefault="00211A84" w:rsidP="00040191">
      <w:pPr>
        <w:spacing w:before="100" w:beforeAutospacing="1" w:after="100" w:afterAutospacing="1"/>
        <w:jc w:val="both"/>
        <w:rPr>
          <w:rFonts w:ascii="Times New Roman" w:hAnsi="Times New Roman" w:cs="Times New Roman"/>
        </w:rPr>
      </w:pPr>
      <w:r w:rsidRPr="00BD20E0">
        <w:rPr>
          <w:rFonts w:ascii="Times New Roman" w:hAnsi="Times New Roman" w:cs="Times New Roman"/>
        </w:rPr>
        <w:t>The topics covered include regulatory compliance (e.g., Space Debris Mitigation, ITU regulations), material compatibility (e.g., forbidden materials, outgassing, corrosion protection), mechanical and process-related requirements, handling and testing procedures, contamination control, storage and transportation, as well as launcher interface constraints and in-flight behavior.</w:t>
      </w:r>
    </w:p>
    <w:p w14:paraId="0E034E91" w14:textId="74D3A11D" w:rsidR="008904FD" w:rsidRPr="00BD20E0" w:rsidRDefault="00AE3EB1" w:rsidP="00040191">
      <w:pPr>
        <w:jc w:val="both"/>
        <w:rPr>
          <w:rFonts w:ascii="Times New Roman" w:hAnsi="Times New Roman" w:cs="Times New Roman"/>
        </w:rPr>
      </w:pPr>
      <w:r w:rsidRPr="00BD20E0">
        <w:rPr>
          <w:rFonts w:ascii="Times New Roman" w:hAnsi="Times New Roman" w:cs="Times New Roman"/>
        </w:rPr>
        <w:t>These requirements establish a common framework that all Hosted Payload Providers are expected to consider and comply with throughout the preparation, integration, and verification phases, ensuring compatibility with mission objectives and applicable standards</w:t>
      </w:r>
      <w:r w:rsidR="00521F8C" w:rsidRPr="00BD20E0">
        <w:rPr>
          <w:rFonts w:ascii="Times New Roman" w:hAnsi="Times New Roman" w:cs="Times New Roman"/>
        </w:rPr>
        <w:t xml:space="preserve"> </w:t>
      </w:r>
      <w:r w:rsidR="0038391E" w:rsidRPr="00BD20E0">
        <w:rPr>
          <w:rFonts w:ascii="Times New Roman" w:hAnsi="Times New Roman" w:cs="Times New Roman"/>
        </w:rPr>
        <w:fldChar w:fldCharType="begin"/>
      </w:r>
      <w:r w:rsidR="0038391E" w:rsidRPr="00BD20E0">
        <w:rPr>
          <w:rFonts w:ascii="Times New Roman" w:hAnsi="Times New Roman" w:cs="Times New Roman"/>
        </w:rPr>
        <w:instrText xml:space="preserve"> REF _Ref196406311 \r \h </w:instrText>
      </w:r>
      <w:r w:rsidR="001A62E4" w:rsidRPr="00BD20E0">
        <w:rPr>
          <w:rFonts w:ascii="Times New Roman" w:hAnsi="Times New Roman" w:cs="Times New Roman"/>
        </w:rPr>
        <w:instrText xml:space="preserve"> \* MERGEFORMAT </w:instrText>
      </w:r>
      <w:r w:rsidR="0038391E" w:rsidRPr="00BD20E0">
        <w:rPr>
          <w:rFonts w:ascii="Times New Roman" w:hAnsi="Times New Roman" w:cs="Times New Roman"/>
        </w:rPr>
      </w:r>
      <w:r w:rsidR="0038391E" w:rsidRPr="00BD20E0">
        <w:rPr>
          <w:rFonts w:ascii="Times New Roman" w:hAnsi="Times New Roman" w:cs="Times New Roman"/>
        </w:rPr>
        <w:fldChar w:fldCharType="separate"/>
      </w:r>
      <w:r w:rsidR="002F1CA8">
        <w:rPr>
          <w:rFonts w:ascii="Times New Roman" w:hAnsi="Times New Roman" w:cs="Times New Roman"/>
        </w:rPr>
        <w:t>[R.D.7]</w:t>
      </w:r>
      <w:r w:rsidR="0038391E" w:rsidRPr="00BD20E0">
        <w:rPr>
          <w:rFonts w:ascii="Times New Roman" w:hAnsi="Times New Roman" w:cs="Times New Roman"/>
        </w:rPr>
        <w:fldChar w:fldCharType="end"/>
      </w:r>
      <w:r w:rsidRPr="00BD20E0">
        <w:rPr>
          <w:rFonts w:ascii="Times New Roman" w:hAnsi="Times New Roman" w:cs="Times New Roman"/>
        </w:rPr>
        <w:t>.</w:t>
      </w:r>
    </w:p>
    <w:p w14:paraId="09E51F13" w14:textId="77777777" w:rsidR="001338D6" w:rsidRPr="00BD20E0" w:rsidRDefault="001338D6" w:rsidP="008904FD">
      <w:pPr>
        <w:rPr>
          <w:rFonts w:ascii="Times New Roman" w:hAnsi="Times New Roman" w:cs="Times New Roman"/>
        </w:rPr>
      </w:pPr>
    </w:p>
    <w:p w14:paraId="4EE0F06C" w14:textId="77777777" w:rsidR="001338D6" w:rsidRPr="00BD20E0" w:rsidRDefault="001338D6" w:rsidP="008904FD">
      <w:pPr>
        <w:rPr>
          <w:rFonts w:ascii="Times New Roman" w:hAnsi="Times New Roman" w:cs="Times New Roman"/>
        </w:rPr>
      </w:pPr>
    </w:p>
    <w:p w14:paraId="477ED0FB" w14:textId="77777777" w:rsidR="00AE3EB1" w:rsidRPr="00BD20E0" w:rsidRDefault="00AE3EB1" w:rsidP="008904FD">
      <w:pPr>
        <w:rPr>
          <w:rFonts w:ascii="Times New Roman" w:hAnsi="Times New Roman" w:cs="Times New Roman"/>
        </w:rPr>
      </w:pPr>
    </w:p>
    <w:tbl>
      <w:tblPr>
        <w:tblW w:w="493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8"/>
        <w:gridCol w:w="3503"/>
        <w:gridCol w:w="1590"/>
        <w:gridCol w:w="2558"/>
      </w:tblGrid>
      <w:tr w:rsidR="00795B80" w:rsidRPr="00BD20E0" w14:paraId="3C8AD5FF"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3D780830" w14:textId="77777777" w:rsidR="00795B80" w:rsidRPr="00BD20E0" w:rsidRDefault="00795B8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846"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0DEEE1B" w14:textId="77777777" w:rsidR="00795B80" w:rsidRPr="00BD20E0" w:rsidRDefault="00795B8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838" w:type="pct"/>
            <w:tcBorders>
              <w:top w:val="single" w:sz="6" w:space="0" w:color="auto"/>
              <w:left w:val="single" w:sz="6" w:space="0" w:color="auto"/>
              <w:bottom w:val="single" w:sz="6" w:space="0" w:color="auto"/>
              <w:right w:val="single" w:sz="6" w:space="0" w:color="auto"/>
            </w:tcBorders>
            <w:shd w:val="clear" w:color="auto" w:fill="2E5099"/>
            <w:vAlign w:val="center"/>
          </w:tcPr>
          <w:p w14:paraId="74EC4E37" w14:textId="1DA7A407" w:rsidR="00795B80" w:rsidRPr="00BD20E0" w:rsidRDefault="00795B80" w:rsidP="00B3401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Compilance</w:t>
            </w:r>
          </w:p>
        </w:tc>
        <w:tc>
          <w:tcPr>
            <w:tcW w:w="1349" w:type="pct"/>
            <w:tcBorders>
              <w:top w:val="single" w:sz="6" w:space="0" w:color="auto"/>
              <w:left w:val="single" w:sz="6" w:space="0" w:color="auto"/>
              <w:bottom w:val="single" w:sz="6" w:space="0" w:color="auto"/>
              <w:right w:val="single" w:sz="6" w:space="0" w:color="auto"/>
            </w:tcBorders>
            <w:shd w:val="clear" w:color="auto" w:fill="2E5099"/>
            <w:vAlign w:val="center"/>
          </w:tcPr>
          <w:p w14:paraId="5C342EC1" w14:textId="00B41A9D" w:rsidR="00795B80" w:rsidRPr="00BD20E0" w:rsidRDefault="00795B80" w:rsidP="00B3401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795B80" w:rsidRPr="00BD20E0" w14:paraId="051A7C7B"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497F0969" w14:textId="26E76B97" w:rsidR="00795B80" w:rsidRPr="00BD20E0" w:rsidRDefault="00795B80" w:rsidP="009856C3">
            <w:pPr>
              <w:pStyle w:val="Paragrafoelenco"/>
              <w:numPr>
                <w:ilvl w:val="0"/>
                <w:numId w:val="21"/>
              </w:numPr>
              <w:ind w:hanging="588"/>
              <w:jc w:val="center"/>
              <w:rPr>
                <w:rFonts w:ascii="Times New Roman" w:hAnsi="Times New Roman" w:cs="Times New Roman"/>
                <w:szCs w:val="22"/>
                <w:lang w:val="it-IT"/>
              </w:rPr>
            </w:pPr>
          </w:p>
        </w:tc>
        <w:tc>
          <w:tcPr>
            <w:tcW w:w="1846" w:type="pct"/>
            <w:tcBorders>
              <w:top w:val="single" w:sz="6" w:space="0" w:color="auto"/>
              <w:left w:val="single" w:sz="6" w:space="0" w:color="auto"/>
              <w:bottom w:val="single" w:sz="6" w:space="0" w:color="auto"/>
              <w:right w:val="single" w:sz="6" w:space="0" w:color="auto"/>
            </w:tcBorders>
            <w:vAlign w:val="center"/>
          </w:tcPr>
          <w:p w14:paraId="1CB49769" w14:textId="17AE1DCA" w:rsidR="00795B80" w:rsidRPr="00BD20E0" w:rsidRDefault="00795B80" w:rsidP="0066149D">
            <w:pPr>
              <w:rPr>
                <w:rFonts w:ascii="Times New Roman" w:hAnsi="Times New Roman" w:cs="Times New Roman"/>
                <w:szCs w:val="22"/>
              </w:rPr>
            </w:pPr>
            <w:r w:rsidRPr="00BD20E0">
              <w:rPr>
                <w:rFonts w:ascii="Times New Roman" w:hAnsi="Times New Roman" w:cs="Times New Roman"/>
                <w:szCs w:val="22"/>
              </w:rPr>
              <w:t>The Hosted Payload shall comply with the Spacecraft Debris Mitigation Policies</w:t>
            </w:r>
          </w:p>
          <w:p w14:paraId="5721491F" w14:textId="5F7E3572" w:rsidR="00795B80" w:rsidRPr="00BD20E0" w:rsidRDefault="00795B80" w:rsidP="002055AE">
            <w:pPr>
              <w:pStyle w:val="Paragrafoelenco"/>
              <w:numPr>
                <w:ilvl w:val="0"/>
                <w:numId w:val="5"/>
              </w:numPr>
              <w:rPr>
                <w:rFonts w:ascii="Times New Roman" w:hAnsi="Times New Roman" w:cs="Times New Roman"/>
                <w:szCs w:val="22"/>
              </w:rPr>
            </w:pPr>
            <w:r w:rsidRPr="00BD20E0">
              <w:rPr>
                <w:rFonts w:ascii="Times New Roman" w:hAnsi="Times New Roman" w:cs="Times New Roman"/>
                <w:szCs w:val="22"/>
              </w:rPr>
              <w:t>ISO 24113:2023</w:t>
            </w:r>
          </w:p>
          <w:p w14:paraId="2998E493" w14:textId="1C63545A" w:rsidR="00795B80" w:rsidRPr="00BD20E0" w:rsidRDefault="00795B80" w:rsidP="002055AE">
            <w:pPr>
              <w:pStyle w:val="Paragrafoelenco"/>
              <w:numPr>
                <w:ilvl w:val="0"/>
                <w:numId w:val="5"/>
              </w:numPr>
              <w:rPr>
                <w:rFonts w:ascii="Times New Roman" w:hAnsi="Times New Roman" w:cs="Times New Roman"/>
                <w:szCs w:val="22"/>
              </w:rPr>
            </w:pPr>
            <w:r w:rsidRPr="00BD20E0">
              <w:rPr>
                <w:rFonts w:ascii="Times New Roman" w:hAnsi="Times New Roman" w:cs="Times New Roman"/>
                <w:szCs w:val="22"/>
              </w:rPr>
              <w:t>ESA Zero-Debris Policy (Applicability for the respective regions of interest)</w:t>
            </w:r>
          </w:p>
        </w:tc>
        <w:tc>
          <w:tcPr>
            <w:tcW w:w="838" w:type="pct"/>
            <w:tcBorders>
              <w:top w:val="single" w:sz="6" w:space="0" w:color="auto"/>
              <w:left w:val="single" w:sz="6" w:space="0" w:color="auto"/>
              <w:bottom w:val="single" w:sz="6" w:space="0" w:color="auto"/>
              <w:right w:val="single" w:sz="6" w:space="0" w:color="auto"/>
            </w:tcBorders>
          </w:tcPr>
          <w:p w14:paraId="11CF8CB1" w14:textId="77777777" w:rsidR="00795B80" w:rsidRPr="00BD20E0" w:rsidRDefault="00795B80" w:rsidP="00D957C2">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10A698B" w14:textId="77777777" w:rsidR="00795B80" w:rsidRPr="00BD20E0" w:rsidRDefault="00795B80" w:rsidP="00D957C2">
            <w:pPr>
              <w:keepNext/>
              <w:jc w:val="center"/>
              <w:rPr>
                <w:rFonts w:ascii="Times New Roman" w:hAnsi="Times New Roman" w:cs="Times New Roman"/>
              </w:rPr>
            </w:pPr>
          </w:p>
        </w:tc>
      </w:tr>
      <w:tr w:rsidR="00795B80" w:rsidRPr="00BD20E0" w14:paraId="64000307"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642629A9" w14:textId="77777777" w:rsidR="00795B80" w:rsidRPr="00BD20E0" w:rsidRDefault="00795B80" w:rsidP="009856C3">
            <w:pPr>
              <w:pStyle w:val="Paragrafoelenco"/>
              <w:numPr>
                <w:ilvl w:val="0"/>
                <w:numId w:val="21"/>
              </w:numPr>
              <w:ind w:hanging="588"/>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27193454" w14:textId="177608E6" w:rsidR="00795B80" w:rsidRPr="00BD20E0" w:rsidRDefault="00795B80">
            <w:pPr>
              <w:rPr>
                <w:rFonts w:ascii="Times New Roman" w:hAnsi="Times New Roman" w:cs="Times New Roman"/>
                <w:szCs w:val="22"/>
              </w:rPr>
            </w:pPr>
            <w:r w:rsidRPr="00BD20E0">
              <w:rPr>
                <w:rFonts w:ascii="Times New Roman" w:hAnsi="Times New Roman" w:cs="Times New Roman"/>
                <w:szCs w:val="22"/>
              </w:rPr>
              <w:t xml:space="preserve">The Hosted Payload shall be compliant to launcher vehicle's user manual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_Ref194946249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[R.D.4]</w:t>
            </w:r>
            <w:r w:rsidRPr="00BD20E0">
              <w:rPr>
                <w:rFonts w:ascii="Times New Roman" w:hAnsi="Times New Roman" w:cs="Times New Roman"/>
                <w:szCs w:val="22"/>
              </w:rPr>
              <w:fldChar w:fldCharType="end"/>
            </w:r>
            <w:r w:rsidRPr="00BD20E0">
              <w:rPr>
                <w:rFonts w:ascii="Times New Roman" w:hAnsi="Times New Roman" w:cs="Times New Roman"/>
                <w:szCs w:val="22"/>
              </w:rPr>
              <w:t>.</w:t>
            </w:r>
          </w:p>
        </w:tc>
        <w:tc>
          <w:tcPr>
            <w:tcW w:w="838" w:type="pct"/>
            <w:tcBorders>
              <w:top w:val="single" w:sz="6" w:space="0" w:color="auto"/>
              <w:left w:val="single" w:sz="6" w:space="0" w:color="auto"/>
              <w:bottom w:val="single" w:sz="6" w:space="0" w:color="auto"/>
              <w:right w:val="single" w:sz="6" w:space="0" w:color="auto"/>
            </w:tcBorders>
          </w:tcPr>
          <w:p w14:paraId="2A3E53A5" w14:textId="77777777" w:rsidR="00795B80" w:rsidRPr="00BD20E0" w:rsidRDefault="00795B80">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24ABB0B9" w14:textId="77777777" w:rsidR="00795B80" w:rsidRPr="00BD20E0" w:rsidRDefault="00795B80">
            <w:pPr>
              <w:keepNext/>
              <w:jc w:val="center"/>
              <w:rPr>
                <w:rFonts w:ascii="Times New Roman" w:hAnsi="Times New Roman" w:cs="Times New Roman"/>
              </w:rPr>
            </w:pPr>
          </w:p>
        </w:tc>
      </w:tr>
      <w:tr w:rsidR="00795B80" w:rsidRPr="00BD20E0" w14:paraId="74517222"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8A41E7A" w14:textId="77777777" w:rsidR="00795B80" w:rsidRPr="00BD20E0" w:rsidRDefault="00795B80" w:rsidP="009856C3">
            <w:pPr>
              <w:pStyle w:val="Paragrafoelenco"/>
              <w:numPr>
                <w:ilvl w:val="0"/>
                <w:numId w:val="21"/>
              </w:numPr>
              <w:ind w:hanging="512"/>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4B321C04" w14:textId="0634C868" w:rsidR="00795B80" w:rsidRPr="00BD20E0" w:rsidRDefault="00795B80">
            <w:pPr>
              <w:rPr>
                <w:rFonts w:ascii="Times New Roman" w:hAnsi="Times New Roman" w:cs="Times New Roman"/>
                <w:szCs w:val="22"/>
              </w:rPr>
            </w:pPr>
            <w:r w:rsidRPr="00BD20E0">
              <w:rPr>
                <w:rFonts w:ascii="Times New Roman" w:hAnsi="Times New Roman" w:cs="Times New Roman"/>
                <w:szCs w:val="22"/>
              </w:rPr>
              <w:t xml:space="preserve">The Hosted Payload shall be compliant to LST-000232 Payload </w:t>
            </w:r>
            <w:r w:rsidRPr="00BD20E0">
              <w:rPr>
                <w:rFonts w:ascii="Times New Roman" w:hAnsi="Times New Roman" w:cs="Times New Roman"/>
                <w:szCs w:val="22"/>
              </w:rPr>
              <w:lastRenderedPageBreak/>
              <w:t xml:space="preserve">Forbidden And Restricted Materials List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_Ref165985378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[R.D.2]</w:t>
            </w:r>
            <w:r w:rsidRPr="00BD20E0">
              <w:rPr>
                <w:rFonts w:ascii="Times New Roman" w:hAnsi="Times New Roman" w:cs="Times New Roman"/>
                <w:szCs w:val="22"/>
              </w:rPr>
              <w:fldChar w:fldCharType="end"/>
            </w:r>
            <w:r w:rsidRPr="00BD20E0">
              <w:rPr>
                <w:rFonts w:ascii="Times New Roman" w:hAnsi="Times New Roman" w:cs="Times New Roman"/>
                <w:szCs w:val="22"/>
              </w:rPr>
              <w:t>.</w:t>
            </w:r>
          </w:p>
        </w:tc>
        <w:tc>
          <w:tcPr>
            <w:tcW w:w="838" w:type="pct"/>
            <w:tcBorders>
              <w:top w:val="single" w:sz="6" w:space="0" w:color="auto"/>
              <w:left w:val="single" w:sz="6" w:space="0" w:color="auto"/>
              <w:bottom w:val="single" w:sz="6" w:space="0" w:color="auto"/>
              <w:right w:val="single" w:sz="6" w:space="0" w:color="auto"/>
            </w:tcBorders>
          </w:tcPr>
          <w:p w14:paraId="745BED56" w14:textId="77777777" w:rsidR="00795B80" w:rsidRPr="00BD20E0" w:rsidRDefault="00795B80">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263B1C83" w14:textId="77777777" w:rsidR="00795B80" w:rsidRPr="00BD20E0" w:rsidRDefault="00795B80">
            <w:pPr>
              <w:keepNext/>
              <w:jc w:val="center"/>
              <w:rPr>
                <w:rFonts w:ascii="Times New Roman" w:hAnsi="Times New Roman" w:cs="Times New Roman"/>
              </w:rPr>
            </w:pPr>
          </w:p>
        </w:tc>
      </w:tr>
      <w:tr w:rsidR="00795B80" w:rsidRPr="00BD20E0" w14:paraId="5E778BFB"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37214813" w14:textId="77777777" w:rsidR="00795B80" w:rsidRPr="00BD20E0" w:rsidRDefault="00795B80" w:rsidP="009856C3">
            <w:pPr>
              <w:pStyle w:val="Paragrafoelenco"/>
              <w:numPr>
                <w:ilvl w:val="0"/>
                <w:numId w:val="21"/>
              </w:numPr>
              <w:ind w:hanging="370"/>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417FE456" w14:textId="34F911E9" w:rsidR="00795B80" w:rsidRPr="00BD20E0" w:rsidRDefault="00795B80" w:rsidP="00B4671C">
            <w:pPr>
              <w:rPr>
                <w:rFonts w:ascii="Times New Roman" w:hAnsi="Times New Roman" w:cs="Times New Roman"/>
                <w:szCs w:val="22"/>
              </w:rPr>
            </w:pPr>
            <w:r w:rsidRPr="00BD20E0">
              <w:rPr>
                <w:rFonts w:ascii="Times New Roman" w:hAnsi="Times New Roman" w:cs="Times New Roman"/>
                <w:szCs w:val="22"/>
              </w:rPr>
              <w:t xml:space="preserve">Each individual non-metallic material used in flight hardware or ground hardware that will be exposed to vacuum shall satisfy at least one of the following criteria for Recovered Mass Loss (RML) and Collected Volatile Condensable Material (CVCM), when tested per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_Ref194944034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[R.D.3]</w:t>
            </w:r>
            <w:r w:rsidRPr="00BD20E0">
              <w:rPr>
                <w:rFonts w:ascii="Times New Roman" w:hAnsi="Times New Roman" w:cs="Times New Roman"/>
                <w:szCs w:val="22"/>
              </w:rPr>
              <w:fldChar w:fldCharType="end"/>
            </w:r>
            <w:r w:rsidRPr="00BD20E0">
              <w:rPr>
                <w:rFonts w:ascii="Times New Roman" w:hAnsi="Times New Roman" w:cs="Times New Roman"/>
                <w:szCs w:val="22"/>
              </w:rPr>
              <w:t>:</w:t>
            </w:r>
          </w:p>
          <w:p w14:paraId="6267858A" w14:textId="6C1AA4CD" w:rsidR="00795B80" w:rsidRPr="00BD20E0" w:rsidRDefault="00795B80" w:rsidP="002055AE">
            <w:pPr>
              <w:pStyle w:val="Paragrafoelenco"/>
              <w:numPr>
                <w:ilvl w:val="0"/>
                <w:numId w:val="5"/>
              </w:numPr>
              <w:rPr>
                <w:rFonts w:ascii="Times New Roman" w:hAnsi="Times New Roman" w:cs="Times New Roman"/>
                <w:szCs w:val="22"/>
              </w:rPr>
            </w:pPr>
            <w:r w:rsidRPr="00BD20E0">
              <w:rPr>
                <w:rFonts w:ascii="Times New Roman" w:hAnsi="Times New Roman" w:cs="Times New Roman"/>
                <w:szCs w:val="22"/>
              </w:rPr>
              <w:t>RML ≤ 1.0%, CVCM ≤ 0.1% (any condition for surface exposition).</w:t>
            </w:r>
          </w:p>
          <w:p w14:paraId="387AF838" w14:textId="2C686A61" w:rsidR="00795B80" w:rsidRPr="00BD20E0" w:rsidRDefault="00795B80" w:rsidP="002055AE">
            <w:pPr>
              <w:pStyle w:val="Paragrafoelenco"/>
              <w:numPr>
                <w:ilvl w:val="0"/>
                <w:numId w:val="5"/>
              </w:numPr>
              <w:rPr>
                <w:rFonts w:ascii="Times New Roman" w:hAnsi="Times New Roman" w:cs="Times New Roman"/>
                <w:szCs w:val="22"/>
              </w:rPr>
            </w:pPr>
            <w:r w:rsidRPr="00BD20E0">
              <w:rPr>
                <w:rFonts w:ascii="Times New Roman" w:hAnsi="Times New Roman" w:cs="Times New Roman"/>
                <w:szCs w:val="22"/>
              </w:rPr>
              <w:t>RML ≤ 3.0%, CVCM ≤ 0.1% (with exposed area &lt; 2 in2).</w:t>
            </w:r>
          </w:p>
          <w:p w14:paraId="12D6C70A" w14:textId="6C47378C" w:rsidR="00795B80" w:rsidRPr="00BD20E0" w:rsidRDefault="00795B80" w:rsidP="002055AE">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RML &gt; 3.0%, CVCM &gt; 0.1% (with exposed area &lt; 0,25 in2).</w:t>
            </w:r>
          </w:p>
        </w:tc>
        <w:tc>
          <w:tcPr>
            <w:tcW w:w="838" w:type="pct"/>
            <w:tcBorders>
              <w:top w:val="single" w:sz="6" w:space="0" w:color="auto"/>
              <w:left w:val="single" w:sz="6" w:space="0" w:color="auto"/>
              <w:bottom w:val="single" w:sz="6" w:space="0" w:color="auto"/>
              <w:right w:val="single" w:sz="6" w:space="0" w:color="auto"/>
            </w:tcBorders>
          </w:tcPr>
          <w:p w14:paraId="65AE1E95" w14:textId="77777777" w:rsidR="00795B80" w:rsidRPr="00BD20E0" w:rsidRDefault="00795B80">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71CC0EAA" w14:textId="77777777" w:rsidR="00795B80" w:rsidRPr="00BD20E0" w:rsidRDefault="00795B80">
            <w:pPr>
              <w:keepNext/>
              <w:jc w:val="center"/>
              <w:rPr>
                <w:rFonts w:ascii="Times New Roman" w:hAnsi="Times New Roman" w:cs="Times New Roman"/>
              </w:rPr>
            </w:pPr>
          </w:p>
        </w:tc>
      </w:tr>
      <w:tr w:rsidR="00795B80" w:rsidRPr="00BD20E0" w14:paraId="16589117"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2B4213C5" w14:textId="77777777" w:rsidR="00795B80" w:rsidRPr="00BD20E0" w:rsidRDefault="00795B80" w:rsidP="009856C3">
            <w:pPr>
              <w:pStyle w:val="Paragrafoelenco"/>
              <w:numPr>
                <w:ilvl w:val="0"/>
                <w:numId w:val="21"/>
              </w:numPr>
              <w:ind w:hanging="370"/>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20FD4283" w14:textId="0B1F94C3" w:rsidR="00795B80" w:rsidRPr="00BD20E0" w:rsidRDefault="00795B80">
            <w:pPr>
              <w:rPr>
                <w:rFonts w:ascii="Times New Roman" w:hAnsi="Times New Roman" w:cs="Times New Roman"/>
                <w:szCs w:val="22"/>
              </w:rPr>
            </w:pPr>
            <w:r w:rsidRPr="00BD20E0">
              <w:rPr>
                <w:rFonts w:ascii="Times New Roman" w:hAnsi="Times New Roman" w:cs="Times New Roman"/>
                <w:szCs w:val="22"/>
              </w:rPr>
              <w:t>Mechanical parts and materials with hazardous characteristics shall be identified and managed via the Critical Items List, identified as Safety Critical Items. </w:t>
            </w:r>
          </w:p>
        </w:tc>
        <w:tc>
          <w:tcPr>
            <w:tcW w:w="838" w:type="pct"/>
            <w:tcBorders>
              <w:top w:val="single" w:sz="6" w:space="0" w:color="auto"/>
              <w:left w:val="single" w:sz="6" w:space="0" w:color="auto"/>
              <w:bottom w:val="single" w:sz="6" w:space="0" w:color="auto"/>
              <w:right w:val="single" w:sz="6" w:space="0" w:color="auto"/>
            </w:tcBorders>
          </w:tcPr>
          <w:p w14:paraId="47D337FB" w14:textId="77777777" w:rsidR="00795B80" w:rsidRPr="00BD20E0" w:rsidRDefault="00795B80">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1AF0BD85" w14:textId="77777777" w:rsidR="00795B80" w:rsidRPr="00BD20E0" w:rsidRDefault="00795B80">
            <w:pPr>
              <w:keepNext/>
              <w:jc w:val="center"/>
              <w:rPr>
                <w:rFonts w:ascii="Times New Roman" w:hAnsi="Times New Roman" w:cs="Times New Roman"/>
              </w:rPr>
            </w:pPr>
          </w:p>
        </w:tc>
      </w:tr>
      <w:tr w:rsidR="00795B80" w:rsidRPr="00BD20E0" w14:paraId="2C5B869C"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6F07C40F" w14:textId="77777777" w:rsidR="00795B80" w:rsidRPr="00BD20E0" w:rsidRDefault="00795B80" w:rsidP="002055AE">
            <w:pPr>
              <w:pStyle w:val="Paragrafoelenco"/>
              <w:numPr>
                <w:ilvl w:val="0"/>
                <w:numId w:val="21"/>
              </w:numPr>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3F75AAB2" w14:textId="6E17A6E0"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When present on the Hosted Payload, austenitic and ferritic stainless steel surfaces shall be passivated. </w:t>
            </w:r>
          </w:p>
          <w:p w14:paraId="202244C3" w14:textId="77777777" w:rsidR="00795B80" w:rsidRPr="00BD20E0" w:rsidRDefault="00795B80" w:rsidP="00076203">
            <w:pPr>
              <w:rPr>
                <w:rFonts w:ascii="Times New Roman" w:hAnsi="Times New Roman" w:cs="Times New Roman"/>
                <w:szCs w:val="22"/>
              </w:rPr>
            </w:pPr>
            <w:r w:rsidRPr="00BD20E0">
              <w:rPr>
                <w:rFonts w:ascii="Times New Roman" w:hAnsi="Times New Roman" w:cs="Times New Roman"/>
                <w:b/>
                <w:bCs/>
                <w:szCs w:val="22"/>
              </w:rPr>
              <w:t>Note 1:</w:t>
            </w:r>
            <w:r w:rsidRPr="00BD20E0">
              <w:rPr>
                <w:rFonts w:ascii="Times New Roman" w:hAnsi="Times New Roman" w:cs="Times New Roman"/>
                <w:szCs w:val="22"/>
              </w:rPr>
              <w:t xml:space="preserve"> Passivation of stainless steel surfaces removes embedded </w:t>
            </w:r>
            <w:r w:rsidRPr="00BD20E0">
              <w:rPr>
                <w:rFonts w:ascii="Times New Roman" w:hAnsi="Times New Roman" w:cs="Times New Roman"/>
                <w:szCs w:val="22"/>
              </w:rPr>
              <w:lastRenderedPageBreak/>
              <w:t>debris from machining and forming operations, such as ferrite particles that can initiate corrosion in the underlying material. </w:t>
            </w:r>
          </w:p>
          <w:p w14:paraId="17F96A5D" w14:textId="5DB4A077" w:rsidR="00795B80" w:rsidRPr="00BD20E0" w:rsidRDefault="00795B80" w:rsidP="00076203">
            <w:pPr>
              <w:rPr>
                <w:rFonts w:ascii="Times New Roman" w:hAnsi="Times New Roman" w:cs="Times New Roman"/>
                <w:szCs w:val="22"/>
              </w:rPr>
            </w:pPr>
            <w:r w:rsidRPr="00BD20E0">
              <w:rPr>
                <w:rFonts w:ascii="Times New Roman" w:hAnsi="Times New Roman" w:cs="Times New Roman"/>
                <w:b/>
                <w:bCs/>
                <w:szCs w:val="22"/>
              </w:rPr>
              <w:t>Note 2:</w:t>
            </w:r>
            <w:r w:rsidRPr="00BD20E0">
              <w:rPr>
                <w:rFonts w:ascii="Times New Roman" w:hAnsi="Times New Roman" w:cs="Times New Roman"/>
                <w:szCs w:val="22"/>
              </w:rPr>
              <w:t xml:space="preserve"> The requirement applies also to off-the-shelf fasteners.</w:t>
            </w:r>
          </w:p>
        </w:tc>
        <w:tc>
          <w:tcPr>
            <w:tcW w:w="838" w:type="pct"/>
            <w:tcBorders>
              <w:top w:val="single" w:sz="6" w:space="0" w:color="auto"/>
              <w:left w:val="single" w:sz="6" w:space="0" w:color="auto"/>
              <w:bottom w:val="single" w:sz="6" w:space="0" w:color="auto"/>
              <w:right w:val="single" w:sz="6" w:space="0" w:color="auto"/>
            </w:tcBorders>
          </w:tcPr>
          <w:p w14:paraId="26F12D0A"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1F4787F7" w14:textId="77777777" w:rsidR="00795B80" w:rsidRPr="00BD20E0" w:rsidRDefault="00795B80" w:rsidP="00076203">
            <w:pPr>
              <w:keepNext/>
              <w:jc w:val="center"/>
              <w:rPr>
                <w:rFonts w:ascii="Times New Roman" w:hAnsi="Times New Roman" w:cs="Times New Roman"/>
              </w:rPr>
            </w:pPr>
          </w:p>
        </w:tc>
      </w:tr>
      <w:tr w:rsidR="00795B80" w:rsidRPr="00BD20E0" w14:paraId="6E419DF6"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4E47E98F" w14:textId="77777777" w:rsidR="00795B80" w:rsidRPr="00BD20E0" w:rsidRDefault="00795B80" w:rsidP="009856C3">
            <w:pPr>
              <w:pStyle w:val="Paragrafoelenco"/>
              <w:numPr>
                <w:ilvl w:val="0"/>
                <w:numId w:val="21"/>
              </w:numPr>
              <w:ind w:hanging="588"/>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59555986" w14:textId="77777777"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All mechanical parts, assemblies and equipment, including spares, on the payload shall be finished to provide protection from corrosion.</w:t>
            </w:r>
          </w:p>
          <w:p w14:paraId="37D7F974" w14:textId="00DF3781"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This applies equally to fasteners and other fixing devices, such as insert systems.</w:t>
            </w:r>
          </w:p>
        </w:tc>
        <w:tc>
          <w:tcPr>
            <w:tcW w:w="838" w:type="pct"/>
            <w:tcBorders>
              <w:top w:val="single" w:sz="6" w:space="0" w:color="auto"/>
              <w:left w:val="single" w:sz="6" w:space="0" w:color="auto"/>
              <w:bottom w:val="single" w:sz="6" w:space="0" w:color="auto"/>
              <w:right w:val="single" w:sz="6" w:space="0" w:color="auto"/>
            </w:tcBorders>
          </w:tcPr>
          <w:p w14:paraId="5A17100E"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2542EA9A" w14:textId="77777777" w:rsidR="00795B80" w:rsidRPr="00BD20E0" w:rsidRDefault="00795B80" w:rsidP="00076203">
            <w:pPr>
              <w:keepNext/>
              <w:jc w:val="center"/>
              <w:rPr>
                <w:rFonts w:ascii="Times New Roman" w:hAnsi="Times New Roman" w:cs="Times New Roman"/>
              </w:rPr>
            </w:pPr>
          </w:p>
        </w:tc>
      </w:tr>
      <w:tr w:rsidR="00795B80" w:rsidRPr="00BD20E0" w14:paraId="26E39856"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6655D2B6" w14:textId="77777777" w:rsidR="00795B80" w:rsidRPr="00BD20E0" w:rsidRDefault="00795B80" w:rsidP="009856C3">
            <w:pPr>
              <w:pStyle w:val="Paragrafoelenco"/>
              <w:numPr>
                <w:ilvl w:val="0"/>
                <w:numId w:val="21"/>
              </w:numPr>
              <w:ind w:hanging="588"/>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05818E86" w14:textId="4FB8F025"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 xml:space="preserve">The Hosted Payload Provider shall provide Payload Declared Materials List (PDML) and Payload Declared Processes List (PDPL) by mean of the provided templates and their instructions.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_Ref200356615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[R.D.10]</w:t>
            </w:r>
            <w:r w:rsidRPr="00BD20E0">
              <w:rPr>
                <w:rFonts w:ascii="Times New Roman" w:hAnsi="Times New Roman" w:cs="Times New Roman"/>
                <w:szCs w:val="22"/>
              </w:rPr>
              <w:fldChar w:fldCharType="end"/>
            </w:r>
            <w:r w:rsidRPr="00BD20E0">
              <w:rPr>
                <w:rFonts w:ascii="Times New Roman" w:hAnsi="Times New Roman" w:cs="Times New Roman"/>
                <w:szCs w:val="22"/>
              </w:rPr>
              <w:t xml:space="preserve">, </w:t>
            </w:r>
            <w:r w:rsidRPr="00BD20E0">
              <w:rPr>
                <w:rFonts w:ascii="Times New Roman" w:hAnsi="Times New Roman" w:cs="Times New Roman"/>
                <w:szCs w:val="22"/>
              </w:rPr>
              <w:fldChar w:fldCharType="begin"/>
            </w:r>
            <w:r w:rsidRPr="00BD20E0">
              <w:rPr>
                <w:rFonts w:ascii="Times New Roman" w:hAnsi="Times New Roman" w:cs="Times New Roman"/>
                <w:szCs w:val="22"/>
              </w:rPr>
              <w:instrText xml:space="preserve"> REF _Ref200356619 \r \h  \* MERGEFORMAT </w:instrText>
            </w:r>
            <w:r w:rsidRPr="00BD20E0">
              <w:rPr>
                <w:rFonts w:ascii="Times New Roman" w:hAnsi="Times New Roman" w:cs="Times New Roman"/>
                <w:szCs w:val="22"/>
              </w:rPr>
            </w:r>
            <w:r w:rsidRPr="00BD20E0">
              <w:rPr>
                <w:rFonts w:ascii="Times New Roman" w:hAnsi="Times New Roman" w:cs="Times New Roman"/>
                <w:szCs w:val="22"/>
              </w:rPr>
              <w:fldChar w:fldCharType="separate"/>
            </w:r>
            <w:r w:rsidR="002F1CA8">
              <w:rPr>
                <w:rFonts w:ascii="Times New Roman" w:hAnsi="Times New Roman" w:cs="Times New Roman"/>
                <w:szCs w:val="22"/>
              </w:rPr>
              <w:t>[R.D.11]</w:t>
            </w:r>
            <w:r w:rsidRPr="00BD20E0">
              <w:rPr>
                <w:rFonts w:ascii="Times New Roman" w:hAnsi="Times New Roman" w:cs="Times New Roman"/>
                <w:szCs w:val="22"/>
              </w:rPr>
              <w:fldChar w:fldCharType="end"/>
            </w:r>
          </w:p>
        </w:tc>
        <w:tc>
          <w:tcPr>
            <w:tcW w:w="838" w:type="pct"/>
            <w:tcBorders>
              <w:top w:val="single" w:sz="6" w:space="0" w:color="auto"/>
              <w:left w:val="single" w:sz="6" w:space="0" w:color="auto"/>
              <w:bottom w:val="single" w:sz="6" w:space="0" w:color="auto"/>
              <w:right w:val="single" w:sz="6" w:space="0" w:color="auto"/>
            </w:tcBorders>
          </w:tcPr>
          <w:p w14:paraId="0DE8A7B5"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458E5137" w14:textId="77777777" w:rsidR="00795B80" w:rsidRPr="00BD20E0" w:rsidRDefault="00795B80" w:rsidP="00076203">
            <w:pPr>
              <w:keepNext/>
              <w:jc w:val="center"/>
              <w:rPr>
                <w:rFonts w:ascii="Times New Roman" w:hAnsi="Times New Roman" w:cs="Times New Roman"/>
              </w:rPr>
            </w:pPr>
          </w:p>
        </w:tc>
      </w:tr>
      <w:tr w:rsidR="00795B80" w:rsidRPr="00BD20E0" w14:paraId="08182CDA"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0457EECB" w14:textId="77777777" w:rsidR="00795B80" w:rsidRPr="00BD20E0" w:rsidRDefault="00795B80" w:rsidP="009856C3">
            <w:pPr>
              <w:pStyle w:val="Paragrafoelenco"/>
              <w:numPr>
                <w:ilvl w:val="0"/>
                <w:numId w:val="21"/>
              </w:numPr>
              <w:ind w:left="698"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3C70832A" w14:textId="228CD250"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The Hosted Payload Provider shall communicate any functionality of the Hosted Payload that might cause communication interference between ION and other co-payloads or ground.</w:t>
            </w:r>
          </w:p>
        </w:tc>
        <w:tc>
          <w:tcPr>
            <w:tcW w:w="838" w:type="pct"/>
            <w:tcBorders>
              <w:top w:val="single" w:sz="6" w:space="0" w:color="auto"/>
              <w:left w:val="single" w:sz="6" w:space="0" w:color="auto"/>
              <w:bottom w:val="single" w:sz="6" w:space="0" w:color="auto"/>
              <w:right w:val="single" w:sz="6" w:space="0" w:color="auto"/>
            </w:tcBorders>
          </w:tcPr>
          <w:p w14:paraId="33498AC6"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6ABDE199" w14:textId="77777777" w:rsidR="00795B80" w:rsidRPr="00BD20E0" w:rsidRDefault="00795B80" w:rsidP="00076203">
            <w:pPr>
              <w:keepNext/>
              <w:jc w:val="center"/>
              <w:rPr>
                <w:rFonts w:ascii="Times New Roman" w:hAnsi="Times New Roman" w:cs="Times New Roman"/>
              </w:rPr>
            </w:pPr>
          </w:p>
        </w:tc>
      </w:tr>
      <w:tr w:rsidR="00795B80" w:rsidRPr="00BD20E0" w14:paraId="1C958CC6"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63DF76E1" w14:textId="77777777" w:rsidR="00795B80" w:rsidRPr="00BD20E0" w:rsidRDefault="00795B80" w:rsidP="009856C3">
            <w:pPr>
              <w:pStyle w:val="Paragrafoelenco"/>
              <w:numPr>
                <w:ilvl w:val="0"/>
                <w:numId w:val="21"/>
              </w:numPr>
              <w:ind w:hanging="512"/>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0EE07C9E" w14:textId="512ED21B"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 xml:space="preserve">If testing on Hosted Payload's communication subsystem is required, it shall be operated in transmission mode without leaving antennas radiating in free-space to avoid operators' exposure to </w:t>
            </w:r>
            <w:r w:rsidRPr="00BD20E0">
              <w:rPr>
                <w:rFonts w:ascii="Times New Roman" w:hAnsi="Times New Roman" w:cs="Times New Roman"/>
                <w:szCs w:val="22"/>
              </w:rPr>
              <w:lastRenderedPageBreak/>
              <w:t xml:space="preserve">hazardous electromagnetic fields. </w:t>
            </w:r>
            <w:r w:rsidRPr="00BD20E0">
              <w:rPr>
                <w:rFonts w:ascii="Times New Roman" w:hAnsi="Times New Roman" w:cs="Times New Roman"/>
                <w:b/>
                <w:bCs/>
                <w:szCs w:val="22"/>
              </w:rPr>
              <w:t>Note:</w:t>
            </w:r>
            <w:r w:rsidRPr="00BD20E0">
              <w:rPr>
                <w:rFonts w:ascii="Times New Roman" w:hAnsi="Times New Roman" w:cs="Times New Roman"/>
                <w:szCs w:val="22"/>
              </w:rPr>
              <w:t xml:space="preserve"> X-band antennas properties shall be verified at equipment level only according to relative specification.</w:t>
            </w:r>
          </w:p>
        </w:tc>
        <w:tc>
          <w:tcPr>
            <w:tcW w:w="838" w:type="pct"/>
            <w:tcBorders>
              <w:top w:val="single" w:sz="6" w:space="0" w:color="auto"/>
              <w:left w:val="single" w:sz="6" w:space="0" w:color="auto"/>
              <w:bottom w:val="single" w:sz="6" w:space="0" w:color="auto"/>
              <w:right w:val="single" w:sz="6" w:space="0" w:color="auto"/>
            </w:tcBorders>
          </w:tcPr>
          <w:p w14:paraId="787B9AF0"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4808D16" w14:textId="77777777" w:rsidR="00795B80" w:rsidRPr="00BD20E0" w:rsidRDefault="00795B80" w:rsidP="00076203">
            <w:pPr>
              <w:keepNext/>
              <w:jc w:val="center"/>
              <w:rPr>
                <w:rFonts w:ascii="Times New Roman" w:hAnsi="Times New Roman" w:cs="Times New Roman"/>
              </w:rPr>
            </w:pPr>
          </w:p>
        </w:tc>
      </w:tr>
      <w:tr w:rsidR="00795B80" w:rsidRPr="00BD20E0" w14:paraId="6CEE0152"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304654BC"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3AB36765" w14:textId="77777777"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 xml:space="preserve">The Hosted Payload shall be designed to withstand D-Orbit cleanroom ISO 8 storage conditions for at least 1 year after delivery and, in general, for the complete stay at the facility. </w:t>
            </w:r>
          </w:p>
          <w:p w14:paraId="152D6ABE" w14:textId="229B4BB0" w:rsidR="00795B80" w:rsidRPr="00BD20E0" w:rsidRDefault="00795B80" w:rsidP="00076203">
            <w:pPr>
              <w:rPr>
                <w:rFonts w:ascii="Times New Roman" w:hAnsi="Times New Roman" w:cs="Times New Roman"/>
                <w:szCs w:val="22"/>
              </w:rPr>
            </w:pPr>
            <w:r w:rsidRPr="00BD20E0">
              <w:rPr>
                <w:rFonts w:ascii="Times New Roman" w:hAnsi="Times New Roman" w:cs="Times New Roman"/>
                <w:b/>
                <w:bCs/>
                <w:szCs w:val="22"/>
              </w:rPr>
              <w:t>NOTE:</w:t>
            </w:r>
            <w:r w:rsidRPr="00BD20E0">
              <w:rPr>
                <w:rFonts w:ascii="Times New Roman" w:hAnsi="Times New Roman" w:cs="Times New Roman"/>
                <w:szCs w:val="22"/>
              </w:rPr>
              <w:t xml:space="preserve"> Cleanroom storage conditions are: Temperature 22*C ± 3*C; Positive minimum pressure delta:  Between cleanroom and surrounding area: 1.2 mm H2O (12 Pa); RH 55% ± 10%.</w:t>
            </w:r>
          </w:p>
        </w:tc>
        <w:tc>
          <w:tcPr>
            <w:tcW w:w="838" w:type="pct"/>
            <w:tcBorders>
              <w:top w:val="single" w:sz="6" w:space="0" w:color="auto"/>
              <w:left w:val="single" w:sz="6" w:space="0" w:color="auto"/>
              <w:bottom w:val="single" w:sz="6" w:space="0" w:color="auto"/>
              <w:right w:val="single" w:sz="6" w:space="0" w:color="auto"/>
            </w:tcBorders>
          </w:tcPr>
          <w:p w14:paraId="4C254408"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C03CACB" w14:textId="77777777" w:rsidR="00795B80" w:rsidRPr="00BD20E0" w:rsidRDefault="00795B80" w:rsidP="00076203">
            <w:pPr>
              <w:keepNext/>
              <w:jc w:val="center"/>
              <w:rPr>
                <w:rFonts w:ascii="Times New Roman" w:hAnsi="Times New Roman" w:cs="Times New Roman"/>
              </w:rPr>
            </w:pPr>
          </w:p>
        </w:tc>
      </w:tr>
      <w:tr w:rsidR="00795B80" w:rsidRPr="00BD20E0" w14:paraId="3AE4A6A5"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A20DF50"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03B8BD45" w14:textId="77777777"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 xml:space="preserve">The Hosted Payload shall undergo the Acceptance campaign in a fully integration configuration with the platform. </w:t>
            </w:r>
          </w:p>
          <w:p w14:paraId="5A23FDF1" w14:textId="14E66073" w:rsidR="00795B80" w:rsidRPr="00BD20E0" w:rsidRDefault="00795B80" w:rsidP="00076203">
            <w:pPr>
              <w:rPr>
                <w:rFonts w:ascii="Times New Roman" w:hAnsi="Times New Roman" w:cs="Times New Roman"/>
                <w:szCs w:val="22"/>
              </w:rPr>
            </w:pPr>
            <w:r w:rsidRPr="00BD20E0">
              <w:rPr>
                <w:rFonts w:ascii="Times New Roman" w:hAnsi="Times New Roman" w:cs="Times New Roman"/>
                <w:b/>
                <w:bCs/>
                <w:szCs w:val="22"/>
              </w:rPr>
              <w:t>NOTE</w:t>
            </w:r>
            <w:r w:rsidRPr="00BD20E0">
              <w:rPr>
                <w:rFonts w:ascii="Times New Roman" w:hAnsi="Times New Roman" w:cs="Times New Roman"/>
                <w:szCs w:val="22"/>
              </w:rPr>
              <w:t>: The Acceptance Campaign baseline is considered to be the most strict considering launchers vehicle's user guidelines.</w:t>
            </w:r>
          </w:p>
        </w:tc>
        <w:tc>
          <w:tcPr>
            <w:tcW w:w="838" w:type="pct"/>
            <w:tcBorders>
              <w:top w:val="single" w:sz="6" w:space="0" w:color="auto"/>
              <w:left w:val="single" w:sz="6" w:space="0" w:color="auto"/>
              <w:bottom w:val="single" w:sz="6" w:space="0" w:color="auto"/>
              <w:right w:val="single" w:sz="6" w:space="0" w:color="auto"/>
            </w:tcBorders>
          </w:tcPr>
          <w:p w14:paraId="4F4AE4B6"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77AF01BB" w14:textId="77777777" w:rsidR="00795B80" w:rsidRPr="00BD20E0" w:rsidRDefault="00795B80" w:rsidP="00076203">
            <w:pPr>
              <w:keepNext/>
              <w:jc w:val="center"/>
              <w:rPr>
                <w:rFonts w:ascii="Times New Roman" w:hAnsi="Times New Roman" w:cs="Times New Roman"/>
              </w:rPr>
            </w:pPr>
          </w:p>
        </w:tc>
      </w:tr>
      <w:tr w:rsidR="00795B80" w:rsidRPr="00BD20E0" w14:paraId="4D95C538"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0D9CDC6"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6EB809DB" w14:textId="7DA0B044"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The Hosted Payload Provider shall evaluate any need to train D-Orbit personnel in case of critical procedures on the customer's payload.</w:t>
            </w:r>
          </w:p>
        </w:tc>
        <w:tc>
          <w:tcPr>
            <w:tcW w:w="838" w:type="pct"/>
            <w:tcBorders>
              <w:top w:val="single" w:sz="6" w:space="0" w:color="auto"/>
              <w:left w:val="single" w:sz="6" w:space="0" w:color="auto"/>
              <w:bottom w:val="single" w:sz="6" w:space="0" w:color="auto"/>
              <w:right w:val="single" w:sz="6" w:space="0" w:color="auto"/>
            </w:tcBorders>
          </w:tcPr>
          <w:p w14:paraId="31608300"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5D7E3C8" w14:textId="77777777" w:rsidR="00795B80" w:rsidRPr="00BD20E0" w:rsidRDefault="00795B80" w:rsidP="00076203">
            <w:pPr>
              <w:keepNext/>
              <w:jc w:val="center"/>
              <w:rPr>
                <w:rFonts w:ascii="Times New Roman" w:hAnsi="Times New Roman" w:cs="Times New Roman"/>
              </w:rPr>
            </w:pPr>
          </w:p>
        </w:tc>
      </w:tr>
      <w:tr w:rsidR="00795B80" w:rsidRPr="00BD20E0" w14:paraId="180E7D7A"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05BBCD3D"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10BD531D" w14:textId="7D027A69"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The Hosted Payload Provider shall disclose to ION Product Assurance Manager any Non-Conformance of the Hosted Payload that result in a discrepancy with respect to the payload characteristics (design, processes, MAIT, functional…) formalized by the contract.</w:t>
            </w:r>
          </w:p>
        </w:tc>
        <w:tc>
          <w:tcPr>
            <w:tcW w:w="838" w:type="pct"/>
            <w:tcBorders>
              <w:top w:val="single" w:sz="6" w:space="0" w:color="auto"/>
              <w:left w:val="single" w:sz="6" w:space="0" w:color="auto"/>
              <w:bottom w:val="single" w:sz="6" w:space="0" w:color="auto"/>
              <w:right w:val="single" w:sz="6" w:space="0" w:color="auto"/>
            </w:tcBorders>
          </w:tcPr>
          <w:p w14:paraId="341162E6"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6780E16" w14:textId="77777777" w:rsidR="00795B80" w:rsidRPr="00BD20E0" w:rsidRDefault="00795B80" w:rsidP="00076203">
            <w:pPr>
              <w:keepNext/>
              <w:jc w:val="center"/>
              <w:rPr>
                <w:rFonts w:ascii="Times New Roman" w:hAnsi="Times New Roman" w:cs="Times New Roman"/>
              </w:rPr>
            </w:pPr>
          </w:p>
        </w:tc>
      </w:tr>
      <w:tr w:rsidR="00795B80" w:rsidRPr="00BD20E0" w14:paraId="0911EC08"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EF07BF2"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6ACFEFD1" w14:textId="28DBC311"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Non-flight items (RBF, savers, etc.) shall be clearly identifiable with respect to flight items.</w:t>
            </w:r>
          </w:p>
        </w:tc>
        <w:tc>
          <w:tcPr>
            <w:tcW w:w="838" w:type="pct"/>
            <w:tcBorders>
              <w:top w:val="single" w:sz="6" w:space="0" w:color="auto"/>
              <w:left w:val="single" w:sz="6" w:space="0" w:color="auto"/>
              <w:bottom w:val="single" w:sz="6" w:space="0" w:color="auto"/>
              <w:right w:val="single" w:sz="6" w:space="0" w:color="auto"/>
            </w:tcBorders>
          </w:tcPr>
          <w:p w14:paraId="0DCCD80B"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4407F672" w14:textId="77777777" w:rsidR="00795B80" w:rsidRPr="00BD20E0" w:rsidRDefault="00795B80" w:rsidP="00076203">
            <w:pPr>
              <w:keepNext/>
              <w:jc w:val="center"/>
              <w:rPr>
                <w:rFonts w:ascii="Times New Roman" w:hAnsi="Times New Roman" w:cs="Times New Roman"/>
              </w:rPr>
            </w:pPr>
          </w:p>
        </w:tc>
      </w:tr>
      <w:tr w:rsidR="00795B80" w:rsidRPr="00BD20E0" w14:paraId="0F4FB82E"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8FF3471"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718BD726" w14:textId="7B010972"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The Hosted Payload Provider shall communicate any safety provisions (ESD, PPE, cleanliness) that D-Orbit operators need to implement when dealing with Hosted Payload AIT.</w:t>
            </w:r>
          </w:p>
        </w:tc>
        <w:tc>
          <w:tcPr>
            <w:tcW w:w="838" w:type="pct"/>
            <w:tcBorders>
              <w:top w:val="single" w:sz="6" w:space="0" w:color="auto"/>
              <w:left w:val="single" w:sz="6" w:space="0" w:color="auto"/>
              <w:bottom w:val="single" w:sz="6" w:space="0" w:color="auto"/>
              <w:right w:val="single" w:sz="6" w:space="0" w:color="auto"/>
            </w:tcBorders>
          </w:tcPr>
          <w:p w14:paraId="6F5C57AE"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1B3E2A7F" w14:textId="77777777" w:rsidR="00795B80" w:rsidRPr="00BD20E0" w:rsidRDefault="00795B80" w:rsidP="00076203">
            <w:pPr>
              <w:keepNext/>
              <w:jc w:val="center"/>
              <w:rPr>
                <w:rFonts w:ascii="Times New Roman" w:hAnsi="Times New Roman" w:cs="Times New Roman"/>
              </w:rPr>
            </w:pPr>
          </w:p>
        </w:tc>
      </w:tr>
      <w:tr w:rsidR="00795B80" w:rsidRPr="00BD20E0" w14:paraId="35660E75"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0059670D"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00D31142" w14:textId="0DDCC112"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After Acceptance campaign, the Payload parts shall not be unmounted as baseline operation. Any possible unmounting need due to Non-Conformances shall be addressed during NRB.</w:t>
            </w:r>
          </w:p>
        </w:tc>
        <w:tc>
          <w:tcPr>
            <w:tcW w:w="838" w:type="pct"/>
            <w:tcBorders>
              <w:top w:val="single" w:sz="6" w:space="0" w:color="auto"/>
              <w:left w:val="single" w:sz="6" w:space="0" w:color="auto"/>
              <w:bottom w:val="single" w:sz="6" w:space="0" w:color="auto"/>
              <w:right w:val="single" w:sz="6" w:space="0" w:color="auto"/>
            </w:tcBorders>
          </w:tcPr>
          <w:p w14:paraId="22EC949B"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5BDA6995" w14:textId="77777777" w:rsidR="00795B80" w:rsidRPr="00BD20E0" w:rsidRDefault="00795B80" w:rsidP="00076203">
            <w:pPr>
              <w:keepNext/>
              <w:jc w:val="center"/>
              <w:rPr>
                <w:rFonts w:ascii="Times New Roman" w:hAnsi="Times New Roman" w:cs="Times New Roman"/>
              </w:rPr>
            </w:pPr>
          </w:p>
        </w:tc>
      </w:tr>
      <w:tr w:rsidR="00795B80" w:rsidRPr="00BD20E0" w14:paraId="42ACCE28"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27457D24"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2FDE915D" w14:textId="461A8D15" w:rsidR="00795B80" w:rsidRPr="00BD20E0" w:rsidRDefault="00795B80" w:rsidP="00076203">
            <w:pPr>
              <w:rPr>
                <w:rFonts w:ascii="Times New Roman" w:hAnsi="Times New Roman" w:cs="Times New Roman"/>
                <w:szCs w:val="22"/>
              </w:rPr>
            </w:pPr>
            <w:r w:rsidRPr="00BD20E0">
              <w:rPr>
                <w:rFonts w:ascii="Times New Roman" w:hAnsi="Times New Roman" w:cs="Times New Roman"/>
                <w:szCs w:val="22"/>
              </w:rPr>
              <w:t>The Hosted Payload shall embed a Safe Mode, allowing it to isolate from the platform. In any case the payload status could jeopardize the platform or other copayloads mission, the payload shall enter Safe Mode.</w:t>
            </w:r>
          </w:p>
        </w:tc>
        <w:tc>
          <w:tcPr>
            <w:tcW w:w="838" w:type="pct"/>
            <w:tcBorders>
              <w:top w:val="single" w:sz="6" w:space="0" w:color="auto"/>
              <w:left w:val="single" w:sz="6" w:space="0" w:color="auto"/>
              <w:bottom w:val="single" w:sz="6" w:space="0" w:color="auto"/>
              <w:right w:val="single" w:sz="6" w:space="0" w:color="auto"/>
            </w:tcBorders>
          </w:tcPr>
          <w:p w14:paraId="44537FCA"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76355337" w14:textId="77777777" w:rsidR="00795B80" w:rsidRPr="00BD20E0" w:rsidRDefault="00795B80" w:rsidP="00076203">
            <w:pPr>
              <w:keepNext/>
              <w:jc w:val="center"/>
              <w:rPr>
                <w:rFonts w:ascii="Times New Roman" w:hAnsi="Times New Roman" w:cs="Times New Roman"/>
              </w:rPr>
            </w:pPr>
          </w:p>
        </w:tc>
      </w:tr>
      <w:tr w:rsidR="00795B80" w:rsidRPr="00BD20E0" w14:paraId="54E99879"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7C5ABF7B"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4070BACF" w14:textId="12551EB9" w:rsidR="00795B80" w:rsidRPr="00BD20E0" w:rsidRDefault="00795B80" w:rsidP="00076203">
            <w:pPr>
              <w:rPr>
                <w:rFonts w:ascii="Times New Roman" w:hAnsi="Times New Roman" w:cs="Times New Roman"/>
                <w:szCs w:val="22"/>
                <w:highlight w:val="yellow"/>
              </w:rPr>
            </w:pPr>
            <w:r w:rsidRPr="00BD20E0">
              <w:rPr>
                <w:rFonts w:ascii="Times New Roman" w:hAnsi="Times New Roman" w:cs="Times New Roman"/>
                <w:szCs w:val="22"/>
              </w:rPr>
              <w:t>The Hosted Payload Provider shall guarantee that the payload does not affect ISO 8 Cleanroom cleanliness conditions provided at D-Orbit facilities. This shall be valid from incoming acceptance, unpackaging, integration and testing.</w:t>
            </w:r>
          </w:p>
        </w:tc>
        <w:tc>
          <w:tcPr>
            <w:tcW w:w="838" w:type="pct"/>
            <w:tcBorders>
              <w:top w:val="single" w:sz="6" w:space="0" w:color="auto"/>
              <w:left w:val="single" w:sz="6" w:space="0" w:color="auto"/>
              <w:bottom w:val="single" w:sz="6" w:space="0" w:color="auto"/>
              <w:right w:val="single" w:sz="6" w:space="0" w:color="auto"/>
            </w:tcBorders>
          </w:tcPr>
          <w:p w14:paraId="258A45DE"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3864EFFB" w14:textId="77777777" w:rsidR="00795B80" w:rsidRPr="00BD20E0" w:rsidRDefault="00795B80" w:rsidP="00076203">
            <w:pPr>
              <w:keepNext/>
              <w:jc w:val="center"/>
              <w:rPr>
                <w:rFonts w:ascii="Times New Roman" w:hAnsi="Times New Roman" w:cs="Times New Roman"/>
              </w:rPr>
            </w:pPr>
          </w:p>
        </w:tc>
      </w:tr>
      <w:tr w:rsidR="00795B80" w:rsidRPr="00BD20E0" w14:paraId="164C7F61" w14:textId="77777777" w:rsidTr="00795B80">
        <w:trPr>
          <w:trHeight w:val="300"/>
        </w:trPr>
        <w:tc>
          <w:tcPr>
            <w:tcW w:w="968" w:type="pct"/>
            <w:tcBorders>
              <w:top w:val="single" w:sz="6" w:space="0" w:color="auto"/>
              <w:left w:val="single" w:sz="6" w:space="0" w:color="auto"/>
              <w:bottom w:val="single" w:sz="6" w:space="0" w:color="auto"/>
              <w:right w:val="single" w:sz="6" w:space="0" w:color="auto"/>
            </w:tcBorders>
            <w:vAlign w:val="center"/>
          </w:tcPr>
          <w:p w14:paraId="208B3094" w14:textId="77777777" w:rsidR="00795B80" w:rsidRPr="00BD20E0" w:rsidRDefault="00795B80" w:rsidP="009856C3">
            <w:pPr>
              <w:pStyle w:val="Paragrafoelenco"/>
              <w:numPr>
                <w:ilvl w:val="0"/>
                <w:numId w:val="21"/>
              </w:numPr>
              <w:ind w:hanging="566"/>
              <w:jc w:val="center"/>
              <w:rPr>
                <w:rFonts w:ascii="Times New Roman" w:hAnsi="Times New Roman" w:cs="Times New Roman"/>
                <w:szCs w:val="22"/>
              </w:rPr>
            </w:pPr>
          </w:p>
        </w:tc>
        <w:tc>
          <w:tcPr>
            <w:tcW w:w="1846" w:type="pct"/>
            <w:tcBorders>
              <w:top w:val="single" w:sz="6" w:space="0" w:color="auto"/>
              <w:left w:val="single" w:sz="6" w:space="0" w:color="auto"/>
              <w:bottom w:val="single" w:sz="6" w:space="0" w:color="auto"/>
              <w:right w:val="single" w:sz="6" w:space="0" w:color="auto"/>
            </w:tcBorders>
            <w:vAlign w:val="center"/>
          </w:tcPr>
          <w:p w14:paraId="16D35058" w14:textId="061FC77E" w:rsidR="00795B80" w:rsidRPr="00BD20E0" w:rsidRDefault="00795B80" w:rsidP="00076203">
            <w:pPr>
              <w:rPr>
                <w:rFonts w:ascii="Times New Roman" w:hAnsi="Times New Roman" w:cs="Times New Roman"/>
                <w:szCs w:val="22"/>
                <w:highlight w:val="yellow"/>
              </w:rPr>
            </w:pPr>
            <w:r w:rsidRPr="00BD20E0">
              <w:rPr>
                <w:rFonts w:ascii="Times New Roman" w:hAnsi="Times New Roman" w:cs="Times New Roman"/>
                <w:szCs w:val="22"/>
              </w:rPr>
              <w:t>Packaging, shipping and storage requirements shall be issued in order to assure required protection to the payload outside Clean Room environment.</w:t>
            </w:r>
          </w:p>
        </w:tc>
        <w:tc>
          <w:tcPr>
            <w:tcW w:w="838" w:type="pct"/>
            <w:tcBorders>
              <w:top w:val="single" w:sz="6" w:space="0" w:color="auto"/>
              <w:left w:val="single" w:sz="6" w:space="0" w:color="auto"/>
              <w:bottom w:val="single" w:sz="6" w:space="0" w:color="auto"/>
              <w:right w:val="single" w:sz="6" w:space="0" w:color="auto"/>
            </w:tcBorders>
          </w:tcPr>
          <w:p w14:paraId="533651D5" w14:textId="77777777" w:rsidR="00795B80" w:rsidRPr="00BD20E0" w:rsidRDefault="00795B80" w:rsidP="00076203">
            <w:pPr>
              <w:keepNext/>
              <w:jc w:val="center"/>
              <w:rPr>
                <w:rFonts w:ascii="Times New Roman" w:hAnsi="Times New Roman" w:cs="Times New Roman"/>
              </w:rPr>
            </w:pPr>
          </w:p>
        </w:tc>
        <w:tc>
          <w:tcPr>
            <w:tcW w:w="1349" w:type="pct"/>
            <w:tcBorders>
              <w:top w:val="single" w:sz="6" w:space="0" w:color="auto"/>
              <w:left w:val="single" w:sz="6" w:space="0" w:color="auto"/>
              <w:bottom w:val="single" w:sz="6" w:space="0" w:color="auto"/>
              <w:right w:val="single" w:sz="6" w:space="0" w:color="auto"/>
            </w:tcBorders>
          </w:tcPr>
          <w:p w14:paraId="2BCF4D7F" w14:textId="77777777" w:rsidR="00795B80" w:rsidRPr="00BD20E0" w:rsidRDefault="00795B80" w:rsidP="00076203">
            <w:pPr>
              <w:keepNext/>
              <w:jc w:val="center"/>
              <w:rPr>
                <w:rFonts w:ascii="Times New Roman" w:hAnsi="Times New Roman" w:cs="Times New Roman"/>
              </w:rPr>
            </w:pPr>
          </w:p>
        </w:tc>
      </w:tr>
    </w:tbl>
    <w:p w14:paraId="4BD06BD8" w14:textId="46065B13" w:rsidR="00AE3EB1" w:rsidRPr="00BD20E0" w:rsidRDefault="00C50864" w:rsidP="00C50864">
      <w:pPr>
        <w:pStyle w:val="Didascalia"/>
        <w:rPr>
          <w:rFonts w:ascii="Times New Roman" w:hAnsi="Times New Roman" w:cs="Times New Roman"/>
        </w:rPr>
      </w:pPr>
      <w:bookmarkStart w:id="80" w:name="_Toc212035715"/>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13</w:t>
      </w:r>
      <w:r w:rsidRPr="00BD20E0">
        <w:rPr>
          <w:rFonts w:ascii="Times New Roman" w:hAnsi="Times New Roman" w:cs="Times New Roman"/>
        </w:rPr>
        <w:fldChar w:fldCharType="end"/>
      </w:r>
      <w:r w:rsidRPr="00BD20E0">
        <w:rPr>
          <w:rFonts w:ascii="Times New Roman" w:hAnsi="Times New Roman" w:cs="Times New Roman"/>
        </w:rPr>
        <w:t>: General, PA HP Requirements</w:t>
      </w:r>
      <w:bookmarkEnd w:id="80"/>
    </w:p>
    <w:p w14:paraId="66701671" w14:textId="0F37D0D0" w:rsidR="00F952E3" w:rsidRPr="00BD20E0" w:rsidRDefault="0028410F" w:rsidP="00F952E3">
      <w:pPr>
        <w:pStyle w:val="Titolo1"/>
        <w:rPr>
          <w:rFonts w:ascii="Times New Roman" w:eastAsia="Times New Roman" w:hAnsi="Times New Roman" w:cs="Times New Roman"/>
          <w:b/>
          <w:bCs/>
          <w:color w:val="auto"/>
          <w:sz w:val="28"/>
          <w:szCs w:val="28"/>
          <w:lang w:eastAsia="it-IT"/>
        </w:rPr>
      </w:pPr>
      <w:bookmarkStart w:id="81" w:name="_Toc243322076"/>
      <w:r w:rsidRPr="00BD20E0">
        <w:rPr>
          <w:rFonts w:ascii="Times New Roman" w:eastAsia="Times New Roman" w:hAnsi="Times New Roman" w:cs="Times New Roman"/>
          <w:b/>
          <w:bCs/>
          <w:color w:val="auto"/>
          <w:sz w:val="28"/>
          <w:szCs w:val="28"/>
          <w:lang w:eastAsia="it-IT"/>
        </w:rPr>
        <w:t xml:space="preserve">Hosted Payload </w:t>
      </w:r>
      <w:r w:rsidR="00F952E3" w:rsidRPr="00BD20E0">
        <w:rPr>
          <w:rFonts w:ascii="Times New Roman" w:eastAsia="Times New Roman" w:hAnsi="Times New Roman" w:cs="Times New Roman"/>
          <w:b/>
          <w:bCs/>
          <w:color w:val="auto"/>
          <w:sz w:val="28"/>
          <w:szCs w:val="28"/>
          <w:lang w:eastAsia="it-IT"/>
        </w:rPr>
        <w:t>Class</w:t>
      </w:r>
      <w:bookmarkEnd w:id="81"/>
    </w:p>
    <w:p w14:paraId="5C2D8683" w14:textId="3D9E0CEF" w:rsidR="00DB0C1B" w:rsidRPr="00BD20E0" w:rsidRDefault="00DB0C1B" w:rsidP="00040191">
      <w:p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lang w:eastAsia="it-IT"/>
        </w:rPr>
        <w:t>The following section outlines the classes of HPs considered for the IOD/IOV mission onboard the ION platform. These categories have been identified in the context of this initiative to represent the types of technologies eligible for flight opportunities. The classification is based on the primary objectives and functionalities of the payloads, ensuring consistency with the mission’s framework and compatibility with the hosting platform.</w:t>
      </w:r>
    </w:p>
    <w:p w14:paraId="598E2E13" w14:textId="77777777" w:rsidR="00DB0C1B" w:rsidRPr="00BD20E0" w:rsidRDefault="00DB0C1B" w:rsidP="00040191">
      <w:pPr>
        <w:spacing w:before="100" w:beforeAutospacing="1" w:after="100" w:afterAutospacing="1"/>
        <w:jc w:val="both"/>
        <w:rPr>
          <w:rFonts w:ascii="Times New Roman" w:eastAsia="Times New Roman" w:hAnsi="Times New Roman" w:cs="Times New Roman"/>
          <w:lang w:eastAsia="it-IT"/>
        </w:rPr>
      </w:pPr>
      <w:r w:rsidRPr="00BD20E0">
        <w:rPr>
          <w:rFonts w:ascii="Times New Roman" w:eastAsia="Times New Roman" w:hAnsi="Times New Roman" w:cs="Times New Roman"/>
          <w:lang w:eastAsia="it-IT"/>
        </w:rPr>
        <w:t>These classes are defined to categorize payloads based on their intended purpose and core functionalities, reflecting the nature of the technology demonstration and its alignment with mission objectives.</w:t>
      </w:r>
    </w:p>
    <w:tbl>
      <w:tblPr>
        <w:tblW w:w="4861"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6"/>
        <w:gridCol w:w="3648"/>
        <w:gridCol w:w="1374"/>
        <w:gridCol w:w="2491"/>
      </w:tblGrid>
      <w:tr w:rsidR="00795B80" w:rsidRPr="00BD20E0" w14:paraId="6A6D7F43" w14:textId="77777777" w:rsidTr="00795B80">
        <w:trPr>
          <w:trHeight w:val="300"/>
        </w:trPr>
        <w:tc>
          <w:tcPr>
            <w:tcW w:w="982"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478F638F" w14:textId="77777777" w:rsidR="00795B80" w:rsidRPr="00BD20E0" w:rsidRDefault="00795B8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Req. ID</w:t>
            </w:r>
          </w:p>
        </w:tc>
        <w:tc>
          <w:tcPr>
            <w:tcW w:w="1951" w:type="pct"/>
            <w:tcBorders>
              <w:top w:val="single" w:sz="6" w:space="0" w:color="auto"/>
              <w:left w:val="single" w:sz="6" w:space="0" w:color="auto"/>
              <w:bottom w:val="single" w:sz="6" w:space="0" w:color="auto"/>
              <w:right w:val="single" w:sz="6" w:space="0" w:color="auto"/>
            </w:tcBorders>
            <w:shd w:val="clear" w:color="auto" w:fill="2E5099"/>
            <w:vAlign w:val="center"/>
            <w:hideMark/>
          </w:tcPr>
          <w:p w14:paraId="62EB4E26" w14:textId="77777777" w:rsidR="00795B80" w:rsidRPr="00BD20E0" w:rsidRDefault="00795B80">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rPr>
              <w:t>Req. Detail</w:t>
            </w:r>
          </w:p>
        </w:tc>
        <w:tc>
          <w:tcPr>
            <w:tcW w:w="735" w:type="pct"/>
            <w:tcBorders>
              <w:top w:val="single" w:sz="6" w:space="0" w:color="auto"/>
              <w:left w:val="single" w:sz="6" w:space="0" w:color="auto"/>
              <w:bottom w:val="single" w:sz="6" w:space="0" w:color="auto"/>
              <w:right w:val="single" w:sz="6" w:space="0" w:color="auto"/>
            </w:tcBorders>
            <w:shd w:val="clear" w:color="auto" w:fill="2E5099"/>
            <w:vAlign w:val="center"/>
          </w:tcPr>
          <w:p w14:paraId="6A951AF6" w14:textId="2DF8E83A" w:rsidR="00795B80" w:rsidRPr="00BD20E0" w:rsidRDefault="00795B80" w:rsidP="0060120B">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Compliance</w:t>
            </w:r>
          </w:p>
        </w:tc>
        <w:tc>
          <w:tcPr>
            <w:tcW w:w="1332" w:type="pct"/>
            <w:tcBorders>
              <w:top w:val="single" w:sz="6" w:space="0" w:color="auto"/>
              <w:left w:val="single" w:sz="6" w:space="0" w:color="auto"/>
              <w:bottom w:val="single" w:sz="6" w:space="0" w:color="auto"/>
              <w:right w:val="single" w:sz="6" w:space="0" w:color="auto"/>
            </w:tcBorders>
            <w:shd w:val="clear" w:color="auto" w:fill="2E5099"/>
            <w:vAlign w:val="center"/>
          </w:tcPr>
          <w:p w14:paraId="3E402D4F" w14:textId="4628E34B" w:rsidR="00795B80" w:rsidRPr="00BD20E0" w:rsidRDefault="00795B80" w:rsidP="0060120B">
            <w:pPr>
              <w:jc w:val="center"/>
              <w:rPr>
                <w:rFonts w:ascii="Times New Roman" w:hAnsi="Times New Roman" w:cs="Times New Roman"/>
                <w:b/>
                <w:bCs/>
                <w:color w:val="FFFFFF" w:themeColor="background1"/>
                <w:lang w:val="it-IT"/>
              </w:rPr>
            </w:pPr>
            <w:r w:rsidRPr="00BD20E0">
              <w:rPr>
                <w:rFonts w:ascii="Times New Roman" w:hAnsi="Times New Roman" w:cs="Times New Roman"/>
                <w:b/>
                <w:bCs/>
                <w:color w:val="FFFFFF" w:themeColor="background1"/>
                <w:lang w:val="it-IT"/>
              </w:rPr>
              <w:t>Value / Compliance rationale</w:t>
            </w:r>
          </w:p>
        </w:tc>
      </w:tr>
      <w:tr w:rsidR="00795B80" w:rsidRPr="00BD20E0" w14:paraId="562FDDFC" w14:textId="77777777" w:rsidTr="00795B80">
        <w:trPr>
          <w:trHeight w:val="300"/>
        </w:trPr>
        <w:tc>
          <w:tcPr>
            <w:tcW w:w="982" w:type="pct"/>
            <w:tcBorders>
              <w:top w:val="single" w:sz="6" w:space="0" w:color="auto"/>
              <w:left w:val="single" w:sz="6" w:space="0" w:color="auto"/>
              <w:bottom w:val="single" w:sz="6" w:space="0" w:color="auto"/>
              <w:right w:val="single" w:sz="6" w:space="0" w:color="auto"/>
            </w:tcBorders>
            <w:vAlign w:val="center"/>
          </w:tcPr>
          <w:p w14:paraId="05B80E00" w14:textId="77777777" w:rsidR="00795B80" w:rsidRPr="00BD20E0" w:rsidRDefault="00795B80" w:rsidP="009856C3">
            <w:pPr>
              <w:pStyle w:val="Paragrafoelenco"/>
              <w:numPr>
                <w:ilvl w:val="0"/>
                <w:numId w:val="30"/>
              </w:numPr>
              <w:ind w:hanging="588"/>
              <w:rPr>
                <w:rFonts w:ascii="Times New Roman" w:hAnsi="Times New Roman" w:cs="Times New Roman"/>
                <w:szCs w:val="22"/>
                <w:lang w:val="it-IT"/>
              </w:rPr>
            </w:pPr>
          </w:p>
        </w:tc>
        <w:tc>
          <w:tcPr>
            <w:tcW w:w="1951" w:type="pct"/>
            <w:tcBorders>
              <w:top w:val="single" w:sz="6" w:space="0" w:color="auto"/>
              <w:left w:val="single" w:sz="6" w:space="0" w:color="auto"/>
              <w:bottom w:val="single" w:sz="6" w:space="0" w:color="auto"/>
              <w:right w:val="single" w:sz="6" w:space="0" w:color="auto"/>
            </w:tcBorders>
            <w:vAlign w:val="center"/>
          </w:tcPr>
          <w:p w14:paraId="00FDD59E" w14:textId="3317FDCF" w:rsidR="00795B80" w:rsidRPr="00BD20E0" w:rsidRDefault="00795B80">
            <w:pPr>
              <w:rPr>
                <w:rFonts w:ascii="Times New Roman" w:hAnsi="Times New Roman" w:cs="Times New Roman"/>
                <w:szCs w:val="22"/>
              </w:rPr>
            </w:pPr>
            <w:r w:rsidRPr="00BD20E0">
              <w:rPr>
                <w:rFonts w:ascii="Times New Roman" w:hAnsi="Times New Roman" w:cs="Times New Roman"/>
                <w:szCs w:val="22"/>
              </w:rPr>
              <w:t>Hosted Payloads eligible for selection shall belong to one of the following classes:</w:t>
            </w:r>
          </w:p>
          <w:p w14:paraId="24F8CA0B"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Radiation and Shielding</w:t>
            </w:r>
          </w:p>
          <w:p w14:paraId="776BD1F3"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lastRenderedPageBreak/>
              <w:t>Power generation and management</w:t>
            </w:r>
          </w:p>
          <w:p w14:paraId="7E624754"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Attitude control</w:t>
            </w:r>
          </w:p>
          <w:p w14:paraId="1B576744"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Communications</w:t>
            </w:r>
          </w:p>
          <w:p w14:paraId="03215806"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Artificial Intelligence</w:t>
            </w:r>
          </w:p>
          <w:p w14:paraId="313A9A20" w14:textId="77777777" w:rsidR="00795B80" w:rsidRPr="00BD20E0" w:rsidRDefault="00795B8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EEE components and On-board Sensors</w:t>
            </w:r>
          </w:p>
          <w:p w14:paraId="5159C9B7" w14:textId="77777777" w:rsidR="00795B80" w:rsidRDefault="00795B80" w:rsidP="003E08D0">
            <w:pPr>
              <w:pStyle w:val="Paragrafoelenco"/>
              <w:numPr>
                <w:ilvl w:val="0"/>
                <w:numId w:val="6"/>
              </w:numPr>
              <w:rPr>
                <w:rFonts w:ascii="Times New Roman" w:hAnsi="Times New Roman" w:cs="Times New Roman"/>
                <w:szCs w:val="22"/>
              </w:rPr>
            </w:pPr>
            <w:r w:rsidRPr="00BD20E0">
              <w:rPr>
                <w:rFonts w:ascii="Times New Roman" w:hAnsi="Times New Roman" w:cs="Times New Roman"/>
                <w:szCs w:val="22"/>
              </w:rPr>
              <w:t>Imaging technologies</w:t>
            </w:r>
          </w:p>
          <w:p w14:paraId="30377D18" w14:textId="57089C2E" w:rsidR="00795B80" w:rsidRPr="00BD20E0" w:rsidRDefault="00F35F28" w:rsidP="003E08D0">
            <w:pPr>
              <w:pStyle w:val="Paragrafoelenco"/>
              <w:numPr>
                <w:ilvl w:val="0"/>
                <w:numId w:val="6"/>
              </w:numPr>
              <w:rPr>
                <w:rFonts w:ascii="Times New Roman" w:hAnsi="Times New Roman" w:cs="Times New Roman"/>
                <w:szCs w:val="22"/>
              </w:rPr>
            </w:pPr>
            <w:r>
              <w:rPr>
                <w:rFonts w:ascii="Times New Roman" w:hAnsi="Times New Roman" w:cs="Times New Roman"/>
                <w:szCs w:val="22"/>
              </w:rPr>
              <w:t>Materials</w:t>
            </w:r>
          </w:p>
        </w:tc>
        <w:tc>
          <w:tcPr>
            <w:tcW w:w="735" w:type="pct"/>
            <w:tcBorders>
              <w:top w:val="single" w:sz="6" w:space="0" w:color="auto"/>
              <w:left w:val="single" w:sz="6" w:space="0" w:color="auto"/>
              <w:bottom w:val="single" w:sz="6" w:space="0" w:color="auto"/>
              <w:right w:val="single" w:sz="6" w:space="0" w:color="auto"/>
            </w:tcBorders>
          </w:tcPr>
          <w:p w14:paraId="648F4816" w14:textId="77777777" w:rsidR="00795B80" w:rsidRPr="00BD20E0" w:rsidRDefault="00795B80">
            <w:pPr>
              <w:keepNext/>
              <w:jc w:val="center"/>
              <w:rPr>
                <w:rFonts w:ascii="Times New Roman" w:hAnsi="Times New Roman" w:cs="Times New Roman"/>
              </w:rPr>
            </w:pPr>
          </w:p>
        </w:tc>
        <w:tc>
          <w:tcPr>
            <w:tcW w:w="1332" w:type="pct"/>
            <w:tcBorders>
              <w:top w:val="single" w:sz="6" w:space="0" w:color="auto"/>
              <w:left w:val="single" w:sz="6" w:space="0" w:color="auto"/>
              <w:bottom w:val="single" w:sz="6" w:space="0" w:color="auto"/>
              <w:right w:val="single" w:sz="6" w:space="0" w:color="auto"/>
            </w:tcBorders>
          </w:tcPr>
          <w:p w14:paraId="3986802E" w14:textId="77777777" w:rsidR="00795B80" w:rsidRPr="00BD20E0" w:rsidRDefault="00795B80">
            <w:pPr>
              <w:keepNext/>
              <w:jc w:val="center"/>
              <w:rPr>
                <w:rFonts w:ascii="Times New Roman" w:hAnsi="Times New Roman" w:cs="Times New Roman"/>
              </w:rPr>
            </w:pPr>
          </w:p>
        </w:tc>
      </w:tr>
    </w:tbl>
    <w:p w14:paraId="0563E44B" w14:textId="6E264334" w:rsidR="00AB5DB0" w:rsidRPr="00BD20E0" w:rsidRDefault="00AB5DB0" w:rsidP="00AB5DB0">
      <w:pPr>
        <w:pStyle w:val="Didascalia"/>
        <w:rPr>
          <w:rFonts w:ascii="Times New Roman" w:hAnsi="Times New Roman" w:cs="Times New Roman"/>
          <w:sz w:val="22"/>
          <w:lang w:val="en-US"/>
        </w:rPr>
      </w:pPr>
      <w:bookmarkStart w:id="82" w:name="_Toc212035716"/>
      <w:r w:rsidRPr="00BD20E0">
        <w:rPr>
          <w:rFonts w:ascii="Times New Roman" w:hAnsi="Times New Roman" w:cs="Times New Roman"/>
        </w:rPr>
        <w:t xml:space="preserve">Table </w:t>
      </w:r>
      <w:r w:rsidRPr="00BD20E0">
        <w:rPr>
          <w:rFonts w:ascii="Times New Roman" w:hAnsi="Times New Roman" w:cs="Times New Roman"/>
        </w:rPr>
        <w:fldChar w:fldCharType="begin"/>
      </w:r>
      <w:r w:rsidRPr="00BD20E0">
        <w:rPr>
          <w:rFonts w:ascii="Times New Roman" w:hAnsi="Times New Roman" w:cs="Times New Roman"/>
        </w:rPr>
        <w:instrText xml:space="preserve"> SEQ Table \* ARABIC </w:instrText>
      </w:r>
      <w:r w:rsidRPr="00BD20E0">
        <w:rPr>
          <w:rFonts w:ascii="Times New Roman" w:hAnsi="Times New Roman" w:cs="Times New Roman"/>
        </w:rPr>
        <w:fldChar w:fldCharType="separate"/>
      </w:r>
      <w:r w:rsidR="002F1CA8">
        <w:rPr>
          <w:rFonts w:ascii="Times New Roman" w:hAnsi="Times New Roman" w:cs="Times New Roman"/>
          <w:noProof/>
        </w:rPr>
        <w:t>14</w:t>
      </w:r>
      <w:r w:rsidRPr="00BD20E0">
        <w:rPr>
          <w:rFonts w:ascii="Times New Roman" w:hAnsi="Times New Roman" w:cs="Times New Roman"/>
        </w:rPr>
        <w:fldChar w:fldCharType="end"/>
      </w:r>
      <w:r w:rsidRPr="00BD20E0">
        <w:rPr>
          <w:rFonts w:ascii="Times New Roman" w:hAnsi="Times New Roman" w:cs="Times New Roman"/>
        </w:rPr>
        <w:t>: General, HP Classes Requirements</w:t>
      </w:r>
      <w:bookmarkEnd w:id="82"/>
    </w:p>
    <w:p w14:paraId="7FE800E4" w14:textId="77D73965" w:rsidR="00A671ED" w:rsidRPr="00BD20E0" w:rsidRDefault="00D35D28" w:rsidP="00A671ED">
      <w:pPr>
        <w:pStyle w:val="Titolo2"/>
        <w:rPr>
          <w:rFonts w:ascii="Times New Roman" w:hAnsi="Times New Roman" w:cs="Times New Roman"/>
          <w:color w:val="auto"/>
        </w:rPr>
      </w:pPr>
      <w:bookmarkStart w:id="83" w:name="_Toc243322077"/>
      <w:r w:rsidRPr="00BD20E0">
        <w:rPr>
          <w:rFonts w:ascii="Times New Roman" w:hAnsi="Times New Roman" w:cs="Times New Roman"/>
          <w:color w:val="auto"/>
        </w:rPr>
        <w:t>Radiation and Shielding</w:t>
      </w:r>
      <w:bookmarkEnd w:id="83"/>
    </w:p>
    <w:p w14:paraId="0E5F2E3D" w14:textId="77777777" w:rsidR="00C23349"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designed to study the effects of space radiation, test radiation-resistant components, or develop shielding technologies to protect electronic systems.</w:t>
      </w:r>
    </w:p>
    <w:p w14:paraId="747D8CA9" w14:textId="77777777" w:rsidR="00C23349" w:rsidRPr="00BD20E0" w:rsidRDefault="00C23349" w:rsidP="00C23349">
      <w:pPr>
        <w:pStyle w:val="Titolo2"/>
        <w:rPr>
          <w:rFonts w:ascii="Times New Roman" w:hAnsi="Times New Roman" w:cs="Times New Roman"/>
          <w:color w:val="auto"/>
        </w:rPr>
      </w:pPr>
      <w:bookmarkStart w:id="84" w:name="_Toc194396955"/>
      <w:bookmarkStart w:id="85" w:name="_Toc243322078"/>
      <w:r w:rsidRPr="00BD20E0">
        <w:rPr>
          <w:rFonts w:ascii="Times New Roman" w:hAnsi="Times New Roman" w:cs="Times New Roman"/>
          <w:color w:val="auto"/>
        </w:rPr>
        <w:t>Power Generation and Management</w:t>
      </w:r>
      <w:bookmarkEnd w:id="84"/>
      <w:bookmarkEnd w:id="85"/>
    </w:p>
    <w:p w14:paraId="0F8A1992" w14:textId="0E1397D7" w:rsidR="00C23349"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focused on developing technologies for power generation, storage, or management in space, excluding systems with integrated batteries</w:t>
      </w:r>
      <w:r w:rsidR="00633E1D">
        <w:rPr>
          <w:rFonts w:ascii="Times New Roman" w:hAnsi="Times New Roman" w:cs="Times New Roman"/>
          <w:szCs w:val="22"/>
          <w:lang w:val="en-US" w:eastAsia="en-US"/>
        </w:rPr>
        <w:t xml:space="preserve"> (*)</w:t>
      </w:r>
      <w:r w:rsidRPr="00BD20E0">
        <w:rPr>
          <w:rFonts w:ascii="Times New Roman" w:hAnsi="Times New Roman" w:cs="Times New Roman"/>
          <w:szCs w:val="22"/>
          <w:lang w:val="en-US" w:eastAsia="en-US"/>
        </w:rPr>
        <w:t>.</w:t>
      </w:r>
    </w:p>
    <w:p w14:paraId="1EFC4654" w14:textId="567647A3" w:rsidR="00633E1D" w:rsidRPr="00633E1D" w:rsidRDefault="00633E1D" w:rsidP="00040191">
      <w:pPr>
        <w:pStyle w:val="NormaleWeb"/>
        <w:jc w:val="both"/>
        <w:rPr>
          <w:rFonts w:ascii="Times New Roman" w:hAnsi="Times New Roman" w:cs="Times New Roman"/>
          <w:sz w:val="20"/>
          <w:szCs w:val="20"/>
          <w:lang w:val="en-US" w:eastAsia="en-US"/>
        </w:rPr>
      </w:pPr>
      <w:r w:rsidRPr="00633E1D">
        <w:rPr>
          <w:rFonts w:ascii="Times New Roman" w:hAnsi="Times New Roman" w:cs="Times New Roman"/>
          <w:sz w:val="20"/>
          <w:szCs w:val="20"/>
          <w:lang w:val="en-US" w:eastAsia="en-US"/>
        </w:rPr>
        <w:t>(*)</w:t>
      </w:r>
      <w:r>
        <w:rPr>
          <w:rFonts w:ascii="Times New Roman" w:hAnsi="Times New Roman" w:cs="Times New Roman"/>
          <w:sz w:val="20"/>
          <w:szCs w:val="20"/>
          <w:lang w:val="en-US" w:eastAsia="en-US"/>
        </w:rPr>
        <w:t xml:space="preserve"> U</w:t>
      </w:r>
      <w:r w:rsidRPr="00633E1D">
        <w:rPr>
          <w:rFonts w:ascii="Times New Roman" w:hAnsi="Times New Roman" w:cs="Times New Roman"/>
          <w:sz w:val="20"/>
          <w:szCs w:val="20"/>
          <w:lang w:val="en-US" w:eastAsia="en-US"/>
        </w:rPr>
        <w:t>nless the batteries themselves are the subject of the IOV/IOD activity. In such cases, onboarding may be allowed according to further evaluation, considering the limits due to hazardousness and explosive materials subjected to RPUG prescriptions.</w:t>
      </w:r>
    </w:p>
    <w:p w14:paraId="4003B85A" w14:textId="77777777" w:rsidR="00C23349" w:rsidRPr="00BD20E0" w:rsidRDefault="00C23349" w:rsidP="00C23349">
      <w:pPr>
        <w:pStyle w:val="Titolo2"/>
        <w:rPr>
          <w:rFonts w:ascii="Times New Roman" w:hAnsi="Times New Roman" w:cs="Times New Roman"/>
          <w:color w:val="auto"/>
        </w:rPr>
      </w:pPr>
      <w:bookmarkStart w:id="86" w:name="_Toc194396956"/>
      <w:bookmarkStart w:id="87" w:name="_Toc243322079"/>
      <w:r w:rsidRPr="00BD20E0">
        <w:rPr>
          <w:rFonts w:ascii="Times New Roman" w:hAnsi="Times New Roman" w:cs="Times New Roman"/>
          <w:color w:val="auto"/>
        </w:rPr>
        <w:t>Attitude Control</w:t>
      </w:r>
      <w:bookmarkEnd w:id="86"/>
      <w:bookmarkEnd w:id="87"/>
    </w:p>
    <w:p w14:paraId="69C42504" w14:textId="6EB3ED19" w:rsidR="00C23349"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designed to modify the satellite’s attitude, enabling it to change its orientation or stabilize itself in space.</w:t>
      </w:r>
      <w:r w:rsidR="006D0EFA" w:rsidRPr="00BD20E0">
        <w:rPr>
          <w:rFonts w:ascii="Times New Roman" w:hAnsi="Times New Roman" w:cs="Times New Roman"/>
          <w:szCs w:val="22"/>
          <w:lang w:val="en-US" w:eastAsia="en-US"/>
        </w:rPr>
        <w:t xml:space="preserve"> Within this class are also propulsive payloads.</w:t>
      </w:r>
    </w:p>
    <w:p w14:paraId="24CCFFDE" w14:textId="77777777" w:rsidR="00C23349" w:rsidRPr="00BD20E0" w:rsidRDefault="00C23349" w:rsidP="00C23349">
      <w:pPr>
        <w:pStyle w:val="Titolo2"/>
        <w:rPr>
          <w:rFonts w:ascii="Times New Roman" w:hAnsi="Times New Roman" w:cs="Times New Roman"/>
          <w:color w:val="auto"/>
          <w:lang w:val="en-US"/>
        </w:rPr>
      </w:pPr>
      <w:bookmarkStart w:id="88" w:name="_Toc194396957"/>
      <w:bookmarkStart w:id="89" w:name="_Toc243322080"/>
      <w:r w:rsidRPr="00BD20E0">
        <w:rPr>
          <w:rFonts w:ascii="Times New Roman" w:hAnsi="Times New Roman" w:cs="Times New Roman"/>
          <w:color w:val="auto"/>
        </w:rPr>
        <w:t>Communications</w:t>
      </w:r>
      <w:bookmarkEnd w:id="88"/>
      <w:bookmarkEnd w:id="89"/>
    </w:p>
    <w:p w14:paraId="6780B353" w14:textId="77777777" w:rsidR="00633E1D"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designed to test communication technologies, improve data transmission in space, or study signal propagation in orbit.</w:t>
      </w:r>
    </w:p>
    <w:p w14:paraId="4F6C6286" w14:textId="77777777" w:rsidR="00C23349" w:rsidRPr="00BD20E0" w:rsidRDefault="00C23349" w:rsidP="00C23349">
      <w:pPr>
        <w:pStyle w:val="Titolo2"/>
        <w:rPr>
          <w:rFonts w:ascii="Times New Roman" w:hAnsi="Times New Roman" w:cs="Times New Roman"/>
          <w:color w:val="auto"/>
        </w:rPr>
      </w:pPr>
      <w:bookmarkStart w:id="90" w:name="_Toc194396958"/>
      <w:bookmarkStart w:id="91" w:name="_Toc243322081"/>
      <w:r w:rsidRPr="00BD20E0">
        <w:rPr>
          <w:rFonts w:ascii="Times New Roman" w:hAnsi="Times New Roman" w:cs="Times New Roman"/>
          <w:color w:val="auto"/>
        </w:rPr>
        <w:lastRenderedPageBreak/>
        <w:t>Artificial Intelligence</w:t>
      </w:r>
      <w:bookmarkEnd w:id="90"/>
      <w:bookmarkEnd w:id="91"/>
      <w:r w:rsidRPr="00BD20E0">
        <w:rPr>
          <w:rFonts w:ascii="Times New Roman" w:hAnsi="Times New Roman" w:cs="Times New Roman"/>
          <w:color w:val="auto"/>
        </w:rPr>
        <w:t xml:space="preserve"> </w:t>
      </w:r>
    </w:p>
    <w:p w14:paraId="0C0C93B0" w14:textId="77777777" w:rsidR="00C23349"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integrating artificial intelligence algorithms for onboard data processing and, optimization of space operations.</w:t>
      </w:r>
    </w:p>
    <w:p w14:paraId="598A74B8" w14:textId="2D4621A3" w:rsidR="00C23349" w:rsidRPr="00BD20E0" w:rsidRDefault="00C23349" w:rsidP="00C23349">
      <w:pPr>
        <w:pStyle w:val="Titolo2"/>
        <w:rPr>
          <w:rFonts w:ascii="Times New Roman" w:hAnsi="Times New Roman" w:cs="Times New Roman"/>
          <w:color w:val="auto"/>
          <w:lang w:val="en-US"/>
        </w:rPr>
      </w:pPr>
      <w:bookmarkStart w:id="92" w:name="_Toc194396959"/>
      <w:bookmarkStart w:id="93" w:name="_Toc243322082"/>
      <w:r w:rsidRPr="00BD20E0">
        <w:rPr>
          <w:rFonts w:ascii="Times New Roman" w:hAnsi="Times New Roman" w:cs="Times New Roman"/>
          <w:color w:val="auto"/>
          <w:lang w:val="en-US"/>
        </w:rPr>
        <w:t>EEE Components and On</w:t>
      </w:r>
      <w:r w:rsidR="0077467D" w:rsidRPr="00BD20E0">
        <w:rPr>
          <w:rFonts w:ascii="Times New Roman" w:hAnsi="Times New Roman" w:cs="Times New Roman"/>
          <w:color w:val="auto"/>
          <w:lang w:val="en-US"/>
        </w:rPr>
        <w:t>-bo</w:t>
      </w:r>
      <w:r w:rsidR="007F4FA5" w:rsidRPr="00BD20E0">
        <w:rPr>
          <w:rFonts w:ascii="Times New Roman" w:hAnsi="Times New Roman" w:cs="Times New Roman"/>
          <w:color w:val="auto"/>
          <w:lang w:val="en-US"/>
        </w:rPr>
        <w:t>a</w:t>
      </w:r>
      <w:r w:rsidR="00344157" w:rsidRPr="00BD20E0">
        <w:rPr>
          <w:rFonts w:ascii="Times New Roman" w:hAnsi="Times New Roman" w:cs="Times New Roman"/>
          <w:color w:val="auto"/>
          <w:lang w:val="en-US"/>
        </w:rPr>
        <w:t>rd</w:t>
      </w:r>
      <w:bookmarkEnd w:id="92"/>
      <w:r w:rsidR="00344157" w:rsidRPr="00BD20E0">
        <w:rPr>
          <w:rFonts w:ascii="Times New Roman" w:hAnsi="Times New Roman" w:cs="Times New Roman"/>
          <w:color w:val="auto"/>
          <w:lang w:val="en-US"/>
        </w:rPr>
        <w:t xml:space="preserve"> Sensors</w:t>
      </w:r>
      <w:bookmarkEnd w:id="93"/>
    </w:p>
    <w:p w14:paraId="2FAC9002" w14:textId="4838A3DC" w:rsidR="00C23349"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designed for testing electronic components qualified for space environments or developing sensors for monitoring orbital conditions and mission operations.</w:t>
      </w:r>
      <w:r w:rsidR="001F36DA" w:rsidRPr="00BD20E0">
        <w:rPr>
          <w:rFonts w:ascii="Times New Roman" w:hAnsi="Times New Roman" w:cs="Times New Roman"/>
          <w:szCs w:val="22"/>
          <w:lang w:val="en-US" w:eastAsia="en-US"/>
        </w:rPr>
        <w:t xml:space="preserve"> Within this class are also quantum and photonics</w:t>
      </w:r>
      <w:r w:rsidR="006D0EFA" w:rsidRPr="00BD20E0">
        <w:rPr>
          <w:rFonts w:ascii="Times New Roman" w:hAnsi="Times New Roman" w:cs="Times New Roman"/>
          <w:szCs w:val="22"/>
          <w:lang w:val="en-US" w:eastAsia="en-US"/>
        </w:rPr>
        <w:t xml:space="preserve"> and, robotics</w:t>
      </w:r>
      <w:r w:rsidR="001F36DA" w:rsidRPr="00BD20E0">
        <w:rPr>
          <w:rFonts w:ascii="Times New Roman" w:hAnsi="Times New Roman" w:cs="Times New Roman"/>
          <w:szCs w:val="22"/>
          <w:lang w:val="en-US" w:eastAsia="en-US"/>
        </w:rPr>
        <w:t xml:space="preserve"> payloads.</w:t>
      </w:r>
    </w:p>
    <w:p w14:paraId="0A1D7C6A" w14:textId="77777777" w:rsidR="00C23349" w:rsidRPr="00BD20E0" w:rsidRDefault="00C23349" w:rsidP="00C23349">
      <w:pPr>
        <w:pStyle w:val="Titolo2"/>
        <w:rPr>
          <w:rFonts w:ascii="Times New Roman" w:hAnsi="Times New Roman" w:cs="Times New Roman"/>
          <w:color w:val="auto"/>
        </w:rPr>
      </w:pPr>
      <w:bookmarkStart w:id="94" w:name="_Toc194396960"/>
      <w:bookmarkStart w:id="95" w:name="_Toc243322083"/>
      <w:r w:rsidRPr="00BD20E0">
        <w:rPr>
          <w:rFonts w:ascii="Times New Roman" w:hAnsi="Times New Roman" w:cs="Times New Roman"/>
          <w:color w:val="auto"/>
        </w:rPr>
        <w:t>Imaging Technologies</w:t>
      </w:r>
      <w:bookmarkEnd w:id="94"/>
      <w:bookmarkEnd w:id="95"/>
    </w:p>
    <w:p w14:paraId="283AA043" w14:textId="77777777" w:rsidR="00C23349" w:rsidRPr="00BD20E0" w:rsidRDefault="00C23349" w:rsidP="00040191">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Payloads designed for image acquisition for scientific, technological, or application purposes, using optical, multispectral, or hyperspectral sensors.</w:t>
      </w:r>
    </w:p>
    <w:p w14:paraId="410059EE" w14:textId="293AF446" w:rsidR="00F35F28" w:rsidRPr="00BD20E0" w:rsidRDefault="00F35F28" w:rsidP="00F35F28">
      <w:pPr>
        <w:pStyle w:val="Titolo2"/>
        <w:rPr>
          <w:rFonts w:ascii="Times New Roman" w:hAnsi="Times New Roman" w:cs="Times New Roman"/>
          <w:color w:val="auto"/>
        </w:rPr>
      </w:pPr>
      <w:bookmarkStart w:id="96" w:name="_Toc243322084"/>
      <w:r>
        <w:rPr>
          <w:rFonts w:ascii="Times New Roman" w:hAnsi="Times New Roman" w:cs="Times New Roman"/>
          <w:color w:val="auto"/>
        </w:rPr>
        <w:t>Materials</w:t>
      </w:r>
      <w:bookmarkEnd w:id="96"/>
    </w:p>
    <w:p w14:paraId="4586C84B" w14:textId="17A18ECF" w:rsidR="00F35F28" w:rsidRPr="00BD20E0" w:rsidRDefault="00F35F28" w:rsidP="00F35F28">
      <w:pPr>
        <w:pStyle w:val="NormaleWeb"/>
        <w:jc w:val="both"/>
        <w:rPr>
          <w:rFonts w:ascii="Times New Roman" w:hAnsi="Times New Roman" w:cs="Times New Roman"/>
          <w:szCs w:val="22"/>
          <w:lang w:val="en-US" w:eastAsia="en-US"/>
        </w:rPr>
      </w:pPr>
      <w:r w:rsidRPr="00BD20E0">
        <w:rPr>
          <w:rFonts w:ascii="Times New Roman" w:hAnsi="Times New Roman" w:cs="Times New Roman"/>
          <w:szCs w:val="22"/>
          <w:lang w:val="en-US" w:eastAsia="en-US"/>
        </w:rPr>
        <w:t xml:space="preserve">Payloads designed for </w:t>
      </w:r>
      <w:r w:rsidR="00054EB0">
        <w:rPr>
          <w:rFonts w:ascii="Times New Roman" w:hAnsi="Times New Roman" w:cs="Times New Roman"/>
          <w:szCs w:val="22"/>
          <w:lang w:val="en-US" w:eastAsia="en-US"/>
        </w:rPr>
        <w:t>testing advanced materials in space environment</w:t>
      </w:r>
      <w:r w:rsidR="0058493B">
        <w:rPr>
          <w:rFonts w:ascii="Times New Roman" w:hAnsi="Times New Roman" w:cs="Times New Roman"/>
          <w:szCs w:val="22"/>
          <w:lang w:val="en-US" w:eastAsia="en-US"/>
        </w:rPr>
        <w:t xml:space="preserve"> (c</w:t>
      </w:r>
      <w:r w:rsidR="00617B3A">
        <w:rPr>
          <w:rFonts w:ascii="Times New Roman" w:hAnsi="Times New Roman" w:cs="Times New Roman"/>
          <w:szCs w:val="22"/>
          <w:lang w:val="en-US" w:eastAsia="en-US"/>
        </w:rPr>
        <w:t xml:space="preserve">ompliant to </w:t>
      </w:r>
      <w:r w:rsidR="00617B3A" w:rsidRPr="00BD20E0">
        <w:rPr>
          <w:rFonts w:ascii="Times New Roman" w:hAnsi="Times New Roman" w:cs="Times New Roman"/>
          <w:szCs w:val="22"/>
        </w:rPr>
        <w:fldChar w:fldCharType="begin"/>
      </w:r>
      <w:r w:rsidR="00617B3A" w:rsidRPr="00062486">
        <w:rPr>
          <w:rFonts w:ascii="Times New Roman" w:hAnsi="Times New Roman" w:cs="Times New Roman"/>
          <w:szCs w:val="22"/>
          <w:lang w:val="en-US"/>
        </w:rPr>
        <w:instrText xml:space="preserve"> REF _Ref165985378 \r \h  \* MERGEFORMAT </w:instrText>
      </w:r>
      <w:r w:rsidR="00617B3A" w:rsidRPr="00BD20E0">
        <w:rPr>
          <w:rFonts w:ascii="Times New Roman" w:hAnsi="Times New Roman" w:cs="Times New Roman"/>
          <w:szCs w:val="22"/>
        </w:rPr>
      </w:r>
      <w:r w:rsidR="00617B3A" w:rsidRPr="00BD20E0">
        <w:rPr>
          <w:rFonts w:ascii="Times New Roman" w:hAnsi="Times New Roman" w:cs="Times New Roman"/>
          <w:szCs w:val="22"/>
        </w:rPr>
        <w:fldChar w:fldCharType="separate"/>
      </w:r>
      <w:r w:rsidR="00617B3A" w:rsidRPr="00062486">
        <w:rPr>
          <w:rFonts w:ascii="Times New Roman" w:hAnsi="Times New Roman" w:cs="Times New Roman"/>
          <w:szCs w:val="22"/>
          <w:lang w:val="en-US"/>
        </w:rPr>
        <w:t>[R.D.2]</w:t>
      </w:r>
      <w:r w:rsidR="00617B3A" w:rsidRPr="00BD20E0">
        <w:rPr>
          <w:rFonts w:ascii="Times New Roman" w:hAnsi="Times New Roman" w:cs="Times New Roman"/>
          <w:szCs w:val="22"/>
        </w:rPr>
        <w:fldChar w:fldCharType="end"/>
      </w:r>
      <w:r w:rsidR="00617B3A">
        <w:rPr>
          <w:rFonts w:ascii="Times New Roman" w:hAnsi="Times New Roman" w:cs="Times New Roman"/>
          <w:szCs w:val="22"/>
          <w:lang w:val="en-US" w:eastAsia="en-US"/>
        </w:rPr>
        <w:t>).</w:t>
      </w:r>
    </w:p>
    <w:p w14:paraId="73BD518E" w14:textId="4D4D1C25" w:rsidR="00BE270B" w:rsidRPr="00BD20E0" w:rsidRDefault="00B05210" w:rsidP="008522C5">
      <w:pPr>
        <w:pStyle w:val="Titolo1"/>
        <w:rPr>
          <w:rFonts w:ascii="Times New Roman" w:hAnsi="Times New Roman" w:cs="Times New Roman"/>
          <w:b/>
          <w:bCs/>
          <w:color w:val="auto"/>
          <w:sz w:val="28"/>
          <w:szCs w:val="28"/>
        </w:rPr>
      </w:pPr>
      <w:r w:rsidRPr="00BD20E0">
        <w:rPr>
          <w:rFonts w:ascii="Times New Roman" w:hAnsi="Times New Roman" w:cs="Times New Roman"/>
          <w:b/>
          <w:bCs/>
          <w:color w:val="auto"/>
          <w:sz w:val="28"/>
          <w:szCs w:val="28"/>
        </w:rPr>
        <w:br w:type="page"/>
      </w:r>
      <w:bookmarkStart w:id="97" w:name="_Toc196845052"/>
      <w:bookmarkStart w:id="98" w:name="_Toc197163812"/>
      <w:bookmarkStart w:id="99" w:name="_Toc182248389"/>
      <w:bookmarkStart w:id="100" w:name="_Toc243322085"/>
      <w:bookmarkEnd w:id="97"/>
      <w:bookmarkEnd w:id="98"/>
      <w:r w:rsidR="00237FEE" w:rsidRPr="00BD20E0">
        <w:rPr>
          <w:rFonts w:ascii="Times New Roman" w:hAnsi="Times New Roman" w:cs="Times New Roman"/>
          <w:b/>
          <w:bCs/>
          <w:color w:val="auto"/>
          <w:sz w:val="28"/>
          <w:szCs w:val="28"/>
        </w:rPr>
        <w:lastRenderedPageBreak/>
        <w:t>CONCLUSION</w:t>
      </w:r>
      <w:bookmarkEnd w:id="99"/>
      <w:r w:rsidR="00237FEE" w:rsidRPr="00BD20E0">
        <w:rPr>
          <w:rFonts w:ascii="Times New Roman" w:hAnsi="Times New Roman" w:cs="Times New Roman"/>
          <w:b/>
          <w:bCs/>
          <w:color w:val="auto"/>
          <w:sz w:val="28"/>
          <w:szCs w:val="28"/>
        </w:rPr>
        <w:t>S</w:t>
      </w:r>
      <w:bookmarkEnd w:id="100"/>
    </w:p>
    <w:p w14:paraId="404DC9DC" w14:textId="0CC76A24" w:rsidR="00B91BF1" w:rsidRPr="00BD20E0" w:rsidRDefault="00095038" w:rsidP="00040191">
      <w:pPr>
        <w:spacing w:after="240"/>
        <w:jc w:val="both"/>
        <w:rPr>
          <w:rFonts w:ascii="Times New Roman" w:hAnsi="Times New Roman" w:cs="Times New Roman"/>
        </w:rPr>
      </w:pPr>
      <w:r w:rsidRPr="00BD20E0">
        <w:rPr>
          <w:rFonts w:ascii="Times New Roman" w:hAnsi="Times New Roman" w:cs="Times New Roman"/>
        </w:rPr>
        <w:t>Compliance with the requirements outlined herein is a necessary condition for mission eligibility and successful missionization, ensuring safe, efficient, and goal-aligned integration with the ION platform.</w:t>
      </w:r>
    </w:p>
    <w:p w14:paraId="04D65E5A" w14:textId="77777777" w:rsidR="00456802" w:rsidRPr="00BD20E0" w:rsidRDefault="00456802">
      <w:pPr>
        <w:rPr>
          <w:rFonts w:ascii="Times New Roman" w:hAnsi="Times New Roman" w:cs="Times New Roman"/>
        </w:rPr>
      </w:pPr>
      <w:r w:rsidRPr="00BD20E0">
        <w:rPr>
          <w:rFonts w:ascii="Times New Roman" w:hAnsi="Times New Roman" w:cs="Times New Roman"/>
        </w:rPr>
        <w:br w:type="page"/>
      </w:r>
    </w:p>
    <w:p w14:paraId="0583E8AA" w14:textId="39AF508F" w:rsidR="00BE4663" w:rsidRPr="00BD20E0" w:rsidRDefault="007D3F33" w:rsidP="009856C3">
      <w:pPr>
        <w:pStyle w:val="Titolo1"/>
        <w:numPr>
          <w:ilvl w:val="0"/>
          <w:numId w:val="0"/>
        </w:numPr>
        <w:ind w:left="432"/>
        <w:jc w:val="center"/>
        <w:rPr>
          <w:rStyle w:val="Riferimentointenso"/>
          <w:rFonts w:ascii="Times New Roman" w:hAnsi="Times New Roman" w:cs="Times New Roman"/>
          <w:color w:val="auto"/>
        </w:rPr>
      </w:pPr>
      <w:bookmarkStart w:id="101" w:name="_Ref196845162"/>
      <w:bookmarkStart w:id="102" w:name="_Toc243322086"/>
      <w:r w:rsidRPr="00BD20E0">
        <w:rPr>
          <w:rStyle w:val="Riferimentointenso"/>
          <w:rFonts w:ascii="Times New Roman" w:hAnsi="Times New Roman" w:cs="Times New Roman"/>
          <w:color w:val="auto"/>
        </w:rPr>
        <w:lastRenderedPageBreak/>
        <w:t>Annex 1</w:t>
      </w:r>
      <w:r w:rsidR="00177114" w:rsidRPr="00BD20E0">
        <w:rPr>
          <w:rStyle w:val="Riferimentointenso"/>
          <w:rFonts w:ascii="Times New Roman" w:hAnsi="Times New Roman" w:cs="Times New Roman"/>
          <w:color w:val="auto"/>
        </w:rPr>
        <w:t>. Vibration Test Levels</w:t>
      </w:r>
      <w:bookmarkEnd w:id="101"/>
      <w:bookmarkEnd w:id="102"/>
    </w:p>
    <w:p w14:paraId="2F8E15A4" w14:textId="5C685F9E" w:rsidR="00331B87" w:rsidRPr="00BD20E0" w:rsidRDefault="00331B87" w:rsidP="00040191">
      <w:pPr>
        <w:jc w:val="both"/>
        <w:rPr>
          <w:rFonts w:ascii="Times New Roman" w:hAnsi="Times New Roman" w:cs="Times New Roman"/>
          <w:szCs w:val="22"/>
        </w:rPr>
      </w:pPr>
      <w:r w:rsidRPr="00BD20E0">
        <w:rPr>
          <w:rFonts w:ascii="Times New Roman" w:hAnsi="Times New Roman" w:cs="Times New Roman"/>
          <w:szCs w:val="22"/>
        </w:rPr>
        <w:t>The present section reports Random</w:t>
      </w:r>
      <w:r w:rsidR="005D67E8" w:rsidRPr="00BD20E0">
        <w:rPr>
          <w:rFonts w:ascii="Times New Roman" w:hAnsi="Times New Roman" w:cs="Times New Roman"/>
          <w:szCs w:val="22"/>
        </w:rPr>
        <w:t xml:space="preserve"> </w:t>
      </w:r>
      <w:r w:rsidRPr="00BD20E0">
        <w:rPr>
          <w:rFonts w:ascii="Times New Roman" w:hAnsi="Times New Roman" w:cs="Times New Roman"/>
          <w:szCs w:val="22"/>
        </w:rPr>
        <w:t>and Sine Vibration Test Levels required for SpaceX Transporter missions. Levels are retrieved considering Maximum Predicted Environment (MPE) from the RPUG and adding the effect of ION Frequency Response Function (FRF). For those frequencies where the Satellite's FRF decreases the load, the MPE value was considered.</w:t>
      </w:r>
    </w:p>
    <w:p w14:paraId="78E10E1D" w14:textId="77777777" w:rsidR="00331B87" w:rsidRPr="00BD20E0" w:rsidRDefault="00331B87" w:rsidP="00040191">
      <w:pPr>
        <w:jc w:val="both"/>
        <w:rPr>
          <w:rFonts w:ascii="Times New Roman" w:hAnsi="Times New Roman" w:cs="Times New Roman"/>
          <w:szCs w:val="22"/>
        </w:rPr>
      </w:pPr>
      <w:r w:rsidRPr="00BD20E0">
        <w:rPr>
          <w:rFonts w:ascii="Times New Roman" w:hAnsi="Times New Roman" w:cs="Times New Roman"/>
          <w:szCs w:val="22"/>
        </w:rPr>
        <w:t>In the following, Lateral refers to ION</w:t>
      </w:r>
      <w:bookmarkStart w:id="103" w:name="_Hlk126935599"/>
      <w:r w:rsidRPr="00BD20E0">
        <w:rPr>
          <w:rFonts w:ascii="Times New Roman" w:hAnsi="Times New Roman" w:cs="Times New Roman"/>
          <w:szCs w:val="22"/>
        </w:rPr>
        <w:t xml:space="preserve"> </w:t>
      </w:r>
      <w:bookmarkEnd w:id="103"/>
      <w:r w:rsidRPr="00BD20E0">
        <w:rPr>
          <w:rFonts w:ascii="Times New Roman" w:hAnsi="Times New Roman" w:cs="Times New Roman"/>
          <w:szCs w:val="22"/>
        </w:rPr>
        <w:t>X and Y axes, while Longitudinal refers to ION Z axes.</w:t>
      </w:r>
    </w:p>
    <w:p w14:paraId="2DF50648" w14:textId="21B4E629" w:rsidR="00C61AF8" w:rsidRPr="00BD20E0" w:rsidRDefault="00C61AF8" w:rsidP="00040191">
      <w:pPr>
        <w:jc w:val="both"/>
        <w:rPr>
          <w:rFonts w:ascii="Times New Roman" w:hAnsi="Times New Roman" w:cs="Times New Roman"/>
          <w:szCs w:val="22"/>
        </w:rPr>
      </w:pPr>
      <w:r w:rsidRPr="00F35F28">
        <w:rPr>
          <w:rFonts w:ascii="Times New Roman" w:hAnsi="Times New Roman" w:cs="Times New Roman"/>
        </w:rPr>
        <w:t>The Test Levels may vary according to the specific mission.</w:t>
      </w:r>
    </w:p>
    <w:p w14:paraId="3F025532" w14:textId="0CA59368" w:rsidR="00044949" w:rsidRPr="00BD20E0" w:rsidRDefault="00044949">
      <w:pPr>
        <w:rPr>
          <w:rFonts w:ascii="Times New Roman" w:hAnsi="Times New Roman" w:cs="Times New Roman"/>
          <w:szCs w:val="22"/>
        </w:rPr>
      </w:pPr>
      <w:r w:rsidRPr="00BD20E0">
        <w:rPr>
          <w:rFonts w:ascii="Times New Roman" w:hAnsi="Times New Roman" w:cs="Times New Roman"/>
          <w:szCs w:val="22"/>
        </w:rPr>
        <w:br w:type="page"/>
      </w:r>
    </w:p>
    <w:p w14:paraId="213EBE80" w14:textId="77777777" w:rsidR="006932DE" w:rsidRPr="00BD20E0" w:rsidRDefault="006932DE" w:rsidP="00040191">
      <w:pPr>
        <w:jc w:val="both"/>
        <w:rPr>
          <w:rFonts w:ascii="Times New Roman" w:hAnsi="Times New Roman" w:cs="Times New Roman"/>
          <w:b/>
          <w:bCs/>
          <w:szCs w:val="22"/>
        </w:rPr>
      </w:pPr>
      <w:r w:rsidRPr="00BD20E0">
        <w:rPr>
          <w:rFonts w:ascii="Times New Roman" w:hAnsi="Times New Roman" w:cs="Times New Roman"/>
          <w:b/>
          <w:bCs/>
          <w:szCs w:val="22"/>
        </w:rPr>
        <w:lastRenderedPageBreak/>
        <w:t>RANDOM LOADS</w:t>
      </w:r>
    </w:p>
    <w:p w14:paraId="398987B0" w14:textId="77777777" w:rsidR="006932DE" w:rsidRPr="00BD20E0" w:rsidRDefault="006932DE" w:rsidP="00040191">
      <w:pPr>
        <w:jc w:val="both"/>
        <w:rPr>
          <w:rFonts w:ascii="Times New Roman" w:hAnsi="Times New Roman" w:cs="Times New Roman"/>
          <w:szCs w:val="22"/>
        </w:rPr>
      </w:pPr>
      <w:r w:rsidRPr="00BD20E0">
        <w:rPr>
          <w:rFonts w:ascii="Times New Roman" w:hAnsi="Times New Roman" w:cs="Times New Roman"/>
          <w:szCs w:val="22"/>
        </w:rPr>
        <w:t>Adopting the Flight Unit Protoqualification (also referred as PFM in the following) approach implies the following test requirements:</w:t>
      </w:r>
    </w:p>
    <w:p w14:paraId="372AB320" w14:textId="77777777" w:rsidR="006932DE" w:rsidRPr="00BD20E0" w:rsidRDefault="006932DE" w:rsidP="00040191">
      <w:pPr>
        <w:pStyle w:val="Paragrafoelenco"/>
        <w:numPr>
          <w:ilvl w:val="0"/>
          <w:numId w:val="32"/>
        </w:numPr>
        <w:spacing w:after="160" w:line="256" w:lineRule="auto"/>
        <w:contextualSpacing/>
        <w:jc w:val="both"/>
        <w:rPr>
          <w:rFonts w:ascii="Times New Roman" w:hAnsi="Times New Roman" w:cs="Times New Roman"/>
          <w:szCs w:val="22"/>
        </w:rPr>
      </w:pPr>
      <w:r w:rsidRPr="00BD20E0">
        <w:rPr>
          <w:rFonts w:ascii="Times New Roman" w:hAnsi="Times New Roman" w:cs="Times New Roman"/>
          <w:szCs w:val="22"/>
        </w:rPr>
        <w:t>PFM Duration: 01 min/axis</w:t>
      </w:r>
    </w:p>
    <w:p w14:paraId="7C269B14" w14:textId="77777777" w:rsidR="006932DE" w:rsidRPr="00BD20E0" w:rsidRDefault="006932DE" w:rsidP="00040191">
      <w:pPr>
        <w:pStyle w:val="Paragrafoelenco"/>
        <w:numPr>
          <w:ilvl w:val="0"/>
          <w:numId w:val="32"/>
        </w:numPr>
        <w:spacing w:after="160" w:line="256" w:lineRule="auto"/>
        <w:contextualSpacing/>
        <w:jc w:val="both"/>
        <w:rPr>
          <w:rFonts w:ascii="Times New Roman" w:hAnsi="Times New Roman" w:cs="Times New Roman"/>
          <w:szCs w:val="22"/>
        </w:rPr>
      </w:pPr>
      <w:r w:rsidRPr="00BD20E0">
        <w:rPr>
          <w:rFonts w:ascii="Times New Roman" w:hAnsi="Times New Roman" w:cs="Times New Roman"/>
          <w:szCs w:val="22"/>
        </w:rPr>
        <w:t>PFM Repetition: 1 time per axis</w:t>
      </w:r>
    </w:p>
    <w:p w14:paraId="431BB957" w14:textId="77777777" w:rsidR="00044949" w:rsidRPr="00BD20E0" w:rsidRDefault="00044949" w:rsidP="00044949">
      <w:pPr>
        <w:rPr>
          <w:rFonts w:ascii="Times New Roman" w:hAnsi="Times New Roman" w:cs="Times New Roman"/>
          <w:szCs w:val="22"/>
        </w:rPr>
      </w:pPr>
      <w:r w:rsidRPr="00BD20E0">
        <w:rPr>
          <w:rFonts w:ascii="Times New Roman" w:hAnsi="Times New Roman" w:cs="Times New Roman"/>
          <w:szCs w:val="22"/>
        </w:rPr>
        <w:t>Protoqualification Loads are reported in Figures below</w:t>
      </w:r>
    </w:p>
    <w:p w14:paraId="19A22915" w14:textId="77777777" w:rsidR="00044949" w:rsidRPr="00BD20E0" w:rsidRDefault="00044949" w:rsidP="00044949">
      <w:pPr>
        <w:rPr>
          <w:rFonts w:ascii="Times New Roman" w:hAnsi="Times New Roman" w:cs="Times New Roman"/>
          <w:szCs w:val="22"/>
        </w:rPr>
      </w:pPr>
    </w:p>
    <w:p w14:paraId="7D0EC25F" w14:textId="77777777" w:rsidR="00044949" w:rsidRPr="00BD20E0" w:rsidRDefault="00044949" w:rsidP="00044949">
      <w:pPr>
        <w:pStyle w:val="Style1"/>
        <w:numPr>
          <w:ilvl w:val="0"/>
          <w:numId w:val="34"/>
        </w:numPr>
        <w:rPr>
          <w:rStyle w:val="Riferimentointenso"/>
          <w:b/>
          <w:bCs w:val="0"/>
          <w:smallCaps w:val="0"/>
          <w:color w:val="000000" w:themeColor="text1"/>
          <w:spacing w:val="0"/>
          <w:sz w:val="24"/>
          <w:szCs w:val="18"/>
        </w:rPr>
      </w:pPr>
      <w:r w:rsidRPr="00BD20E0">
        <w:rPr>
          <w:noProof/>
          <w:lang w:val="en-US"/>
        </w:rPr>
        <w:t xml:space="preserve"> </w:t>
      </w:r>
      <w:r w:rsidRPr="00BD20E0">
        <w:rPr>
          <w:rStyle w:val="Riferimentointenso"/>
          <w:b/>
          <w:bCs w:val="0"/>
          <w:smallCaps w:val="0"/>
          <w:color w:val="000000" w:themeColor="text1"/>
          <w:spacing w:val="0"/>
          <w:sz w:val="24"/>
          <w:szCs w:val="18"/>
        </w:rPr>
        <w:t>Random Lateral</w:t>
      </w:r>
    </w:p>
    <w:p w14:paraId="3A43BC1C" w14:textId="77777777" w:rsidR="00044949" w:rsidRPr="00BD20E0" w:rsidRDefault="00044949" w:rsidP="00044949">
      <w:pPr>
        <w:tabs>
          <w:tab w:val="left" w:pos="3481"/>
        </w:tabs>
        <w:rPr>
          <w:rFonts w:ascii="Times New Roman" w:hAnsi="Times New Roman" w:cs="Times New Roman"/>
        </w:rPr>
      </w:pPr>
      <w:r w:rsidRPr="00BD20E0">
        <w:rPr>
          <w:rFonts w:ascii="Times New Roman" w:hAnsi="Times New Roman" w:cs="Times New Roman"/>
          <w:noProof/>
        </w:rPr>
        <mc:AlternateContent>
          <mc:Choice Requires="wps">
            <w:drawing>
              <wp:anchor distT="0" distB="0" distL="114300" distR="114300" simplePos="0" relativeHeight="251658244" behindDoc="0" locked="0" layoutInCell="1" allowOverlap="1" wp14:anchorId="7C3DC58D" wp14:editId="68D0BDA9">
                <wp:simplePos x="0" y="0"/>
                <wp:positionH relativeFrom="column">
                  <wp:posOffset>-50165</wp:posOffset>
                </wp:positionH>
                <wp:positionV relativeFrom="paragraph">
                  <wp:posOffset>1520190</wp:posOffset>
                </wp:positionV>
                <wp:extent cx="5760000" cy="635"/>
                <wp:effectExtent l="0" t="0" r="0" b="3810"/>
                <wp:wrapNone/>
                <wp:docPr id="1919234852" name="Casella di testo 1"/>
                <wp:cNvGraphicFramePr/>
                <a:graphic xmlns:a="http://schemas.openxmlformats.org/drawingml/2006/main">
                  <a:graphicData uri="http://schemas.microsoft.com/office/word/2010/wordprocessingShape">
                    <wps:wsp>
                      <wps:cNvSpPr txBox="1"/>
                      <wps:spPr>
                        <a:xfrm>
                          <a:off x="0" y="0"/>
                          <a:ext cx="5760000" cy="635"/>
                        </a:xfrm>
                        <a:prstGeom prst="rect">
                          <a:avLst/>
                        </a:prstGeom>
                        <a:solidFill>
                          <a:prstClr val="white"/>
                        </a:solidFill>
                        <a:ln>
                          <a:noFill/>
                        </a:ln>
                      </wps:spPr>
                      <wps:txbx>
                        <w:txbxContent>
                          <w:p w14:paraId="70BDF98E" w14:textId="604C3EA7" w:rsidR="00044949" w:rsidRPr="009856C3" w:rsidRDefault="00044949" w:rsidP="00044949">
                            <w:pPr>
                              <w:pStyle w:val="Didascalia"/>
                            </w:pPr>
                            <w:bookmarkStart w:id="104" w:name="_Toc197626123"/>
                            <w:r>
                              <w:t xml:space="preserve">Figure </w:t>
                            </w:r>
                            <w:r>
                              <w:fldChar w:fldCharType="begin"/>
                            </w:r>
                            <w:r>
                              <w:instrText xml:space="preserve"> SEQ Figure \* ARABIC </w:instrText>
                            </w:r>
                            <w:r>
                              <w:fldChar w:fldCharType="separate"/>
                            </w:r>
                            <w:r w:rsidR="00BD20E0">
                              <w:rPr>
                                <w:noProof/>
                              </w:rPr>
                              <w:t>5</w:t>
                            </w:r>
                            <w:r>
                              <w:fldChar w:fldCharType="end"/>
                            </w:r>
                            <w:r>
                              <w:t>: Protoqualification Random Lateral Vibration Test Levels</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3DC58D" id="_x0000_s1028" type="#_x0000_t202" style="position:absolute;margin-left:-3.95pt;margin-top:119.7pt;width:453.55pt;height:.0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" stroked="f">
                <v:textbox style="mso-fit-shape-to-text:t" inset="0,0,0,0">
                  <w:txbxContent>
                    <w:p w14:paraId="70BDF98E" w14:textId="604C3EA7" w:rsidR="00044949" w:rsidRPr="009856C3" w:rsidRDefault="00044949" w:rsidP="00044949">
                      <w:pPr>
                        <w:pStyle w:val="Didascalia"/>
                      </w:pPr>
                      <w:bookmarkStart w:id="105" w:name="_Toc197626123"/>
                      <w:r>
                        <w:t xml:space="preserve">Figure </w:t>
                      </w:r>
                      <w:r>
                        <w:fldChar w:fldCharType="begin"/>
                      </w:r>
                      <w:r>
                        <w:instrText xml:space="preserve"> SEQ Figure \* ARABIC </w:instrText>
                      </w:r>
                      <w:r>
                        <w:fldChar w:fldCharType="separate"/>
                      </w:r>
                      <w:r w:rsidR="00BD20E0">
                        <w:rPr>
                          <w:noProof/>
                        </w:rPr>
                        <w:t>5</w:t>
                      </w:r>
                      <w:r>
                        <w:fldChar w:fldCharType="end"/>
                      </w:r>
                      <w:r>
                        <w:t>: Protoqualification Random Lateral Vibration Test Levels</w:t>
                      </w:r>
                      <w:bookmarkEnd w:id="105"/>
                    </w:p>
                  </w:txbxContent>
                </v:textbox>
              </v:shape>
            </w:pict>
          </mc:Fallback>
        </mc:AlternateContent>
      </w:r>
      <w:r w:rsidRPr="00BD20E0">
        <w:rPr>
          <w:rStyle w:val="Riferimentointenso"/>
          <w:rFonts w:ascii="Times New Roman" w:hAnsi="Times New Roman" w:cs="Times New Roman"/>
          <w:bCs w:val="0"/>
          <w:smallCaps w:val="0"/>
          <w:noProof/>
          <w:color w:val="000000" w:themeColor="text1"/>
          <w:spacing w:val="0"/>
          <w:szCs w:val="18"/>
        </w:rPr>
        <w:drawing>
          <wp:inline distT="0" distB="0" distL="0" distR="0" wp14:anchorId="2B08FDF2" wp14:editId="130308EE">
            <wp:extent cx="5760000" cy="1472291"/>
            <wp:effectExtent l="0" t="0" r="0" b="0"/>
            <wp:docPr id="2132276531"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76531" name="Picture 1" descr="A graph with red lines&#10;&#10;AI-generated content may be incorrect."/>
                    <pic:cNvPicPr/>
                  </pic:nvPicPr>
                  <pic:blipFill>
                    <a:blip r:embed="rId15"/>
                    <a:stretch>
                      <a:fillRect/>
                    </a:stretch>
                  </pic:blipFill>
                  <pic:spPr>
                    <a:xfrm>
                      <a:off x="0" y="0"/>
                      <a:ext cx="5760000" cy="1472291"/>
                    </a:xfrm>
                    <a:prstGeom prst="rect">
                      <a:avLst/>
                    </a:prstGeom>
                  </pic:spPr>
                </pic:pic>
              </a:graphicData>
            </a:graphic>
          </wp:inline>
        </w:drawing>
      </w:r>
      <w:r w:rsidRPr="00BD20E0">
        <w:rPr>
          <w:rFonts w:ascii="Times New Roman" w:hAnsi="Times New Roman" w:cs="Times New Roman"/>
          <w:lang w:val="it-IT"/>
        </w:rPr>
        <w:tab/>
      </w:r>
    </w:p>
    <w:p w14:paraId="539452EA" w14:textId="77777777" w:rsidR="00044949" w:rsidRPr="00BD20E0" w:rsidRDefault="00044949" w:rsidP="00044949">
      <w:pPr>
        <w:pStyle w:val="Style1"/>
        <w:ind w:left="360"/>
        <w:rPr>
          <w:rStyle w:val="Riferimentointenso"/>
          <w:b/>
          <w:bCs w:val="0"/>
          <w:smallCaps w:val="0"/>
          <w:color w:val="000000" w:themeColor="text1"/>
          <w:spacing w:val="0"/>
          <w:sz w:val="24"/>
          <w:szCs w:val="18"/>
        </w:rPr>
      </w:pPr>
    </w:p>
    <w:p w14:paraId="4E705ADB" w14:textId="7E84339D" w:rsidR="00044949" w:rsidRPr="00BD20E0" w:rsidRDefault="00044949">
      <w:pPr>
        <w:rPr>
          <w:rFonts w:ascii="Times New Roman" w:hAnsi="Times New Roman" w:cs="Times New Roman"/>
          <w:szCs w:val="22"/>
        </w:rPr>
      </w:pPr>
    </w:p>
    <w:p w14:paraId="6CD2A64B" w14:textId="77777777" w:rsidR="00044949" w:rsidRPr="00BD20E0" w:rsidRDefault="00044949" w:rsidP="00044949">
      <w:pPr>
        <w:pStyle w:val="Style1"/>
        <w:numPr>
          <w:ilvl w:val="0"/>
          <w:numId w:val="34"/>
        </w:numPr>
        <w:rPr>
          <w:rStyle w:val="Riferimentointenso"/>
          <w:b/>
          <w:bCs w:val="0"/>
          <w:smallCaps w:val="0"/>
          <w:color w:val="000000" w:themeColor="text1"/>
          <w:spacing w:val="0"/>
          <w:sz w:val="24"/>
          <w:szCs w:val="18"/>
        </w:rPr>
      </w:pPr>
      <w:r w:rsidRPr="00BD20E0">
        <w:rPr>
          <w:rStyle w:val="Riferimentointenso"/>
          <w:b/>
          <w:bCs w:val="0"/>
          <w:smallCaps w:val="0"/>
          <w:color w:val="000000" w:themeColor="text1"/>
          <w:spacing w:val="0"/>
          <w:sz w:val="24"/>
          <w:szCs w:val="18"/>
        </w:rPr>
        <w:t xml:space="preserve">Random Longitudinal </w:t>
      </w:r>
    </w:p>
    <w:p w14:paraId="684288D3" w14:textId="77777777" w:rsidR="00044949" w:rsidRPr="00BD20E0" w:rsidRDefault="00044949" w:rsidP="00044949">
      <w:pPr>
        <w:rPr>
          <w:rFonts w:ascii="Times New Roman" w:hAnsi="Times New Roman" w:cs="Times New Roman"/>
        </w:rPr>
      </w:pPr>
      <w:r w:rsidRPr="00BD20E0">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093476FF" wp14:editId="3CC5D5C0">
                <wp:simplePos x="0" y="0"/>
                <wp:positionH relativeFrom="column">
                  <wp:posOffset>41275</wp:posOffset>
                </wp:positionH>
                <wp:positionV relativeFrom="paragraph">
                  <wp:posOffset>1697355</wp:posOffset>
                </wp:positionV>
                <wp:extent cx="6114415" cy="635"/>
                <wp:effectExtent l="0" t="0" r="635" b="3810"/>
                <wp:wrapTopAndBottom/>
                <wp:docPr id="1023683453" name="Casella di testo 1"/>
                <wp:cNvGraphicFramePr/>
                <a:graphic xmlns:a="http://schemas.openxmlformats.org/drawingml/2006/main">
                  <a:graphicData uri="http://schemas.microsoft.com/office/word/2010/wordprocessingShape">
                    <wps:wsp>
                      <wps:cNvSpPr txBox="1"/>
                      <wps:spPr>
                        <a:xfrm>
                          <a:off x="0" y="0"/>
                          <a:ext cx="6114415" cy="635"/>
                        </a:xfrm>
                        <a:prstGeom prst="rect">
                          <a:avLst/>
                        </a:prstGeom>
                        <a:noFill/>
                        <a:ln>
                          <a:noFill/>
                        </a:ln>
                      </wps:spPr>
                      <wps:txbx>
                        <w:txbxContent>
                          <w:p w14:paraId="4FC2520D" w14:textId="77D01044" w:rsidR="00044949" w:rsidRPr="00E300D6" w:rsidRDefault="00044949" w:rsidP="00044949">
                            <w:pPr>
                              <w:pStyle w:val="Didascalia"/>
                              <w:rPr>
                                <w:rFonts w:cs="Arial"/>
                                <w:szCs w:val="18"/>
                              </w:rPr>
                            </w:pPr>
                            <w:bookmarkStart w:id="106" w:name="_Toc197626124"/>
                            <w:r>
                              <w:t xml:space="preserve">Figure </w:t>
                            </w:r>
                            <w:r>
                              <w:fldChar w:fldCharType="begin"/>
                            </w:r>
                            <w:r>
                              <w:instrText xml:space="preserve"> SEQ Figure \* ARABIC </w:instrText>
                            </w:r>
                            <w:r>
                              <w:fldChar w:fldCharType="separate"/>
                            </w:r>
                            <w:r w:rsidR="00BD20E0">
                              <w:rPr>
                                <w:noProof/>
                              </w:rPr>
                              <w:t>6</w:t>
                            </w:r>
                            <w:r>
                              <w:fldChar w:fldCharType="end"/>
                            </w:r>
                            <w:r>
                              <w:t>:</w:t>
                            </w:r>
                            <w:r w:rsidRPr="00DD2069">
                              <w:t xml:space="preserve"> </w:t>
                            </w:r>
                            <w:r>
                              <w:t>Protoqualification Random Longitudinal Vibration Test Levels</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3476FF" id="_x0000_s1029" type="#_x0000_t202" style="position:absolute;margin-left:3.25pt;margin-top:133.65pt;width:481.4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" filled="f" stroked="f">
                <v:textbox style="mso-fit-shape-to-text:t" inset="0,0,0,0">
                  <w:txbxContent>
                    <w:p w14:paraId="4FC2520D" w14:textId="77D01044" w:rsidR="00044949" w:rsidRPr="00E300D6" w:rsidRDefault="00044949" w:rsidP="00044949">
                      <w:pPr>
                        <w:pStyle w:val="Didascalia"/>
                        <w:rPr>
                          <w:rFonts w:cs="Arial"/>
                          <w:szCs w:val="18"/>
                        </w:rPr>
                      </w:pPr>
                      <w:bookmarkStart w:id="107" w:name="_Toc197626124"/>
                      <w:r>
                        <w:t xml:space="preserve">Figure </w:t>
                      </w:r>
                      <w:r>
                        <w:fldChar w:fldCharType="begin"/>
                      </w:r>
                      <w:r>
                        <w:instrText xml:space="preserve"> SEQ Figure \* ARABIC </w:instrText>
                      </w:r>
                      <w:r>
                        <w:fldChar w:fldCharType="separate"/>
                      </w:r>
                      <w:r w:rsidR="00BD20E0">
                        <w:rPr>
                          <w:noProof/>
                        </w:rPr>
                        <w:t>6</w:t>
                      </w:r>
                      <w:r>
                        <w:fldChar w:fldCharType="end"/>
                      </w:r>
                      <w:r>
                        <w:t>:</w:t>
                      </w:r>
                      <w:r w:rsidRPr="00DD2069">
                        <w:t xml:space="preserve"> </w:t>
                      </w:r>
                      <w:r>
                        <w:t>Protoqualification Random Longitudinal Vibration Test Levels</w:t>
                      </w:r>
                      <w:bookmarkEnd w:id="107"/>
                    </w:p>
                  </w:txbxContent>
                </v:textbox>
                <w10:wrap type="topAndBottom"/>
              </v:shape>
            </w:pict>
          </mc:Fallback>
        </mc:AlternateContent>
      </w:r>
      <w:r w:rsidRPr="00BD20E0">
        <w:rPr>
          <w:rFonts w:ascii="Times New Roman" w:hAnsi="Times New Roman" w:cs="Times New Roman"/>
          <w:noProof/>
        </w:rPr>
        <w:drawing>
          <wp:inline distT="0" distB="0" distL="0" distR="0" wp14:anchorId="0CA5FAAC" wp14:editId="568E5CBE">
            <wp:extent cx="6116320" cy="1584325"/>
            <wp:effectExtent l="0" t="0" r="0" b="0"/>
            <wp:docPr id="141156360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63604" name="Picture 1" descr="A graph with a lin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6320" cy="1584325"/>
                    </a:xfrm>
                    <a:prstGeom prst="rect">
                      <a:avLst/>
                    </a:prstGeom>
                    <a:noFill/>
                    <a:ln>
                      <a:noFill/>
                    </a:ln>
                  </pic:spPr>
                </pic:pic>
              </a:graphicData>
            </a:graphic>
          </wp:inline>
        </w:drawing>
      </w:r>
    </w:p>
    <w:p w14:paraId="5B87F0F9" w14:textId="5CEC9EAC" w:rsidR="00044949" w:rsidRPr="00BD20E0" w:rsidRDefault="00044949">
      <w:pPr>
        <w:rPr>
          <w:rFonts w:ascii="Times New Roman" w:hAnsi="Times New Roman" w:cs="Times New Roman"/>
          <w:b/>
          <w:bCs/>
          <w:szCs w:val="22"/>
        </w:rPr>
      </w:pPr>
      <w:r w:rsidRPr="00BD20E0">
        <w:rPr>
          <w:rFonts w:ascii="Times New Roman" w:hAnsi="Times New Roman" w:cs="Times New Roman"/>
          <w:b/>
          <w:bCs/>
          <w:szCs w:val="22"/>
        </w:rPr>
        <w:br w:type="page"/>
      </w:r>
    </w:p>
    <w:p w14:paraId="6E703D31" w14:textId="77777777" w:rsidR="00044949" w:rsidRPr="00BD20E0" w:rsidRDefault="00044949" w:rsidP="00044949">
      <w:pPr>
        <w:rPr>
          <w:rFonts w:ascii="Times New Roman" w:hAnsi="Times New Roman" w:cs="Times New Roman"/>
          <w:b/>
          <w:bCs/>
          <w:szCs w:val="22"/>
        </w:rPr>
      </w:pPr>
      <w:r w:rsidRPr="00BD20E0">
        <w:rPr>
          <w:rFonts w:ascii="Times New Roman" w:hAnsi="Times New Roman" w:cs="Times New Roman"/>
          <w:b/>
          <w:bCs/>
          <w:szCs w:val="22"/>
        </w:rPr>
        <w:lastRenderedPageBreak/>
        <w:t>SINE LOADS</w:t>
      </w:r>
    </w:p>
    <w:p w14:paraId="62E860C8" w14:textId="77777777" w:rsidR="00044949" w:rsidRPr="00BD20E0" w:rsidRDefault="00044949" w:rsidP="00044949">
      <w:pPr>
        <w:rPr>
          <w:rFonts w:ascii="Times New Roman" w:hAnsi="Times New Roman" w:cs="Times New Roman"/>
        </w:rPr>
      </w:pPr>
      <w:r w:rsidRPr="00BD20E0">
        <w:rPr>
          <w:rFonts w:ascii="Times New Roman" w:hAnsi="Times New Roman" w:cs="Times New Roman"/>
        </w:rPr>
        <w:t>Protoqualification Loads are reported in figures below</w:t>
      </w:r>
    </w:p>
    <w:p w14:paraId="07D5CCB9" w14:textId="77777777" w:rsidR="00044949" w:rsidRPr="00BD20E0" w:rsidRDefault="00044949" w:rsidP="00044949">
      <w:pPr>
        <w:pStyle w:val="Style1"/>
        <w:numPr>
          <w:ilvl w:val="0"/>
          <w:numId w:val="34"/>
        </w:numPr>
        <w:rPr>
          <w:rStyle w:val="Riferimentointenso"/>
          <w:b/>
          <w:bCs w:val="0"/>
          <w:smallCaps w:val="0"/>
          <w:color w:val="000000" w:themeColor="text1"/>
          <w:spacing w:val="0"/>
          <w:sz w:val="24"/>
          <w:szCs w:val="18"/>
        </w:rPr>
      </w:pPr>
      <w:r w:rsidRPr="00BD20E0">
        <w:rPr>
          <w:rStyle w:val="Riferimentointenso"/>
          <w:b/>
          <w:bCs w:val="0"/>
          <w:smallCaps w:val="0"/>
          <w:color w:val="000000" w:themeColor="text1"/>
          <w:spacing w:val="0"/>
          <w:sz w:val="24"/>
          <w:szCs w:val="18"/>
        </w:rPr>
        <w:t xml:space="preserve">Sine Lateral </w:t>
      </w:r>
    </w:p>
    <w:p w14:paraId="301B968C" w14:textId="77777777" w:rsidR="00044949" w:rsidRPr="00BD20E0" w:rsidRDefault="00044949" w:rsidP="00044949">
      <w:pPr>
        <w:pStyle w:val="Style1"/>
        <w:rPr>
          <w:rStyle w:val="Riferimentointenso"/>
          <w:b/>
          <w:bCs w:val="0"/>
          <w:smallCaps w:val="0"/>
          <w:color w:val="000000" w:themeColor="text1"/>
          <w:spacing w:val="0"/>
          <w:sz w:val="24"/>
          <w:szCs w:val="18"/>
        </w:rPr>
      </w:pPr>
      <w:r w:rsidRPr="00BD20E0">
        <w:rPr>
          <w:noProof/>
        </w:rPr>
        <mc:AlternateContent>
          <mc:Choice Requires="wps">
            <w:drawing>
              <wp:anchor distT="0" distB="0" distL="114300" distR="114300" simplePos="0" relativeHeight="251658246" behindDoc="0" locked="0" layoutInCell="1" allowOverlap="1" wp14:anchorId="05CF970D" wp14:editId="07E29489">
                <wp:simplePos x="0" y="0"/>
                <wp:positionH relativeFrom="column">
                  <wp:posOffset>3175</wp:posOffset>
                </wp:positionH>
                <wp:positionV relativeFrom="paragraph">
                  <wp:posOffset>1674495</wp:posOffset>
                </wp:positionV>
                <wp:extent cx="6109335" cy="635"/>
                <wp:effectExtent l="0" t="0" r="0" b="0"/>
                <wp:wrapTopAndBottom/>
                <wp:docPr id="2012587755" name="Casella di testo 1"/>
                <wp:cNvGraphicFramePr/>
                <a:graphic xmlns:a="http://schemas.openxmlformats.org/drawingml/2006/main">
                  <a:graphicData uri="http://schemas.microsoft.com/office/word/2010/wordprocessingShape">
                    <wps:wsp>
                      <wps:cNvSpPr txBox="1"/>
                      <wps:spPr>
                        <a:xfrm>
                          <a:off x="0" y="0"/>
                          <a:ext cx="6109335" cy="635"/>
                        </a:xfrm>
                        <a:prstGeom prst="rect">
                          <a:avLst/>
                        </a:prstGeom>
                        <a:solidFill>
                          <a:prstClr val="white"/>
                        </a:solidFill>
                        <a:ln>
                          <a:noFill/>
                        </a:ln>
                      </wps:spPr>
                      <wps:txbx>
                        <w:txbxContent>
                          <w:p w14:paraId="5747896F" w14:textId="3C701420" w:rsidR="00044949" w:rsidRPr="00454F03" w:rsidRDefault="00044949" w:rsidP="00044949">
                            <w:pPr>
                              <w:pStyle w:val="Didascalia"/>
                            </w:pPr>
                            <w:bookmarkStart w:id="108" w:name="_Toc197626125"/>
                            <w:r>
                              <w:t xml:space="preserve">Figure </w:t>
                            </w:r>
                            <w:r>
                              <w:fldChar w:fldCharType="begin"/>
                            </w:r>
                            <w:r>
                              <w:instrText xml:space="preserve"> SEQ Figure \* ARABIC </w:instrText>
                            </w:r>
                            <w:r>
                              <w:fldChar w:fldCharType="separate"/>
                            </w:r>
                            <w:r w:rsidR="00BD20E0">
                              <w:rPr>
                                <w:noProof/>
                              </w:rPr>
                              <w:t>7</w:t>
                            </w:r>
                            <w:r>
                              <w:fldChar w:fldCharType="end"/>
                            </w:r>
                            <w:r>
                              <w:t>:</w:t>
                            </w:r>
                            <w:r w:rsidRPr="008228A2">
                              <w:t xml:space="preserve"> </w:t>
                            </w:r>
                            <w:r w:rsidRPr="00016D54">
                              <w:t>Protoqualification</w:t>
                            </w:r>
                            <w:r>
                              <w:t xml:space="preserve"> Sine</w:t>
                            </w:r>
                            <w:r w:rsidRPr="00016D54">
                              <w:t xml:space="preserve"> Lateral Vibration Test Levels</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CF970D" id="_x0000_s1030" type="#_x0000_t202" style="position:absolute;margin-left:.25pt;margin-top:131.85pt;width:481.05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" stroked="f">
                <v:textbox style="mso-fit-shape-to-text:t" inset="0,0,0,0">
                  <w:txbxContent>
                    <w:p w14:paraId="5747896F" w14:textId="3C701420" w:rsidR="00044949" w:rsidRPr="00454F03" w:rsidRDefault="00044949" w:rsidP="00044949">
                      <w:pPr>
                        <w:pStyle w:val="Didascalia"/>
                      </w:pPr>
                      <w:bookmarkStart w:id="109" w:name="_Toc197626125"/>
                      <w:r>
                        <w:t xml:space="preserve">Figure </w:t>
                      </w:r>
                      <w:r>
                        <w:fldChar w:fldCharType="begin"/>
                      </w:r>
                      <w:r>
                        <w:instrText xml:space="preserve"> SEQ Figure \* ARABIC </w:instrText>
                      </w:r>
                      <w:r>
                        <w:fldChar w:fldCharType="separate"/>
                      </w:r>
                      <w:r w:rsidR="00BD20E0">
                        <w:rPr>
                          <w:noProof/>
                        </w:rPr>
                        <w:t>7</w:t>
                      </w:r>
                      <w:r>
                        <w:fldChar w:fldCharType="end"/>
                      </w:r>
                      <w:r>
                        <w:t>:</w:t>
                      </w:r>
                      <w:r w:rsidRPr="008228A2">
                        <w:t xml:space="preserve"> </w:t>
                      </w:r>
                      <w:r w:rsidRPr="00016D54">
                        <w:t>Protoqualification</w:t>
                      </w:r>
                      <w:r>
                        <w:t xml:space="preserve"> Sine</w:t>
                      </w:r>
                      <w:r w:rsidRPr="00016D54">
                        <w:t xml:space="preserve"> Lateral Vibration Test Levels</w:t>
                      </w:r>
                      <w:bookmarkEnd w:id="109"/>
                    </w:p>
                  </w:txbxContent>
                </v:textbox>
                <w10:wrap type="topAndBottom"/>
              </v:shape>
            </w:pict>
          </mc:Fallback>
        </mc:AlternateContent>
      </w:r>
      <w:r w:rsidRPr="00BD20E0">
        <w:rPr>
          <w:rStyle w:val="Riferimentointenso"/>
          <w:b/>
          <w:bCs w:val="0"/>
          <w:smallCaps w:val="0"/>
          <w:noProof/>
          <w:color w:val="000000" w:themeColor="text1"/>
          <w:spacing w:val="0"/>
          <w:sz w:val="24"/>
          <w:szCs w:val="18"/>
        </w:rPr>
        <w:drawing>
          <wp:inline distT="0" distB="0" distL="0" distR="0" wp14:anchorId="1A68F1D6" wp14:editId="47125CB5">
            <wp:extent cx="5760000" cy="1490233"/>
            <wp:effectExtent l="0" t="0" r="0" b="0"/>
            <wp:docPr id="1438441936"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41936" name="Picture 1" descr="A graph with a red line&#10;&#10;AI-generated content may be incorrect."/>
                    <pic:cNvPicPr/>
                  </pic:nvPicPr>
                  <pic:blipFill>
                    <a:blip r:embed="rId17"/>
                    <a:stretch>
                      <a:fillRect/>
                    </a:stretch>
                  </pic:blipFill>
                  <pic:spPr>
                    <a:xfrm>
                      <a:off x="0" y="0"/>
                      <a:ext cx="5760000" cy="1490233"/>
                    </a:xfrm>
                    <a:prstGeom prst="rect">
                      <a:avLst/>
                    </a:prstGeom>
                  </pic:spPr>
                </pic:pic>
              </a:graphicData>
            </a:graphic>
          </wp:inline>
        </w:drawing>
      </w:r>
    </w:p>
    <w:p w14:paraId="2D6B3B52" w14:textId="59AC91C8" w:rsidR="00044949" w:rsidRPr="00BD20E0" w:rsidRDefault="00044949" w:rsidP="00044949">
      <w:pPr>
        <w:rPr>
          <w:rStyle w:val="Riferimentointenso"/>
          <w:rFonts w:ascii="Times New Roman" w:hAnsi="Times New Roman" w:cs="Times New Roman"/>
          <w:b w:val="0"/>
          <w:bCs w:val="0"/>
          <w:smallCaps w:val="0"/>
          <w:color w:val="000000" w:themeColor="text1"/>
          <w:spacing w:val="0"/>
          <w:szCs w:val="18"/>
        </w:rPr>
      </w:pPr>
    </w:p>
    <w:p w14:paraId="5C4950D8" w14:textId="77777777" w:rsidR="00044949" w:rsidRPr="00BD20E0" w:rsidRDefault="00044949" w:rsidP="00044949">
      <w:pPr>
        <w:pStyle w:val="Style1"/>
        <w:numPr>
          <w:ilvl w:val="0"/>
          <w:numId w:val="34"/>
        </w:numPr>
        <w:rPr>
          <w:rStyle w:val="Riferimentointenso"/>
          <w:b/>
          <w:bCs w:val="0"/>
          <w:smallCaps w:val="0"/>
          <w:color w:val="000000" w:themeColor="text1"/>
          <w:spacing w:val="0"/>
          <w:sz w:val="24"/>
          <w:szCs w:val="18"/>
        </w:rPr>
      </w:pPr>
      <w:r w:rsidRPr="00BD20E0">
        <w:rPr>
          <w:rStyle w:val="Riferimentointenso"/>
          <w:b/>
          <w:bCs w:val="0"/>
          <w:smallCaps w:val="0"/>
          <w:color w:val="000000" w:themeColor="text1"/>
          <w:spacing w:val="0"/>
          <w:sz w:val="24"/>
          <w:szCs w:val="18"/>
        </w:rPr>
        <w:t xml:space="preserve">Sine Longitudinal </w:t>
      </w:r>
    </w:p>
    <w:p w14:paraId="03AF4E3B" w14:textId="77777777" w:rsidR="00044949" w:rsidRPr="00BD20E0" w:rsidRDefault="00044949" w:rsidP="00044949">
      <w:pPr>
        <w:pStyle w:val="Style1"/>
        <w:jc w:val="center"/>
      </w:pPr>
      <w:r w:rsidRPr="00BD20E0">
        <w:rPr>
          <w:noProof/>
        </w:rPr>
        <mc:AlternateContent>
          <mc:Choice Requires="wps">
            <w:drawing>
              <wp:anchor distT="0" distB="0" distL="114300" distR="114300" simplePos="0" relativeHeight="251658247" behindDoc="0" locked="0" layoutInCell="1" allowOverlap="1" wp14:anchorId="28825344" wp14:editId="2AC11D2A">
                <wp:simplePos x="0" y="0"/>
                <wp:positionH relativeFrom="column">
                  <wp:posOffset>3175</wp:posOffset>
                </wp:positionH>
                <wp:positionV relativeFrom="paragraph">
                  <wp:posOffset>1579880</wp:posOffset>
                </wp:positionV>
                <wp:extent cx="6106160" cy="635"/>
                <wp:effectExtent l="0" t="0" r="0" b="0"/>
                <wp:wrapTopAndBottom/>
                <wp:docPr id="1395946382" name="Casella di testo 1"/>
                <wp:cNvGraphicFramePr/>
                <a:graphic xmlns:a="http://schemas.openxmlformats.org/drawingml/2006/main">
                  <a:graphicData uri="http://schemas.microsoft.com/office/word/2010/wordprocessingShape">
                    <wps:wsp>
                      <wps:cNvSpPr txBox="1"/>
                      <wps:spPr>
                        <a:xfrm>
                          <a:off x="0" y="0"/>
                          <a:ext cx="6106160" cy="635"/>
                        </a:xfrm>
                        <a:prstGeom prst="rect">
                          <a:avLst/>
                        </a:prstGeom>
                        <a:solidFill>
                          <a:prstClr val="white"/>
                        </a:solidFill>
                        <a:ln>
                          <a:noFill/>
                        </a:ln>
                      </wps:spPr>
                      <wps:txbx>
                        <w:txbxContent>
                          <w:p w14:paraId="5F47B075" w14:textId="175C93EC" w:rsidR="00044949" w:rsidRPr="00BB0844" w:rsidRDefault="00044949" w:rsidP="00044949">
                            <w:pPr>
                              <w:pStyle w:val="Didascalia"/>
                              <w:rPr>
                                <w:noProof/>
                              </w:rPr>
                            </w:pPr>
                            <w:bookmarkStart w:id="110" w:name="_Toc197626126"/>
                            <w:r>
                              <w:t xml:space="preserve">Figure </w:t>
                            </w:r>
                            <w:r>
                              <w:fldChar w:fldCharType="begin"/>
                            </w:r>
                            <w:r>
                              <w:instrText xml:space="preserve"> SEQ Figure \* ARABIC </w:instrText>
                            </w:r>
                            <w:r>
                              <w:fldChar w:fldCharType="separate"/>
                            </w:r>
                            <w:r w:rsidR="00BD20E0">
                              <w:rPr>
                                <w:noProof/>
                              </w:rPr>
                              <w:t>8</w:t>
                            </w:r>
                            <w:r>
                              <w:fldChar w:fldCharType="end"/>
                            </w:r>
                            <w:r>
                              <w:t>:</w:t>
                            </w:r>
                            <w:r w:rsidRPr="008C66AD">
                              <w:t xml:space="preserve"> </w:t>
                            </w:r>
                            <w:r w:rsidRPr="00E42B5A">
                              <w:t>Protoqualification Sine L</w:t>
                            </w:r>
                            <w:r>
                              <w:t>ongitudinal</w:t>
                            </w:r>
                            <w:r w:rsidRPr="00E42B5A">
                              <w:t xml:space="preserve"> Vibration Test Levels</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825344" id="_x0000_s1031" type="#_x0000_t202" style="position:absolute;left:0;text-align:left;margin-left:.25pt;margin-top:124.4pt;width:480.8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" stroked="f">
                <v:textbox style="mso-fit-shape-to-text:t" inset="0,0,0,0">
                  <w:txbxContent>
                    <w:p w14:paraId="5F47B075" w14:textId="175C93EC" w:rsidR="00044949" w:rsidRPr="00BB0844" w:rsidRDefault="00044949" w:rsidP="00044949">
                      <w:pPr>
                        <w:pStyle w:val="Didascalia"/>
                        <w:rPr>
                          <w:noProof/>
                        </w:rPr>
                      </w:pPr>
                      <w:bookmarkStart w:id="111" w:name="_Toc197626126"/>
                      <w:r>
                        <w:t xml:space="preserve">Figure </w:t>
                      </w:r>
                      <w:r>
                        <w:fldChar w:fldCharType="begin"/>
                      </w:r>
                      <w:r>
                        <w:instrText xml:space="preserve"> SEQ Figure \* ARABIC </w:instrText>
                      </w:r>
                      <w:r>
                        <w:fldChar w:fldCharType="separate"/>
                      </w:r>
                      <w:r w:rsidR="00BD20E0">
                        <w:rPr>
                          <w:noProof/>
                        </w:rPr>
                        <w:t>8</w:t>
                      </w:r>
                      <w:r>
                        <w:fldChar w:fldCharType="end"/>
                      </w:r>
                      <w:r>
                        <w:t>:</w:t>
                      </w:r>
                      <w:r w:rsidRPr="008C66AD">
                        <w:t xml:space="preserve"> </w:t>
                      </w:r>
                      <w:r w:rsidRPr="00E42B5A">
                        <w:t>Protoqualification Sine L</w:t>
                      </w:r>
                      <w:r>
                        <w:t>ongitudinal</w:t>
                      </w:r>
                      <w:r w:rsidRPr="00E42B5A">
                        <w:t xml:space="preserve"> Vibration Test Levels</w:t>
                      </w:r>
                      <w:bookmarkEnd w:id="111"/>
                    </w:p>
                  </w:txbxContent>
                </v:textbox>
                <w10:wrap type="topAndBottom"/>
              </v:shape>
            </w:pict>
          </mc:Fallback>
        </mc:AlternateContent>
      </w:r>
      <w:r w:rsidRPr="00BD20E0">
        <w:rPr>
          <w:rStyle w:val="Riferimentointenso"/>
          <w:b/>
          <w:bCs w:val="0"/>
          <w:smallCaps w:val="0"/>
          <w:noProof/>
          <w:color w:val="000000" w:themeColor="text1"/>
          <w:spacing w:val="0"/>
          <w:sz w:val="24"/>
          <w:szCs w:val="18"/>
        </w:rPr>
        <w:drawing>
          <wp:inline distT="0" distB="0" distL="0" distR="0" wp14:anchorId="4D889658" wp14:editId="0BFC8FC1">
            <wp:extent cx="5760000" cy="1484853"/>
            <wp:effectExtent l="0" t="0" r="0" b="1270"/>
            <wp:docPr id="1609780328"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0328" name="Picture 1" descr="A graph with a red line&#10;&#10;AI-generated content may be incorrect."/>
                    <pic:cNvPicPr/>
                  </pic:nvPicPr>
                  <pic:blipFill>
                    <a:blip r:embed="rId18"/>
                    <a:stretch>
                      <a:fillRect/>
                    </a:stretch>
                  </pic:blipFill>
                  <pic:spPr>
                    <a:xfrm>
                      <a:off x="0" y="0"/>
                      <a:ext cx="5760000" cy="1484853"/>
                    </a:xfrm>
                    <a:prstGeom prst="rect">
                      <a:avLst/>
                    </a:prstGeom>
                  </pic:spPr>
                </pic:pic>
              </a:graphicData>
            </a:graphic>
          </wp:inline>
        </w:drawing>
      </w:r>
    </w:p>
    <w:p w14:paraId="7758E627" w14:textId="77777777" w:rsidR="00044949" w:rsidRPr="00BD20E0" w:rsidRDefault="00044949" w:rsidP="00044949">
      <w:pPr>
        <w:rPr>
          <w:rFonts w:ascii="Times New Roman" w:hAnsi="Times New Roman" w:cs="Times New Roman"/>
          <w:b/>
          <w:bCs/>
          <w:szCs w:val="22"/>
        </w:rPr>
      </w:pPr>
    </w:p>
    <w:p w14:paraId="51BA9979" w14:textId="77777777" w:rsidR="00044949" w:rsidRPr="00BD20E0" w:rsidRDefault="00044949" w:rsidP="00044949">
      <w:pPr>
        <w:rPr>
          <w:rFonts w:ascii="Times New Roman" w:hAnsi="Times New Roman" w:cs="Times New Roman"/>
          <w:b/>
          <w:bCs/>
          <w:szCs w:val="22"/>
        </w:rPr>
      </w:pPr>
      <w:r w:rsidRPr="00BD20E0">
        <w:rPr>
          <w:rFonts w:ascii="Times New Roman" w:hAnsi="Times New Roman" w:cs="Times New Roman"/>
          <w:b/>
          <w:bCs/>
          <w:noProof/>
          <w:szCs w:val="22"/>
        </w:rPr>
        <mc:AlternateContent>
          <mc:Choice Requires="wpg">
            <w:drawing>
              <wp:anchor distT="0" distB="0" distL="114300" distR="114300" simplePos="0" relativeHeight="251658248" behindDoc="0" locked="0" layoutInCell="1" allowOverlap="1" wp14:anchorId="5793F752" wp14:editId="6283FC86">
                <wp:simplePos x="0" y="0"/>
                <wp:positionH relativeFrom="column">
                  <wp:posOffset>-80010</wp:posOffset>
                </wp:positionH>
                <wp:positionV relativeFrom="paragraph">
                  <wp:posOffset>296545</wp:posOffset>
                </wp:positionV>
                <wp:extent cx="5760000" cy="2087880"/>
                <wp:effectExtent l="0" t="0" r="12700" b="7620"/>
                <wp:wrapSquare wrapText="bothSides"/>
                <wp:docPr id="1913022627" name="Gruppo 8"/>
                <wp:cNvGraphicFramePr/>
                <a:graphic xmlns:a="http://schemas.openxmlformats.org/drawingml/2006/main">
                  <a:graphicData uri="http://schemas.microsoft.com/office/word/2010/wordprocessingGroup">
                    <wpg:wgp>
                      <wpg:cNvGrpSpPr/>
                      <wpg:grpSpPr>
                        <a:xfrm>
                          <a:off x="0" y="0"/>
                          <a:ext cx="5760000" cy="2087880"/>
                          <a:chOff x="0" y="0"/>
                          <a:chExt cx="6377940" cy="2087880"/>
                        </a:xfrm>
                      </wpg:grpSpPr>
                      <pic:pic xmlns:pic="http://schemas.openxmlformats.org/drawingml/2006/picture">
                        <pic:nvPicPr>
                          <pic:cNvPr id="1422296609" name="Immagine 1" descr="Immagine che contiene testo, schermata, Carattere, numero&#10;&#10;Il contenuto generato dall'IA potrebbe non essere corretto."/>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435100" cy="1173480"/>
                          </a:xfrm>
                          <a:prstGeom prst="rect">
                            <a:avLst/>
                          </a:prstGeom>
                        </pic:spPr>
                      </pic:pic>
                      <wpg:graphicFrame>
                        <wpg:cNvPr id="1564113048" name="Grafico 1">
                          <a:extLst>
                            <a:ext uri="{FF2B5EF4-FFF2-40B4-BE49-F238E27FC236}">
                              <a16:creationId xmlns:a16="http://schemas.microsoft.com/office/drawing/2014/main" id="{2DEB72F8-EFA6-40C8-81A9-319E51C8B863}"/>
                            </a:ext>
                          </a:extLst>
                        </wpg:cNvPr>
                        <wpg:cNvFrPr/>
                        <wpg:xfrm>
                          <a:off x="1562100" y="0"/>
                          <a:ext cx="4815840" cy="2087880"/>
                        </wpg:xfrm>
                        <a:graphic>
                          <a:graphicData uri="http://schemas.openxmlformats.org/drawingml/2006/chart">
                            <c:chart xmlns:c="http://schemas.openxmlformats.org/drawingml/2006/chart" xmlns:r="http://schemas.openxmlformats.org/officeDocument/2006/relationships" r:id="rId20"/>
                          </a:graphicData>
                        </a:graphic>
                      </wpg:graphicFrame>
                    </wpg:wgp>
                  </a:graphicData>
                </a:graphic>
                <wp14:sizeRelH relativeFrom="margin">
                  <wp14:pctWidth>0</wp14:pctWidth>
                </wp14:sizeRelH>
              </wp:anchor>
            </w:drawing>
          </mc:Choice>
          <mc:Fallback>
            <w:pict>
              <v:group w14:anchorId="27B61063" id="Gruppo 8" o:spid="_x0000_s1026" style="position:absolute;margin-left:-6.3pt;margin-top:23.35pt;width:453.55pt;height:164.4pt;z-index:251667456;mso-width-relative:margin" coordsize="63779,20878" o:gfxdata="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1027" type="#_x0000_t75" alt="Immagine che contiene testo, schermata, Carattere, numero&#10;&#10;Il contenuto generato dall'IA potrebbe non essere corretto." style="position:absolute;width:14351;height:11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">
                  <v:imagedata r:id="rId21" o:title="Immagine che contiene testo, schermata, Carattere, numero&#10;&#10;Il contenuto generato dall'IA potrebbe non essere corretto"/>
                </v:shape>
                <v:shape id="Grafico 1" o:spid="_x0000_s1028" type="#_x0000_t75" style="position:absolute;left:15524;top:-60;width:48330;height:209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">
                  <v:imagedata r:id="rId22" o:title=""/>
                  <o:lock v:ext="edit" aspectratio="f"/>
                </v:shape>
                <w10:wrap type="square"/>
              </v:group>
            </w:pict>
          </mc:Fallback>
        </mc:AlternateContent>
      </w:r>
      <w:r w:rsidRPr="00BD20E0">
        <w:rPr>
          <w:rFonts w:ascii="Times New Roman" w:hAnsi="Times New Roman" w:cs="Times New Roman"/>
          <w:b/>
          <w:bCs/>
          <w:szCs w:val="22"/>
        </w:rPr>
        <w:t>SHOCK LOADS</w:t>
      </w:r>
    </w:p>
    <w:p w14:paraId="7E9E89C0" w14:textId="50236099" w:rsidR="00044949" w:rsidRPr="00BD20E0" w:rsidRDefault="00044949" w:rsidP="00044949">
      <w:pPr>
        <w:rPr>
          <w:rFonts w:ascii="Times New Roman" w:hAnsi="Times New Roman" w:cs="Times New Roman"/>
        </w:rPr>
      </w:pPr>
      <w:r w:rsidRPr="00BD20E0">
        <w:rPr>
          <w:rFonts w:ascii="Times New Roman" w:hAnsi="Times New Roman" w:cs="Times New Roman"/>
          <w:noProof/>
        </w:rPr>
        <mc:AlternateContent>
          <mc:Choice Requires="wps">
            <w:drawing>
              <wp:anchor distT="0" distB="0" distL="114300" distR="114300" simplePos="0" relativeHeight="251658249" behindDoc="0" locked="0" layoutInCell="1" allowOverlap="1" wp14:anchorId="7C7B848E" wp14:editId="299940A9">
                <wp:simplePos x="0" y="0"/>
                <wp:positionH relativeFrom="margin">
                  <wp:align>center</wp:align>
                </wp:positionH>
                <wp:positionV relativeFrom="paragraph">
                  <wp:posOffset>2383155</wp:posOffset>
                </wp:positionV>
                <wp:extent cx="6377940" cy="635"/>
                <wp:effectExtent l="0" t="0" r="3810" b="3810"/>
                <wp:wrapSquare wrapText="bothSides"/>
                <wp:docPr id="466034694" name="Casella di testo 1"/>
                <wp:cNvGraphicFramePr/>
                <a:graphic xmlns:a="http://schemas.openxmlformats.org/drawingml/2006/main">
                  <a:graphicData uri="http://schemas.microsoft.com/office/word/2010/wordprocessingShape">
                    <wps:wsp>
                      <wps:cNvSpPr txBox="1"/>
                      <wps:spPr>
                        <a:xfrm>
                          <a:off x="0" y="0"/>
                          <a:ext cx="6377940" cy="635"/>
                        </a:xfrm>
                        <a:prstGeom prst="rect">
                          <a:avLst/>
                        </a:prstGeom>
                        <a:solidFill>
                          <a:prstClr val="white"/>
                        </a:solidFill>
                        <a:ln>
                          <a:noFill/>
                        </a:ln>
                      </wps:spPr>
                      <wps:txbx>
                        <w:txbxContent>
                          <w:p w14:paraId="558E5E0A" w14:textId="23C710EF" w:rsidR="00044949" w:rsidRPr="00352A22" w:rsidRDefault="00044949" w:rsidP="00044949">
                            <w:pPr>
                              <w:pStyle w:val="Didascalia"/>
                              <w:rPr>
                                <w:rFonts w:cs="Arial"/>
                                <w:b/>
                                <w:noProof/>
                                <w:szCs w:val="22"/>
                                <w:lang w:val="en-US"/>
                              </w:rPr>
                            </w:pPr>
                            <w:r>
                              <w:t xml:space="preserve">Figure </w:t>
                            </w:r>
                            <w:r>
                              <w:fldChar w:fldCharType="begin"/>
                            </w:r>
                            <w:r>
                              <w:instrText xml:space="preserve"> SEQ Figure \* ARABIC </w:instrText>
                            </w:r>
                            <w:r>
                              <w:fldChar w:fldCharType="separate"/>
                            </w:r>
                            <w:r w:rsidR="00BD20E0">
                              <w:rPr>
                                <w:noProof/>
                              </w:rPr>
                              <w:t>9</w:t>
                            </w:r>
                            <w:r>
                              <w:fldChar w:fldCharType="end"/>
                            </w:r>
                            <w:r>
                              <w:t>: Protoqualification Shock Test Levels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7B848E" id="_x0000_s1032" type="#_x0000_t202" style="position:absolute;margin-left:0;margin-top:187.65pt;width:502.2pt;height:.05pt;z-index:251658249;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" stroked="f">
                <v:textbox style="mso-fit-shape-to-text:t" inset="0,0,0,0">
                  <w:txbxContent>
                    <w:p w14:paraId="558E5E0A" w14:textId="23C710EF" w:rsidR="00044949" w:rsidRPr="00352A22" w:rsidRDefault="00044949" w:rsidP="00044949">
                      <w:pPr>
                        <w:pStyle w:val="Didascalia"/>
                        <w:rPr>
                          <w:rFonts w:cs="Arial"/>
                          <w:b/>
                          <w:noProof/>
                          <w:szCs w:val="22"/>
                          <w:lang w:val="en-US"/>
                        </w:rPr>
                      </w:pPr>
                      <w:r>
                        <w:t xml:space="preserve">Figure </w:t>
                      </w:r>
                      <w:r>
                        <w:fldChar w:fldCharType="begin"/>
                      </w:r>
                      <w:r>
                        <w:instrText xml:space="preserve"> SEQ Figure \* ARABIC </w:instrText>
                      </w:r>
                      <w:r>
                        <w:fldChar w:fldCharType="separate"/>
                      </w:r>
                      <w:r w:rsidR="00BD20E0">
                        <w:rPr>
                          <w:noProof/>
                        </w:rPr>
                        <w:t>9</w:t>
                      </w:r>
                      <w:r>
                        <w:fldChar w:fldCharType="end"/>
                      </w:r>
                      <w:r>
                        <w:t>: Protoqualification Shock Test Levels</w:t>
                      </w:r>
                    </w:p>
                  </w:txbxContent>
                </v:textbox>
                <w10:wrap type="square" anchorx="margin"/>
              </v:shape>
            </w:pict>
          </mc:Fallback>
        </mc:AlternateContent>
      </w:r>
    </w:p>
    <w:p w14:paraId="688CE392" w14:textId="599EB70B" w:rsidR="007F5180" w:rsidRPr="00BD20E0" w:rsidRDefault="007F5180" w:rsidP="007F5180">
      <w:pPr>
        <w:pStyle w:val="Titolo1"/>
        <w:numPr>
          <w:ilvl w:val="0"/>
          <w:numId w:val="0"/>
        </w:numPr>
        <w:ind w:left="432"/>
        <w:jc w:val="center"/>
        <w:rPr>
          <w:rStyle w:val="Riferimentointenso"/>
          <w:rFonts w:ascii="Times New Roman" w:hAnsi="Times New Roman" w:cs="Times New Roman"/>
          <w:color w:val="auto"/>
        </w:rPr>
      </w:pPr>
      <w:bookmarkStart w:id="112" w:name="_Ref212038094"/>
      <w:bookmarkStart w:id="113" w:name="_Toc243322087"/>
      <w:r w:rsidRPr="00BD20E0">
        <w:rPr>
          <w:rStyle w:val="Riferimentointenso"/>
          <w:rFonts w:ascii="Times New Roman" w:hAnsi="Times New Roman" w:cs="Times New Roman"/>
          <w:color w:val="auto"/>
        </w:rPr>
        <w:lastRenderedPageBreak/>
        <w:t>Annex “5.5”</w:t>
      </w:r>
      <w:r w:rsidRPr="00BD20E0">
        <w:rPr>
          <w:rStyle w:val="Riferimentointenso"/>
          <w:rFonts w:ascii="Times New Roman" w:hAnsi="Times New Roman" w:cs="Times New Roman"/>
          <w:color w:val="auto"/>
        </w:rPr>
        <w:tab/>
        <w:t>Main Events</w:t>
      </w:r>
      <w:bookmarkEnd w:id="112"/>
      <w:bookmarkEnd w:id="113"/>
    </w:p>
    <w:p w14:paraId="63075FBF" w14:textId="275A1CE6"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Are next reported all the deliverables expected to be provided by the Payload Provider during the entire Mission Process, in function of the phase of the mission itself expressed as “L-X” “Months (X) before the Launch (L)” deadlines. Each Hosted Payload mission preparation can be customized based on its specific requirements, but the early start and late finish integration and testing activities are dictated by platform schedule and LVP deliverables calendar.</w:t>
      </w:r>
      <w:r w:rsidR="005A3DF8" w:rsidRPr="00F35F28">
        <w:rPr>
          <w:rFonts w:ascii="Times New Roman" w:hAnsi="Times New Roman" w:cs="Times New Roman"/>
        </w:rPr>
        <w:t xml:space="preserve"> Documents and L-X deadlines may vary according to the specific </w:t>
      </w:r>
      <w:r w:rsidR="00F025B6" w:rsidRPr="00F35F28">
        <w:rPr>
          <w:rFonts w:ascii="Times New Roman" w:hAnsi="Times New Roman" w:cs="Times New Roman"/>
        </w:rPr>
        <w:t xml:space="preserve">launcher </w:t>
      </w:r>
      <w:r w:rsidR="005A3DF8" w:rsidRPr="00F35F28">
        <w:rPr>
          <w:rFonts w:ascii="Times New Roman" w:hAnsi="Times New Roman" w:cs="Times New Roman"/>
        </w:rPr>
        <w:t>mission.</w:t>
      </w:r>
    </w:p>
    <w:p w14:paraId="3653745C" w14:textId="77777777" w:rsidR="007F5180" w:rsidRPr="00F35F28" w:rsidRDefault="007F5180" w:rsidP="007F5180">
      <w:pPr>
        <w:tabs>
          <w:tab w:val="left" w:pos="965"/>
        </w:tabs>
        <w:jc w:val="both"/>
        <w:rPr>
          <w:rFonts w:ascii="Times New Roman" w:hAnsi="Times New Roman" w:cs="Times New Roman"/>
        </w:rPr>
      </w:pPr>
    </w:p>
    <w:p w14:paraId="187D354E" w14:textId="7638A150" w:rsidR="007F5180" w:rsidRPr="00F35F28" w:rsidRDefault="007F5180" w:rsidP="007F5180">
      <w:pPr>
        <w:pStyle w:val="Stile2"/>
        <w:numPr>
          <w:ilvl w:val="0"/>
          <w:numId w:val="0"/>
        </w:numPr>
        <w:rPr>
          <w:rFonts w:ascii="Times New Roman" w:hAnsi="Times New Roman" w:cs="Times New Roman"/>
          <w:b/>
        </w:rPr>
      </w:pPr>
      <w:r w:rsidRPr="00F35F28">
        <w:rPr>
          <w:rFonts w:ascii="Times New Roman" w:hAnsi="Times New Roman" w:cs="Times New Roman"/>
          <w:b/>
        </w:rPr>
        <w:t xml:space="preserve">5.5.1 Before Kick-Off meeting </w:t>
      </w:r>
    </w:p>
    <w:p w14:paraId="1672B78C"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Before the KO meeting, the deliverables presented in the following sections shall be officially provided by the HPP to D-Orbit. </w:t>
      </w:r>
    </w:p>
    <w:p w14:paraId="44979B1E" w14:textId="77777777" w:rsidR="00F57410" w:rsidRPr="00F35F28" w:rsidRDefault="00F57410" w:rsidP="007F5180">
      <w:pPr>
        <w:tabs>
          <w:tab w:val="left" w:pos="965"/>
        </w:tabs>
        <w:jc w:val="both"/>
        <w:rPr>
          <w:rFonts w:ascii="Times New Roman" w:hAnsi="Times New Roman" w:cs="Times New Roman"/>
        </w:rPr>
      </w:pPr>
    </w:p>
    <w:p w14:paraId="49F83EBA" w14:textId="77777777" w:rsidR="007F5180" w:rsidRPr="00F35F28" w:rsidRDefault="007F5180" w:rsidP="007F5180">
      <w:pPr>
        <w:pStyle w:val="Stile2"/>
        <w:numPr>
          <w:ilvl w:val="0"/>
          <w:numId w:val="0"/>
        </w:numPr>
        <w:ind w:left="720"/>
        <w:rPr>
          <w:rFonts w:ascii="Times New Roman" w:hAnsi="Times New Roman" w:cs="Times New Roman"/>
        </w:rPr>
      </w:pPr>
      <w:r w:rsidRPr="00F35F28">
        <w:rPr>
          <w:rFonts w:ascii="Times New Roman" w:hAnsi="Times New Roman" w:cs="Times New Roman"/>
          <w:b/>
        </w:rPr>
        <w:t>5.5.1.1</w:t>
      </w:r>
      <w:r w:rsidRPr="00F35F28">
        <w:rPr>
          <w:rFonts w:ascii="Times New Roman" w:hAnsi="Times New Roman" w:cs="Times New Roman"/>
          <w:b/>
        </w:rPr>
        <w:tab/>
        <w:t>Payload CAD Model &amp; Drawings</w:t>
      </w:r>
      <w:r w:rsidRPr="00F35F28">
        <w:rPr>
          <w:rFonts w:ascii="Times New Roman" w:hAnsi="Times New Roman" w:cs="Times New Roman"/>
        </w:rPr>
        <w:t xml:space="preserve"> </w:t>
      </w:r>
    </w:p>
    <w:p w14:paraId="538B44FE"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HPP shall provide the CAD Model and Drawing in compliance with one of the following formats: </w:t>
      </w:r>
    </w:p>
    <w:p w14:paraId="20E29725"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The CAD model shall be representative of the followings: </w:t>
      </w:r>
    </w:p>
    <w:p w14:paraId="050FB704" w14:textId="77777777" w:rsidR="00C5651A"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external envelope: needed to perform Hosting Structure Selection, a proper fit-check, mechanical integration compatibility</w:t>
      </w:r>
    </w:p>
    <w:p w14:paraId="0AE37723" w14:textId="77777777" w:rsidR="00C5651A"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 xml:space="preserve">Payload mass properties: in terms of: </w:t>
      </w:r>
    </w:p>
    <w:p w14:paraId="213ABF10" w14:textId="77777777" w:rsidR="00C5651A" w:rsidRPr="00BD20E0" w:rsidRDefault="007F5180" w:rsidP="007F5180">
      <w:pPr>
        <w:pStyle w:val="Paragrafoelenco"/>
        <w:numPr>
          <w:ilvl w:val="1"/>
          <w:numId w:val="34"/>
        </w:numPr>
        <w:tabs>
          <w:tab w:val="left" w:pos="965"/>
        </w:tabs>
        <w:jc w:val="both"/>
        <w:rPr>
          <w:rFonts w:ascii="Times New Roman" w:hAnsi="Times New Roman" w:cs="Times New Roman"/>
          <w:lang w:val="it-IT"/>
        </w:rPr>
      </w:pPr>
      <w:r w:rsidRPr="00BD20E0">
        <w:rPr>
          <w:rFonts w:ascii="Times New Roman" w:hAnsi="Times New Roman" w:cs="Times New Roman"/>
          <w:lang w:val="it-IT"/>
        </w:rPr>
        <w:t xml:space="preserve">Payload mass; </w:t>
      </w:r>
    </w:p>
    <w:p w14:paraId="1948BD5B" w14:textId="77777777" w:rsidR="00C5651A" w:rsidRPr="00F35F28" w:rsidRDefault="007F5180" w:rsidP="007F5180">
      <w:pPr>
        <w:pStyle w:val="Paragrafoelenco"/>
        <w:numPr>
          <w:ilvl w:val="1"/>
          <w:numId w:val="34"/>
        </w:numPr>
        <w:tabs>
          <w:tab w:val="left" w:pos="965"/>
        </w:tabs>
        <w:jc w:val="both"/>
        <w:rPr>
          <w:rFonts w:ascii="Times New Roman" w:hAnsi="Times New Roman" w:cs="Times New Roman"/>
        </w:rPr>
      </w:pPr>
      <w:r w:rsidRPr="00F35F28">
        <w:rPr>
          <w:rFonts w:ascii="Times New Roman" w:hAnsi="Times New Roman" w:cs="Times New Roman"/>
        </w:rPr>
        <w:t xml:space="preserve">Payload CoG position with a well-defined reference frame; </w:t>
      </w:r>
    </w:p>
    <w:p w14:paraId="04F9FF2C" w14:textId="77777777" w:rsidR="00C5651A" w:rsidRPr="00F35F28" w:rsidRDefault="007F5180" w:rsidP="007F5180">
      <w:pPr>
        <w:pStyle w:val="Paragrafoelenco"/>
        <w:numPr>
          <w:ilvl w:val="1"/>
          <w:numId w:val="34"/>
        </w:numPr>
        <w:tabs>
          <w:tab w:val="left" w:pos="965"/>
        </w:tabs>
        <w:jc w:val="both"/>
        <w:rPr>
          <w:rFonts w:ascii="Times New Roman" w:hAnsi="Times New Roman" w:cs="Times New Roman"/>
        </w:rPr>
      </w:pPr>
      <w:r w:rsidRPr="00F35F28">
        <w:rPr>
          <w:rFonts w:ascii="Times New Roman" w:hAnsi="Times New Roman" w:cs="Times New Roman"/>
        </w:rPr>
        <w:t xml:space="preserve">Payload Inertias with respect to well defined reference frame (could be either the same used to define CoG position or the one located in the CoG itself, no other allowed). </w:t>
      </w:r>
    </w:p>
    <w:p w14:paraId="69BAE88B" w14:textId="77777777" w:rsidR="00C5651A"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 xml:space="preserve">Payload IBF-RBF: If payload is provided of IBF/RBF, the CAD model shall report position. </w:t>
      </w:r>
    </w:p>
    <w:p w14:paraId="122864BC" w14:textId="77777777" w:rsidR="00C5651A"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 xml:space="preserve">Payload Connectors and Harness: the CAD model shall show dimension and position of connectors to be plugged toward the Platform; If Payload is equipped with Harness and connectors protruding from the main body a representative Volume shall be allotted in the CAD   </w:t>
      </w:r>
    </w:p>
    <w:p w14:paraId="6204522E" w14:textId="0B81EB31" w:rsidR="007F5180"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surfaces/points requiring accessibility: if the Payload is equipped with systems requiring direct access toward outer space, such as cameras or sensor</w:t>
      </w:r>
    </w:p>
    <w:p w14:paraId="5AD18A7F" w14:textId="77777777" w:rsidR="007F5180" w:rsidRPr="00F35F28" w:rsidRDefault="007F5180" w:rsidP="007F5180">
      <w:pPr>
        <w:tabs>
          <w:tab w:val="left" w:pos="965"/>
        </w:tabs>
        <w:jc w:val="both"/>
        <w:rPr>
          <w:rFonts w:ascii="Times New Roman" w:hAnsi="Times New Roman" w:cs="Times New Roman"/>
        </w:rPr>
      </w:pPr>
    </w:p>
    <w:p w14:paraId="33BB1788" w14:textId="77777777" w:rsidR="007F5180" w:rsidRPr="00F35F28" w:rsidRDefault="007F5180" w:rsidP="00A74EBB">
      <w:pPr>
        <w:tabs>
          <w:tab w:val="left" w:pos="965"/>
        </w:tabs>
        <w:ind w:left="720"/>
        <w:jc w:val="both"/>
        <w:rPr>
          <w:rFonts w:ascii="Times New Roman" w:hAnsi="Times New Roman" w:cs="Times New Roman"/>
          <w:b/>
        </w:rPr>
      </w:pPr>
      <w:r w:rsidRPr="00F35F28">
        <w:rPr>
          <w:rFonts w:ascii="Times New Roman" w:hAnsi="Times New Roman" w:cs="Times New Roman"/>
          <w:b/>
        </w:rPr>
        <w:lastRenderedPageBreak/>
        <w:t>5.5.1.2</w:t>
      </w:r>
      <w:r w:rsidRPr="00F35F28">
        <w:rPr>
          <w:rFonts w:ascii="Times New Roman" w:hAnsi="Times New Roman" w:cs="Times New Roman"/>
          <w:b/>
        </w:rPr>
        <w:tab/>
        <w:t>Hosted Payload IRD</w:t>
      </w:r>
    </w:p>
    <w:p w14:paraId="00DCADB8" w14:textId="514C4555" w:rsidR="00A74EBB"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The HPPs shall provide general information regarding their HPs in accordance with the requirements and parameters specified in the</w:t>
      </w:r>
      <w:r w:rsidR="002F5FF6" w:rsidRPr="00F35F28">
        <w:rPr>
          <w:rFonts w:ascii="Times New Roman" w:hAnsi="Times New Roman" w:cs="Times New Roman"/>
        </w:rPr>
        <w:t xml:space="preserve"> </w:t>
      </w:r>
      <w:r w:rsidR="002F5FF6" w:rsidRPr="00BD20E0">
        <w:rPr>
          <w:rFonts w:ascii="Times New Roman" w:hAnsi="Times New Roman" w:cs="Times New Roman"/>
          <w:lang w:val="it-IT"/>
        </w:rPr>
        <w:fldChar w:fldCharType="begin"/>
      </w:r>
      <w:r w:rsidR="002F5FF6" w:rsidRPr="00F35F28">
        <w:rPr>
          <w:rFonts w:ascii="Times New Roman" w:hAnsi="Times New Roman" w:cs="Times New Roman"/>
        </w:rPr>
        <w:instrText xml:space="preserve"> REF _Ref212108924 \r \h </w:instrText>
      </w:r>
      <w:r w:rsidR="00BD20E0" w:rsidRPr="00F35F28">
        <w:rPr>
          <w:rFonts w:ascii="Times New Roman" w:hAnsi="Times New Roman" w:cs="Times New Roman"/>
        </w:rPr>
        <w:instrText xml:space="preserve"> \* MERGEFORMAT </w:instrText>
      </w:r>
      <w:r w:rsidR="002F5FF6" w:rsidRPr="00BD20E0">
        <w:rPr>
          <w:rFonts w:ascii="Times New Roman" w:hAnsi="Times New Roman" w:cs="Times New Roman"/>
          <w:lang w:val="it-IT"/>
        </w:rPr>
      </w:r>
      <w:r w:rsidR="002F5FF6" w:rsidRPr="00BD20E0">
        <w:rPr>
          <w:rFonts w:ascii="Times New Roman" w:hAnsi="Times New Roman" w:cs="Times New Roman"/>
          <w:lang w:val="it-IT"/>
        </w:rPr>
        <w:fldChar w:fldCharType="separate"/>
      </w:r>
      <w:r w:rsidR="002F1CA8" w:rsidRPr="00F35F28">
        <w:rPr>
          <w:rFonts w:ascii="Times New Roman" w:hAnsi="Times New Roman" w:cs="Times New Roman"/>
        </w:rPr>
        <w:t>[R.D.12]</w:t>
      </w:r>
      <w:r w:rsidR="002F5FF6" w:rsidRPr="00BD20E0">
        <w:rPr>
          <w:rFonts w:ascii="Times New Roman" w:hAnsi="Times New Roman" w:cs="Times New Roman"/>
          <w:lang w:val="it-IT"/>
        </w:rPr>
        <w:fldChar w:fldCharType="end"/>
      </w:r>
      <w:r w:rsidRPr="00F35F28">
        <w:rPr>
          <w:rFonts w:ascii="Times New Roman" w:hAnsi="Times New Roman" w:cs="Times New Roman"/>
        </w:rPr>
        <w:t>. The provided information shall include, but is not limited to, key physical, electrical, thermal, and operational characteristics of the HP. This data is essential to verify compliance with applicable constraints, to properly configure the ION platform, to ensure compatibility with other hosted payloads, and to support mission planning and customization activities. In this phase, D-Orbit requires the following documents to be completed:</w:t>
      </w:r>
    </w:p>
    <w:p w14:paraId="5E107871" w14:textId="77777777" w:rsidR="00A74EBB" w:rsidRPr="00BD20E0" w:rsidRDefault="007F5180" w:rsidP="007F5180">
      <w:pPr>
        <w:pStyle w:val="Paragrafoelenco"/>
        <w:numPr>
          <w:ilvl w:val="0"/>
          <w:numId w:val="34"/>
        </w:numPr>
        <w:tabs>
          <w:tab w:val="left" w:pos="965"/>
        </w:tabs>
        <w:jc w:val="both"/>
        <w:rPr>
          <w:rFonts w:ascii="Times New Roman" w:hAnsi="Times New Roman" w:cs="Times New Roman"/>
          <w:lang w:val="it-IT"/>
        </w:rPr>
      </w:pPr>
      <w:r w:rsidRPr="00BD20E0">
        <w:rPr>
          <w:rFonts w:ascii="Times New Roman" w:hAnsi="Times New Roman" w:cs="Times New Roman"/>
          <w:lang w:val="it-IT"/>
        </w:rPr>
        <w:t>IRD</w:t>
      </w:r>
    </w:p>
    <w:p w14:paraId="16987209" w14:textId="2A0BD098" w:rsidR="007F5180"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 xml:space="preserve">IRD – Annex 2: </w:t>
      </w:r>
      <w:r w:rsidR="00F95F78" w:rsidRPr="00F35F28">
        <w:rPr>
          <w:rFonts w:ascii="Times New Roman" w:hAnsi="Times New Roman" w:cs="Times New Roman"/>
        </w:rPr>
        <w:t>contains information with respect to HP volume and the mass properties of HP.</w:t>
      </w:r>
    </w:p>
    <w:p w14:paraId="4D9DDF92" w14:textId="77777777" w:rsidR="005C34F6" w:rsidRPr="00F35F28" w:rsidRDefault="005C34F6" w:rsidP="005C34F6">
      <w:pPr>
        <w:pStyle w:val="Paragrafoelenco"/>
        <w:tabs>
          <w:tab w:val="left" w:pos="965"/>
        </w:tabs>
        <w:ind w:left="720" w:firstLine="0"/>
        <w:jc w:val="both"/>
        <w:rPr>
          <w:rFonts w:ascii="Times New Roman" w:hAnsi="Times New Roman" w:cs="Times New Roman"/>
        </w:rPr>
      </w:pPr>
    </w:p>
    <w:p w14:paraId="715B73F8"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5.5.2</w:t>
      </w:r>
      <w:r w:rsidRPr="00F35F28">
        <w:rPr>
          <w:rFonts w:ascii="Times New Roman" w:hAnsi="Times New Roman" w:cs="Times New Roman"/>
          <w:b/>
        </w:rPr>
        <w:tab/>
        <w:t>Mission Kick-Off meeting</w:t>
      </w:r>
    </w:p>
    <w:p w14:paraId="5C7CF3D8"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The first milestone following the assignment of a Hosted Payload to a mission is the Kick-Off  (KO) Meeting. During this meeting, the mission team is formally introduced, including the Mission Manager—serving as the main point of contact for all programmatic aspects and interactions with the Launch Vehicle Provider (LVP)—and the Payload Engineer, who acts as the technical point of contact and will support the Hosted Payload Provider throughout all technical aspects of the mission, such as the definition of the interfaces with the platform.</w:t>
      </w:r>
    </w:p>
    <w:p w14:paraId="40A37DF6" w14:textId="77777777" w:rsidR="007F5180" w:rsidRPr="00F35F28" w:rsidRDefault="007F5180" w:rsidP="007F5180">
      <w:pPr>
        <w:tabs>
          <w:tab w:val="left" w:pos="965"/>
        </w:tabs>
        <w:jc w:val="both"/>
        <w:rPr>
          <w:rFonts w:ascii="Times New Roman" w:hAnsi="Times New Roman" w:cs="Times New Roman"/>
        </w:rPr>
      </w:pPr>
    </w:p>
    <w:p w14:paraId="5B240DB3" w14:textId="77777777" w:rsidR="007F5180" w:rsidRPr="00F35F28" w:rsidRDefault="007F5180" w:rsidP="00297527">
      <w:pPr>
        <w:tabs>
          <w:tab w:val="left" w:pos="965"/>
        </w:tabs>
        <w:ind w:left="720"/>
        <w:jc w:val="both"/>
        <w:rPr>
          <w:rFonts w:ascii="Times New Roman" w:hAnsi="Times New Roman" w:cs="Times New Roman"/>
          <w:b/>
        </w:rPr>
      </w:pPr>
      <w:r w:rsidRPr="00F35F28">
        <w:rPr>
          <w:rFonts w:ascii="Times New Roman" w:hAnsi="Times New Roman" w:cs="Times New Roman"/>
          <w:b/>
        </w:rPr>
        <w:t>5.5.2.1</w:t>
      </w:r>
      <w:r w:rsidRPr="00F35F28">
        <w:rPr>
          <w:rFonts w:ascii="Times New Roman" w:hAnsi="Times New Roman" w:cs="Times New Roman"/>
          <w:b/>
        </w:rPr>
        <w:tab/>
        <w:t xml:space="preserve">Mission Official Schedule </w:t>
      </w:r>
    </w:p>
    <w:p w14:paraId="112E62DF"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D-Orbit shall provide an updated schedule of the Mission deadlines, based on the Launch opportunity agreed with the HPP. The HPPs shall be responsible for completing and submitting all required documentation intended for the Launch Provider, ensuring full responsibility for the accuracy and compliance of the information provided. Additionally, the HPPs shall compile all necessary documentation to demonstrate compatibility with the launch service requirements, applicable policies, and regulatory authorities (such as ITU, NOAA, and others as relevant). All associated delivery dates for these documents will be included and detailed within the Mission schedule provided by D-Orbit.</w:t>
      </w:r>
    </w:p>
    <w:p w14:paraId="3B93CC7E" w14:textId="77777777" w:rsidR="007F5180" w:rsidRPr="00F35F28" w:rsidRDefault="007F5180" w:rsidP="007F5180">
      <w:pPr>
        <w:tabs>
          <w:tab w:val="left" w:pos="965"/>
        </w:tabs>
        <w:jc w:val="both"/>
        <w:rPr>
          <w:rFonts w:ascii="Times New Roman" w:hAnsi="Times New Roman" w:cs="Times New Roman"/>
        </w:rPr>
      </w:pPr>
    </w:p>
    <w:p w14:paraId="3018E28E" w14:textId="3749784A" w:rsidR="007F5180" w:rsidRPr="00F35F28" w:rsidRDefault="007F5180" w:rsidP="00297527">
      <w:pPr>
        <w:tabs>
          <w:tab w:val="left" w:pos="965"/>
        </w:tabs>
        <w:ind w:left="720"/>
        <w:jc w:val="both"/>
        <w:rPr>
          <w:rFonts w:ascii="Times New Roman" w:hAnsi="Times New Roman" w:cs="Times New Roman"/>
          <w:b/>
        </w:rPr>
      </w:pPr>
      <w:r w:rsidRPr="00F35F28">
        <w:rPr>
          <w:rFonts w:ascii="Times New Roman" w:hAnsi="Times New Roman" w:cs="Times New Roman"/>
          <w:b/>
        </w:rPr>
        <w:t>5.5.2.2</w:t>
      </w:r>
      <w:r w:rsidRPr="00F35F28">
        <w:rPr>
          <w:rFonts w:ascii="Times New Roman" w:hAnsi="Times New Roman" w:cs="Times New Roman"/>
          <w:b/>
        </w:rPr>
        <w:tab/>
        <w:t>Software Development Kit</w:t>
      </w:r>
    </w:p>
    <w:p w14:paraId="45B820D3"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D-Orbit shall provide a Development Kit, referred to as the 'SDK', which consists of a board simulating the ION platform’s software and hardware environment. The Kit is entirely developed and </w:t>
      </w:r>
      <w:r w:rsidRPr="00F35F28">
        <w:rPr>
          <w:rFonts w:ascii="Times New Roman" w:hAnsi="Times New Roman" w:cs="Times New Roman"/>
        </w:rPr>
        <w:lastRenderedPageBreak/>
        <w:t>produced in-house by D-Orbit. The SDK units are already available in stock and require only configuration prior to shipment to the customer, which is carried out following the KO meeting.</w:t>
      </w:r>
    </w:p>
    <w:p w14:paraId="43D0242E"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The SDK will be delivered to the HPP to enable the development of its own On-Board Control Procedures (OBCPs), intended to be uploaded to the ION On-Board Computer (OBC). This is applicable only to Hosted Payloads.</w:t>
      </w:r>
    </w:p>
    <w:p w14:paraId="2308D746" w14:textId="77777777" w:rsidR="007F5180" w:rsidRPr="00F35F28" w:rsidRDefault="007F5180" w:rsidP="007F5180">
      <w:pPr>
        <w:tabs>
          <w:tab w:val="left" w:pos="965"/>
        </w:tabs>
        <w:jc w:val="both"/>
        <w:rPr>
          <w:rFonts w:ascii="Times New Roman" w:hAnsi="Times New Roman" w:cs="Times New Roman"/>
        </w:rPr>
      </w:pPr>
    </w:p>
    <w:p w14:paraId="253754C0" w14:textId="6B9F7782"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5.5.3</w:t>
      </w:r>
      <w:r w:rsidRPr="00F35F28">
        <w:rPr>
          <w:rFonts w:ascii="Times New Roman" w:hAnsi="Times New Roman" w:cs="Times New Roman"/>
          <w:b/>
        </w:rPr>
        <w:tab/>
      </w:r>
      <w:r w:rsidR="005C34F6" w:rsidRPr="00F35F28">
        <w:rPr>
          <w:rFonts w:ascii="Times New Roman" w:hAnsi="Times New Roman" w:cs="Times New Roman"/>
          <w:b/>
        </w:rPr>
        <w:t xml:space="preserve">L-8 and </w:t>
      </w:r>
      <w:r w:rsidRPr="00F35F28">
        <w:rPr>
          <w:rFonts w:ascii="Times New Roman" w:hAnsi="Times New Roman" w:cs="Times New Roman"/>
          <w:b/>
        </w:rPr>
        <w:t>L-6.5 Months Deliverables</w:t>
      </w:r>
    </w:p>
    <w:p w14:paraId="56BB05B1" w14:textId="772F86AD"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This section outlines all deliverables that the HPP is required to deliver to D-Orbit by </w:t>
      </w:r>
      <w:r w:rsidR="00761E96" w:rsidRPr="00F35F28">
        <w:rPr>
          <w:rFonts w:ascii="Times New Roman" w:hAnsi="Times New Roman" w:cs="Times New Roman"/>
        </w:rPr>
        <w:t xml:space="preserve">L-8 and </w:t>
      </w:r>
      <w:r w:rsidRPr="00F35F28">
        <w:rPr>
          <w:rFonts w:ascii="Times New Roman" w:hAnsi="Times New Roman" w:cs="Times New Roman"/>
        </w:rPr>
        <w:t xml:space="preserve">L-6.5, in order to ensure the correct submission of all platform and HP documents. </w:t>
      </w:r>
    </w:p>
    <w:p w14:paraId="5FD63D20" w14:textId="2B7DCB7B"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It also includes the documentation that the </w:t>
      </w:r>
      <w:r w:rsidR="006C70FC" w:rsidRPr="00F35F28">
        <w:rPr>
          <w:rFonts w:ascii="Times New Roman" w:hAnsi="Times New Roman" w:cs="Times New Roman"/>
        </w:rPr>
        <w:t>HPP</w:t>
      </w:r>
      <w:r w:rsidRPr="00F35F28">
        <w:rPr>
          <w:rFonts w:ascii="Times New Roman" w:hAnsi="Times New Roman" w:cs="Times New Roman"/>
        </w:rPr>
        <w:t xml:space="preserve"> must complete and provide to enable the correct planning and execution of mission-critical operations related to the HP, in compliance with the mission’s technical, operational, and safety requirements.</w:t>
      </w:r>
    </w:p>
    <w:p w14:paraId="38F3EF0F"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All deliverables for the LVP will be collected and submitted by D-Orbit and are listed below with the end user for whom the document is intended specified in brackets:</w:t>
      </w:r>
    </w:p>
    <w:p w14:paraId="0126E4A6" w14:textId="77777777" w:rsidR="007F5180" w:rsidRPr="00F35F28" w:rsidRDefault="007F5180" w:rsidP="007F5180">
      <w:pPr>
        <w:tabs>
          <w:tab w:val="left" w:pos="965"/>
        </w:tabs>
        <w:jc w:val="both"/>
        <w:rPr>
          <w:rFonts w:ascii="Times New Roman" w:hAnsi="Times New Roman" w:cs="Times New Roman"/>
        </w:rPr>
      </w:pPr>
    </w:p>
    <w:p w14:paraId="7CA9C543" w14:textId="11410B53" w:rsidR="002166B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Configuration Worksheet (LVP)</w:t>
      </w:r>
      <w:r w:rsidR="00761E96" w:rsidRPr="00BD20E0">
        <w:rPr>
          <w:rFonts w:ascii="Times New Roman" w:hAnsi="Times New Roman" w:cs="Times New Roman"/>
        </w:rPr>
        <w:t xml:space="preserve"> </w:t>
      </w:r>
      <w:r w:rsidR="00761E96" w:rsidRPr="00F35F28">
        <w:rPr>
          <w:rFonts w:ascii="Times New Roman" w:hAnsi="Times New Roman" w:cs="Times New Roman"/>
        </w:rPr>
        <w:t>(L-8)</w:t>
      </w:r>
    </w:p>
    <w:p w14:paraId="5108ACA2" w14:textId="5F034D26" w:rsidR="002166B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Environmental Test Approach &amp; Schedule (LVP)</w:t>
      </w:r>
      <w:r w:rsidR="00761E96" w:rsidRPr="00F35F28">
        <w:rPr>
          <w:rFonts w:ascii="Times New Roman" w:hAnsi="Times New Roman" w:cs="Times New Roman"/>
        </w:rPr>
        <w:t xml:space="preserve"> (L-8)</w:t>
      </w:r>
    </w:p>
    <w:p w14:paraId="298682F1" w14:textId="31025C70" w:rsidR="002166B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Transmitter Verification Worksheet (LVP)</w:t>
      </w:r>
      <w:r w:rsidR="00761E96" w:rsidRPr="00F35F28">
        <w:rPr>
          <w:rFonts w:ascii="Times New Roman" w:hAnsi="Times New Roman" w:cs="Times New Roman"/>
        </w:rPr>
        <w:t xml:space="preserve"> (L-8)</w:t>
      </w:r>
    </w:p>
    <w:p w14:paraId="1960AD17" w14:textId="1AC0B507" w:rsidR="002166B5" w:rsidRPr="00BD20E0" w:rsidRDefault="007F5180" w:rsidP="007F5180">
      <w:pPr>
        <w:pStyle w:val="Paragrafoelenco"/>
        <w:numPr>
          <w:ilvl w:val="0"/>
          <w:numId w:val="34"/>
        </w:numPr>
        <w:tabs>
          <w:tab w:val="left" w:pos="965"/>
        </w:tabs>
        <w:jc w:val="both"/>
        <w:rPr>
          <w:rFonts w:ascii="Times New Roman" w:hAnsi="Times New Roman" w:cs="Times New Roman"/>
          <w:lang w:val="it-IT"/>
        </w:rPr>
      </w:pPr>
      <w:r w:rsidRPr="00BD20E0">
        <w:rPr>
          <w:rFonts w:ascii="Times New Roman" w:hAnsi="Times New Roman" w:cs="Times New Roman"/>
          <w:lang w:val="it-IT"/>
        </w:rPr>
        <w:t>Program Introduction (LVP)</w:t>
      </w:r>
      <w:r w:rsidR="00761E96" w:rsidRPr="00BD20E0">
        <w:rPr>
          <w:rFonts w:ascii="Times New Roman" w:hAnsi="Times New Roman" w:cs="Times New Roman"/>
          <w:lang w:val="it-IT"/>
        </w:rPr>
        <w:t xml:space="preserve"> (L-6.5)</w:t>
      </w:r>
    </w:p>
    <w:p w14:paraId="17F0EBA3" w14:textId="035942A7" w:rsidR="002166B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Rideshare Range Safety Checklist (LVP)</w:t>
      </w:r>
      <w:r w:rsidR="00761E96" w:rsidRPr="00F35F28">
        <w:rPr>
          <w:rFonts w:ascii="Times New Roman" w:hAnsi="Times New Roman" w:cs="Times New Roman"/>
        </w:rPr>
        <w:t xml:space="preserve"> (L-6.5)</w:t>
      </w:r>
    </w:p>
    <w:p w14:paraId="11659ABE" w14:textId="54C1D1AA" w:rsidR="007F5180"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Pinout Definition (D-Orbit)</w:t>
      </w:r>
      <w:r w:rsidR="00761E96" w:rsidRPr="00F35F28">
        <w:rPr>
          <w:rFonts w:ascii="Times New Roman" w:hAnsi="Times New Roman" w:cs="Times New Roman"/>
        </w:rPr>
        <w:t xml:space="preserve"> (L-6.5)</w:t>
      </w:r>
    </w:p>
    <w:p w14:paraId="01EE36C8" w14:textId="77777777" w:rsidR="007F5180" w:rsidRPr="00F35F28" w:rsidRDefault="007F5180" w:rsidP="007F5180">
      <w:pPr>
        <w:tabs>
          <w:tab w:val="left" w:pos="965"/>
        </w:tabs>
        <w:jc w:val="both"/>
        <w:rPr>
          <w:rFonts w:ascii="Times New Roman" w:hAnsi="Times New Roman" w:cs="Times New Roman"/>
        </w:rPr>
      </w:pPr>
    </w:p>
    <w:p w14:paraId="2AB83C46"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5.5.4</w:t>
      </w:r>
      <w:r w:rsidRPr="00F35F28">
        <w:rPr>
          <w:rFonts w:ascii="Times New Roman" w:hAnsi="Times New Roman" w:cs="Times New Roman"/>
          <w:b/>
        </w:rPr>
        <w:tab/>
        <w:t>Physical delivery, payload OBCPs and EM/FM test</w:t>
      </w:r>
    </w:p>
    <w:p w14:paraId="78ED03F3"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Preliminary tests on the ION EM can be performed as soon as the HP is delivered to the D-Orbit facility in Fino Mornasco and must be completed no later than one month before the vibration test of the platform. For the tests to be carried out correctly, the OBCPs must be completed before the tests begin. </w:t>
      </w:r>
    </w:p>
    <w:p w14:paraId="37BD6CCD"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Typically, this provides a testing window spanning approximately 14 weeks, from the initial Kick-Off meeting to the test on the Engineering Model (EM), corresponding to the L-9 to L-6.5 time frame. </w:t>
      </w:r>
    </w:p>
    <w:p w14:paraId="7903C11F"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Throughout this period, the schedules of both the platform and the customer’s Experiment may run in parallel, affording optimal flexibility regarding the specific test dates.</w:t>
      </w:r>
    </w:p>
    <w:p w14:paraId="2014BB7F"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 xml:space="preserve">Engineering model (EM) testing </w:t>
      </w:r>
    </w:p>
    <w:p w14:paraId="5669CD14"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lastRenderedPageBreak/>
        <w:t>D-Orbit will allocate two days for the Experiment Provider to access both its testing facilities and the platform’s Engineering Model. The Payload Engineer will support and guide the execution of these tests, ensuring they are conducted according to the mission requirements and technical specifications. Testing requirements, defined in the preceding months, are intended to replicate the HP’s in-orbit functions as accurately as possible. HPP will have to fill out a form provided by D-Orbit with all the specifications of the tests to be performed, called the “AIV Plan”. Accordingly, during this testing phase, the HP will receive the predetermined power level necessary for proper operation and will be connected to an Engineering Model On-board Computer (OBC) which will run a custom application developed by the HPP. This assures a complete customization of the tests as long as the said tests remains inside the agreed technical requirements and the execution timeframe.</w:t>
      </w:r>
    </w:p>
    <w:p w14:paraId="33ED5F38"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 xml:space="preserve">Additionally, the customer will be responsible for providing an Onboard Control Procedure (OBCP) capable of independently assessing the HP’s health status, separate from any operational simulation applications. This health-check application will be utilized before and after each test series on the platform, as well as to verify the Experiment’s status following any shipment. </w:t>
      </w:r>
    </w:p>
    <w:p w14:paraId="346AB0D9"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 xml:space="preserve">Flight model (FM) testing </w:t>
      </w:r>
    </w:p>
    <w:p w14:paraId="7C0F55F0"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Testing on the Flight Model (FM) will occur within a shorter timeframe. This testing schedule can be adjusted within a one-month period, with the earliest start set for one week after the EM testing and the latest completion required one month before the submission of Test Reports for the Launch Vehicle Provider (LVP). During these FM tests, D-Orbit will once again provide engineering support; however, the HPP’s participation will be remote. This test phase is designed to be brief, not exceeding four hours in total, and will consist of health checks and functional testing.</w:t>
      </w:r>
    </w:p>
    <w:p w14:paraId="7360C19C"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 xml:space="preserve">Flight model (FM) testing after environmental test campaign  </w:t>
      </w:r>
    </w:p>
    <w:p w14:paraId="61F06D63"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Following the completion of the full satellite-level test campaigns, including vibration and thermal vacuum (TVAC) testing, and after the platform’s transfer to the launch site, a dedicated test session will be conducted for all integrated HPs. This verification phase will allow for the assessment of payload status and, in the event of any anomalies or malfunctions, will support the identification of the critical phase responsible, enabling targeted analysis and corrective actions.</w:t>
      </w:r>
    </w:p>
    <w:p w14:paraId="5FA16892"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5.5.5</w:t>
      </w:r>
      <w:r w:rsidRPr="00F35F28">
        <w:rPr>
          <w:rFonts w:ascii="Times New Roman" w:hAnsi="Times New Roman" w:cs="Times New Roman"/>
          <w:b/>
        </w:rPr>
        <w:tab/>
        <w:t>L-4 Deliverables</w:t>
      </w:r>
    </w:p>
    <w:p w14:paraId="4E35A1AC"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As in section 5.5.3, below are the deliverables that HPP is required to deliver to D-Orbit by L-4.</w:t>
      </w:r>
    </w:p>
    <w:p w14:paraId="24AD6F3A" w14:textId="77777777" w:rsidR="00997065"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All deliverables for the LVP will be collected and submitted by D-Orbit and are listed below with the end user for whom the document is intended specified in brackets:</w:t>
      </w:r>
    </w:p>
    <w:p w14:paraId="18A3DCEE" w14:textId="77777777" w:rsidR="00997065" w:rsidRPr="00F35F28" w:rsidRDefault="007F5180" w:rsidP="00122834">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AFSPCMAN 91-710 tailoring (if required) (LVP)</w:t>
      </w:r>
    </w:p>
    <w:p w14:paraId="1C7DCAC9" w14:textId="77777777" w:rsidR="0099706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lastRenderedPageBreak/>
        <w:t>Certification Data for Hazardous Systems (if required) (LVP)</w:t>
      </w:r>
    </w:p>
    <w:p w14:paraId="6912F28D" w14:textId="77777777" w:rsidR="0099706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FAA Payload Review Information (LVP)</w:t>
      </w:r>
    </w:p>
    <w:p w14:paraId="54C50350" w14:textId="77777777" w:rsidR="00997065" w:rsidRPr="00BD20E0" w:rsidRDefault="007F5180" w:rsidP="007F5180">
      <w:pPr>
        <w:pStyle w:val="Paragrafoelenco"/>
        <w:numPr>
          <w:ilvl w:val="0"/>
          <w:numId w:val="34"/>
        </w:numPr>
        <w:tabs>
          <w:tab w:val="left" w:pos="965"/>
        </w:tabs>
        <w:jc w:val="both"/>
        <w:rPr>
          <w:rFonts w:ascii="Times New Roman" w:hAnsi="Times New Roman" w:cs="Times New Roman"/>
          <w:lang w:val="it-IT"/>
        </w:rPr>
      </w:pPr>
      <w:r w:rsidRPr="00BD20E0">
        <w:rPr>
          <w:rFonts w:ascii="Times New Roman" w:hAnsi="Times New Roman" w:cs="Times New Roman"/>
          <w:lang w:val="it-IT"/>
        </w:rPr>
        <w:t>Environmental Test Report (LVP)</w:t>
      </w:r>
    </w:p>
    <w:p w14:paraId="248FDAC4" w14:textId="7D3B6371" w:rsidR="0099706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IRD – A</w:t>
      </w:r>
      <w:r w:rsidR="00D95A7D" w:rsidRPr="00F35F28">
        <w:rPr>
          <w:rFonts w:ascii="Times New Roman" w:hAnsi="Times New Roman" w:cs="Times New Roman"/>
        </w:rPr>
        <w:t>IV Plan (D-Orbit)</w:t>
      </w:r>
    </w:p>
    <w:p w14:paraId="4361F842" w14:textId="7E73339C" w:rsidR="007F5180" w:rsidRPr="00BD20E0" w:rsidRDefault="007F5180" w:rsidP="007F5180">
      <w:pPr>
        <w:pStyle w:val="Paragrafoelenco"/>
        <w:numPr>
          <w:ilvl w:val="0"/>
          <w:numId w:val="34"/>
        </w:numPr>
        <w:tabs>
          <w:tab w:val="left" w:pos="965"/>
        </w:tabs>
        <w:jc w:val="both"/>
        <w:rPr>
          <w:rFonts w:ascii="Times New Roman" w:hAnsi="Times New Roman" w:cs="Times New Roman"/>
          <w:lang w:val="it-IT"/>
        </w:rPr>
      </w:pPr>
      <w:r w:rsidRPr="00F35F28">
        <w:rPr>
          <w:rFonts w:ascii="Times New Roman" w:hAnsi="Times New Roman" w:cs="Times New Roman"/>
        </w:rPr>
        <w:t xml:space="preserve">IRD – Annex 5: contains information regarding HP operations to be carried out in orbit. </w:t>
      </w:r>
      <w:r w:rsidRPr="00BD20E0">
        <w:rPr>
          <w:rFonts w:ascii="Times New Roman" w:hAnsi="Times New Roman" w:cs="Times New Roman"/>
          <w:lang w:val="it-IT"/>
        </w:rPr>
        <w:t>(D-Orbit)</w:t>
      </w:r>
    </w:p>
    <w:p w14:paraId="207DDAD7" w14:textId="77777777" w:rsidR="007F5180" w:rsidRPr="00BD20E0" w:rsidRDefault="007F5180" w:rsidP="007F5180">
      <w:pPr>
        <w:tabs>
          <w:tab w:val="left" w:pos="965"/>
        </w:tabs>
        <w:jc w:val="both"/>
        <w:rPr>
          <w:rFonts w:ascii="Times New Roman" w:hAnsi="Times New Roman" w:cs="Times New Roman"/>
          <w:b/>
          <w:bCs/>
          <w:lang w:val="it-IT"/>
        </w:rPr>
      </w:pPr>
      <w:r w:rsidRPr="00BD20E0">
        <w:rPr>
          <w:rFonts w:ascii="Times New Roman" w:hAnsi="Times New Roman" w:cs="Times New Roman"/>
          <w:b/>
          <w:bCs/>
          <w:lang w:val="it-IT"/>
        </w:rPr>
        <w:t>5.5.6</w:t>
      </w:r>
      <w:r w:rsidRPr="00BD20E0">
        <w:rPr>
          <w:rFonts w:ascii="Times New Roman" w:hAnsi="Times New Roman" w:cs="Times New Roman"/>
          <w:b/>
          <w:bCs/>
          <w:lang w:val="it-IT"/>
        </w:rPr>
        <w:tab/>
        <w:t xml:space="preserve">L-2.5 Deliverables </w:t>
      </w:r>
    </w:p>
    <w:p w14:paraId="17411BF0"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As in section 5.5.3, below are the deliverables that HPP is required to deliver to D-Orbit by L-2.5.</w:t>
      </w:r>
    </w:p>
    <w:p w14:paraId="42951D3D" w14:textId="77777777" w:rsidR="00997065"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All deliverables for the LVP will be collected and submitted by D-Orbit and are listed below with the end user for whom the document is intended specified in brackets:</w:t>
      </w:r>
    </w:p>
    <w:p w14:paraId="2B171354" w14:textId="77777777" w:rsidR="00997065" w:rsidRPr="00BD20E0" w:rsidRDefault="007F5180" w:rsidP="007F5180">
      <w:pPr>
        <w:pStyle w:val="Paragrafoelenco"/>
        <w:numPr>
          <w:ilvl w:val="0"/>
          <w:numId w:val="34"/>
        </w:numPr>
        <w:tabs>
          <w:tab w:val="left" w:pos="965"/>
        </w:tabs>
        <w:jc w:val="both"/>
        <w:rPr>
          <w:rFonts w:ascii="Times New Roman" w:hAnsi="Times New Roman" w:cs="Times New Roman"/>
          <w:lang w:val="it-IT"/>
        </w:rPr>
      </w:pPr>
      <w:r w:rsidRPr="00BD20E0">
        <w:rPr>
          <w:rFonts w:ascii="Times New Roman" w:hAnsi="Times New Roman" w:cs="Times New Roman"/>
          <w:lang w:val="it-IT"/>
        </w:rPr>
        <w:t>AFSPCMAN 91-710 Compliance Letter (LVP)</w:t>
      </w:r>
    </w:p>
    <w:p w14:paraId="3ECF530D" w14:textId="36EFDDA7" w:rsidR="007F5180"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Insurance and Waiver(s) of Subrogation (LVP)</w:t>
      </w:r>
    </w:p>
    <w:p w14:paraId="32B1E63A" w14:textId="77777777" w:rsidR="007F5180" w:rsidRPr="00F35F28" w:rsidRDefault="007F5180" w:rsidP="007F5180">
      <w:pPr>
        <w:tabs>
          <w:tab w:val="left" w:pos="965"/>
        </w:tabs>
        <w:jc w:val="both"/>
        <w:rPr>
          <w:rFonts w:ascii="Times New Roman" w:hAnsi="Times New Roman" w:cs="Times New Roman"/>
        </w:rPr>
      </w:pPr>
    </w:p>
    <w:p w14:paraId="6DDA0400" w14:textId="77777777" w:rsidR="007F5180" w:rsidRPr="00F35F28" w:rsidRDefault="007F5180" w:rsidP="007F5180">
      <w:pPr>
        <w:tabs>
          <w:tab w:val="left" w:pos="965"/>
        </w:tabs>
        <w:jc w:val="both"/>
        <w:rPr>
          <w:rFonts w:ascii="Times New Roman" w:hAnsi="Times New Roman" w:cs="Times New Roman"/>
          <w:b/>
        </w:rPr>
      </w:pPr>
      <w:r w:rsidRPr="00F35F28">
        <w:rPr>
          <w:rFonts w:ascii="Times New Roman" w:hAnsi="Times New Roman" w:cs="Times New Roman"/>
          <w:b/>
        </w:rPr>
        <w:t>5.5.7</w:t>
      </w:r>
      <w:r w:rsidRPr="00F35F28">
        <w:rPr>
          <w:rFonts w:ascii="Times New Roman" w:hAnsi="Times New Roman" w:cs="Times New Roman"/>
          <w:b/>
        </w:rPr>
        <w:tab/>
        <w:t xml:space="preserve">L-2 Deliverables </w:t>
      </w:r>
    </w:p>
    <w:p w14:paraId="5FD87866" w14:textId="77777777" w:rsidR="007F5180"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As in section 5.5.3, below are the deliverables that HPP is required to deliver to D-Orbit by L-2.</w:t>
      </w:r>
    </w:p>
    <w:p w14:paraId="5185C1D5" w14:textId="77777777" w:rsidR="00997065" w:rsidRPr="00F35F28" w:rsidRDefault="007F5180" w:rsidP="007F5180">
      <w:pPr>
        <w:tabs>
          <w:tab w:val="left" w:pos="965"/>
        </w:tabs>
        <w:jc w:val="both"/>
        <w:rPr>
          <w:rFonts w:ascii="Times New Roman" w:hAnsi="Times New Roman" w:cs="Times New Roman"/>
        </w:rPr>
      </w:pPr>
      <w:r w:rsidRPr="00F35F28">
        <w:rPr>
          <w:rFonts w:ascii="Times New Roman" w:hAnsi="Times New Roman" w:cs="Times New Roman"/>
        </w:rPr>
        <w:t>All deliverables for the LVP will be collected and submitted by D-Orbit and are listed below with the end user for whom the document is intended specified in brackets:</w:t>
      </w:r>
    </w:p>
    <w:p w14:paraId="1295EAE7" w14:textId="77777777" w:rsidR="00997065"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In-Orbit Licenses (LVP)</w:t>
      </w:r>
    </w:p>
    <w:p w14:paraId="3BDBA043" w14:textId="52BC0844" w:rsidR="007F5180" w:rsidRPr="00F35F28" w:rsidRDefault="007F5180" w:rsidP="007F5180">
      <w:pPr>
        <w:pStyle w:val="Paragrafoelenco"/>
        <w:numPr>
          <w:ilvl w:val="0"/>
          <w:numId w:val="34"/>
        </w:numPr>
        <w:tabs>
          <w:tab w:val="left" w:pos="965"/>
        </w:tabs>
        <w:jc w:val="both"/>
        <w:rPr>
          <w:rFonts w:ascii="Times New Roman" w:hAnsi="Times New Roman" w:cs="Times New Roman"/>
        </w:rPr>
      </w:pPr>
      <w:r w:rsidRPr="00F35F28">
        <w:rPr>
          <w:rFonts w:ascii="Times New Roman" w:hAnsi="Times New Roman" w:cs="Times New Roman"/>
        </w:rPr>
        <w:t>Payload Insurance and Waiver(s) of Subrogation (LVP)</w:t>
      </w:r>
    </w:p>
    <w:sectPr w:rsidR="007F5180" w:rsidRPr="00F35F28" w:rsidSect="002A45E8">
      <w:headerReference w:type="default" r:id="rId23"/>
      <w:footerReference w:type="default" r:id="rId24"/>
      <w:headerReference w:type="first" r:id="rId25"/>
      <w:footnotePr>
        <w:pos w:val="beneathText"/>
      </w:footnotePr>
      <w:endnotePr>
        <w:numFmt w:val="decimal"/>
      </w:endnotePr>
      <w:pgSz w:w="11900" w:h="16840"/>
      <w:pgMar w:top="2127" w:right="1134" w:bottom="1418" w:left="1134" w:header="709"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F413D" w14:textId="77777777" w:rsidR="00D137D5" w:rsidRDefault="00D137D5">
      <w:r>
        <w:separator/>
      </w:r>
    </w:p>
  </w:endnote>
  <w:endnote w:type="continuationSeparator" w:id="0">
    <w:p w14:paraId="524A27F8" w14:textId="77777777" w:rsidR="00D137D5" w:rsidRDefault="00D137D5">
      <w:r>
        <w:continuationSeparator/>
      </w:r>
    </w:p>
  </w:endnote>
  <w:endnote w:type="continuationNotice" w:id="1">
    <w:p w14:paraId="5F861954" w14:textId="77777777" w:rsidR="00D137D5" w:rsidRDefault="00D13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386C1" w14:textId="48191A8C" w:rsidR="00C10356" w:rsidRPr="00BE1B1B" w:rsidRDefault="00C10356" w:rsidP="004B1173">
    <w:pPr>
      <w:spacing w:line="276" w:lineRule="auto"/>
      <w:jc w:val="center"/>
      <w:rPr>
        <w:rFonts w:cs="Arial"/>
        <w:color w:val="2E5099"/>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87C68" w14:textId="77777777" w:rsidR="00D137D5" w:rsidRDefault="00D137D5">
      <w:r>
        <w:separator/>
      </w:r>
    </w:p>
  </w:footnote>
  <w:footnote w:type="continuationSeparator" w:id="0">
    <w:p w14:paraId="35D2860A" w14:textId="77777777" w:rsidR="00D137D5" w:rsidRDefault="00D137D5">
      <w:r>
        <w:continuationSeparator/>
      </w:r>
    </w:p>
  </w:footnote>
  <w:footnote w:type="continuationNotice" w:id="1">
    <w:p w14:paraId="38742DC3" w14:textId="77777777" w:rsidR="00D137D5" w:rsidRDefault="00D137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62CBD" w14:textId="31465D4E" w:rsidR="00BF1F3F" w:rsidRPr="001B7408" w:rsidRDefault="00BF1F3F">
    <w:pPr>
      <w:jc w:val="right"/>
      <w:rPr>
        <w:rFonts w:ascii="Avenir Book" w:hAnsi="Avenir Book"/>
        <w:color w:val="2E5099"/>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BEFD" w14:textId="73DEED13" w:rsidR="000078F5" w:rsidRPr="00F35F28" w:rsidRDefault="000078F5" w:rsidP="000078F5">
    <w:pPr>
      <w:pBdr>
        <w:bottom w:val="single" w:sz="4" w:space="1" w:color="auto"/>
      </w:pBdr>
      <w:jc w:val="center"/>
      <w:rPr>
        <w:rFonts w:ascii="Times New Roman" w:hAnsi="Times New Roman" w:cs="Times New Roman"/>
        <w:b/>
        <w:sz w:val="16"/>
        <w:szCs w:val="16"/>
        <w:lang w:val="it-IT"/>
      </w:rPr>
    </w:pPr>
    <w:r w:rsidRPr="00F35F28">
      <w:rPr>
        <w:rFonts w:ascii="Times New Roman" w:hAnsi="Times New Roman" w:cs="Times New Roman"/>
        <w:sz w:val="16"/>
        <w:szCs w:val="16"/>
        <w:lang w:val="it-IT"/>
      </w:rPr>
      <w:t xml:space="preserve">Bando pubblico ASI Tecnologie per la dimostrazione/validazione in orbita (IOD/IOV) - Compatibilità Servizio di Lancio </w:t>
    </w:r>
    <w:r w:rsidRPr="00F35F28">
      <w:rPr>
        <w:rFonts w:ascii="Times New Roman" w:hAnsi="Times New Roman" w:cs="Times New Roman"/>
        <w:b/>
        <w:sz w:val="16"/>
        <w:szCs w:val="16"/>
        <w:lang w:val="it-IT"/>
      </w:rPr>
      <w:t>(Allegato 2b)</w:t>
    </w:r>
  </w:p>
  <w:p w14:paraId="7BC297CA" w14:textId="77777777" w:rsidR="000078F5" w:rsidRPr="00F35F28" w:rsidRDefault="000078F5">
    <w:pPr>
      <w:pStyle w:val="Intestazion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475F"/>
    <w:multiLevelType w:val="hybridMultilevel"/>
    <w:tmpl w:val="92D0DCE6"/>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66B6E0B"/>
    <w:multiLevelType w:val="hybridMultilevel"/>
    <w:tmpl w:val="B064A3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7A3ABB"/>
    <w:multiLevelType w:val="hybridMultilevel"/>
    <w:tmpl w:val="73227D4A"/>
    <w:lvl w:ilvl="0" w:tplc="8BD4AA40">
      <w:start w:val="1"/>
      <w:numFmt w:val="decimal"/>
      <w:lvlText w:val="GEN-OPS-0%1"/>
      <w:lvlJc w:val="left"/>
      <w:pPr>
        <w:ind w:left="2487"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3" w15:restartNumberingAfterBreak="0">
    <w:nsid w:val="0E741E13"/>
    <w:multiLevelType w:val="hybridMultilevel"/>
    <w:tmpl w:val="FE4671BC"/>
    <w:lvl w:ilvl="0" w:tplc="EC7E66B4">
      <w:start w:val="1"/>
      <w:numFmt w:val="decimal"/>
      <w:lvlText w:val="GEN-PA-0%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4040C4B"/>
    <w:multiLevelType w:val="multilevel"/>
    <w:tmpl w:val="87BA756E"/>
    <w:lvl w:ilvl="0">
      <w:start w:val="1"/>
      <w:numFmt w:val="decimal"/>
      <w:lvlText w:val="[R.D.%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18EA7605"/>
    <w:multiLevelType w:val="hybridMultilevel"/>
    <w:tmpl w:val="E49E363C"/>
    <w:lvl w:ilvl="0" w:tplc="BFACD81C">
      <w:start w:val="1"/>
      <w:numFmt w:val="decimal"/>
      <w:lvlText w:val="GEN-STR-0%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B55101"/>
    <w:multiLevelType w:val="hybridMultilevel"/>
    <w:tmpl w:val="C1964452"/>
    <w:lvl w:ilvl="0" w:tplc="995AAAB0">
      <w:start w:val="1"/>
      <w:numFmt w:val="decimal"/>
      <w:lvlText w:val="GEN-MIS-0%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81303B"/>
    <w:multiLevelType w:val="hybridMultilevel"/>
    <w:tmpl w:val="044290F4"/>
    <w:lvl w:ilvl="0" w:tplc="1CC64C5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D853F61"/>
    <w:multiLevelType w:val="hybridMultilevel"/>
    <w:tmpl w:val="785CFE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2AA02F2"/>
    <w:multiLevelType w:val="hybridMultilevel"/>
    <w:tmpl w:val="D0AAAF84"/>
    <w:lvl w:ilvl="0" w:tplc="D04C7794">
      <w:start w:val="1"/>
      <w:numFmt w:val="decimal"/>
      <w:lvlText w:val="GEN-VER-0%1"/>
      <w:lvlJc w:val="left"/>
      <w:pPr>
        <w:ind w:left="720" w:hanging="360"/>
      </w:pPr>
      <w:rPr>
        <w:rFonts w:ascii="Arial" w:hAnsi="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8737AB"/>
    <w:multiLevelType w:val="hybridMultilevel"/>
    <w:tmpl w:val="B6F685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E5248D9"/>
    <w:multiLevelType w:val="hybridMultilevel"/>
    <w:tmpl w:val="615A5488"/>
    <w:lvl w:ilvl="0" w:tplc="5908E3FE">
      <w:start w:val="1"/>
      <w:numFmt w:val="decimal"/>
      <w:lvlText w:val="GEN-PHY-0%1"/>
      <w:lvlJc w:val="left"/>
      <w:pPr>
        <w:ind w:left="1353" w:hanging="360"/>
      </w:pPr>
      <w:rPr>
        <w:rFonts w:ascii="Arial" w:hAnsi="Arial" w:cs="Arial" w:hint="default"/>
      </w:rPr>
    </w:lvl>
    <w:lvl w:ilvl="1" w:tplc="04100019" w:tentative="1">
      <w:start w:val="1"/>
      <w:numFmt w:val="lowerLetter"/>
      <w:lvlText w:val="%2."/>
      <w:lvlJc w:val="left"/>
      <w:pPr>
        <w:ind w:left="1713" w:hanging="360"/>
      </w:pPr>
    </w:lvl>
    <w:lvl w:ilvl="2" w:tplc="0410001B" w:tentative="1">
      <w:start w:val="1"/>
      <w:numFmt w:val="lowerRoman"/>
      <w:lvlText w:val="%3."/>
      <w:lvlJc w:val="right"/>
      <w:pPr>
        <w:ind w:left="2433" w:hanging="180"/>
      </w:pPr>
    </w:lvl>
    <w:lvl w:ilvl="3" w:tplc="0410000F" w:tentative="1">
      <w:start w:val="1"/>
      <w:numFmt w:val="decimal"/>
      <w:lvlText w:val="%4."/>
      <w:lvlJc w:val="left"/>
      <w:pPr>
        <w:ind w:left="3153" w:hanging="360"/>
      </w:pPr>
    </w:lvl>
    <w:lvl w:ilvl="4" w:tplc="04100019" w:tentative="1">
      <w:start w:val="1"/>
      <w:numFmt w:val="lowerLetter"/>
      <w:lvlText w:val="%5."/>
      <w:lvlJc w:val="left"/>
      <w:pPr>
        <w:ind w:left="3873" w:hanging="360"/>
      </w:pPr>
    </w:lvl>
    <w:lvl w:ilvl="5" w:tplc="0410001B" w:tentative="1">
      <w:start w:val="1"/>
      <w:numFmt w:val="lowerRoman"/>
      <w:lvlText w:val="%6."/>
      <w:lvlJc w:val="right"/>
      <w:pPr>
        <w:ind w:left="4593" w:hanging="180"/>
      </w:pPr>
    </w:lvl>
    <w:lvl w:ilvl="6" w:tplc="0410000F" w:tentative="1">
      <w:start w:val="1"/>
      <w:numFmt w:val="decimal"/>
      <w:lvlText w:val="%7."/>
      <w:lvlJc w:val="left"/>
      <w:pPr>
        <w:ind w:left="5313" w:hanging="360"/>
      </w:pPr>
    </w:lvl>
    <w:lvl w:ilvl="7" w:tplc="04100019" w:tentative="1">
      <w:start w:val="1"/>
      <w:numFmt w:val="lowerLetter"/>
      <w:lvlText w:val="%8."/>
      <w:lvlJc w:val="left"/>
      <w:pPr>
        <w:ind w:left="6033" w:hanging="360"/>
      </w:pPr>
    </w:lvl>
    <w:lvl w:ilvl="8" w:tplc="0410001B" w:tentative="1">
      <w:start w:val="1"/>
      <w:numFmt w:val="lowerRoman"/>
      <w:lvlText w:val="%9."/>
      <w:lvlJc w:val="right"/>
      <w:pPr>
        <w:ind w:left="6753" w:hanging="180"/>
      </w:pPr>
    </w:lvl>
  </w:abstractNum>
  <w:abstractNum w:abstractNumId="12" w15:restartNumberingAfterBreak="0">
    <w:nsid w:val="2E6E6D22"/>
    <w:multiLevelType w:val="multilevel"/>
    <w:tmpl w:val="DED08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AE51FD"/>
    <w:multiLevelType w:val="hybridMultilevel"/>
    <w:tmpl w:val="3B8E1C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02656A0"/>
    <w:multiLevelType w:val="hybridMultilevel"/>
    <w:tmpl w:val="0C70A1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0AE5317"/>
    <w:multiLevelType w:val="hybridMultilevel"/>
    <w:tmpl w:val="063A4B92"/>
    <w:lvl w:ilvl="0" w:tplc="ADC4E428">
      <w:start w:val="1"/>
      <w:numFmt w:val="decimal"/>
      <w:lvlText w:val="GEN-ELE-0%1"/>
      <w:lvlJc w:val="left"/>
      <w:pPr>
        <w:ind w:left="360" w:hanging="360"/>
      </w:pPr>
      <w:rPr>
        <w:rFonts w:ascii="Times New Roman" w:hAnsi="Times New Roman" w:cs="Times New Roman"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41C44F81"/>
    <w:multiLevelType w:val="hybridMultilevel"/>
    <w:tmpl w:val="9FA4DA26"/>
    <w:lvl w:ilvl="0" w:tplc="E6E8EFEE">
      <w:start w:val="1"/>
      <w:numFmt w:val="decimal"/>
      <w:lvlText w:val="GEN-HPC-0%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5603760"/>
    <w:multiLevelType w:val="multilevel"/>
    <w:tmpl w:val="32A2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2349AF"/>
    <w:multiLevelType w:val="hybridMultilevel"/>
    <w:tmpl w:val="229E8148"/>
    <w:lvl w:ilvl="0" w:tplc="31D87D7A">
      <w:start w:val="1"/>
      <w:numFmt w:val="decimal"/>
      <w:lvlText w:val="FF-0%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D720FB"/>
    <w:multiLevelType w:val="hybridMultilevel"/>
    <w:tmpl w:val="483C89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EDC140D"/>
    <w:multiLevelType w:val="hybridMultilevel"/>
    <w:tmpl w:val="DA3E1A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1D36561"/>
    <w:multiLevelType w:val="hybridMultilevel"/>
    <w:tmpl w:val="126AEA1C"/>
    <w:lvl w:ilvl="0" w:tplc="5292FE7E">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4980C75"/>
    <w:multiLevelType w:val="hybridMultilevel"/>
    <w:tmpl w:val="262CCE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9380D97"/>
    <w:multiLevelType w:val="hybridMultilevel"/>
    <w:tmpl w:val="2338684E"/>
    <w:lvl w:ilvl="0" w:tplc="61C8997C">
      <w:start w:val="1"/>
      <w:numFmt w:val="decimal"/>
      <w:pStyle w:val="Stile2"/>
      <w:lvlText w:val="5.5.%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9CA6D9D"/>
    <w:multiLevelType w:val="hybridMultilevel"/>
    <w:tmpl w:val="CC0C8B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E831E74"/>
    <w:multiLevelType w:val="hybridMultilevel"/>
    <w:tmpl w:val="025E15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F6B526E"/>
    <w:multiLevelType w:val="hybridMultilevel"/>
    <w:tmpl w:val="F6E67804"/>
    <w:lvl w:ilvl="0" w:tplc="77B24776">
      <w:start w:val="1"/>
      <w:numFmt w:val="decimal"/>
      <w:lvlText w:val="GEN-SW-0%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F6E4C61"/>
    <w:multiLevelType w:val="hybridMultilevel"/>
    <w:tmpl w:val="CBE24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39068A4"/>
    <w:multiLevelType w:val="multilevel"/>
    <w:tmpl w:val="44E45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2C53AC"/>
    <w:multiLevelType w:val="hybridMultilevel"/>
    <w:tmpl w:val="74A079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8816AE2"/>
    <w:multiLevelType w:val="hybridMultilevel"/>
    <w:tmpl w:val="410CB424"/>
    <w:lvl w:ilvl="0" w:tplc="398ADEAA">
      <w:start w:val="1"/>
      <w:numFmt w:val="decimal"/>
      <w:lvlText w:val="GEN-ENV-0%1"/>
      <w:lvlJc w:val="left"/>
      <w:pPr>
        <w:ind w:left="92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8E431D9"/>
    <w:multiLevelType w:val="hybridMultilevel"/>
    <w:tmpl w:val="0D22346A"/>
    <w:lvl w:ilvl="0" w:tplc="D36E9A18">
      <w:start w:val="1"/>
      <w:numFmt w:val="decimal"/>
      <w:lvlText w:val="ATG-REQ-%10"/>
      <w:lvlJc w:val="right"/>
      <w:pPr>
        <w:ind w:left="1800" w:hanging="360"/>
      </w:pPr>
      <w:rPr>
        <w:rFonts w:ascii="Times New Roman" w:hAnsi="Times New Roman" w:hint="default"/>
        <w:b w:val="0"/>
        <w:i w:val="0"/>
        <w:sz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2" w15:restartNumberingAfterBreak="0">
    <w:nsid w:val="6A9F31A0"/>
    <w:multiLevelType w:val="hybridMultilevel"/>
    <w:tmpl w:val="9836BF8E"/>
    <w:lvl w:ilvl="0" w:tplc="5292FE7E">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CF94921"/>
    <w:multiLevelType w:val="multilevel"/>
    <w:tmpl w:val="7DBA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AF2A19"/>
    <w:multiLevelType w:val="multilevel"/>
    <w:tmpl w:val="B33A57D6"/>
    <w:lvl w:ilvl="0">
      <w:start w:val="1"/>
      <w:numFmt w:val="decimal"/>
      <w:lvlText w:val="[A.D.%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none"/>
      <w:lvlText w:val=""/>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5" w15:restartNumberingAfterBreak="0">
    <w:nsid w:val="77F00C8A"/>
    <w:multiLevelType w:val="multilevel"/>
    <w:tmpl w:val="8676C394"/>
    <w:lvl w:ilvl="0">
      <w:start w:val="1"/>
      <w:numFmt w:val="decimal"/>
      <w:pStyle w:val="Titolo1"/>
      <w:lvlText w:val="%1"/>
      <w:lvlJc w:val="left"/>
      <w:pPr>
        <w:ind w:left="432" w:hanging="432"/>
      </w:pPr>
    </w:lvl>
    <w:lvl w:ilvl="1">
      <w:start w:val="1"/>
      <w:numFmt w:val="decimal"/>
      <w:pStyle w:val="Titolo2"/>
      <w:lvlText w:val="%1.%2"/>
      <w:lvlJc w:val="left"/>
      <w:pPr>
        <w:ind w:left="576" w:hanging="576"/>
      </w:pPr>
      <w:rPr>
        <w:lang w:val="en-US"/>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36" w15:restartNumberingAfterBreak="0">
    <w:nsid w:val="78B45AF6"/>
    <w:multiLevelType w:val="hybridMultilevel"/>
    <w:tmpl w:val="A7F267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DF26EC5"/>
    <w:multiLevelType w:val="hybridMultilevel"/>
    <w:tmpl w:val="8DBE37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4092360">
    <w:abstractNumId w:val="34"/>
  </w:num>
  <w:num w:numId="2" w16cid:durableId="696538510">
    <w:abstractNumId w:val="4"/>
  </w:num>
  <w:num w:numId="3" w16cid:durableId="178087121">
    <w:abstractNumId w:val="35"/>
  </w:num>
  <w:num w:numId="4" w16cid:durableId="1680884208">
    <w:abstractNumId w:val="29"/>
  </w:num>
  <w:num w:numId="5" w16cid:durableId="403260601">
    <w:abstractNumId w:val="10"/>
  </w:num>
  <w:num w:numId="6" w16cid:durableId="526405318">
    <w:abstractNumId w:val="19"/>
  </w:num>
  <w:num w:numId="7" w16cid:durableId="113183979">
    <w:abstractNumId w:val="18"/>
  </w:num>
  <w:num w:numId="8" w16cid:durableId="182091241">
    <w:abstractNumId w:val="5"/>
  </w:num>
  <w:num w:numId="9" w16cid:durableId="1336685958">
    <w:abstractNumId w:val="6"/>
  </w:num>
  <w:num w:numId="10" w16cid:durableId="1756121960">
    <w:abstractNumId w:val="2"/>
  </w:num>
  <w:num w:numId="11" w16cid:durableId="1991785117">
    <w:abstractNumId w:val="26"/>
  </w:num>
  <w:num w:numId="12" w16cid:durableId="950890964">
    <w:abstractNumId w:val="15"/>
  </w:num>
  <w:num w:numId="13" w16cid:durableId="751780712">
    <w:abstractNumId w:val="14"/>
  </w:num>
  <w:num w:numId="14" w16cid:durableId="1477144912">
    <w:abstractNumId w:val="20"/>
  </w:num>
  <w:num w:numId="15" w16cid:durableId="2087605669">
    <w:abstractNumId w:val="30"/>
  </w:num>
  <w:num w:numId="16" w16cid:durableId="141895786">
    <w:abstractNumId w:val="9"/>
  </w:num>
  <w:num w:numId="17" w16cid:durableId="1256400491">
    <w:abstractNumId w:val="8"/>
  </w:num>
  <w:num w:numId="18" w16cid:durableId="365955502">
    <w:abstractNumId w:val="36"/>
  </w:num>
  <w:num w:numId="19" w16cid:durableId="67504438">
    <w:abstractNumId w:val="1"/>
  </w:num>
  <w:num w:numId="20" w16cid:durableId="1009260824">
    <w:abstractNumId w:val="25"/>
  </w:num>
  <w:num w:numId="21" w16cid:durableId="787314032">
    <w:abstractNumId w:val="3"/>
  </w:num>
  <w:num w:numId="22" w16cid:durableId="1737624103">
    <w:abstractNumId w:val="11"/>
  </w:num>
  <w:num w:numId="23" w16cid:durableId="1586764635">
    <w:abstractNumId w:val="17"/>
  </w:num>
  <w:num w:numId="24" w16cid:durableId="1268804864">
    <w:abstractNumId w:val="24"/>
  </w:num>
  <w:num w:numId="25" w16cid:durableId="1214270374">
    <w:abstractNumId w:val="22"/>
  </w:num>
  <w:num w:numId="26" w16cid:durableId="1089891811">
    <w:abstractNumId w:val="27"/>
  </w:num>
  <w:num w:numId="27" w16cid:durableId="1674382383">
    <w:abstractNumId w:val="0"/>
  </w:num>
  <w:num w:numId="28" w16cid:durableId="525019826">
    <w:abstractNumId w:val="28"/>
  </w:num>
  <w:num w:numId="29" w16cid:durableId="345906290">
    <w:abstractNumId w:val="12"/>
  </w:num>
  <w:num w:numId="30" w16cid:durableId="141047672">
    <w:abstractNumId w:val="16"/>
  </w:num>
  <w:num w:numId="31" w16cid:durableId="1667974025">
    <w:abstractNumId w:val="31"/>
  </w:num>
  <w:num w:numId="32" w16cid:durableId="1761826306">
    <w:abstractNumId w:val="7"/>
  </w:num>
  <w:num w:numId="33" w16cid:durableId="872962433">
    <w:abstractNumId w:val="32"/>
  </w:num>
  <w:num w:numId="34" w16cid:durableId="937717142">
    <w:abstractNumId w:val="21"/>
  </w:num>
  <w:num w:numId="35" w16cid:durableId="1120415121">
    <w:abstractNumId w:val="33"/>
  </w:num>
  <w:num w:numId="36" w16cid:durableId="8064635">
    <w:abstractNumId w:val="13"/>
  </w:num>
  <w:num w:numId="37" w16cid:durableId="1804620665">
    <w:abstractNumId w:val="37"/>
  </w:num>
  <w:num w:numId="38" w16cid:durableId="2097750046">
    <w:abstractNumId w:val="35"/>
  </w:num>
  <w:num w:numId="39" w16cid:durableId="475807404">
    <w:abstractNumId w:val="35"/>
  </w:num>
  <w:num w:numId="40" w16cid:durableId="1073821745">
    <w:abstractNumId w:val="35"/>
  </w:num>
  <w:num w:numId="41" w16cid:durableId="1810004862">
    <w:abstractNumId w:val="23"/>
  </w:num>
  <w:num w:numId="42" w16cid:durableId="23096889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0" w:nlCheck="1" w:checkStyle="0"/>
  <w:activeWritingStyle w:appName="MSWord" w:lang="en-US" w:vendorID="64" w:dllVersion="0" w:nlCheck="1" w:checkStyle="0"/>
  <w:activeWritingStyle w:appName="MSWord" w:lang="it-IT" w:vendorID="64" w:dllVersion="0" w:nlCheck="1" w:checkStyle="0"/>
  <w:activeWritingStyle w:appName="MSWord" w:lang="en-GB" w:vendorID="64" w:dllVersion="0" w:nlCheck="1" w:checkStyle="0"/>
  <w:defaultTabStop w:val="720"/>
  <w:hyphenationZone w:val="283"/>
  <w:drawingGridHorizontalSpacing w:val="110"/>
  <w:displayHorizontalDrawingGridEvery w:val="2"/>
  <w:displayVerticalDrawingGridEvery w:val="2"/>
  <w:characterSpacingControl w:val="doNotCompress"/>
  <w:hdrShapeDefaults>
    <o:shapedefaults v:ext="edit" spidmax="2050"/>
  </w:hdrShapeDefaults>
  <w:footnotePr>
    <w:pos w:val="beneathText"/>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F3F"/>
    <w:rsid w:val="000016A2"/>
    <w:rsid w:val="0000211F"/>
    <w:rsid w:val="00003680"/>
    <w:rsid w:val="00005692"/>
    <w:rsid w:val="00005BC7"/>
    <w:rsid w:val="000078F5"/>
    <w:rsid w:val="00011988"/>
    <w:rsid w:val="00012D7C"/>
    <w:rsid w:val="00014FAC"/>
    <w:rsid w:val="00020167"/>
    <w:rsid w:val="00020F5C"/>
    <w:rsid w:val="00021003"/>
    <w:rsid w:val="0002172C"/>
    <w:rsid w:val="00022E5F"/>
    <w:rsid w:val="000246C8"/>
    <w:rsid w:val="00026FD6"/>
    <w:rsid w:val="000274BD"/>
    <w:rsid w:val="0002751C"/>
    <w:rsid w:val="00030478"/>
    <w:rsid w:val="00031F13"/>
    <w:rsid w:val="0003277A"/>
    <w:rsid w:val="00032B3F"/>
    <w:rsid w:val="00032BE1"/>
    <w:rsid w:val="00032BEC"/>
    <w:rsid w:val="00034A63"/>
    <w:rsid w:val="0003563E"/>
    <w:rsid w:val="0003606F"/>
    <w:rsid w:val="00037B7D"/>
    <w:rsid w:val="00037C24"/>
    <w:rsid w:val="00040191"/>
    <w:rsid w:val="0004057A"/>
    <w:rsid w:val="00040ED7"/>
    <w:rsid w:val="000424C8"/>
    <w:rsid w:val="000428E0"/>
    <w:rsid w:val="00042B14"/>
    <w:rsid w:val="00044356"/>
    <w:rsid w:val="00044949"/>
    <w:rsid w:val="00045E5E"/>
    <w:rsid w:val="0004669B"/>
    <w:rsid w:val="00047B4E"/>
    <w:rsid w:val="00047D82"/>
    <w:rsid w:val="00051881"/>
    <w:rsid w:val="00051CB7"/>
    <w:rsid w:val="000527BB"/>
    <w:rsid w:val="000530C8"/>
    <w:rsid w:val="0005343A"/>
    <w:rsid w:val="0005384F"/>
    <w:rsid w:val="0005449E"/>
    <w:rsid w:val="00054EB0"/>
    <w:rsid w:val="00055423"/>
    <w:rsid w:val="000607E4"/>
    <w:rsid w:val="00062486"/>
    <w:rsid w:val="00062609"/>
    <w:rsid w:val="000633DC"/>
    <w:rsid w:val="00063E0D"/>
    <w:rsid w:val="000640E6"/>
    <w:rsid w:val="00064A31"/>
    <w:rsid w:val="0007152B"/>
    <w:rsid w:val="00072645"/>
    <w:rsid w:val="0007286F"/>
    <w:rsid w:val="00073389"/>
    <w:rsid w:val="00074CA8"/>
    <w:rsid w:val="00074FC3"/>
    <w:rsid w:val="00076203"/>
    <w:rsid w:val="000834FF"/>
    <w:rsid w:val="000845C6"/>
    <w:rsid w:val="00084751"/>
    <w:rsid w:val="0008520B"/>
    <w:rsid w:val="0008578A"/>
    <w:rsid w:val="000901AB"/>
    <w:rsid w:val="000901DF"/>
    <w:rsid w:val="0009073E"/>
    <w:rsid w:val="000946EC"/>
    <w:rsid w:val="00095038"/>
    <w:rsid w:val="0009712D"/>
    <w:rsid w:val="000A0513"/>
    <w:rsid w:val="000A11FC"/>
    <w:rsid w:val="000A15D9"/>
    <w:rsid w:val="000A2052"/>
    <w:rsid w:val="000A28AF"/>
    <w:rsid w:val="000A56E6"/>
    <w:rsid w:val="000A5B0C"/>
    <w:rsid w:val="000A5CA9"/>
    <w:rsid w:val="000A7132"/>
    <w:rsid w:val="000A76FA"/>
    <w:rsid w:val="000B119E"/>
    <w:rsid w:val="000B1361"/>
    <w:rsid w:val="000B15F8"/>
    <w:rsid w:val="000B2804"/>
    <w:rsid w:val="000B29DA"/>
    <w:rsid w:val="000B392B"/>
    <w:rsid w:val="000B3F02"/>
    <w:rsid w:val="000B45E8"/>
    <w:rsid w:val="000B578B"/>
    <w:rsid w:val="000B5E6E"/>
    <w:rsid w:val="000B62BB"/>
    <w:rsid w:val="000C029E"/>
    <w:rsid w:val="000C0EEB"/>
    <w:rsid w:val="000C2024"/>
    <w:rsid w:val="000C232E"/>
    <w:rsid w:val="000C2D87"/>
    <w:rsid w:val="000C2D9A"/>
    <w:rsid w:val="000C2EB5"/>
    <w:rsid w:val="000C4235"/>
    <w:rsid w:val="000C6C61"/>
    <w:rsid w:val="000D15F5"/>
    <w:rsid w:val="000D505A"/>
    <w:rsid w:val="000D54A5"/>
    <w:rsid w:val="000D574F"/>
    <w:rsid w:val="000D5EFB"/>
    <w:rsid w:val="000D6F4B"/>
    <w:rsid w:val="000D71DB"/>
    <w:rsid w:val="000D7E5C"/>
    <w:rsid w:val="000E2087"/>
    <w:rsid w:val="000E2F1E"/>
    <w:rsid w:val="000E3734"/>
    <w:rsid w:val="000E50CE"/>
    <w:rsid w:val="000E5666"/>
    <w:rsid w:val="000E7CFF"/>
    <w:rsid w:val="000F0A05"/>
    <w:rsid w:val="000F183D"/>
    <w:rsid w:val="000F321D"/>
    <w:rsid w:val="000F3A07"/>
    <w:rsid w:val="000F3A91"/>
    <w:rsid w:val="000F5200"/>
    <w:rsid w:val="000F5AE7"/>
    <w:rsid w:val="000F62E0"/>
    <w:rsid w:val="000F7048"/>
    <w:rsid w:val="000F733E"/>
    <w:rsid w:val="000F73A4"/>
    <w:rsid w:val="000F74F4"/>
    <w:rsid w:val="00102E9E"/>
    <w:rsid w:val="00104C79"/>
    <w:rsid w:val="00107724"/>
    <w:rsid w:val="00110738"/>
    <w:rsid w:val="00110A36"/>
    <w:rsid w:val="0011141B"/>
    <w:rsid w:val="00112AC4"/>
    <w:rsid w:val="00113AFB"/>
    <w:rsid w:val="00114028"/>
    <w:rsid w:val="00115470"/>
    <w:rsid w:val="00116A91"/>
    <w:rsid w:val="00120FF7"/>
    <w:rsid w:val="001212C9"/>
    <w:rsid w:val="00121C67"/>
    <w:rsid w:val="00121E2B"/>
    <w:rsid w:val="00122932"/>
    <w:rsid w:val="00124511"/>
    <w:rsid w:val="00124757"/>
    <w:rsid w:val="00124831"/>
    <w:rsid w:val="00127FED"/>
    <w:rsid w:val="001303E7"/>
    <w:rsid w:val="00131882"/>
    <w:rsid w:val="001333B9"/>
    <w:rsid w:val="001338D6"/>
    <w:rsid w:val="00133DE2"/>
    <w:rsid w:val="001342EE"/>
    <w:rsid w:val="001345D1"/>
    <w:rsid w:val="0013591D"/>
    <w:rsid w:val="00137F8E"/>
    <w:rsid w:val="00140410"/>
    <w:rsid w:val="001407DD"/>
    <w:rsid w:val="001419E5"/>
    <w:rsid w:val="00142A2D"/>
    <w:rsid w:val="00144F1C"/>
    <w:rsid w:val="001450EE"/>
    <w:rsid w:val="001477E1"/>
    <w:rsid w:val="00147E0D"/>
    <w:rsid w:val="00151FF1"/>
    <w:rsid w:val="00152432"/>
    <w:rsid w:val="0015387B"/>
    <w:rsid w:val="00155323"/>
    <w:rsid w:val="001569A6"/>
    <w:rsid w:val="00156B3C"/>
    <w:rsid w:val="0016021A"/>
    <w:rsid w:val="00160B3A"/>
    <w:rsid w:val="0016137B"/>
    <w:rsid w:val="00165EE0"/>
    <w:rsid w:val="0016721A"/>
    <w:rsid w:val="00167D5B"/>
    <w:rsid w:val="001709B6"/>
    <w:rsid w:val="00170FF5"/>
    <w:rsid w:val="001720B1"/>
    <w:rsid w:val="001724F9"/>
    <w:rsid w:val="00174C46"/>
    <w:rsid w:val="00177114"/>
    <w:rsid w:val="001773DE"/>
    <w:rsid w:val="00180A7B"/>
    <w:rsid w:val="0018152B"/>
    <w:rsid w:val="0018316D"/>
    <w:rsid w:val="00184CC2"/>
    <w:rsid w:val="00186DCA"/>
    <w:rsid w:val="00187855"/>
    <w:rsid w:val="0018793C"/>
    <w:rsid w:val="00187F3F"/>
    <w:rsid w:val="00190D38"/>
    <w:rsid w:val="0019326F"/>
    <w:rsid w:val="001934FE"/>
    <w:rsid w:val="0019404B"/>
    <w:rsid w:val="00194646"/>
    <w:rsid w:val="0019655A"/>
    <w:rsid w:val="001965DE"/>
    <w:rsid w:val="00197DEC"/>
    <w:rsid w:val="001A0579"/>
    <w:rsid w:val="001A387E"/>
    <w:rsid w:val="001A4850"/>
    <w:rsid w:val="001A5A10"/>
    <w:rsid w:val="001A5FFA"/>
    <w:rsid w:val="001A62E4"/>
    <w:rsid w:val="001A63DE"/>
    <w:rsid w:val="001A76E9"/>
    <w:rsid w:val="001A7D1E"/>
    <w:rsid w:val="001A7F4A"/>
    <w:rsid w:val="001B0AD9"/>
    <w:rsid w:val="001B0C22"/>
    <w:rsid w:val="001B17A1"/>
    <w:rsid w:val="001B2227"/>
    <w:rsid w:val="001B39CB"/>
    <w:rsid w:val="001B418C"/>
    <w:rsid w:val="001B4BA7"/>
    <w:rsid w:val="001B7408"/>
    <w:rsid w:val="001C005C"/>
    <w:rsid w:val="001C4022"/>
    <w:rsid w:val="001C44F8"/>
    <w:rsid w:val="001C6C41"/>
    <w:rsid w:val="001C731F"/>
    <w:rsid w:val="001D0EBB"/>
    <w:rsid w:val="001D5040"/>
    <w:rsid w:val="001D56EF"/>
    <w:rsid w:val="001D6A0F"/>
    <w:rsid w:val="001D6EE0"/>
    <w:rsid w:val="001D7CAE"/>
    <w:rsid w:val="001D7CED"/>
    <w:rsid w:val="001E091F"/>
    <w:rsid w:val="001E1CA5"/>
    <w:rsid w:val="001E32BE"/>
    <w:rsid w:val="001E3983"/>
    <w:rsid w:val="001E4096"/>
    <w:rsid w:val="001E4405"/>
    <w:rsid w:val="001E5981"/>
    <w:rsid w:val="001E5A07"/>
    <w:rsid w:val="001E6069"/>
    <w:rsid w:val="001E6CAB"/>
    <w:rsid w:val="001E7621"/>
    <w:rsid w:val="001E7E58"/>
    <w:rsid w:val="001F05AC"/>
    <w:rsid w:val="001F0997"/>
    <w:rsid w:val="001F190A"/>
    <w:rsid w:val="001F2ABA"/>
    <w:rsid w:val="001F2B70"/>
    <w:rsid w:val="001F36DA"/>
    <w:rsid w:val="001F37C3"/>
    <w:rsid w:val="001F4FFE"/>
    <w:rsid w:val="001F6656"/>
    <w:rsid w:val="001F6AF6"/>
    <w:rsid w:val="0020438E"/>
    <w:rsid w:val="002044FB"/>
    <w:rsid w:val="002055AE"/>
    <w:rsid w:val="0020588D"/>
    <w:rsid w:val="00205F82"/>
    <w:rsid w:val="0020607E"/>
    <w:rsid w:val="00211A84"/>
    <w:rsid w:val="00213070"/>
    <w:rsid w:val="0021350B"/>
    <w:rsid w:val="00213544"/>
    <w:rsid w:val="002144F6"/>
    <w:rsid w:val="00215579"/>
    <w:rsid w:val="0021572A"/>
    <w:rsid w:val="002166B5"/>
    <w:rsid w:val="0021716C"/>
    <w:rsid w:val="00221751"/>
    <w:rsid w:val="002217C9"/>
    <w:rsid w:val="002228ED"/>
    <w:rsid w:val="00222EBD"/>
    <w:rsid w:val="0022318F"/>
    <w:rsid w:val="002235C2"/>
    <w:rsid w:val="00224FED"/>
    <w:rsid w:val="002262C8"/>
    <w:rsid w:val="00227CEE"/>
    <w:rsid w:val="002314FC"/>
    <w:rsid w:val="0023172D"/>
    <w:rsid w:val="002320B1"/>
    <w:rsid w:val="0023595D"/>
    <w:rsid w:val="00236683"/>
    <w:rsid w:val="0023727F"/>
    <w:rsid w:val="00237FEE"/>
    <w:rsid w:val="00240066"/>
    <w:rsid w:val="00240602"/>
    <w:rsid w:val="0024062F"/>
    <w:rsid w:val="002408A0"/>
    <w:rsid w:val="0024235E"/>
    <w:rsid w:val="0024444D"/>
    <w:rsid w:val="002448A5"/>
    <w:rsid w:val="0024526E"/>
    <w:rsid w:val="0024584C"/>
    <w:rsid w:val="00246148"/>
    <w:rsid w:val="00246A3C"/>
    <w:rsid w:val="00247984"/>
    <w:rsid w:val="00247CAB"/>
    <w:rsid w:val="00247DEC"/>
    <w:rsid w:val="0025030A"/>
    <w:rsid w:val="00251164"/>
    <w:rsid w:val="00251190"/>
    <w:rsid w:val="002517F6"/>
    <w:rsid w:val="00251A17"/>
    <w:rsid w:val="00254159"/>
    <w:rsid w:val="002570FC"/>
    <w:rsid w:val="0026099B"/>
    <w:rsid w:val="0026114E"/>
    <w:rsid w:val="00262246"/>
    <w:rsid w:val="00263879"/>
    <w:rsid w:val="00264B66"/>
    <w:rsid w:val="00265490"/>
    <w:rsid w:val="002657A7"/>
    <w:rsid w:val="002661B7"/>
    <w:rsid w:val="002666AE"/>
    <w:rsid w:val="002678AA"/>
    <w:rsid w:val="00270B79"/>
    <w:rsid w:val="00274CB8"/>
    <w:rsid w:val="00275026"/>
    <w:rsid w:val="00275B94"/>
    <w:rsid w:val="002767A0"/>
    <w:rsid w:val="00276BF0"/>
    <w:rsid w:val="00277F7D"/>
    <w:rsid w:val="002801F4"/>
    <w:rsid w:val="00280856"/>
    <w:rsid w:val="0028097A"/>
    <w:rsid w:val="00280FA1"/>
    <w:rsid w:val="00281219"/>
    <w:rsid w:val="00282DC3"/>
    <w:rsid w:val="002839E9"/>
    <w:rsid w:val="0028410F"/>
    <w:rsid w:val="002842B0"/>
    <w:rsid w:val="002866A0"/>
    <w:rsid w:val="00287675"/>
    <w:rsid w:val="002908AF"/>
    <w:rsid w:val="00290BA3"/>
    <w:rsid w:val="00292178"/>
    <w:rsid w:val="00292C3F"/>
    <w:rsid w:val="002936C6"/>
    <w:rsid w:val="00293E27"/>
    <w:rsid w:val="00295B3A"/>
    <w:rsid w:val="00295C65"/>
    <w:rsid w:val="00296FFF"/>
    <w:rsid w:val="00297527"/>
    <w:rsid w:val="002978C2"/>
    <w:rsid w:val="002A0892"/>
    <w:rsid w:val="002A1AFD"/>
    <w:rsid w:val="002A41FE"/>
    <w:rsid w:val="002A45E8"/>
    <w:rsid w:val="002A5F4E"/>
    <w:rsid w:val="002A64EA"/>
    <w:rsid w:val="002A7C71"/>
    <w:rsid w:val="002B1556"/>
    <w:rsid w:val="002B3155"/>
    <w:rsid w:val="002B354C"/>
    <w:rsid w:val="002B4627"/>
    <w:rsid w:val="002B5D37"/>
    <w:rsid w:val="002B7CA1"/>
    <w:rsid w:val="002C0728"/>
    <w:rsid w:val="002C18BC"/>
    <w:rsid w:val="002C4909"/>
    <w:rsid w:val="002C52ED"/>
    <w:rsid w:val="002C57B0"/>
    <w:rsid w:val="002C74B0"/>
    <w:rsid w:val="002D0D42"/>
    <w:rsid w:val="002D0D43"/>
    <w:rsid w:val="002D1E78"/>
    <w:rsid w:val="002D2F68"/>
    <w:rsid w:val="002D4A03"/>
    <w:rsid w:val="002D5399"/>
    <w:rsid w:val="002D5EFD"/>
    <w:rsid w:val="002D63DD"/>
    <w:rsid w:val="002D77BB"/>
    <w:rsid w:val="002D7FBA"/>
    <w:rsid w:val="002E001A"/>
    <w:rsid w:val="002E00DD"/>
    <w:rsid w:val="002E082C"/>
    <w:rsid w:val="002E1C61"/>
    <w:rsid w:val="002E2440"/>
    <w:rsid w:val="002E31F3"/>
    <w:rsid w:val="002E423E"/>
    <w:rsid w:val="002E4C56"/>
    <w:rsid w:val="002E62AB"/>
    <w:rsid w:val="002E6FB9"/>
    <w:rsid w:val="002E71B4"/>
    <w:rsid w:val="002F0F65"/>
    <w:rsid w:val="002F1CA8"/>
    <w:rsid w:val="002F2B0B"/>
    <w:rsid w:val="002F2D88"/>
    <w:rsid w:val="002F41DC"/>
    <w:rsid w:val="002F5046"/>
    <w:rsid w:val="002F5FF6"/>
    <w:rsid w:val="002F72FF"/>
    <w:rsid w:val="0030258D"/>
    <w:rsid w:val="00302F1F"/>
    <w:rsid w:val="003031AE"/>
    <w:rsid w:val="003040AF"/>
    <w:rsid w:val="0030561B"/>
    <w:rsid w:val="0030667E"/>
    <w:rsid w:val="0031168D"/>
    <w:rsid w:val="00311BAB"/>
    <w:rsid w:val="003137E0"/>
    <w:rsid w:val="0031456B"/>
    <w:rsid w:val="003149F7"/>
    <w:rsid w:val="00315A27"/>
    <w:rsid w:val="00316932"/>
    <w:rsid w:val="0031723E"/>
    <w:rsid w:val="00322570"/>
    <w:rsid w:val="00326B53"/>
    <w:rsid w:val="00326BCE"/>
    <w:rsid w:val="003304C9"/>
    <w:rsid w:val="0033154E"/>
    <w:rsid w:val="00331B87"/>
    <w:rsid w:val="0033232B"/>
    <w:rsid w:val="00333374"/>
    <w:rsid w:val="0033397F"/>
    <w:rsid w:val="003355F7"/>
    <w:rsid w:val="00335B47"/>
    <w:rsid w:val="00336193"/>
    <w:rsid w:val="0033705B"/>
    <w:rsid w:val="003374B7"/>
    <w:rsid w:val="00337EF7"/>
    <w:rsid w:val="00340C06"/>
    <w:rsid w:val="00340F8D"/>
    <w:rsid w:val="003417A7"/>
    <w:rsid w:val="003421C0"/>
    <w:rsid w:val="00342940"/>
    <w:rsid w:val="00344157"/>
    <w:rsid w:val="00346732"/>
    <w:rsid w:val="003469DA"/>
    <w:rsid w:val="00346DCE"/>
    <w:rsid w:val="0035027B"/>
    <w:rsid w:val="0035476D"/>
    <w:rsid w:val="00354BF4"/>
    <w:rsid w:val="0035722A"/>
    <w:rsid w:val="00357614"/>
    <w:rsid w:val="003579D2"/>
    <w:rsid w:val="00360332"/>
    <w:rsid w:val="00363C25"/>
    <w:rsid w:val="0036444B"/>
    <w:rsid w:val="00364BB5"/>
    <w:rsid w:val="00364CEA"/>
    <w:rsid w:val="00365FFD"/>
    <w:rsid w:val="0037142A"/>
    <w:rsid w:val="00372352"/>
    <w:rsid w:val="003739D1"/>
    <w:rsid w:val="00373A51"/>
    <w:rsid w:val="00373A5E"/>
    <w:rsid w:val="0037412A"/>
    <w:rsid w:val="00374B8F"/>
    <w:rsid w:val="00374D03"/>
    <w:rsid w:val="00374D0C"/>
    <w:rsid w:val="00375A4E"/>
    <w:rsid w:val="00380007"/>
    <w:rsid w:val="00380D17"/>
    <w:rsid w:val="00382983"/>
    <w:rsid w:val="00382A80"/>
    <w:rsid w:val="00383327"/>
    <w:rsid w:val="003838A6"/>
    <w:rsid w:val="0038391E"/>
    <w:rsid w:val="00384CD7"/>
    <w:rsid w:val="00385152"/>
    <w:rsid w:val="00385557"/>
    <w:rsid w:val="00385950"/>
    <w:rsid w:val="00386355"/>
    <w:rsid w:val="003902AE"/>
    <w:rsid w:val="00392582"/>
    <w:rsid w:val="003925B9"/>
    <w:rsid w:val="003938AB"/>
    <w:rsid w:val="003942BA"/>
    <w:rsid w:val="00394752"/>
    <w:rsid w:val="003957FA"/>
    <w:rsid w:val="00396842"/>
    <w:rsid w:val="00396DE1"/>
    <w:rsid w:val="00396FC8"/>
    <w:rsid w:val="00397765"/>
    <w:rsid w:val="00397CCB"/>
    <w:rsid w:val="003A094C"/>
    <w:rsid w:val="003A115B"/>
    <w:rsid w:val="003A23BB"/>
    <w:rsid w:val="003A2FDA"/>
    <w:rsid w:val="003A352E"/>
    <w:rsid w:val="003A36FF"/>
    <w:rsid w:val="003A4414"/>
    <w:rsid w:val="003A467A"/>
    <w:rsid w:val="003A5A68"/>
    <w:rsid w:val="003A7EB3"/>
    <w:rsid w:val="003B1675"/>
    <w:rsid w:val="003B2879"/>
    <w:rsid w:val="003B2B5E"/>
    <w:rsid w:val="003B40D8"/>
    <w:rsid w:val="003B4742"/>
    <w:rsid w:val="003B5989"/>
    <w:rsid w:val="003B5A6B"/>
    <w:rsid w:val="003B6CAB"/>
    <w:rsid w:val="003C0E1D"/>
    <w:rsid w:val="003C16B7"/>
    <w:rsid w:val="003C18CF"/>
    <w:rsid w:val="003C19B5"/>
    <w:rsid w:val="003C1D09"/>
    <w:rsid w:val="003C3197"/>
    <w:rsid w:val="003C461E"/>
    <w:rsid w:val="003C5B17"/>
    <w:rsid w:val="003C684C"/>
    <w:rsid w:val="003C6D20"/>
    <w:rsid w:val="003D0112"/>
    <w:rsid w:val="003D13FD"/>
    <w:rsid w:val="003D1863"/>
    <w:rsid w:val="003D2126"/>
    <w:rsid w:val="003D22F0"/>
    <w:rsid w:val="003D515A"/>
    <w:rsid w:val="003E08D0"/>
    <w:rsid w:val="003E15DB"/>
    <w:rsid w:val="003E4628"/>
    <w:rsid w:val="003F0C79"/>
    <w:rsid w:val="003F1AD4"/>
    <w:rsid w:val="003F26A0"/>
    <w:rsid w:val="003F284C"/>
    <w:rsid w:val="003F2D90"/>
    <w:rsid w:val="003F4D5A"/>
    <w:rsid w:val="003F512C"/>
    <w:rsid w:val="003F72D8"/>
    <w:rsid w:val="00404C1F"/>
    <w:rsid w:val="004056D1"/>
    <w:rsid w:val="0040753C"/>
    <w:rsid w:val="004101DB"/>
    <w:rsid w:val="0041151A"/>
    <w:rsid w:val="00412104"/>
    <w:rsid w:val="00412429"/>
    <w:rsid w:val="004159D2"/>
    <w:rsid w:val="004160ED"/>
    <w:rsid w:val="00416A1E"/>
    <w:rsid w:val="00417F80"/>
    <w:rsid w:val="00420388"/>
    <w:rsid w:val="00421B0B"/>
    <w:rsid w:val="00426C10"/>
    <w:rsid w:val="00427897"/>
    <w:rsid w:val="00427EB4"/>
    <w:rsid w:val="00430629"/>
    <w:rsid w:val="00430CC9"/>
    <w:rsid w:val="00431C28"/>
    <w:rsid w:val="0043233F"/>
    <w:rsid w:val="00434EA1"/>
    <w:rsid w:val="00435906"/>
    <w:rsid w:val="00435A3A"/>
    <w:rsid w:val="004375F8"/>
    <w:rsid w:val="00437A45"/>
    <w:rsid w:val="00441CF0"/>
    <w:rsid w:val="004423ED"/>
    <w:rsid w:val="00442866"/>
    <w:rsid w:val="00442B06"/>
    <w:rsid w:val="00442EA9"/>
    <w:rsid w:val="00444B07"/>
    <w:rsid w:val="00444E6E"/>
    <w:rsid w:val="004458A2"/>
    <w:rsid w:val="00445BCF"/>
    <w:rsid w:val="00445D75"/>
    <w:rsid w:val="004469F6"/>
    <w:rsid w:val="00446F95"/>
    <w:rsid w:val="00447610"/>
    <w:rsid w:val="00451E98"/>
    <w:rsid w:val="00453698"/>
    <w:rsid w:val="00453BF8"/>
    <w:rsid w:val="004550E0"/>
    <w:rsid w:val="004551EA"/>
    <w:rsid w:val="00456802"/>
    <w:rsid w:val="00456996"/>
    <w:rsid w:val="004600C2"/>
    <w:rsid w:val="0046190C"/>
    <w:rsid w:val="00462055"/>
    <w:rsid w:val="004622BA"/>
    <w:rsid w:val="004630C2"/>
    <w:rsid w:val="00463840"/>
    <w:rsid w:val="00463923"/>
    <w:rsid w:val="0046443E"/>
    <w:rsid w:val="0046484A"/>
    <w:rsid w:val="00465EF4"/>
    <w:rsid w:val="00467B0D"/>
    <w:rsid w:val="00467E2C"/>
    <w:rsid w:val="00470584"/>
    <w:rsid w:val="00471727"/>
    <w:rsid w:val="0047196A"/>
    <w:rsid w:val="00471F1C"/>
    <w:rsid w:val="00472559"/>
    <w:rsid w:val="00472D3B"/>
    <w:rsid w:val="00473195"/>
    <w:rsid w:val="00473388"/>
    <w:rsid w:val="00473689"/>
    <w:rsid w:val="00473999"/>
    <w:rsid w:val="00474DC5"/>
    <w:rsid w:val="00476453"/>
    <w:rsid w:val="004765C8"/>
    <w:rsid w:val="00476F8B"/>
    <w:rsid w:val="00477342"/>
    <w:rsid w:val="00477C5E"/>
    <w:rsid w:val="00477D58"/>
    <w:rsid w:val="004801FF"/>
    <w:rsid w:val="00480CBE"/>
    <w:rsid w:val="00483A64"/>
    <w:rsid w:val="004841A6"/>
    <w:rsid w:val="00484FE1"/>
    <w:rsid w:val="00485503"/>
    <w:rsid w:val="00485769"/>
    <w:rsid w:val="00486ECB"/>
    <w:rsid w:val="00487168"/>
    <w:rsid w:val="00491B35"/>
    <w:rsid w:val="00491D1A"/>
    <w:rsid w:val="00492196"/>
    <w:rsid w:val="00492B2D"/>
    <w:rsid w:val="00492E93"/>
    <w:rsid w:val="00492EFA"/>
    <w:rsid w:val="00493A31"/>
    <w:rsid w:val="004943F9"/>
    <w:rsid w:val="00494B61"/>
    <w:rsid w:val="00495185"/>
    <w:rsid w:val="004951AA"/>
    <w:rsid w:val="00496BA4"/>
    <w:rsid w:val="00497713"/>
    <w:rsid w:val="004A0A00"/>
    <w:rsid w:val="004A16CE"/>
    <w:rsid w:val="004A3296"/>
    <w:rsid w:val="004A37C0"/>
    <w:rsid w:val="004A489E"/>
    <w:rsid w:val="004A588E"/>
    <w:rsid w:val="004A66C0"/>
    <w:rsid w:val="004A7D7F"/>
    <w:rsid w:val="004B0596"/>
    <w:rsid w:val="004B1173"/>
    <w:rsid w:val="004B1632"/>
    <w:rsid w:val="004B1B4B"/>
    <w:rsid w:val="004B2D42"/>
    <w:rsid w:val="004B52E5"/>
    <w:rsid w:val="004B601C"/>
    <w:rsid w:val="004B75AD"/>
    <w:rsid w:val="004B7785"/>
    <w:rsid w:val="004C0116"/>
    <w:rsid w:val="004C104E"/>
    <w:rsid w:val="004C3418"/>
    <w:rsid w:val="004C43D1"/>
    <w:rsid w:val="004C5B8D"/>
    <w:rsid w:val="004C5C5F"/>
    <w:rsid w:val="004C78E4"/>
    <w:rsid w:val="004C7D2B"/>
    <w:rsid w:val="004D173C"/>
    <w:rsid w:val="004D21F4"/>
    <w:rsid w:val="004D25D9"/>
    <w:rsid w:val="004D2D7A"/>
    <w:rsid w:val="004D2E0E"/>
    <w:rsid w:val="004D3FB3"/>
    <w:rsid w:val="004D48D2"/>
    <w:rsid w:val="004D49A7"/>
    <w:rsid w:val="004D646B"/>
    <w:rsid w:val="004D7D5D"/>
    <w:rsid w:val="004E0E37"/>
    <w:rsid w:val="004E1DFD"/>
    <w:rsid w:val="004E23A6"/>
    <w:rsid w:val="004E48FE"/>
    <w:rsid w:val="004E590E"/>
    <w:rsid w:val="004E6208"/>
    <w:rsid w:val="004E6958"/>
    <w:rsid w:val="004E6DA3"/>
    <w:rsid w:val="004F15DE"/>
    <w:rsid w:val="004F347B"/>
    <w:rsid w:val="004F3802"/>
    <w:rsid w:val="004F4860"/>
    <w:rsid w:val="004F531C"/>
    <w:rsid w:val="005002BD"/>
    <w:rsid w:val="00502DAF"/>
    <w:rsid w:val="005036E3"/>
    <w:rsid w:val="00504066"/>
    <w:rsid w:val="00511FA0"/>
    <w:rsid w:val="0051244A"/>
    <w:rsid w:val="005126C3"/>
    <w:rsid w:val="00513604"/>
    <w:rsid w:val="005178A3"/>
    <w:rsid w:val="005205E9"/>
    <w:rsid w:val="00521F8C"/>
    <w:rsid w:val="00523600"/>
    <w:rsid w:val="005261F8"/>
    <w:rsid w:val="00526986"/>
    <w:rsid w:val="00533278"/>
    <w:rsid w:val="00534B11"/>
    <w:rsid w:val="00535E24"/>
    <w:rsid w:val="00536EC7"/>
    <w:rsid w:val="00537392"/>
    <w:rsid w:val="005373A9"/>
    <w:rsid w:val="005414CB"/>
    <w:rsid w:val="00543374"/>
    <w:rsid w:val="0054460B"/>
    <w:rsid w:val="00544767"/>
    <w:rsid w:val="00545702"/>
    <w:rsid w:val="00545F1B"/>
    <w:rsid w:val="00547048"/>
    <w:rsid w:val="005479A5"/>
    <w:rsid w:val="005516AB"/>
    <w:rsid w:val="00551895"/>
    <w:rsid w:val="005518E2"/>
    <w:rsid w:val="00551F47"/>
    <w:rsid w:val="00554872"/>
    <w:rsid w:val="00556262"/>
    <w:rsid w:val="00557299"/>
    <w:rsid w:val="005573B9"/>
    <w:rsid w:val="005577D4"/>
    <w:rsid w:val="005577EF"/>
    <w:rsid w:val="00557A4D"/>
    <w:rsid w:val="00560402"/>
    <w:rsid w:val="00560A53"/>
    <w:rsid w:val="00562B15"/>
    <w:rsid w:val="00566459"/>
    <w:rsid w:val="00566EA4"/>
    <w:rsid w:val="0056771B"/>
    <w:rsid w:val="00570CA2"/>
    <w:rsid w:val="00571CC3"/>
    <w:rsid w:val="00571ECE"/>
    <w:rsid w:val="005720A6"/>
    <w:rsid w:val="0057315F"/>
    <w:rsid w:val="00574348"/>
    <w:rsid w:val="005757A0"/>
    <w:rsid w:val="00575AF3"/>
    <w:rsid w:val="00582C85"/>
    <w:rsid w:val="0058378A"/>
    <w:rsid w:val="00583A40"/>
    <w:rsid w:val="0058493B"/>
    <w:rsid w:val="00585106"/>
    <w:rsid w:val="0059042E"/>
    <w:rsid w:val="005933D7"/>
    <w:rsid w:val="0059375D"/>
    <w:rsid w:val="00594383"/>
    <w:rsid w:val="00595E04"/>
    <w:rsid w:val="00596513"/>
    <w:rsid w:val="00596A3D"/>
    <w:rsid w:val="00597BCB"/>
    <w:rsid w:val="005A1FE5"/>
    <w:rsid w:val="005A2C1C"/>
    <w:rsid w:val="005A3DF8"/>
    <w:rsid w:val="005B1282"/>
    <w:rsid w:val="005B17CA"/>
    <w:rsid w:val="005B20BD"/>
    <w:rsid w:val="005B42B1"/>
    <w:rsid w:val="005B5211"/>
    <w:rsid w:val="005C018B"/>
    <w:rsid w:val="005C09DD"/>
    <w:rsid w:val="005C34F6"/>
    <w:rsid w:val="005C38AA"/>
    <w:rsid w:val="005C40F6"/>
    <w:rsid w:val="005C585F"/>
    <w:rsid w:val="005C6898"/>
    <w:rsid w:val="005C6BA5"/>
    <w:rsid w:val="005C6FF6"/>
    <w:rsid w:val="005C7BDE"/>
    <w:rsid w:val="005C7DAA"/>
    <w:rsid w:val="005D34CF"/>
    <w:rsid w:val="005D415C"/>
    <w:rsid w:val="005D4C9E"/>
    <w:rsid w:val="005D67E8"/>
    <w:rsid w:val="005D754C"/>
    <w:rsid w:val="005E03EA"/>
    <w:rsid w:val="005E0834"/>
    <w:rsid w:val="005E1385"/>
    <w:rsid w:val="005E21B0"/>
    <w:rsid w:val="005E3A68"/>
    <w:rsid w:val="005E3EED"/>
    <w:rsid w:val="005F1F6E"/>
    <w:rsid w:val="005F4BCC"/>
    <w:rsid w:val="005F72BA"/>
    <w:rsid w:val="005F77A2"/>
    <w:rsid w:val="006010E8"/>
    <w:rsid w:val="0060120B"/>
    <w:rsid w:val="0060156D"/>
    <w:rsid w:val="0060173F"/>
    <w:rsid w:val="00603DDA"/>
    <w:rsid w:val="00605DC3"/>
    <w:rsid w:val="00607000"/>
    <w:rsid w:val="00607ACB"/>
    <w:rsid w:val="00612D4D"/>
    <w:rsid w:val="0061470A"/>
    <w:rsid w:val="00614740"/>
    <w:rsid w:val="00617B3A"/>
    <w:rsid w:val="00617FF2"/>
    <w:rsid w:val="00620193"/>
    <w:rsid w:val="0062043A"/>
    <w:rsid w:val="00620785"/>
    <w:rsid w:val="006216A6"/>
    <w:rsid w:val="00621840"/>
    <w:rsid w:val="00621D25"/>
    <w:rsid w:val="006225ED"/>
    <w:rsid w:val="00623819"/>
    <w:rsid w:val="006250D0"/>
    <w:rsid w:val="006265F7"/>
    <w:rsid w:val="006275A3"/>
    <w:rsid w:val="0062796C"/>
    <w:rsid w:val="006314B2"/>
    <w:rsid w:val="00633E1D"/>
    <w:rsid w:val="00635238"/>
    <w:rsid w:val="00635570"/>
    <w:rsid w:val="0063602C"/>
    <w:rsid w:val="00636DBC"/>
    <w:rsid w:val="006401DC"/>
    <w:rsid w:val="00640479"/>
    <w:rsid w:val="006420AC"/>
    <w:rsid w:val="0064235F"/>
    <w:rsid w:val="006439CA"/>
    <w:rsid w:val="0064411A"/>
    <w:rsid w:val="0065000B"/>
    <w:rsid w:val="00650630"/>
    <w:rsid w:val="00650D4E"/>
    <w:rsid w:val="00651EB7"/>
    <w:rsid w:val="00652C14"/>
    <w:rsid w:val="00652EB2"/>
    <w:rsid w:val="00654237"/>
    <w:rsid w:val="00654B44"/>
    <w:rsid w:val="00657291"/>
    <w:rsid w:val="006573C9"/>
    <w:rsid w:val="00657649"/>
    <w:rsid w:val="0066083A"/>
    <w:rsid w:val="0066149D"/>
    <w:rsid w:val="00662600"/>
    <w:rsid w:val="00663D05"/>
    <w:rsid w:val="0066510B"/>
    <w:rsid w:val="006660B6"/>
    <w:rsid w:val="006700D8"/>
    <w:rsid w:val="0067022D"/>
    <w:rsid w:val="006708AC"/>
    <w:rsid w:val="00673358"/>
    <w:rsid w:val="006735F6"/>
    <w:rsid w:val="00673B66"/>
    <w:rsid w:val="00675B68"/>
    <w:rsid w:val="00675C3A"/>
    <w:rsid w:val="006774CB"/>
    <w:rsid w:val="00680160"/>
    <w:rsid w:val="00680C6C"/>
    <w:rsid w:val="00682004"/>
    <w:rsid w:val="006826EA"/>
    <w:rsid w:val="00683584"/>
    <w:rsid w:val="00684EEC"/>
    <w:rsid w:val="00690E0E"/>
    <w:rsid w:val="006917BD"/>
    <w:rsid w:val="006919F7"/>
    <w:rsid w:val="006932DE"/>
    <w:rsid w:val="0069474A"/>
    <w:rsid w:val="00694A60"/>
    <w:rsid w:val="00696479"/>
    <w:rsid w:val="00697219"/>
    <w:rsid w:val="00697D9E"/>
    <w:rsid w:val="006A008F"/>
    <w:rsid w:val="006A1DAA"/>
    <w:rsid w:val="006A44DE"/>
    <w:rsid w:val="006A4F98"/>
    <w:rsid w:val="006A5821"/>
    <w:rsid w:val="006A6A08"/>
    <w:rsid w:val="006A7A24"/>
    <w:rsid w:val="006B0A71"/>
    <w:rsid w:val="006B0C40"/>
    <w:rsid w:val="006B1264"/>
    <w:rsid w:val="006B2080"/>
    <w:rsid w:val="006B327F"/>
    <w:rsid w:val="006B32FA"/>
    <w:rsid w:val="006B4029"/>
    <w:rsid w:val="006B5B20"/>
    <w:rsid w:val="006B611D"/>
    <w:rsid w:val="006C09B7"/>
    <w:rsid w:val="006C1409"/>
    <w:rsid w:val="006C4F78"/>
    <w:rsid w:val="006C6A79"/>
    <w:rsid w:val="006C70FC"/>
    <w:rsid w:val="006D0EFA"/>
    <w:rsid w:val="006D5561"/>
    <w:rsid w:val="006D6C5F"/>
    <w:rsid w:val="006D7959"/>
    <w:rsid w:val="006E062A"/>
    <w:rsid w:val="006E0780"/>
    <w:rsid w:val="006E4140"/>
    <w:rsid w:val="006E4181"/>
    <w:rsid w:val="006E43C5"/>
    <w:rsid w:val="006E5821"/>
    <w:rsid w:val="006E5AF9"/>
    <w:rsid w:val="006E7BF8"/>
    <w:rsid w:val="006F0A4D"/>
    <w:rsid w:val="006F0F6A"/>
    <w:rsid w:val="006F11D1"/>
    <w:rsid w:val="006F26D4"/>
    <w:rsid w:val="006F2C83"/>
    <w:rsid w:val="006F414F"/>
    <w:rsid w:val="006F460F"/>
    <w:rsid w:val="006F5A79"/>
    <w:rsid w:val="006F7415"/>
    <w:rsid w:val="00700149"/>
    <w:rsid w:val="00701F0B"/>
    <w:rsid w:val="00702331"/>
    <w:rsid w:val="007026E9"/>
    <w:rsid w:val="0070307C"/>
    <w:rsid w:val="007043C2"/>
    <w:rsid w:val="00705DFD"/>
    <w:rsid w:val="007072A8"/>
    <w:rsid w:val="00707E35"/>
    <w:rsid w:val="00710DDD"/>
    <w:rsid w:val="0071328C"/>
    <w:rsid w:val="007135E6"/>
    <w:rsid w:val="00716679"/>
    <w:rsid w:val="00716900"/>
    <w:rsid w:val="00716DC9"/>
    <w:rsid w:val="00716E11"/>
    <w:rsid w:val="0072007C"/>
    <w:rsid w:val="00721C78"/>
    <w:rsid w:val="00723A13"/>
    <w:rsid w:val="0072414F"/>
    <w:rsid w:val="007248A0"/>
    <w:rsid w:val="0072504E"/>
    <w:rsid w:val="00726CDE"/>
    <w:rsid w:val="00726FA7"/>
    <w:rsid w:val="00727A2A"/>
    <w:rsid w:val="00730C01"/>
    <w:rsid w:val="00731B45"/>
    <w:rsid w:val="00731D65"/>
    <w:rsid w:val="0073238F"/>
    <w:rsid w:val="0073388E"/>
    <w:rsid w:val="00733C02"/>
    <w:rsid w:val="00734223"/>
    <w:rsid w:val="00736C92"/>
    <w:rsid w:val="00741685"/>
    <w:rsid w:val="00741C47"/>
    <w:rsid w:val="007450C2"/>
    <w:rsid w:val="00746D38"/>
    <w:rsid w:val="007478B3"/>
    <w:rsid w:val="00747C33"/>
    <w:rsid w:val="0075004F"/>
    <w:rsid w:val="00750138"/>
    <w:rsid w:val="007511D2"/>
    <w:rsid w:val="007519E4"/>
    <w:rsid w:val="00752974"/>
    <w:rsid w:val="00752F5B"/>
    <w:rsid w:val="00753609"/>
    <w:rsid w:val="00753D07"/>
    <w:rsid w:val="00755277"/>
    <w:rsid w:val="007572E8"/>
    <w:rsid w:val="007604DA"/>
    <w:rsid w:val="00760EA5"/>
    <w:rsid w:val="00761BE6"/>
    <w:rsid w:val="00761E96"/>
    <w:rsid w:val="00765532"/>
    <w:rsid w:val="0076746E"/>
    <w:rsid w:val="00771EA1"/>
    <w:rsid w:val="007723E1"/>
    <w:rsid w:val="00772458"/>
    <w:rsid w:val="00773E86"/>
    <w:rsid w:val="0077467D"/>
    <w:rsid w:val="007755D1"/>
    <w:rsid w:val="007759A5"/>
    <w:rsid w:val="007760DC"/>
    <w:rsid w:val="007766C1"/>
    <w:rsid w:val="00776A08"/>
    <w:rsid w:val="00776E7E"/>
    <w:rsid w:val="00777B5A"/>
    <w:rsid w:val="00782B23"/>
    <w:rsid w:val="00783B6F"/>
    <w:rsid w:val="00786028"/>
    <w:rsid w:val="00786268"/>
    <w:rsid w:val="007864E0"/>
    <w:rsid w:val="00786738"/>
    <w:rsid w:val="00791605"/>
    <w:rsid w:val="00792439"/>
    <w:rsid w:val="00792502"/>
    <w:rsid w:val="0079261A"/>
    <w:rsid w:val="00793451"/>
    <w:rsid w:val="00795B80"/>
    <w:rsid w:val="00795C75"/>
    <w:rsid w:val="0079647B"/>
    <w:rsid w:val="007A039C"/>
    <w:rsid w:val="007A0BCB"/>
    <w:rsid w:val="007A0E5B"/>
    <w:rsid w:val="007A12D6"/>
    <w:rsid w:val="007A27C3"/>
    <w:rsid w:val="007A2BCC"/>
    <w:rsid w:val="007A4FB3"/>
    <w:rsid w:val="007A5001"/>
    <w:rsid w:val="007A512D"/>
    <w:rsid w:val="007B0112"/>
    <w:rsid w:val="007B1179"/>
    <w:rsid w:val="007B24F5"/>
    <w:rsid w:val="007B39CA"/>
    <w:rsid w:val="007B452F"/>
    <w:rsid w:val="007B4E87"/>
    <w:rsid w:val="007B604D"/>
    <w:rsid w:val="007C0156"/>
    <w:rsid w:val="007C2AF4"/>
    <w:rsid w:val="007C2C6A"/>
    <w:rsid w:val="007C30E4"/>
    <w:rsid w:val="007C35B2"/>
    <w:rsid w:val="007C56BF"/>
    <w:rsid w:val="007C5762"/>
    <w:rsid w:val="007C5BD9"/>
    <w:rsid w:val="007D0187"/>
    <w:rsid w:val="007D0BFE"/>
    <w:rsid w:val="007D1ED5"/>
    <w:rsid w:val="007D3F33"/>
    <w:rsid w:val="007D43F5"/>
    <w:rsid w:val="007D49EF"/>
    <w:rsid w:val="007D5F9D"/>
    <w:rsid w:val="007D7956"/>
    <w:rsid w:val="007D7A4C"/>
    <w:rsid w:val="007E000F"/>
    <w:rsid w:val="007E0436"/>
    <w:rsid w:val="007E0E68"/>
    <w:rsid w:val="007E10B3"/>
    <w:rsid w:val="007E21C4"/>
    <w:rsid w:val="007E2FE2"/>
    <w:rsid w:val="007E514B"/>
    <w:rsid w:val="007F1B3E"/>
    <w:rsid w:val="007F2D5F"/>
    <w:rsid w:val="007F3764"/>
    <w:rsid w:val="007F3A72"/>
    <w:rsid w:val="007F3C42"/>
    <w:rsid w:val="007F3CD4"/>
    <w:rsid w:val="007F4FA5"/>
    <w:rsid w:val="007F5180"/>
    <w:rsid w:val="007F56F4"/>
    <w:rsid w:val="007F6CC4"/>
    <w:rsid w:val="008009BC"/>
    <w:rsid w:val="00801ECB"/>
    <w:rsid w:val="0080234A"/>
    <w:rsid w:val="00807142"/>
    <w:rsid w:val="00811CB5"/>
    <w:rsid w:val="00812749"/>
    <w:rsid w:val="00812EF2"/>
    <w:rsid w:val="008132FB"/>
    <w:rsid w:val="008135CE"/>
    <w:rsid w:val="00814597"/>
    <w:rsid w:val="00815648"/>
    <w:rsid w:val="00815902"/>
    <w:rsid w:val="0081660B"/>
    <w:rsid w:val="00816771"/>
    <w:rsid w:val="00816A82"/>
    <w:rsid w:val="00816CCC"/>
    <w:rsid w:val="00820EE4"/>
    <w:rsid w:val="00821493"/>
    <w:rsid w:val="008219C5"/>
    <w:rsid w:val="008228A2"/>
    <w:rsid w:val="0082551B"/>
    <w:rsid w:val="00825551"/>
    <w:rsid w:val="00827DB8"/>
    <w:rsid w:val="00827F80"/>
    <w:rsid w:val="0083197B"/>
    <w:rsid w:val="00834A53"/>
    <w:rsid w:val="0083503D"/>
    <w:rsid w:val="008353ED"/>
    <w:rsid w:val="00835E21"/>
    <w:rsid w:val="00836178"/>
    <w:rsid w:val="00837E0F"/>
    <w:rsid w:val="00840071"/>
    <w:rsid w:val="00841188"/>
    <w:rsid w:val="00841DC0"/>
    <w:rsid w:val="008435A0"/>
    <w:rsid w:val="00843CE4"/>
    <w:rsid w:val="00843D2A"/>
    <w:rsid w:val="0084527C"/>
    <w:rsid w:val="008457C7"/>
    <w:rsid w:val="008466B7"/>
    <w:rsid w:val="00846EE1"/>
    <w:rsid w:val="008473DB"/>
    <w:rsid w:val="00850404"/>
    <w:rsid w:val="008505F3"/>
    <w:rsid w:val="00850686"/>
    <w:rsid w:val="00851D00"/>
    <w:rsid w:val="008522C5"/>
    <w:rsid w:val="00852390"/>
    <w:rsid w:val="00855BE2"/>
    <w:rsid w:val="00855CC4"/>
    <w:rsid w:val="00855FF5"/>
    <w:rsid w:val="00857201"/>
    <w:rsid w:val="008604BF"/>
    <w:rsid w:val="0086164D"/>
    <w:rsid w:val="0086169E"/>
    <w:rsid w:val="00861ABD"/>
    <w:rsid w:val="00862C05"/>
    <w:rsid w:val="00863B18"/>
    <w:rsid w:val="008651FA"/>
    <w:rsid w:val="00866CA5"/>
    <w:rsid w:val="00870980"/>
    <w:rsid w:val="00872E0B"/>
    <w:rsid w:val="00873C1D"/>
    <w:rsid w:val="00875B28"/>
    <w:rsid w:val="00875E55"/>
    <w:rsid w:val="008764C7"/>
    <w:rsid w:val="008768C4"/>
    <w:rsid w:val="00877E4D"/>
    <w:rsid w:val="00880E0F"/>
    <w:rsid w:val="00883124"/>
    <w:rsid w:val="0088328D"/>
    <w:rsid w:val="00883866"/>
    <w:rsid w:val="00884B6E"/>
    <w:rsid w:val="00885460"/>
    <w:rsid w:val="0088655B"/>
    <w:rsid w:val="008876D2"/>
    <w:rsid w:val="0089008A"/>
    <w:rsid w:val="00890196"/>
    <w:rsid w:val="008903A3"/>
    <w:rsid w:val="008904FD"/>
    <w:rsid w:val="00890CF5"/>
    <w:rsid w:val="008941D0"/>
    <w:rsid w:val="00894D68"/>
    <w:rsid w:val="00895CF4"/>
    <w:rsid w:val="008A06A1"/>
    <w:rsid w:val="008A1691"/>
    <w:rsid w:val="008A1937"/>
    <w:rsid w:val="008A36B6"/>
    <w:rsid w:val="008A392C"/>
    <w:rsid w:val="008A3DBD"/>
    <w:rsid w:val="008A3EC0"/>
    <w:rsid w:val="008A481E"/>
    <w:rsid w:val="008A5D7D"/>
    <w:rsid w:val="008A5F86"/>
    <w:rsid w:val="008A703E"/>
    <w:rsid w:val="008A7209"/>
    <w:rsid w:val="008A74EA"/>
    <w:rsid w:val="008B01FF"/>
    <w:rsid w:val="008B2318"/>
    <w:rsid w:val="008B4647"/>
    <w:rsid w:val="008B4E0D"/>
    <w:rsid w:val="008B6098"/>
    <w:rsid w:val="008B6364"/>
    <w:rsid w:val="008B6698"/>
    <w:rsid w:val="008B6E13"/>
    <w:rsid w:val="008C0801"/>
    <w:rsid w:val="008C1CE9"/>
    <w:rsid w:val="008C1ECF"/>
    <w:rsid w:val="008C2BEF"/>
    <w:rsid w:val="008C330C"/>
    <w:rsid w:val="008C37E0"/>
    <w:rsid w:val="008C3A35"/>
    <w:rsid w:val="008C4DCC"/>
    <w:rsid w:val="008C5113"/>
    <w:rsid w:val="008C590E"/>
    <w:rsid w:val="008C64F2"/>
    <w:rsid w:val="008C66AD"/>
    <w:rsid w:val="008C78CC"/>
    <w:rsid w:val="008D0B36"/>
    <w:rsid w:val="008D10E7"/>
    <w:rsid w:val="008D1204"/>
    <w:rsid w:val="008D310A"/>
    <w:rsid w:val="008D3634"/>
    <w:rsid w:val="008D6974"/>
    <w:rsid w:val="008D76D2"/>
    <w:rsid w:val="008D7875"/>
    <w:rsid w:val="008E064E"/>
    <w:rsid w:val="008E0981"/>
    <w:rsid w:val="008E6F63"/>
    <w:rsid w:val="008E7A22"/>
    <w:rsid w:val="008E7F45"/>
    <w:rsid w:val="008F0A1C"/>
    <w:rsid w:val="008F0CCD"/>
    <w:rsid w:val="008F30F0"/>
    <w:rsid w:val="008F362F"/>
    <w:rsid w:val="008F51E0"/>
    <w:rsid w:val="008F5E7A"/>
    <w:rsid w:val="008F79BE"/>
    <w:rsid w:val="008F7A04"/>
    <w:rsid w:val="008F7C9D"/>
    <w:rsid w:val="009016FE"/>
    <w:rsid w:val="009027BD"/>
    <w:rsid w:val="009029E2"/>
    <w:rsid w:val="009030BC"/>
    <w:rsid w:val="0090344C"/>
    <w:rsid w:val="00904BF5"/>
    <w:rsid w:val="00905B68"/>
    <w:rsid w:val="00906857"/>
    <w:rsid w:val="00907F59"/>
    <w:rsid w:val="00910E25"/>
    <w:rsid w:val="00913EB7"/>
    <w:rsid w:val="0091565F"/>
    <w:rsid w:val="00915D02"/>
    <w:rsid w:val="009167AB"/>
    <w:rsid w:val="00916C86"/>
    <w:rsid w:val="00921313"/>
    <w:rsid w:val="00926123"/>
    <w:rsid w:val="0092651A"/>
    <w:rsid w:val="00926E92"/>
    <w:rsid w:val="00930398"/>
    <w:rsid w:val="00930D9E"/>
    <w:rsid w:val="0093239C"/>
    <w:rsid w:val="00932CD2"/>
    <w:rsid w:val="00934CE0"/>
    <w:rsid w:val="00934EEB"/>
    <w:rsid w:val="00935479"/>
    <w:rsid w:val="00941127"/>
    <w:rsid w:val="009414AB"/>
    <w:rsid w:val="00941D38"/>
    <w:rsid w:val="00942652"/>
    <w:rsid w:val="00943401"/>
    <w:rsid w:val="00944E5B"/>
    <w:rsid w:val="00945808"/>
    <w:rsid w:val="009458A0"/>
    <w:rsid w:val="00946C71"/>
    <w:rsid w:val="00947624"/>
    <w:rsid w:val="009503B6"/>
    <w:rsid w:val="00950707"/>
    <w:rsid w:val="0095237D"/>
    <w:rsid w:val="00954D71"/>
    <w:rsid w:val="009560AB"/>
    <w:rsid w:val="009568AE"/>
    <w:rsid w:val="0095754D"/>
    <w:rsid w:val="00957DA0"/>
    <w:rsid w:val="0096145C"/>
    <w:rsid w:val="009626FB"/>
    <w:rsid w:val="00963082"/>
    <w:rsid w:val="00963D7E"/>
    <w:rsid w:val="00965052"/>
    <w:rsid w:val="0096545F"/>
    <w:rsid w:val="00965E20"/>
    <w:rsid w:val="00966788"/>
    <w:rsid w:val="00970A94"/>
    <w:rsid w:val="00974441"/>
    <w:rsid w:val="009747F7"/>
    <w:rsid w:val="00975015"/>
    <w:rsid w:val="00975724"/>
    <w:rsid w:val="009762BC"/>
    <w:rsid w:val="00976479"/>
    <w:rsid w:val="00980A3C"/>
    <w:rsid w:val="0098139F"/>
    <w:rsid w:val="00982D0D"/>
    <w:rsid w:val="009840E1"/>
    <w:rsid w:val="00984281"/>
    <w:rsid w:val="009856C3"/>
    <w:rsid w:val="0098590F"/>
    <w:rsid w:val="009862F5"/>
    <w:rsid w:val="00990764"/>
    <w:rsid w:val="00991832"/>
    <w:rsid w:val="009919B4"/>
    <w:rsid w:val="00991DAC"/>
    <w:rsid w:val="0099298A"/>
    <w:rsid w:val="00994AAB"/>
    <w:rsid w:val="0099508C"/>
    <w:rsid w:val="009954E5"/>
    <w:rsid w:val="00996ADD"/>
    <w:rsid w:val="00997065"/>
    <w:rsid w:val="0099728A"/>
    <w:rsid w:val="0099736A"/>
    <w:rsid w:val="009A021D"/>
    <w:rsid w:val="009A10D1"/>
    <w:rsid w:val="009A12DD"/>
    <w:rsid w:val="009A2526"/>
    <w:rsid w:val="009A327E"/>
    <w:rsid w:val="009A4924"/>
    <w:rsid w:val="009A4D73"/>
    <w:rsid w:val="009A59E1"/>
    <w:rsid w:val="009A5F42"/>
    <w:rsid w:val="009A6A75"/>
    <w:rsid w:val="009B181C"/>
    <w:rsid w:val="009B1888"/>
    <w:rsid w:val="009B34A9"/>
    <w:rsid w:val="009B35FF"/>
    <w:rsid w:val="009B38CE"/>
    <w:rsid w:val="009B5C2F"/>
    <w:rsid w:val="009B7566"/>
    <w:rsid w:val="009C0ACA"/>
    <w:rsid w:val="009C2FC3"/>
    <w:rsid w:val="009C402D"/>
    <w:rsid w:val="009C6EB7"/>
    <w:rsid w:val="009C705A"/>
    <w:rsid w:val="009D1195"/>
    <w:rsid w:val="009D2385"/>
    <w:rsid w:val="009D252E"/>
    <w:rsid w:val="009D35B9"/>
    <w:rsid w:val="009D36A6"/>
    <w:rsid w:val="009D3E12"/>
    <w:rsid w:val="009D57EA"/>
    <w:rsid w:val="009D69E0"/>
    <w:rsid w:val="009D6B5F"/>
    <w:rsid w:val="009E1C3E"/>
    <w:rsid w:val="009E2383"/>
    <w:rsid w:val="009E2E99"/>
    <w:rsid w:val="009E3379"/>
    <w:rsid w:val="009E39A6"/>
    <w:rsid w:val="009E3AFD"/>
    <w:rsid w:val="009E523B"/>
    <w:rsid w:val="009E5296"/>
    <w:rsid w:val="009E68DA"/>
    <w:rsid w:val="009F00D5"/>
    <w:rsid w:val="009F09F0"/>
    <w:rsid w:val="009F1E3F"/>
    <w:rsid w:val="009F2B05"/>
    <w:rsid w:val="009F64E2"/>
    <w:rsid w:val="009F6C0A"/>
    <w:rsid w:val="009F778F"/>
    <w:rsid w:val="00A01139"/>
    <w:rsid w:val="00A01ACE"/>
    <w:rsid w:val="00A02826"/>
    <w:rsid w:val="00A03057"/>
    <w:rsid w:val="00A035FE"/>
    <w:rsid w:val="00A03C02"/>
    <w:rsid w:val="00A06F9F"/>
    <w:rsid w:val="00A07429"/>
    <w:rsid w:val="00A0777A"/>
    <w:rsid w:val="00A10AEA"/>
    <w:rsid w:val="00A12202"/>
    <w:rsid w:val="00A12E04"/>
    <w:rsid w:val="00A1305B"/>
    <w:rsid w:val="00A13590"/>
    <w:rsid w:val="00A13C6B"/>
    <w:rsid w:val="00A15025"/>
    <w:rsid w:val="00A17842"/>
    <w:rsid w:val="00A20545"/>
    <w:rsid w:val="00A220CC"/>
    <w:rsid w:val="00A22324"/>
    <w:rsid w:val="00A22714"/>
    <w:rsid w:val="00A22913"/>
    <w:rsid w:val="00A23A60"/>
    <w:rsid w:val="00A23EA3"/>
    <w:rsid w:val="00A251D7"/>
    <w:rsid w:val="00A26325"/>
    <w:rsid w:val="00A31EE1"/>
    <w:rsid w:val="00A400F3"/>
    <w:rsid w:val="00A42D13"/>
    <w:rsid w:val="00A42EA5"/>
    <w:rsid w:val="00A4392A"/>
    <w:rsid w:val="00A44602"/>
    <w:rsid w:val="00A45773"/>
    <w:rsid w:val="00A467F0"/>
    <w:rsid w:val="00A47A56"/>
    <w:rsid w:val="00A50033"/>
    <w:rsid w:val="00A5089E"/>
    <w:rsid w:val="00A5154C"/>
    <w:rsid w:val="00A51552"/>
    <w:rsid w:val="00A51A08"/>
    <w:rsid w:val="00A532B3"/>
    <w:rsid w:val="00A54BB3"/>
    <w:rsid w:val="00A55C64"/>
    <w:rsid w:val="00A57792"/>
    <w:rsid w:val="00A62AD6"/>
    <w:rsid w:val="00A633F5"/>
    <w:rsid w:val="00A63516"/>
    <w:rsid w:val="00A6515E"/>
    <w:rsid w:val="00A65260"/>
    <w:rsid w:val="00A671ED"/>
    <w:rsid w:val="00A6722A"/>
    <w:rsid w:val="00A701AB"/>
    <w:rsid w:val="00A70EA6"/>
    <w:rsid w:val="00A722CE"/>
    <w:rsid w:val="00A72A72"/>
    <w:rsid w:val="00A72A9E"/>
    <w:rsid w:val="00A744F1"/>
    <w:rsid w:val="00A746C4"/>
    <w:rsid w:val="00A74EBB"/>
    <w:rsid w:val="00A75A83"/>
    <w:rsid w:val="00A75EF9"/>
    <w:rsid w:val="00A76A4D"/>
    <w:rsid w:val="00A76E7E"/>
    <w:rsid w:val="00A81613"/>
    <w:rsid w:val="00A823D6"/>
    <w:rsid w:val="00A83342"/>
    <w:rsid w:val="00A85072"/>
    <w:rsid w:val="00A86EB7"/>
    <w:rsid w:val="00A87148"/>
    <w:rsid w:val="00A87BD8"/>
    <w:rsid w:val="00A93772"/>
    <w:rsid w:val="00AA0489"/>
    <w:rsid w:val="00AA0586"/>
    <w:rsid w:val="00AA3C9A"/>
    <w:rsid w:val="00AA43E2"/>
    <w:rsid w:val="00AA57F8"/>
    <w:rsid w:val="00AA5FF7"/>
    <w:rsid w:val="00AA794B"/>
    <w:rsid w:val="00AB0E95"/>
    <w:rsid w:val="00AB1364"/>
    <w:rsid w:val="00AB1E27"/>
    <w:rsid w:val="00AB2265"/>
    <w:rsid w:val="00AB23A2"/>
    <w:rsid w:val="00AB2A54"/>
    <w:rsid w:val="00AB5DB0"/>
    <w:rsid w:val="00AB680B"/>
    <w:rsid w:val="00AB7849"/>
    <w:rsid w:val="00AB7EBA"/>
    <w:rsid w:val="00AC0C1A"/>
    <w:rsid w:val="00AC3F9E"/>
    <w:rsid w:val="00AC3FBF"/>
    <w:rsid w:val="00AC403C"/>
    <w:rsid w:val="00AC44F5"/>
    <w:rsid w:val="00AC558B"/>
    <w:rsid w:val="00AC616E"/>
    <w:rsid w:val="00AC7387"/>
    <w:rsid w:val="00AC7906"/>
    <w:rsid w:val="00AD05CD"/>
    <w:rsid w:val="00AD0CDA"/>
    <w:rsid w:val="00AD2625"/>
    <w:rsid w:val="00AD2F58"/>
    <w:rsid w:val="00AD3EA0"/>
    <w:rsid w:val="00AD45B5"/>
    <w:rsid w:val="00AD5FDB"/>
    <w:rsid w:val="00AD6384"/>
    <w:rsid w:val="00AD7E1B"/>
    <w:rsid w:val="00AE0284"/>
    <w:rsid w:val="00AE082A"/>
    <w:rsid w:val="00AE122B"/>
    <w:rsid w:val="00AE2667"/>
    <w:rsid w:val="00AE2BB4"/>
    <w:rsid w:val="00AE2BB8"/>
    <w:rsid w:val="00AE2EF3"/>
    <w:rsid w:val="00AE300A"/>
    <w:rsid w:val="00AE3EB1"/>
    <w:rsid w:val="00AE7F08"/>
    <w:rsid w:val="00AF20C6"/>
    <w:rsid w:val="00AF4605"/>
    <w:rsid w:val="00AF5AA2"/>
    <w:rsid w:val="00AF69E9"/>
    <w:rsid w:val="00AF729A"/>
    <w:rsid w:val="00B0102D"/>
    <w:rsid w:val="00B0108C"/>
    <w:rsid w:val="00B019B1"/>
    <w:rsid w:val="00B05210"/>
    <w:rsid w:val="00B055DE"/>
    <w:rsid w:val="00B05B70"/>
    <w:rsid w:val="00B071C3"/>
    <w:rsid w:val="00B07F68"/>
    <w:rsid w:val="00B10BA6"/>
    <w:rsid w:val="00B119D4"/>
    <w:rsid w:val="00B12BD2"/>
    <w:rsid w:val="00B12EE3"/>
    <w:rsid w:val="00B1309C"/>
    <w:rsid w:val="00B13A08"/>
    <w:rsid w:val="00B1447F"/>
    <w:rsid w:val="00B14C49"/>
    <w:rsid w:val="00B14ED0"/>
    <w:rsid w:val="00B15C7E"/>
    <w:rsid w:val="00B169BB"/>
    <w:rsid w:val="00B16F9D"/>
    <w:rsid w:val="00B173AF"/>
    <w:rsid w:val="00B17769"/>
    <w:rsid w:val="00B17BF6"/>
    <w:rsid w:val="00B20F4A"/>
    <w:rsid w:val="00B21129"/>
    <w:rsid w:val="00B21443"/>
    <w:rsid w:val="00B229DE"/>
    <w:rsid w:val="00B22E10"/>
    <w:rsid w:val="00B22FAE"/>
    <w:rsid w:val="00B23D27"/>
    <w:rsid w:val="00B241E3"/>
    <w:rsid w:val="00B252FB"/>
    <w:rsid w:val="00B25EDA"/>
    <w:rsid w:val="00B2623D"/>
    <w:rsid w:val="00B27010"/>
    <w:rsid w:val="00B27629"/>
    <w:rsid w:val="00B30277"/>
    <w:rsid w:val="00B31B00"/>
    <w:rsid w:val="00B32DC7"/>
    <w:rsid w:val="00B34010"/>
    <w:rsid w:val="00B3488B"/>
    <w:rsid w:val="00B34C0F"/>
    <w:rsid w:val="00B351E0"/>
    <w:rsid w:val="00B353FB"/>
    <w:rsid w:val="00B35E07"/>
    <w:rsid w:val="00B402C6"/>
    <w:rsid w:val="00B404EA"/>
    <w:rsid w:val="00B44670"/>
    <w:rsid w:val="00B4671C"/>
    <w:rsid w:val="00B472C2"/>
    <w:rsid w:val="00B47B57"/>
    <w:rsid w:val="00B51275"/>
    <w:rsid w:val="00B524AA"/>
    <w:rsid w:val="00B52500"/>
    <w:rsid w:val="00B5349D"/>
    <w:rsid w:val="00B53CDE"/>
    <w:rsid w:val="00B555B0"/>
    <w:rsid w:val="00B56C04"/>
    <w:rsid w:val="00B56CD1"/>
    <w:rsid w:val="00B57A3E"/>
    <w:rsid w:val="00B604F6"/>
    <w:rsid w:val="00B63523"/>
    <w:rsid w:val="00B65DEB"/>
    <w:rsid w:val="00B67425"/>
    <w:rsid w:val="00B70134"/>
    <w:rsid w:val="00B71FEF"/>
    <w:rsid w:val="00B72151"/>
    <w:rsid w:val="00B7274C"/>
    <w:rsid w:val="00B72830"/>
    <w:rsid w:val="00B734BC"/>
    <w:rsid w:val="00B73C59"/>
    <w:rsid w:val="00B74C23"/>
    <w:rsid w:val="00B7540B"/>
    <w:rsid w:val="00B81458"/>
    <w:rsid w:val="00B81FAC"/>
    <w:rsid w:val="00B82D72"/>
    <w:rsid w:val="00B830EC"/>
    <w:rsid w:val="00B83806"/>
    <w:rsid w:val="00B83FFE"/>
    <w:rsid w:val="00B845A6"/>
    <w:rsid w:val="00B84942"/>
    <w:rsid w:val="00B84E7E"/>
    <w:rsid w:val="00B85343"/>
    <w:rsid w:val="00B86159"/>
    <w:rsid w:val="00B91626"/>
    <w:rsid w:val="00B91BF1"/>
    <w:rsid w:val="00B92E78"/>
    <w:rsid w:val="00B9371E"/>
    <w:rsid w:val="00B944E2"/>
    <w:rsid w:val="00B95FA8"/>
    <w:rsid w:val="00B9640A"/>
    <w:rsid w:val="00B969A1"/>
    <w:rsid w:val="00B96BAE"/>
    <w:rsid w:val="00B975D5"/>
    <w:rsid w:val="00B97F21"/>
    <w:rsid w:val="00BA04DA"/>
    <w:rsid w:val="00BA0AA3"/>
    <w:rsid w:val="00BA1B24"/>
    <w:rsid w:val="00BA529D"/>
    <w:rsid w:val="00BA5C23"/>
    <w:rsid w:val="00BA66E2"/>
    <w:rsid w:val="00BA75F1"/>
    <w:rsid w:val="00BA7844"/>
    <w:rsid w:val="00BB0273"/>
    <w:rsid w:val="00BB0B8E"/>
    <w:rsid w:val="00BB1099"/>
    <w:rsid w:val="00BB1699"/>
    <w:rsid w:val="00BB232A"/>
    <w:rsid w:val="00BB40A1"/>
    <w:rsid w:val="00BB4111"/>
    <w:rsid w:val="00BB41E2"/>
    <w:rsid w:val="00BB5A56"/>
    <w:rsid w:val="00BB65F0"/>
    <w:rsid w:val="00BB7C1C"/>
    <w:rsid w:val="00BC0154"/>
    <w:rsid w:val="00BC037A"/>
    <w:rsid w:val="00BC1B49"/>
    <w:rsid w:val="00BC1BB4"/>
    <w:rsid w:val="00BC1F49"/>
    <w:rsid w:val="00BC25E8"/>
    <w:rsid w:val="00BC3418"/>
    <w:rsid w:val="00BC3A74"/>
    <w:rsid w:val="00BC41C7"/>
    <w:rsid w:val="00BC430F"/>
    <w:rsid w:val="00BC4907"/>
    <w:rsid w:val="00BC4C25"/>
    <w:rsid w:val="00BC773D"/>
    <w:rsid w:val="00BD046C"/>
    <w:rsid w:val="00BD0570"/>
    <w:rsid w:val="00BD0ABF"/>
    <w:rsid w:val="00BD0B89"/>
    <w:rsid w:val="00BD0C9E"/>
    <w:rsid w:val="00BD20E0"/>
    <w:rsid w:val="00BD51DC"/>
    <w:rsid w:val="00BD583B"/>
    <w:rsid w:val="00BD6197"/>
    <w:rsid w:val="00BD7EB6"/>
    <w:rsid w:val="00BE0273"/>
    <w:rsid w:val="00BE0D2D"/>
    <w:rsid w:val="00BE1F33"/>
    <w:rsid w:val="00BE270B"/>
    <w:rsid w:val="00BE34BF"/>
    <w:rsid w:val="00BE395F"/>
    <w:rsid w:val="00BE4663"/>
    <w:rsid w:val="00BE4BC9"/>
    <w:rsid w:val="00BE4F0C"/>
    <w:rsid w:val="00BF038C"/>
    <w:rsid w:val="00BF1F3F"/>
    <w:rsid w:val="00BF2F60"/>
    <w:rsid w:val="00BF336A"/>
    <w:rsid w:val="00BF40EB"/>
    <w:rsid w:val="00BF71DE"/>
    <w:rsid w:val="00C00B52"/>
    <w:rsid w:val="00C050AC"/>
    <w:rsid w:val="00C05806"/>
    <w:rsid w:val="00C0745A"/>
    <w:rsid w:val="00C074CD"/>
    <w:rsid w:val="00C10356"/>
    <w:rsid w:val="00C108D3"/>
    <w:rsid w:val="00C11519"/>
    <w:rsid w:val="00C124FA"/>
    <w:rsid w:val="00C1278A"/>
    <w:rsid w:val="00C12D3B"/>
    <w:rsid w:val="00C12E6B"/>
    <w:rsid w:val="00C13B8B"/>
    <w:rsid w:val="00C1544C"/>
    <w:rsid w:val="00C169F2"/>
    <w:rsid w:val="00C2051E"/>
    <w:rsid w:val="00C215B7"/>
    <w:rsid w:val="00C22748"/>
    <w:rsid w:val="00C23349"/>
    <w:rsid w:val="00C23FF4"/>
    <w:rsid w:val="00C24EBA"/>
    <w:rsid w:val="00C250C8"/>
    <w:rsid w:val="00C2647C"/>
    <w:rsid w:val="00C268F7"/>
    <w:rsid w:val="00C27351"/>
    <w:rsid w:val="00C31058"/>
    <w:rsid w:val="00C32519"/>
    <w:rsid w:val="00C3380A"/>
    <w:rsid w:val="00C36067"/>
    <w:rsid w:val="00C3688F"/>
    <w:rsid w:val="00C375DC"/>
    <w:rsid w:val="00C37E02"/>
    <w:rsid w:val="00C37F69"/>
    <w:rsid w:val="00C402B9"/>
    <w:rsid w:val="00C41A1D"/>
    <w:rsid w:val="00C41D93"/>
    <w:rsid w:val="00C42550"/>
    <w:rsid w:val="00C447FE"/>
    <w:rsid w:val="00C44E92"/>
    <w:rsid w:val="00C474AF"/>
    <w:rsid w:val="00C47A44"/>
    <w:rsid w:val="00C50091"/>
    <w:rsid w:val="00C50864"/>
    <w:rsid w:val="00C51435"/>
    <w:rsid w:val="00C53ACB"/>
    <w:rsid w:val="00C5651A"/>
    <w:rsid w:val="00C568C9"/>
    <w:rsid w:val="00C56CED"/>
    <w:rsid w:val="00C56D5E"/>
    <w:rsid w:val="00C606F4"/>
    <w:rsid w:val="00C60B2D"/>
    <w:rsid w:val="00C61AF8"/>
    <w:rsid w:val="00C61D89"/>
    <w:rsid w:val="00C61E96"/>
    <w:rsid w:val="00C631D6"/>
    <w:rsid w:val="00C66464"/>
    <w:rsid w:val="00C7171D"/>
    <w:rsid w:val="00C72B98"/>
    <w:rsid w:val="00C73EB1"/>
    <w:rsid w:val="00C743A9"/>
    <w:rsid w:val="00C75474"/>
    <w:rsid w:val="00C76945"/>
    <w:rsid w:val="00C770D0"/>
    <w:rsid w:val="00C77293"/>
    <w:rsid w:val="00C8162F"/>
    <w:rsid w:val="00C81C72"/>
    <w:rsid w:val="00C86A1C"/>
    <w:rsid w:val="00C86CFA"/>
    <w:rsid w:val="00C87753"/>
    <w:rsid w:val="00C87CC7"/>
    <w:rsid w:val="00C90675"/>
    <w:rsid w:val="00C91F44"/>
    <w:rsid w:val="00C9248E"/>
    <w:rsid w:val="00C92E6B"/>
    <w:rsid w:val="00C93AE9"/>
    <w:rsid w:val="00C94116"/>
    <w:rsid w:val="00C964DE"/>
    <w:rsid w:val="00C96609"/>
    <w:rsid w:val="00C9718E"/>
    <w:rsid w:val="00CA02A8"/>
    <w:rsid w:val="00CA2E27"/>
    <w:rsid w:val="00CA324F"/>
    <w:rsid w:val="00CA4752"/>
    <w:rsid w:val="00CA5329"/>
    <w:rsid w:val="00CA680D"/>
    <w:rsid w:val="00CA6D3D"/>
    <w:rsid w:val="00CA78F7"/>
    <w:rsid w:val="00CB0430"/>
    <w:rsid w:val="00CB140A"/>
    <w:rsid w:val="00CB1A89"/>
    <w:rsid w:val="00CB25E6"/>
    <w:rsid w:val="00CB2969"/>
    <w:rsid w:val="00CB29EA"/>
    <w:rsid w:val="00CB40D5"/>
    <w:rsid w:val="00CB4F86"/>
    <w:rsid w:val="00CB524E"/>
    <w:rsid w:val="00CB5E7A"/>
    <w:rsid w:val="00CB71A4"/>
    <w:rsid w:val="00CC070E"/>
    <w:rsid w:val="00CC1793"/>
    <w:rsid w:val="00CC1EC7"/>
    <w:rsid w:val="00CC2CA5"/>
    <w:rsid w:val="00CC37CE"/>
    <w:rsid w:val="00CC3FDA"/>
    <w:rsid w:val="00CC457D"/>
    <w:rsid w:val="00CC4CD2"/>
    <w:rsid w:val="00CC4E0D"/>
    <w:rsid w:val="00CC54EB"/>
    <w:rsid w:val="00CC5651"/>
    <w:rsid w:val="00CC651F"/>
    <w:rsid w:val="00CC6911"/>
    <w:rsid w:val="00CC6A4F"/>
    <w:rsid w:val="00CC7173"/>
    <w:rsid w:val="00CC71BF"/>
    <w:rsid w:val="00CC767D"/>
    <w:rsid w:val="00CC7EF4"/>
    <w:rsid w:val="00CC7FE7"/>
    <w:rsid w:val="00CD066A"/>
    <w:rsid w:val="00CD0723"/>
    <w:rsid w:val="00CD12FC"/>
    <w:rsid w:val="00CD145F"/>
    <w:rsid w:val="00CD285E"/>
    <w:rsid w:val="00CD2BAA"/>
    <w:rsid w:val="00CD2C28"/>
    <w:rsid w:val="00CD643E"/>
    <w:rsid w:val="00CD65D7"/>
    <w:rsid w:val="00CD78F8"/>
    <w:rsid w:val="00CE042E"/>
    <w:rsid w:val="00CE0ECE"/>
    <w:rsid w:val="00CE1DFB"/>
    <w:rsid w:val="00CE2CE1"/>
    <w:rsid w:val="00CE3373"/>
    <w:rsid w:val="00CE38DC"/>
    <w:rsid w:val="00CE4EC3"/>
    <w:rsid w:val="00CE6930"/>
    <w:rsid w:val="00CE7395"/>
    <w:rsid w:val="00CE7CBE"/>
    <w:rsid w:val="00CF01D0"/>
    <w:rsid w:val="00CF0F64"/>
    <w:rsid w:val="00CF32D6"/>
    <w:rsid w:val="00CF3B16"/>
    <w:rsid w:val="00CF478D"/>
    <w:rsid w:val="00CF4A05"/>
    <w:rsid w:val="00CF5B6D"/>
    <w:rsid w:val="00CF5CB5"/>
    <w:rsid w:val="00CF7EB2"/>
    <w:rsid w:val="00D00B1E"/>
    <w:rsid w:val="00D00BEE"/>
    <w:rsid w:val="00D020FD"/>
    <w:rsid w:val="00D037D6"/>
    <w:rsid w:val="00D048C2"/>
    <w:rsid w:val="00D04B6E"/>
    <w:rsid w:val="00D06425"/>
    <w:rsid w:val="00D0795F"/>
    <w:rsid w:val="00D1137B"/>
    <w:rsid w:val="00D12CAD"/>
    <w:rsid w:val="00D135EA"/>
    <w:rsid w:val="00D1368E"/>
    <w:rsid w:val="00D137D5"/>
    <w:rsid w:val="00D163AC"/>
    <w:rsid w:val="00D16544"/>
    <w:rsid w:val="00D16A31"/>
    <w:rsid w:val="00D206AD"/>
    <w:rsid w:val="00D210E5"/>
    <w:rsid w:val="00D214C7"/>
    <w:rsid w:val="00D2285C"/>
    <w:rsid w:val="00D230ED"/>
    <w:rsid w:val="00D23F73"/>
    <w:rsid w:val="00D300B3"/>
    <w:rsid w:val="00D30B3C"/>
    <w:rsid w:val="00D3444B"/>
    <w:rsid w:val="00D34848"/>
    <w:rsid w:val="00D35CE4"/>
    <w:rsid w:val="00D35D28"/>
    <w:rsid w:val="00D3604D"/>
    <w:rsid w:val="00D36D46"/>
    <w:rsid w:val="00D37E78"/>
    <w:rsid w:val="00D40AAC"/>
    <w:rsid w:val="00D42B36"/>
    <w:rsid w:val="00D43CFD"/>
    <w:rsid w:val="00D4655A"/>
    <w:rsid w:val="00D4738E"/>
    <w:rsid w:val="00D477F8"/>
    <w:rsid w:val="00D47C07"/>
    <w:rsid w:val="00D51730"/>
    <w:rsid w:val="00D5743E"/>
    <w:rsid w:val="00D578E8"/>
    <w:rsid w:val="00D57A0C"/>
    <w:rsid w:val="00D57EE0"/>
    <w:rsid w:val="00D57F6A"/>
    <w:rsid w:val="00D6048F"/>
    <w:rsid w:val="00D6158D"/>
    <w:rsid w:val="00D62DB7"/>
    <w:rsid w:val="00D63AE8"/>
    <w:rsid w:val="00D64106"/>
    <w:rsid w:val="00D64189"/>
    <w:rsid w:val="00D65982"/>
    <w:rsid w:val="00D663D9"/>
    <w:rsid w:val="00D66D2A"/>
    <w:rsid w:val="00D70082"/>
    <w:rsid w:val="00D70332"/>
    <w:rsid w:val="00D70EB7"/>
    <w:rsid w:val="00D71F6C"/>
    <w:rsid w:val="00D72935"/>
    <w:rsid w:val="00D72A73"/>
    <w:rsid w:val="00D743FE"/>
    <w:rsid w:val="00D756ED"/>
    <w:rsid w:val="00D75726"/>
    <w:rsid w:val="00D75D11"/>
    <w:rsid w:val="00D768C7"/>
    <w:rsid w:val="00D77199"/>
    <w:rsid w:val="00D77F66"/>
    <w:rsid w:val="00D81E68"/>
    <w:rsid w:val="00D83C6A"/>
    <w:rsid w:val="00D841FA"/>
    <w:rsid w:val="00D856FA"/>
    <w:rsid w:val="00D8594D"/>
    <w:rsid w:val="00D85BB1"/>
    <w:rsid w:val="00D865EA"/>
    <w:rsid w:val="00D868AE"/>
    <w:rsid w:val="00D909DC"/>
    <w:rsid w:val="00D92908"/>
    <w:rsid w:val="00D930A7"/>
    <w:rsid w:val="00D957C2"/>
    <w:rsid w:val="00D95A7D"/>
    <w:rsid w:val="00D960AE"/>
    <w:rsid w:val="00D9700A"/>
    <w:rsid w:val="00D9754C"/>
    <w:rsid w:val="00DA0625"/>
    <w:rsid w:val="00DA067B"/>
    <w:rsid w:val="00DA4730"/>
    <w:rsid w:val="00DA55E6"/>
    <w:rsid w:val="00DA5B3D"/>
    <w:rsid w:val="00DB0C1B"/>
    <w:rsid w:val="00DB28A7"/>
    <w:rsid w:val="00DB33A5"/>
    <w:rsid w:val="00DB62EC"/>
    <w:rsid w:val="00DB6EEB"/>
    <w:rsid w:val="00DB7B35"/>
    <w:rsid w:val="00DC06C5"/>
    <w:rsid w:val="00DC1AF2"/>
    <w:rsid w:val="00DC29BB"/>
    <w:rsid w:val="00DC3BC0"/>
    <w:rsid w:val="00DC53AC"/>
    <w:rsid w:val="00DC7D3A"/>
    <w:rsid w:val="00DD05B0"/>
    <w:rsid w:val="00DD0CF6"/>
    <w:rsid w:val="00DD1D84"/>
    <w:rsid w:val="00DD2069"/>
    <w:rsid w:val="00DD4581"/>
    <w:rsid w:val="00DD4655"/>
    <w:rsid w:val="00DD4878"/>
    <w:rsid w:val="00DD53BC"/>
    <w:rsid w:val="00DE05D6"/>
    <w:rsid w:val="00DE0EA9"/>
    <w:rsid w:val="00DE10E7"/>
    <w:rsid w:val="00DE113C"/>
    <w:rsid w:val="00DE244E"/>
    <w:rsid w:val="00DE3C96"/>
    <w:rsid w:val="00DE4E18"/>
    <w:rsid w:val="00DE597C"/>
    <w:rsid w:val="00DE787E"/>
    <w:rsid w:val="00DF07C3"/>
    <w:rsid w:val="00DF2809"/>
    <w:rsid w:val="00DF294F"/>
    <w:rsid w:val="00E002A5"/>
    <w:rsid w:val="00E004D3"/>
    <w:rsid w:val="00E00835"/>
    <w:rsid w:val="00E0187E"/>
    <w:rsid w:val="00E01EFE"/>
    <w:rsid w:val="00E031A4"/>
    <w:rsid w:val="00E056DF"/>
    <w:rsid w:val="00E07259"/>
    <w:rsid w:val="00E0761F"/>
    <w:rsid w:val="00E10069"/>
    <w:rsid w:val="00E1143D"/>
    <w:rsid w:val="00E13B0E"/>
    <w:rsid w:val="00E14D24"/>
    <w:rsid w:val="00E15074"/>
    <w:rsid w:val="00E15AB1"/>
    <w:rsid w:val="00E15C11"/>
    <w:rsid w:val="00E215A0"/>
    <w:rsid w:val="00E21FD3"/>
    <w:rsid w:val="00E255D8"/>
    <w:rsid w:val="00E331AA"/>
    <w:rsid w:val="00E351DF"/>
    <w:rsid w:val="00E351F4"/>
    <w:rsid w:val="00E36F0A"/>
    <w:rsid w:val="00E37C48"/>
    <w:rsid w:val="00E40388"/>
    <w:rsid w:val="00E40D8F"/>
    <w:rsid w:val="00E4144C"/>
    <w:rsid w:val="00E42046"/>
    <w:rsid w:val="00E45851"/>
    <w:rsid w:val="00E478F0"/>
    <w:rsid w:val="00E500A1"/>
    <w:rsid w:val="00E50F1C"/>
    <w:rsid w:val="00E51998"/>
    <w:rsid w:val="00E5410B"/>
    <w:rsid w:val="00E544EE"/>
    <w:rsid w:val="00E54914"/>
    <w:rsid w:val="00E55E45"/>
    <w:rsid w:val="00E57054"/>
    <w:rsid w:val="00E57603"/>
    <w:rsid w:val="00E6043E"/>
    <w:rsid w:val="00E60499"/>
    <w:rsid w:val="00E60E6D"/>
    <w:rsid w:val="00E6169A"/>
    <w:rsid w:val="00E61B86"/>
    <w:rsid w:val="00E63229"/>
    <w:rsid w:val="00E63911"/>
    <w:rsid w:val="00E642B8"/>
    <w:rsid w:val="00E64AF7"/>
    <w:rsid w:val="00E676D7"/>
    <w:rsid w:val="00E7154F"/>
    <w:rsid w:val="00E71717"/>
    <w:rsid w:val="00E71F12"/>
    <w:rsid w:val="00E72A26"/>
    <w:rsid w:val="00E735DD"/>
    <w:rsid w:val="00E73876"/>
    <w:rsid w:val="00E73BC0"/>
    <w:rsid w:val="00E80362"/>
    <w:rsid w:val="00E80FAB"/>
    <w:rsid w:val="00E81AEF"/>
    <w:rsid w:val="00E823D5"/>
    <w:rsid w:val="00E8293B"/>
    <w:rsid w:val="00E838F1"/>
    <w:rsid w:val="00E84505"/>
    <w:rsid w:val="00E849E4"/>
    <w:rsid w:val="00E85609"/>
    <w:rsid w:val="00E859A3"/>
    <w:rsid w:val="00E906D8"/>
    <w:rsid w:val="00E90BC0"/>
    <w:rsid w:val="00E95B17"/>
    <w:rsid w:val="00E95EB5"/>
    <w:rsid w:val="00E96033"/>
    <w:rsid w:val="00E9628D"/>
    <w:rsid w:val="00E96FD1"/>
    <w:rsid w:val="00E9716B"/>
    <w:rsid w:val="00EA0F97"/>
    <w:rsid w:val="00EA2744"/>
    <w:rsid w:val="00EA2FAC"/>
    <w:rsid w:val="00EA3F73"/>
    <w:rsid w:val="00EA5123"/>
    <w:rsid w:val="00EA5D29"/>
    <w:rsid w:val="00EA5DF8"/>
    <w:rsid w:val="00EA5E89"/>
    <w:rsid w:val="00EA68BB"/>
    <w:rsid w:val="00EA76F1"/>
    <w:rsid w:val="00EA79CE"/>
    <w:rsid w:val="00EA7CC3"/>
    <w:rsid w:val="00EB1DCF"/>
    <w:rsid w:val="00EB29DD"/>
    <w:rsid w:val="00EB4DFF"/>
    <w:rsid w:val="00EB50B6"/>
    <w:rsid w:val="00EB537B"/>
    <w:rsid w:val="00EB698B"/>
    <w:rsid w:val="00EB6A9B"/>
    <w:rsid w:val="00EB6DD1"/>
    <w:rsid w:val="00EB7DC8"/>
    <w:rsid w:val="00EC0D97"/>
    <w:rsid w:val="00EC24B6"/>
    <w:rsid w:val="00EC2DE9"/>
    <w:rsid w:val="00EC5B91"/>
    <w:rsid w:val="00EC6DF9"/>
    <w:rsid w:val="00ED288C"/>
    <w:rsid w:val="00ED4F41"/>
    <w:rsid w:val="00ED5A30"/>
    <w:rsid w:val="00ED5E44"/>
    <w:rsid w:val="00EE02CD"/>
    <w:rsid w:val="00EE0B12"/>
    <w:rsid w:val="00EE1077"/>
    <w:rsid w:val="00EE1738"/>
    <w:rsid w:val="00EE18F0"/>
    <w:rsid w:val="00EE1DC3"/>
    <w:rsid w:val="00EE241A"/>
    <w:rsid w:val="00EE3A12"/>
    <w:rsid w:val="00EE3B04"/>
    <w:rsid w:val="00EE7829"/>
    <w:rsid w:val="00EF02CD"/>
    <w:rsid w:val="00EF132F"/>
    <w:rsid w:val="00EF2260"/>
    <w:rsid w:val="00EF465B"/>
    <w:rsid w:val="00EF787C"/>
    <w:rsid w:val="00F014DF"/>
    <w:rsid w:val="00F025B6"/>
    <w:rsid w:val="00F02737"/>
    <w:rsid w:val="00F0334D"/>
    <w:rsid w:val="00F033F4"/>
    <w:rsid w:val="00F044B5"/>
    <w:rsid w:val="00F04652"/>
    <w:rsid w:val="00F04832"/>
    <w:rsid w:val="00F04EE1"/>
    <w:rsid w:val="00F05038"/>
    <w:rsid w:val="00F10AF2"/>
    <w:rsid w:val="00F11646"/>
    <w:rsid w:val="00F12BA2"/>
    <w:rsid w:val="00F131FF"/>
    <w:rsid w:val="00F13334"/>
    <w:rsid w:val="00F13426"/>
    <w:rsid w:val="00F13E74"/>
    <w:rsid w:val="00F13ECF"/>
    <w:rsid w:val="00F200AA"/>
    <w:rsid w:val="00F21201"/>
    <w:rsid w:val="00F23551"/>
    <w:rsid w:val="00F2395B"/>
    <w:rsid w:val="00F25AF4"/>
    <w:rsid w:val="00F2603A"/>
    <w:rsid w:val="00F263B7"/>
    <w:rsid w:val="00F2727C"/>
    <w:rsid w:val="00F3054A"/>
    <w:rsid w:val="00F31986"/>
    <w:rsid w:val="00F3267B"/>
    <w:rsid w:val="00F32D59"/>
    <w:rsid w:val="00F33866"/>
    <w:rsid w:val="00F356E1"/>
    <w:rsid w:val="00F35F28"/>
    <w:rsid w:val="00F363D9"/>
    <w:rsid w:val="00F36CEE"/>
    <w:rsid w:val="00F37CA0"/>
    <w:rsid w:val="00F37F79"/>
    <w:rsid w:val="00F409DD"/>
    <w:rsid w:val="00F411BE"/>
    <w:rsid w:val="00F41E24"/>
    <w:rsid w:val="00F437D9"/>
    <w:rsid w:val="00F446A2"/>
    <w:rsid w:val="00F453E4"/>
    <w:rsid w:val="00F4773F"/>
    <w:rsid w:val="00F47F6A"/>
    <w:rsid w:val="00F538CF"/>
    <w:rsid w:val="00F53E24"/>
    <w:rsid w:val="00F556D0"/>
    <w:rsid w:val="00F564E8"/>
    <w:rsid w:val="00F57269"/>
    <w:rsid w:val="00F57410"/>
    <w:rsid w:val="00F607BD"/>
    <w:rsid w:val="00F6251E"/>
    <w:rsid w:val="00F63C36"/>
    <w:rsid w:val="00F64717"/>
    <w:rsid w:val="00F66222"/>
    <w:rsid w:val="00F67248"/>
    <w:rsid w:val="00F72BAA"/>
    <w:rsid w:val="00F738EB"/>
    <w:rsid w:val="00F743B4"/>
    <w:rsid w:val="00F7515B"/>
    <w:rsid w:val="00F76B89"/>
    <w:rsid w:val="00F77E58"/>
    <w:rsid w:val="00F800A3"/>
    <w:rsid w:val="00F80A38"/>
    <w:rsid w:val="00F8111B"/>
    <w:rsid w:val="00F85CDB"/>
    <w:rsid w:val="00F87832"/>
    <w:rsid w:val="00F879CD"/>
    <w:rsid w:val="00F90492"/>
    <w:rsid w:val="00F90EAC"/>
    <w:rsid w:val="00F92258"/>
    <w:rsid w:val="00F93BC8"/>
    <w:rsid w:val="00F9464B"/>
    <w:rsid w:val="00F952E3"/>
    <w:rsid w:val="00F95F78"/>
    <w:rsid w:val="00F96394"/>
    <w:rsid w:val="00F963F4"/>
    <w:rsid w:val="00F978A4"/>
    <w:rsid w:val="00FA3776"/>
    <w:rsid w:val="00FA5EDD"/>
    <w:rsid w:val="00FA6AC3"/>
    <w:rsid w:val="00FA7790"/>
    <w:rsid w:val="00FB15F4"/>
    <w:rsid w:val="00FB1B22"/>
    <w:rsid w:val="00FB2EC8"/>
    <w:rsid w:val="00FB324E"/>
    <w:rsid w:val="00FB3917"/>
    <w:rsid w:val="00FB45EC"/>
    <w:rsid w:val="00FB6106"/>
    <w:rsid w:val="00FC13E0"/>
    <w:rsid w:val="00FC2E30"/>
    <w:rsid w:val="00FC3071"/>
    <w:rsid w:val="00FC386D"/>
    <w:rsid w:val="00FC3E72"/>
    <w:rsid w:val="00FC451B"/>
    <w:rsid w:val="00FC4E65"/>
    <w:rsid w:val="00FC660A"/>
    <w:rsid w:val="00FC77D2"/>
    <w:rsid w:val="00FD0553"/>
    <w:rsid w:val="00FD168E"/>
    <w:rsid w:val="00FD2830"/>
    <w:rsid w:val="00FD4160"/>
    <w:rsid w:val="00FD44CB"/>
    <w:rsid w:val="00FD5199"/>
    <w:rsid w:val="00FD53C4"/>
    <w:rsid w:val="00FD6574"/>
    <w:rsid w:val="00FD6AEC"/>
    <w:rsid w:val="00FE77B5"/>
    <w:rsid w:val="00FE7998"/>
    <w:rsid w:val="00FF0105"/>
    <w:rsid w:val="00FF1A4D"/>
    <w:rsid w:val="00FF5C86"/>
    <w:rsid w:val="00FF6410"/>
    <w:rsid w:val="00FF7561"/>
    <w:rsid w:val="02A5D969"/>
    <w:rsid w:val="06BFC134"/>
    <w:rsid w:val="0E9F68D9"/>
    <w:rsid w:val="1252676A"/>
    <w:rsid w:val="18D0ADE6"/>
    <w:rsid w:val="2B39606F"/>
    <w:rsid w:val="3B566AE2"/>
    <w:rsid w:val="42D89CCB"/>
    <w:rsid w:val="4D78D380"/>
    <w:rsid w:val="55AA9CC2"/>
    <w:rsid w:val="668455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0ADB1"/>
  <w14:defaultImageDpi w14:val="330"/>
  <w15:chartTrackingRefBased/>
  <w15:docId w15:val="{F6DEC180-7486-42C5-8CD1-E7CD3CC8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396FC8"/>
  </w:style>
  <w:style w:type="paragraph" w:styleId="Titolo1">
    <w:name w:val="heading 1"/>
    <w:basedOn w:val="Normale"/>
    <w:next w:val="Normale"/>
    <w:link w:val="Titolo1Carattere"/>
    <w:qFormat/>
    <w:rsid w:val="00D34848"/>
    <w:pPr>
      <w:keepNext/>
      <w:keepLines/>
      <w:numPr>
        <w:numId w:val="3"/>
      </w:numPr>
      <w:spacing w:before="480" w:after="240"/>
      <w:outlineLvl w:val="0"/>
    </w:pPr>
    <w:rPr>
      <w:rFonts w:eastAsiaTheme="majorEastAsia" w:cstheme="majorBidi"/>
      <w:color w:val="0F4761" w:themeColor="accent1" w:themeShade="BF"/>
      <w:sz w:val="40"/>
      <w:szCs w:val="32"/>
    </w:rPr>
  </w:style>
  <w:style w:type="paragraph" w:styleId="Titolo2">
    <w:name w:val="heading 2"/>
    <w:basedOn w:val="Normale"/>
    <w:next w:val="Normale"/>
    <w:link w:val="Titolo2Carattere"/>
    <w:autoRedefine/>
    <w:qFormat/>
    <w:rsid w:val="00237FEE"/>
    <w:pPr>
      <w:numPr>
        <w:ilvl w:val="1"/>
        <w:numId w:val="3"/>
      </w:numPr>
      <w:tabs>
        <w:tab w:val="left" w:pos="937"/>
      </w:tabs>
      <w:spacing w:before="360" w:after="240"/>
      <w:jc w:val="both"/>
      <w:outlineLvl w:val="1"/>
    </w:pPr>
    <w:rPr>
      <w:rFonts w:cs="Arial"/>
      <w:b/>
      <w:bCs/>
      <w:color w:val="0F4761" w:themeColor="accent1" w:themeShade="BF"/>
      <w:sz w:val="28"/>
      <w:szCs w:val="28"/>
      <w:lang w:val="it-IT"/>
    </w:rPr>
  </w:style>
  <w:style w:type="paragraph" w:styleId="Titolo3">
    <w:name w:val="heading 3"/>
    <w:basedOn w:val="Normale"/>
    <w:next w:val="Normale"/>
    <w:link w:val="Titolo3Carattere"/>
    <w:autoRedefine/>
    <w:qFormat/>
    <w:rsid w:val="00AB1E27"/>
    <w:pPr>
      <w:keepNext/>
      <w:numPr>
        <w:ilvl w:val="2"/>
        <w:numId w:val="3"/>
      </w:numPr>
      <w:overflowPunct w:val="0"/>
      <w:adjustRightInd w:val="0"/>
      <w:spacing w:before="240" w:after="120"/>
      <w:jc w:val="both"/>
      <w:textAlignment w:val="baseline"/>
      <w:outlineLvl w:val="2"/>
    </w:pPr>
    <w:rPr>
      <w:rFonts w:cs="Arial"/>
      <w:b/>
      <w:color w:val="0F4761" w:themeColor="accent1" w:themeShade="BF"/>
      <w:szCs w:val="20"/>
      <w:lang w:val="it-IT"/>
    </w:rPr>
  </w:style>
  <w:style w:type="paragraph" w:styleId="Titolo4">
    <w:name w:val="heading 4"/>
    <w:basedOn w:val="Normale"/>
    <w:next w:val="Normale"/>
    <w:link w:val="Titolo4Carattere"/>
    <w:qFormat/>
    <w:rsid w:val="006C4F78"/>
    <w:pPr>
      <w:keepNext/>
      <w:numPr>
        <w:ilvl w:val="3"/>
        <w:numId w:val="3"/>
      </w:numPr>
      <w:overflowPunct w:val="0"/>
      <w:adjustRightInd w:val="0"/>
      <w:spacing w:before="240" w:after="60"/>
      <w:jc w:val="both"/>
      <w:textAlignment w:val="baseline"/>
      <w:outlineLvl w:val="3"/>
    </w:pPr>
    <w:rPr>
      <w:rFonts w:cs="Arial"/>
      <w:szCs w:val="20"/>
      <w:lang w:val="it-IT"/>
    </w:rPr>
  </w:style>
  <w:style w:type="paragraph" w:styleId="Titolo5">
    <w:name w:val="heading 5"/>
    <w:basedOn w:val="Normale"/>
    <w:next w:val="Normale"/>
    <w:link w:val="Titolo5Carattere"/>
    <w:uiPriority w:val="9"/>
    <w:unhideWhenUsed/>
    <w:qFormat/>
    <w:rsid w:val="00F04832"/>
    <w:pPr>
      <w:keepNext/>
      <w:keepLines/>
      <w:numPr>
        <w:ilvl w:val="4"/>
        <w:numId w:val="3"/>
      </w:numPr>
      <w:spacing w:before="40"/>
      <w:outlineLvl w:val="4"/>
    </w:pPr>
    <w:rPr>
      <w:rFonts w:asciiTheme="majorHAnsi" w:eastAsiaTheme="majorEastAsia" w:hAnsiTheme="majorHAnsi" w:cstheme="majorBidi"/>
      <w:color w:val="0F4761" w:themeColor="accent1" w:themeShade="BF"/>
    </w:rPr>
  </w:style>
  <w:style w:type="paragraph" w:styleId="Titolo6">
    <w:name w:val="heading 6"/>
    <w:basedOn w:val="Normale"/>
    <w:next w:val="Normale"/>
    <w:link w:val="Titolo6Carattere"/>
    <w:uiPriority w:val="9"/>
    <w:unhideWhenUsed/>
    <w:qFormat/>
    <w:rsid w:val="00F04832"/>
    <w:pPr>
      <w:keepNext/>
      <w:keepLines/>
      <w:numPr>
        <w:ilvl w:val="5"/>
        <w:numId w:val="3"/>
      </w:numPr>
      <w:spacing w:before="40"/>
      <w:outlineLvl w:val="5"/>
    </w:pPr>
    <w:rPr>
      <w:rFonts w:asciiTheme="majorHAnsi" w:eastAsiaTheme="majorEastAsia" w:hAnsiTheme="majorHAnsi" w:cstheme="majorBidi"/>
      <w:color w:val="0A2F40" w:themeColor="accent1" w:themeShade="7F"/>
    </w:rPr>
  </w:style>
  <w:style w:type="paragraph" w:styleId="Titolo7">
    <w:name w:val="heading 7"/>
    <w:basedOn w:val="Normale"/>
    <w:next w:val="Normale"/>
    <w:link w:val="Titolo7Carattere"/>
    <w:uiPriority w:val="9"/>
    <w:unhideWhenUsed/>
    <w:qFormat/>
    <w:rsid w:val="00F04832"/>
    <w:pPr>
      <w:keepNext/>
      <w:keepLines/>
      <w:numPr>
        <w:ilvl w:val="6"/>
        <w:numId w:val="3"/>
      </w:numPr>
      <w:spacing w:before="40"/>
      <w:outlineLvl w:val="6"/>
    </w:pPr>
    <w:rPr>
      <w:rFonts w:asciiTheme="majorHAnsi" w:eastAsiaTheme="majorEastAsia" w:hAnsiTheme="majorHAnsi" w:cstheme="majorBidi"/>
      <w:i/>
      <w:iCs/>
      <w:color w:val="0A2F40" w:themeColor="accent1" w:themeShade="7F"/>
    </w:rPr>
  </w:style>
  <w:style w:type="paragraph" w:styleId="Titolo8">
    <w:name w:val="heading 8"/>
    <w:basedOn w:val="Normale"/>
    <w:next w:val="Normale"/>
    <w:link w:val="Titolo8Carattere"/>
    <w:uiPriority w:val="9"/>
    <w:semiHidden/>
    <w:unhideWhenUsed/>
    <w:qFormat/>
    <w:rsid w:val="00F04832"/>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F04832"/>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237FEE"/>
    <w:rPr>
      <w:rFonts w:cs="Arial"/>
      <w:b/>
      <w:bCs/>
      <w:color w:val="0F4761" w:themeColor="accent1" w:themeShade="BF"/>
      <w:sz w:val="28"/>
      <w:szCs w:val="28"/>
      <w:lang w:val="it-IT"/>
    </w:rPr>
  </w:style>
  <w:style w:type="paragraph" w:customStyle="1" w:styleId="Style1">
    <w:name w:val="Style1"/>
    <w:qFormat/>
    <w:rsid w:val="00E96FD1"/>
    <w:pPr>
      <w:spacing w:after="240"/>
      <w:contextualSpacing/>
    </w:pPr>
    <w:rPr>
      <w:rFonts w:ascii="Times New Roman" w:eastAsia="Times New Roman" w:hAnsi="Times New Roman" w:cs="Times New Roman"/>
      <w:b/>
      <w:color w:val="000000" w:themeColor="text1"/>
      <w:sz w:val="28"/>
      <w:szCs w:val="20"/>
      <w:lang w:val="it-IT"/>
    </w:rPr>
  </w:style>
  <w:style w:type="character" w:customStyle="1" w:styleId="Titolo1Carattere">
    <w:name w:val="Titolo 1 Carattere"/>
    <w:basedOn w:val="Carpredefinitoparagrafo"/>
    <w:link w:val="Titolo1"/>
    <w:rsid w:val="00D34848"/>
    <w:rPr>
      <w:rFonts w:eastAsiaTheme="majorEastAsia" w:cstheme="majorBidi"/>
      <w:color w:val="0F4761" w:themeColor="accent1" w:themeShade="BF"/>
      <w:sz w:val="40"/>
      <w:szCs w:val="32"/>
    </w:rPr>
  </w:style>
  <w:style w:type="paragraph" w:styleId="Sommario1">
    <w:name w:val="toc 1"/>
    <w:basedOn w:val="Normale"/>
    <w:next w:val="Normale"/>
    <w:uiPriority w:val="39"/>
    <w:qFormat/>
    <w:rsid w:val="00D40AAC"/>
    <w:pPr>
      <w:contextualSpacing/>
    </w:pPr>
    <w:rPr>
      <w:bCs/>
      <w:caps/>
      <w:lang w:val="en-GB"/>
    </w:rPr>
  </w:style>
  <w:style w:type="paragraph" w:styleId="Intestazione">
    <w:name w:val="header"/>
    <w:basedOn w:val="Normale"/>
    <w:link w:val="IntestazioneCarattere"/>
    <w:uiPriority w:val="99"/>
    <w:unhideWhenUsed/>
    <w:pPr>
      <w:tabs>
        <w:tab w:val="center" w:pos="4819"/>
        <w:tab w:val="right" w:pos="9638"/>
      </w:tabs>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pPr>
  </w:style>
  <w:style w:type="character" w:customStyle="1" w:styleId="PidipaginaCarattere">
    <w:name w:val="Piè di pagina Carattere"/>
    <w:basedOn w:val="Carpredefinitoparagrafo"/>
    <w:link w:val="Pidipagina"/>
    <w:uiPriority w:val="99"/>
  </w:style>
  <w:style w:type="paragraph" w:customStyle="1" w:styleId="A">
    <w:name w:val="Текстовый блок A"/>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val="it-IT"/>
    </w:rPr>
  </w:style>
  <w:style w:type="character" w:customStyle="1" w:styleId="a0">
    <w:name w:val="Нет"/>
    <w:rPr>
      <w:lang w:val="en-US"/>
    </w:rPr>
  </w:style>
  <w:style w:type="paragraph" w:styleId="Corpotesto">
    <w:name w:val="Body Text"/>
    <w:basedOn w:val="Normale"/>
    <w:link w:val="CorpotestoCarattere"/>
    <w:uiPriority w:val="1"/>
    <w:qFormat/>
    <w:rsid w:val="000F5200"/>
    <w:rPr>
      <w:b/>
      <w:color w:val="0F4761" w:themeColor="accent1" w:themeShade="BF"/>
      <w:sz w:val="40"/>
    </w:rPr>
  </w:style>
  <w:style w:type="character" w:customStyle="1" w:styleId="CorpotestoCarattere">
    <w:name w:val="Corpo testo Carattere"/>
    <w:basedOn w:val="Carpredefinitoparagrafo"/>
    <w:link w:val="Corpotesto"/>
    <w:uiPriority w:val="1"/>
    <w:rsid w:val="000F5200"/>
    <w:rPr>
      <w:rFonts w:ascii="Times New Roman" w:eastAsia="Times New Roman" w:hAnsi="Times New Roman" w:cs="Times New Roman"/>
      <w:b/>
      <w:color w:val="0F4761" w:themeColor="accent1" w:themeShade="BF"/>
      <w:sz w:val="40"/>
      <w:szCs w:val="22"/>
    </w:rPr>
  </w:style>
  <w:style w:type="paragraph" w:styleId="Paragrafoelenco">
    <w:name w:val="List Paragraph"/>
    <w:aliases w:val="GSA List,S-P puce2,LTP - List,Elenco Riferimenti,Task Body,bei normal,Párrafo de lista segundo nivel CAP 3,Bullet List Paragraph,Lettre d'introduction,Numbered paragraph 1,1st level - Bullet List Paragraph,Heading 4 bullet,Paragraph"/>
    <w:basedOn w:val="Normale"/>
    <w:link w:val="ParagrafoelencoCarattere"/>
    <w:uiPriority w:val="99"/>
    <w:qFormat/>
    <w:pPr>
      <w:ind w:left="1219" w:hanging="206"/>
    </w:pPr>
  </w:style>
  <w:style w:type="table" w:styleId="Grigliatabella">
    <w:name w:val="Table Grid"/>
    <w:basedOn w:val="Tabellanormale"/>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Pr>
      <w:sz w:val="22"/>
      <w:szCs w:val="22"/>
      <w:lang w:val="en-GB"/>
    </w:rPr>
  </w:style>
  <w:style w:type="character" w:customStyle="1" w:styleId="lrzxr">
    <w:name w:val="lrzxr"/>
    <w:basedOn w:val="Carpredefinitoparagrafo"/>
  </w:style>
  <w:style w:type="paragraph" w:styleId="Testofumetto">
    <w:name w:val="Balloon Text"/>
    <w:basedOn w:val="Normale"/>
    <w:link w:val="TestofumettoCarattere"/>
    <w:uiPriority w:val="99"/>
    <w:semiHidden/>
    <w:unhideWhenUse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Pr>
      <w:rFonts w:ascii="Segoe UI" w:eastAsia="Times New Roman" w:hAnsi="Segoe UI" w:cs="Segoe UI"/>
      <w:sz w:val="18"/>
      <w:szCs w:val="18"/>
    </w:rPr>
  </w:style>
  <w:style w:type="character" w:styleId="Collegamentoipertestuale">
    <w:name w:val="Hyperlink"/>
    <w:basedOn w:val="Carpredefinitoparagrafo"/>
    <w:uiPriority w:val="99"/>
    <w:unhideWhenUsed/>
    <w:rPr>
      <w:color w:val="467886" w:themeColor="hyperlink"/>
      <w:u w:val="single"/>
    </w:rPr>
  </w:style>
  <w:style w:type="paragraph" w:customStyle="1" w:styleId="p1">
    <w:name w:val="p1"/>
    <w:basedOn w:val="Normale"/>
    <w:rPr>
      <w:rFonts w:ascii="Helvetica" w:hAnsi="Helvetica"/>
      <w:sz w:val="18"/>
      <w:szCs w:val="18"/>
    </w:rPr>
  </w:style>
  <w:style w:type="paragraph" w:customStyle="1" w:styleId="p2">
    <w:name w:val="p2"/>
    <w:basedOn w:val="Normale"/>
    <w:rPr>
      <w:rFonts w:ascii="Helvetica" w:hAnsi="Helvetica"/>
      <w:sz w:val="18"/>
      <w:szCs w:val="18"/>
    </w:rPr>
  </w:style>
  <w:style w:type="character" w:customStyle="1" w:styleId="Menzionenonrisolta1">
    <w:name w:val="Menzione non risolta1"/>
    <w:basedOn w:val="Carpredefinitoparagrafo"/>
    <w:uiPriority w:val="99"/>
    <w:rPr>
      <w:color w:val="605E5C"/>
      <w:shd w:val="clear" w:color="auto" w:fill="E1DFDD"/>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unhideWhenUsed/>
    <w:rPr>
      <w:sz w:val="20"/>
      <w:szCs w:val="20"/>
    </w:rPr>
  </w:style>
  <w:style w:type="character" w:customStyle="1" w:styleId="TestocommentoCarattere">
    <w:name w:val="Testo commento Carattere"/>
    <w:basedOn w:val="Carpredefinitoparagrafo"/>
    <w:link w:val="Testocommento"/>
    <w:uiPriority w:val="99"/>
    <w:rPr>
      <w:rFonts w:ascii="Times New Roman" w:eastAsia="Times New Roman" w:hAnsi="Times New Roman" w:cs="Times New Roman"/>
      <w:sz w:val="20"/>
      <w:szCs w:val="20"/>
    </w:rPr>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rFonts w:ascii="Times New Roman" w:eastAsia="Times New Roman" w:hAnsi="Times New Roman" w:cs="Times New Roman"/>
      <w:b/>
      <w:bCs/>
      <w:sz w:val="20"/>
      <w:szCs w:val="20"/>
    </w:rPr>
  </w:style>
  <w:style w:type="character" w:styleId="Menzionenonrisolta">
    <w:name w:val="Unresolved Mention"/>
    <w:basedOn w:val="Carpredefinitoparagrafo"/>
    <w:uiPriority w:val="99"/>
    <w:semiHidden/>
    <w:unhideWhenUsed/>
    <w:rsid w:val="009458A0"/>
    <w:rPr>
      <w:color w:val="605E5C"/>
      <w:shd w:val="clear" w:color="auto" w:fill="E1DFDD"/>
    </w:rPr>
  </w:style>
  <w:style w:type="paragraph" w:styleId="Testonotaapidipagina">
    <w:name w:val="footnote text"/>
    <w:basedOn w:val="Normale"/>
    <w:link w:val="TestonotaapidipaginaCarattere"/>
    <w:uiPriority w:val="99"/>
    <w:semiHidden/>
    <w:unhideWhenUsed/>
    <w:rsid w:val="00816A82"/>
    <w:rPr>
      <w:rFonts w:ascii="Calibri" w:eastAsia="Calibri" w:hAnsi="Calibri"/>
      <w:sz w:val="20"/>
      <w:szCs w:val="20"/>
      <w:lang w:val="it-IT"/>
    </w:rPr>
  </w:style>
  <w:style w:type="character" w:customStyle="1" w:styleId="TestonotaapidipaginaCarattere">
    <w:name w:val="Testo nota a piè di pagina Carattere"/>
    <w:basedOn w:val="Carpredefinitoparagrafo"/>
    <w:link w:val="Testonotaapidipagina"/>
    <w:uiPriority w:val="99"/>
    <w:semiHidden/>
    <w:rsid w:val="00816A82"/>
    <w:rPr>
      <w:rFonts w:ascii="Calibri" w:eastAsia="Calibri" w:hAnsi="Calibri" w:cs="Times New Roman"/>
      <w:sz w:val="20"/>
      <w:szCs w:val="20"/>
      <w:lang w:val="it-IT"/>
    </w:rPr>
  </w:style>
  <w:style w:type="character" w:styleId="Rimandonotaapidipagina">
    <w:name w:val="footnote reference"/>
    <w:basedOn w:val="Carpredefinitoparagrafo"/>
    <w:uiPriority w:val="99"/>
    <w:unhideWhenUsed/>
    <w:rsid w:val="00816A82"/>
    <w:rPr>
      <w:vertAlign w:val="superscript"/>
    </w:rPr>
  </w:style>
  <w:style w:type="paragraph" w:styleId="NormaleWeb">
    <w:name w:val="Normal (Web)"/>
    <w:basedOn w:val="Normale"/>
    <w:uiPriority w:val="99"/>
    <w:unhideWhenUsed/>
    <w:rsid w:val="00D71F6C"/>
    <w:pPr>
      <w:spacing w:before="100" w:beforeAutospacing="1" w:after="100" w:afterAutospacing="1"/>
    </w:pPr>
    <w:rPr>
      <w:lang w:val="it-IT" w:eastAsia="it-IT"/>
    </w:rPr>
  </w:style>
  <w:style w:type="character" w:styleId="Enfasigrassetto">
    <w:name w:val="Strong"/>
    <w:basedOn w:val="Carpredefinitoparagrafo"/>
    <w:uiPriority w:val="22"/>
    <w:qFormat/>
    <w:rsid w:val="00D71F6C"/>
    <w:rPr>
      <w:b/>
      <w:bCs/>
    </w:rPr>
  </w:style>
  <w:style w:type="character" w:customStyle="1" w:styleId="color-red">
    <w:name w:val="color-red"/>
    <w:basedOn w:val="Carpredefinitoparagrafo"/>
    <w:rsid w:val="00D71F6C"/>
  </w:style>
  <w:style w:type="paragraph" w:styleId="Revisione">
    <w:name w:val="Revision"/>
    <w:hidden/>
    <w:uiPriority w:val="99"/>
    <w:semiHidden/>
    <w:rsid w:val="009F2B05"/>
    <w:rPr>
      <w:rFonts w:ascii="Times New Roman" w:eastAsia="Times New Roman" w:hAnsi="Times New Roman" w:cs="Times New Roman"/>
      <w:sz w:val="22"/>
      <w:szCs w:val="22"/>
    </w:rPr>
  </w:style>
  <w:style w:type="paragraph" w:customStyle="1" w:styleId="Default">
    <w:name w:val="Default"/>
    <w:rsid w:val="007B604D"/>
    <w:pPr>
      <w:autoSpaceDE w:val="0"/>
      <w:autoSpaceDN w:val="0"/>
      <w:adjustRightInd w:val="0"/>
    </w:pPr>
    <w:rPr>
      <w:rFonts w:cs="Arial"/>
      <w:color w:val="000000"/>
      <w:lang w:val="it-IT"/>
    </w:rPr>
  </w:style>
  <w:style w:type="character" w:customStyle="1" w:styleId="ui-provider">
    <w:name w:val="ui-provider"/>
    <w:basedOn w:val="Carpredefinitoparagrafo"/>
    <w:rsid w:val="0026099B"/>
  </w:style>
  <w:style w:type="paragraph" w:styleId="Sommario2">
    <w:name w:val="toc 2"/>
    <w:basedOn w:val="Normale"/>
    <w:next w:val="Normale"/>
    <w:autoRedefine/>
    <w:uiPriority w:val="39"/>
    <w:unhideWhenUsed/>
    <w:rsid w:val="00D40AAC"/>
    <w:pPr>
      <w:tabs>
        <w:tab w:val="left" w:pos="960"/>
        <w:tab w:val="right" w:leader="dot" w:pos="9622"/>
      </w:tabs>
      <w:ind w:left="221"/>
      <w:contextualSpacing/>
    </w:pPr>
  </w:style>
  <w:style w:type="paragraph" w:styleId="Sommario3">
    <w:name w:val="toc 3"/>
    <w:basedOn w:val="Normale"/>
    <w:next w:val="Normale"/>
    <w:autoRedefine/>
    <w:uiPriority w:val="39"/>
    <w:unhideWhenUsed/>
    <w:rsid w:val="00D40AAC"/>
    <w:pPr>
      <w:spacing w:after="100"/>
      <w:ind w:left="442"/>
      <w:contextualSpacing/>
    </w:pPr>
    <w:rPr>
      <w:sz w:val="22"/>
    </w:rPr>
  </w:style>
  <w:style w:type="character" w:customStyle="1" w:styleId="Titolo3Carattere">
    <w:name w:val="Titolo 3 Carattere"/>
    <w:basedOn w:val="Carpredefinitoparagrafo"/>
    <w:link w:val="Titolo3"/>
    <w:rsid w:val="00AB1E27"/>
    <w:rPr>
      <w:rFonts w:cs="Arial"/>
      <w:b/>
      <w:color w:val="0F4761" w:themeColor="accent1" w:themeShade="BF"/>
      <w:szCs w:val="20"/>
      <w:lang w:val="it-IT"/>
    </w:rPr>
  </w:style>
  <w:style w:type="character" w:customStyle="1" w:styleId="Titolo4Carattere">
    <w:name w:val="Titolo 4 Carattere"/>
    <w:basedOn w:val="Carpredefinitoparagrafo"/>
    <w:link w:val="Titolo4"/>
    <w:rsid w:val="006C4F78"/>
    <w:rPr>
      <w:rFonts w:cs="Arial"/>
      <w:szCs w:val="20"/>
      <w:lang w:val="it-IT"/>
    </w:rPr>
  </w:style>
  <w:style w:type="paragraph" w:styleId="Didascalia">
    <w:name w:val="caption"/>
    <w:aliases w:val="c,topic,Figure No,ASSET_caption,Label,Label1,ASSET_caption1,topic1,c1,Label2,ASSET_caption2,topic2,c2,Label11,ASSET_caption11,topic11,c11,Didascalia Carattere Carattere,c3,topic3,Figure No1,ASSET_caption3,Label3,Label12,ASSET_caption12,c12,c4"/>
    <w:basedOn w:val="Normale"/>
    <w:next w:val="Normale"/>
    <w:link w:val="DidascaliaCarattere"/>
    <w:qFormat/>
    <w:rsid w:val="006C4F78"/>
    <w:pPr>
      <w:spacing w:before="120" w:after="120"/>
      <w:jc w:val="center"/>
    </w:pPr>
    <w:rPr>
      <w:bCs/>
      <w:i/>
      <w:szCs w:val="20"/>
      <w:lang w:val="en-GB"/>
    </w:rPr>
  </w:style>
  <w:style w:type="paragraph" w:customStyle="1" w:styleId="HeadingforTOC">
    <w:name w:val="Heading for TOC"/>
    <w:basedOn w:val="Normale"/>
    <w:next w:val="Normale"/>
    <w:rsid w:val="006C4F78"/>
    <w:pPr>
      <w:keepNext/>
      <w:overflowPunct w:val="0"/>
      <w:adjustRightInd w:val="0"/>
      <w:spacing w:before="240" w:after="120"/>
      <w:jc w:val="center"/>
      <w:textAlignment w:val="baseline"/>
    </w:pPr>
    <w:rPr>
      <w:b/>
      <w:caps/>
      <w:sz w:val="28"/>
      <w:szCs w:val="20"/>
      <w:lang w:val="en-GB"/>
    </w:rPr>
  </w:style>
  <w:style w:type="paragraph" w:customStyle="1" w:styleId="Normal2">
    <w:name w:val="Normal 2"/>
    <w:basedOn w:val="Normale"/>
    <w:autoRedefine/>
    <w:rsid w:val="006C4F78"/>
    <w:pPr>
      <w:jc w:val="both"/>
    </w:pPr>
    <w:rPr>
      <w:noProof/>
      <w:szCs w:val="20"/>
      <w:lang w:val="en-GB"/>
    </w:rPr>
  </w:style>
  <w:style w:type="table" w:styleId="Grigliatabellachiara">
    <w:name w:val="Grid Table Light"/>
    <w:basedOn w:val="Tabellanormale"/>
    <w:uiPriority w:val="40"/>
    <w:rsid w:val="00651EB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stonotadichiusura">
    <w:name w:val="endnote text"/>
    <w:basedOn w:val="Normale"/>
    <w:link w:val="TestonotadichiusuraCarattere"/>
    <w:uiPriority w:val="99"/>
    <w:semiHidden/>
    <w:unhideWhenUsed/>
    <w:rsid w:val="00596A3D"/>
    <w:rPr>
      <w:sz w:val="20"/>
      <w:szCs w:val="20"/>
    </w:rPr>
  </w:style>
  <w:style w:type="character" w:customStyle="1" w:styleId="TestonotadichiusuraCarattere">
    <w:name w:val="Testo nota di chiusura Carattere"/>
    <w:basedOn w:val="Carpredefinitoparagrafo"/>
    <w:link w:val="Testonotadichiusura"/>
    <w:uiPriority w:val="99"/>
    <w:semiHidden/>
    <w:rsid w:val="00596A3D"/>
    <w:rPr>
      <w:rFonts w:ascii="Times New Roman" w:eastAsia="Times New Roman" w:hAnsi="Times New Roman" w:cs="Times New Roman"/>
      <w:sz w:val="20"/>
      <w:szCs w:val="20"/>
    </w:rPr>
  </w:style>
  <w:style w:type="character" w:styleId="Rimandonotadichiusura">
    <w:name w:val="endnote reference"/>
    <w:basedOn w:val="Carpredefinitoparagrafo"/>
    <w:uiPriority w:val="99"/>
    <w:semiHidden/>
    <w:unhideWhenUsed/>
    <w:rsid w:val="00596A3D"/>
    <w:rPr>
      <w:vertAlign w:val="superscript"/>
    </w:rPr>
  </w:style>
  <w:style w:type="paragraph" w:styleId="Indicedellefigure">
    <w:name w:val="table of figures"/>
    <w:basedOn w:val="Normale"/>
    <w:next w:val="Normale"/>
    <w:uiPriority w:val="99"/>
    <w:unhideWhenUsed/>
    <w:rsid w:val="000F5200"/>
  </w:style>
  <w:style w:type="paragraph" w:styleId="Titolosommario">
    <w:name w:val="TOC Heading"/>
    <w:basedOn w:val="Titolo1"/>
    <w:next w:val="Normale"/>
    <w:uiPriority w:val="39"/>
    <w:unhideWhenUsed/>
    <w:qFormat/>
    <w:rsid w:val="00E96FD1"/>
    <w:pPr>
      <w:numPr>
        <w:numId w:val="0"/>
      </w:numPr>
      <w:spacing w:line="259" w:lineRule="auto"/>
      <w:outlineLvl w:val="9"/>
    </w:pPr>
    <w:rPr>
      <w:rFonts w:asciiTheme="majorHAnsi" w:hAnsiTheme="majorHAnsi"/>
      <w:sz w:val="32"/>
    </w:rPr>
  </w:style>
  <w:style w:type="character" w:customStyle="1" w:styleId="Titolo5Carattere">
    <w:name w:val="Titolo 5 Carattere"/>
    <w:basedOn w:val="Carpredefinitoparagrafo"/>
    <w:link w:val="Titolo5"/>
    <w:uiPriority w:val="9"/>
    <w:rsid w:val="00F04832"/>
    <w:rPr>
      <w:rFonts w:asciiTheme="majorHAnsi" w:eastAsiaTheme="majorEastAsia" w:hAnsiTheme="majorHAnsi" w:cstheme="majorBidi"/>
      <w:color w:val="0F4761" w:themeColor="accent1" w:themeShade="BF"/>
    </w:rPr>
  </w:style>
  <w:style w:type="character" w:customStyle="1" w:styleId="Titolo6Carattere">
    <w:name w:val="Titolo 6 Carattere"/>
    <w:basedOn w:val="Carpredefinitoparagrafo"/>
    <w:link w:val="Titolo6"/>
    <w:uiPriority w:val="9"/>
    <w:rsid w:val="00F04832"/>
    <w:rPr>
      <w:rFonts w:asciiTheme="majorHAnsi" w:eastAsiaTheme="majorEastAsia" w:hAnsiTheme="majorHAnsi" w:cstheme="majorBidi"/>
      <w:color w:val="0A2F40" w:themeColor="accent1" w:themeShade="7F"/>
    </w:rPr>
  </w:style>
  <w:style w:type="character" w:customStyle="1" w:styleId="Titolo7Carattere">
    <w:name w:val="Titolo 7 Carattere"/>
    <w:basedOn w:val="Carpredefinitoparagrafo"/>
    <w:link w:val="Titolo7"/>
    <w:uiPriority w:val="9"/>
    <w:rsid w:val="00F04832"/>
    <w:rPr>
      <w:rFonts w:asciiTheme="majorHAnsi" w:eastAsiaTheme="majorEastAsia" w:hAnsiTheme="majorHAnsi" w:cstheme="majorBidi"/>
      <w:i/>
      <w:iCs/>
      <w:color w:val="0A2F40" w:themeColor="accent1" w:themeShade="7F"/>
    </w:rPr>
  </w:style>
  <w:style w:type="character" w:customStyle="1" w:styleId="Titolo8Carattere">
    <w:name w:val="Titolo 8 Carattere"/>
    <w:basedOn w:val="Carpredefinitoparagrafo"/>
    <w:link w:val="Titolo8"/>
    <w:uiPriority w:val="9"/>
    <w:semiHidden/>
    <w:rsid w:val="00F04832"/>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F04832"/>
    <w:rPr>
      <w:rFonts w:asciiTheme="majorHAnsi" w:eastAsiaTheme="majorEastAsia" w:hAnsiTheme="majorHAnsi" w:cstheme="majorBidi"/>
      <w:i/>
      <w:iCs/>
      <w:color w:val="272727" w:themeColor="text1" w:themeTint="D8"/>
      <w:sz w:val="21"/>
      <w:szCs w:val="21"/>
    </w:rPr>
  </w:style>
  <w:style w:type="character" w:styleId="Collegamentovisitato">
    <w:name w:val="FollowedHyperlink"/>
    <w:basedOn w:val="Carpredefinitoparagrafo"/>
    <w:uiPriority w:val="99"/>
    <w:semiHidden/>
    <w:unhideWhenUsed/>
    <w:rsid w:val="00262246"/>
    <w:rPr>
      <w:color w:val="96607D"/>
      <w:u w:val="single"/>
    </w:rPr>
  </w:style>
  <w:style w:type="paragraph" w:customStyle="1" w:styleId="msonormal0">
    <w:name w:val="msonormal"/>
    <w:basedOn w:val="Normale"/>
    <w:rsid w:val="00262246"/>
    <w:pPr>
      <w:spacing w:before="100" w:beforeAutospacing="1" w:after="100" w:afterAutospacing="1"/>
    </w:pPr>
    <w:rPr>
      <w:lang w:val="it-IT" w:eastAsia="it-IT"/>
    </w:rPr>
  </w:style>
  <w:style w:type="paragraph" w:customStyle="1" w:styleId="font0">
    <w:name w:val="font0"/>
    <w:basedOn w:val="Normale"/>
    <w:rsid w:val="00262246"/>
    <w:pPr>
      <w:spacing w:before="100" w:beforeAutospacing="1" w:after="100" w:afterAutospacing="1"/>
    </w:pPr>
    <w:rPr>
      <w:rFonts w:ascii="Aptos Narrow" w:hAnsi="Aptos Narrow"/>
      <w:color w:val="000000"/>
      <w:lang w:val="it-IT" w:eastAsia="it-IT"/>
    </w:rPr>
  </w:style>
  <w:style w:type="paragraph" w:customStyle="1" w:styleId="font5">
    <w:name w:val="font5"/>
    <w:basedOn w:val="Normale"/>
    <w:rsid w:val="00262246"/>
    <w:pPr>
      <w:spacing w:before="100" w:beforeAutospacing="1" w:after="100" w:afterAutospacing="1"/>
    </w:pPr>
    <w:rPr>
      <w:rFonts w:ascii="Aptos Narrow" w:hAnsi="Aptos Narrow"/>
      <w:b/>
      <w:bCs/>
      <w:color w:val="000000"/>
      <w:lang w:val="it-IT" w:eastAsia="it-IT"/>
    </w:rPr>
  </w:style>
  <w:style w:type="paragraph" w:customStyle="1" w:styleId="xl65">
    <w:name w:val="xl65"/>
    <w:basedOn w:val="Normale"/>
    <w:rsid w:val="00262246"/>
    <w:pPr>
      <w:shd w:val="clear" w:color="000000" w:fill="DAE9F8"/>
      <w:spacing w:before="100" w:beforeAutospacing="1" w:after="100" w:afterAutospacing="1"/>
    </w:pPr>
    <w:rPr>
      <w:lang w:val="it-IT" w:eastAsia="it-IT"/>
    </w:rPr>
  </w:style>
  <w:style w:type="paragraph" w:customStyle="1" w:styleId="xl66">
    <w:name w:val="xl66"/>
    <w:basedOn w:val="Normale"/>
    <w:rsid w:val="00262246"/>
    <w:pPr>
      <w:shd w:val="clear" w:color="000000" w:fill="DAE9F8"/>
      <w:spacing w:before="100" w:beforeAutospacing="1" w:after="100" w:afterAutospacing="1"/>
    </w:pPr>
    <w:rPr>
      <w:lang w:val="it-IT" w:eastAsia="it-IT"/>
    </w:rPr>
  </w:style>
  <w:style w:type="paragraph" w:customStyle="1" w:styleId="xl67">
    <w:name w:val="xl67"/>
    <w:basedOn w:val="Normale"/>
    <w:rsid w:val="00262246"/>
    <w:pPr>
      <w:pBdr>
        <w:left w:val="single" w:sz="8" w:space="0" w:color="auto"/>
      </w:pBdr>
      <w:spacing w:before="100" w:beforeAutospacing="1" w:after="100" w:afterAutospacing="1"/>
      <w:jc w:val="center"/>
    </w:pPr>
    <w:rPr>
      <w:lang w:val="it-IT" w:eastAsia="it-IT"/>
    </w:rPr>
  </w:style>
  <w:style w:type="paragraph" w:customStyle="1" w:styleId="xl68">
    <w:name w:val="xl68"/>
    <w:basedOn w:val="Normale"/>
    <w:rsid w:val="00262246"/>
    <w:pPr>
      <w:spacing w:before="100" w:beforeAutospacing="1" w:after="100" w:afterAutospacing="1"/>
      <w:jc w:val="center"/>
    </w:pPr>
    <w:rPr>
      <w:lang w:val="it-IT" w:eastAsia="it-IT"/>
    </w:rPr>
  </w:style>
  <w:style w:type="paragraph" w:customStyle="1" w:styleId="xl69">
    <w:name w:val="xl69"/>
    <w:basedOn w:val="Normale"/>
    <w:rsid w:val="00262246"/>
    <w:pPr>
      <w:spacing w:before="100" w:beforeAutospacing="1" w:after="100" w:afterAutospacing="1"/>
      <w:jc w:val="center"/>
    </w:pPr>
    <w:rPr>
      <w:lang w:val="it-IT" w:eastAsia="it-IT"/>
    </w:rPr>
  </w:style>
  <w:style w:type="paragraph" w:customStyle="1" w:styleId="xl70">
    <w:name w:val="xl70"/>
    <w:basedOn w:val="Normale"/>
    <w:rsid w:val="00262246"/>
    <w:pPr>
      <w:shd w:val="clear" w:color="000000" w:fill="F2CEEF"/>
      <w:spacing w:before="100" w:beforeAutospacing="1" w:after="100" w:afterAutospacing="1"/>
      <w:jc w:val="center"/>
    </w:pPr>
    <w:rPr>
      <w:lang w:val="it-IT" w:eastAsia="it-IT"/>
    </w:rPr>
  </w:style>
  <w:style w:type="paragraph" w:customStyle="1" w:styleId="xl71">
    <w:name w:val="xl71"/>
    <w:basedOn w:val="Normale"/>
    <w:rsid w:val="00262246"/>
    <w:pPr>
      <w:pBdr>
        <w:top w:val="single" w:sz="8" w:space="0" w:color="auto"/>
        <w:left w:val="single" w:sz="8" w:space="0" w:color="auto"/>
      </w:pBdr>
      <w:shd w:val="clear" w:color="000000" w:fill="94DCF8"/>
      <w:spacing w:before="100" w:beforeAutospacing="1" w:after="100" w:afterAutospacing="1"/>
      <w:jc w:val="center"/>
    </w:pPr>
    <w:rPr>
      <w:b/>
      <w:bCs/>
      <w:lang w:val="it-IT" w:eastAsia="it-IT"/>
    </w:rPr>
  </w:style>
  <w:style w:type="paragraph" w:customStyle="1" w:styleId="xl72">
    <w:name w:val="xl72"/>
    <w:basedOn w:val="Normale"/>
    <w:rsid w:val="00262246"/>
    <w:pPr>
      <w:pBdr>
        <w:top w:val="single" w:sz="8" w:space="0" w:color="auto"/>
      </w:pBdr>
      <w:shd w:val="clear" w:color="000000" w:fill="94DCF8"/>
      <w:spacing w:before="100" w:beforeAutospacing="1" w:after="100" w:afterAutospacing="1"/>
      <w:jc w:val="center"/>
    </w:pPr>
    <w:rPr>
      <w:b/>
      <w:bCs/>
      <w:lang w:val="it-IT" w:eastAsia="it-IT"/>
    </w:rPr>
  </w:style>
  <w:style w:type="paragraph" w:customStyle="1" w:styleId="xl73">
    <w:name w:val="xl73"/>
    <w:basedOn w:val="Normale"/>
    <w:rsid w:val="00262246"/>
    <w:pPr>
      <w:pBdr>
        <w:top w:val="single" w:sz="8" w:space="0" w:color="auto"/>
      </w:pBdr>
      <w:shd w:val="clear" w:color="000000" w:fill="94DCF8"/>
      <w:spacing w:before="100" w:beforeAutospacing="1" w:after="100" w:afterAutospacing="1"/>
      <w:jc w:val="center"/>
    </w:pPr>
    <w:rPr>
      <w:lang w:val="it-IT" w:eastAsia="it-IT"/>
    </w:rPr>
  </w:style>
  <w:style w:type="paragraph" w:customStyle="1" w:styleId="xl74">
    <w:name w:val="xl74"/>
    <w:basedOn w:val="Normale"/>
    <w:rsid w:val="00262246"/>
    <w:pPr>
      <w:spacing w:before="100" w:beforeAutospacing="1" w:after="100" w:afterAutospacing="1"/>
      <w:jc w:val="center"/>
    </w:pPr>
    <w:rPr>
      <w:lang w:val="it-IT" w:eastAsia="it-IT"/>
    </w:rPr>
  </w:style>
  <w:style w:type="table" w:styleId="Tabellasemplice-1">
    <w:name w:val="Plain Table 1"/>
    <w:basedOn w:val="Tabellanormale"/>
    <w:uiPriority w:val="41"/>
    <w:rsid w:val="004F3802"/>
    <w:rPr>
      <w:kern w:val="2"/>
      <w:sz w:val="22"/>
      <w:szCs w:val="2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idascaliaCarattere">
    <w:name w:val="Didascalia Carattere"/>
    <w:aliases w:val="c Carattere,topic Carattere,Figure No Carattere,ASSET_caption Carattere,Label Carattere,Label1 Carattere,ASSET_caption1 Carattere,topic1 Carattere,c1 Carattere,Label2 Carattere,ASSET_caption2 Carattere,topic2 Carattere,c2 Carattere"/>
    <w:basedOn w:val="Carpredefinitoparagrafo"/>
    <w:link w:val="Didascalia"/>
    <w:qFormat/>
    <w:rsid w:val="00746D38"/>
    <w:rPr>
      <w:bCs/>
      <w:i/>
      <w:szCs w:val="20"/>
      <w:lang w:val="en-GB"/>
    </w:rPr>
  </w:style>
  <w:style w:type="character" w:styleId="Menzione">
    <w:name w:val="Mention"/>
    <w:basedOn w:val="Carpredefinitoparagrafo"/>
    <w:uiPriority w:val="99"/>
    <w:unhideWhenUsed/>
    <w:rsid w:val="00FD44CB"/>
    <w:rPr>
      <w:color w:val="2B579A"/>
      <w:shd w:val="clear" w:color="auto" w:fill="E1DFDD"/>
    </w:rPr>
  </w:style>
  <w:style w:type="character" w:customStyle="1" w:styleId="ParagrafoelencoCarattere">
    <w:name w:val="Paragrafo elenco Carattere"/>
    <w:aliases w:val="GSA List Carattere,S-P puce2 Carattere,LTP - List Carattere,Elenco Riferimenti Carattere,Task Body Carattere,bei normal Carattere,Párrafo de lista segundo nivel CAP 3 Carattere,Bullet List Paragraph Carattere"/>
    <w:link w:val="Paragrafoelenco"/>
    <w:uiPriority w:val="99"/>
    <w:qFormat/>
    <w:locked/>
    <w:rsid w:val="0047196A"/>
  </w:style>
  <w:style w:type="character" w:styleId="Riferimentointenso">
    <w:name w:val="Intense Reference"/>
    <w:basedOn w:val="Carpredefinitoparagrafo"/>
    <w:uiPriority w:val="32"/>
    <w:qFormat/>
    <w:rsid w:val="007D3F33"/>
    <w:rPr>
      <w:b/>
      <w:bCs/>
      <w:smallCaps/>
      <w:color w:val="156082" w:themeColor="accent1"/>
      <w:spacing w:val="5"/>
    </w:rPr>
  </w:style>
  <w:style w:type="paragraph" w:customStyle="1" w:styleId="Stile2">
    <w:name w:val="Stile2"/>
    <w:basedOn w:val="Normale"/>
    <w:rsid w:val="007F5180"/>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526">
      <w:bodyDiv w:val="1"/>
      <w:marLeft w:val="0"/>
      <w:marRight w:val="0"/>
      <w:marTop w:val="0"/>
      <w:marBottom w:val="0"/>
      <w:divBdr>
        <w:top w:val="none" w:sz="0" w:space="0" w:color="auto"/>
        <w:left w:val="none" w:sz="0" w:space="0" w:color="auto"/>
        <w:bottom w:val="none" w:sz="0" w:space="0" w:color="auto"/>
        <w:right w:val="none" w:sz="0" w:space="0" w:color="auto"/>
      </w:divBdr>
    </w:div>
    <w:div w:id="21134055">
      <w:bodyDiv w:val="1"/>
      <w:marLeft w:val="0"/>
      <w:marRight w:val="0"/>
      <w:marTop w:val="0"/>
      <w:marBottom w:val="0"/>
      <w:divBdr>
        <w:top w:val="none" w:sz="0" w:space="0" w:color="auto"/>
        <w:left w:val="none" w:sz="0" w:space="0" w:color="auto"/>
        <w:bottom w:val="none" w:sz="0" w:space="0" w:color="auto"/>
        <w:right w:val="none" w:sz="0" w:space="0" w:color="auto"/>
      </w:divBdr>
    </w:div>
    <w:div w:id="42992577">
      <w:bodyDiv w:val="1"/>
      <w:marLeft w:val="0"/>
      <w:marRight w:val="0"/>
      <w:marTop w:val="0"/>
      <w:marBottom w:val="0"/>
      <w:divBdr>
        <w:top w:val="none" w:sz="0" w:space="0" w:color="auto"/>
        <w:left w:val="none" w:sz="0" w:space="0" w:color="auto"/>
        <w:bottom w:val="none" w:sz="0" w:space="0" w:color="auto"/>
        <w:right w:val="none" w:sz="0" w:space="0" w:color="auto"/>
      </w:divBdr>
      <w:divsChild>
        <w:div w:id="211037747">
          <w:marLeft w:val="0"/>
          <w:marRight w:val="0"/>
          <w:marTop w:val="0"/>
          <w:marBottom w:val="0"/>
          <w:divBdr>
            <w:top w:val="none" w:sz="0" w:space="0" w:color="auto"/>
            <w:left w:val="none" w:sz="0" w:space="0" w:color="auto"/>
            <w:bottom w:val="none" w:sz="0" w:space="0" w:color="auto"/>
            <w:right w:val="none" w:sz="0" w:space="0" w:color="auto"/>
          </w:divBdr>
        </w:div>
      </w:divsChild>
    </w:div>
    <w:div w:id="55595783">
      <w:bodyDiv w:val="1"/>
      <w:marLeft w:val="0"/>
      <w:marRight w:val="0"/>
      <w:marTop w:val="0"/>
      <w:marBottom w:val="0"/>
      <w:divBdr>
        <w:top w:val="none" w:sz="0" w:space="0" w:color="auto"/>
        <w:left w:val="none" w:sz="0" w:space="0" w:color="auto"/>
        <w:bottom w:val="none" w:sz="0" w:space="0" w:color="auto"/>
        <w:right w:val="none" w:sz="0" w:space="0" w:color="auto"/>
      </w:divBdr>
    </w:div>
    <w:div w:id="63994447">
      <w:bodyDiv w:val="1"/>
      <w:marLeft w:val="0"/>
      <w:marRight w:val="0"/>
      <w:marTop w:val="0"/>
      <w:marBottom w:val="0"/>
      <w:divBdr>
        <w:top w:val="none" w:sz="0" w:space="0" w:color="auto"/>
        <w:left w:val="none" w:sz="0" w:space="0" w:color="auto"/>
        <w:bottom w:val="none" w:sz="0" w:space="0" w:color="auto"/>
        <w:right w:val="none" w:sz="0" w:space="0" w:color="auto"/>
      </w:divBdr>
    </w:div>
    <w:div w:id="78020204">
      <w:bodyDiv w:val="1"/>
      <w:marLeft w:val="0"/>
      <w:marRight w:val="0"/>
      <w:marTop w:val="0"/>
      <w:marBottom w:val="0"/>
      <w:divBdr>
        <w:top w:val="none" w:sz="0" w:space="0" w:color="auto"/>
        <w:left w:val="none" w:sz="0" w:space="0" w:color="auto"/>
        <w:bottom w:val="none" w:sz="0" w:space="0" w:color="auto"/>
        <w:right w:val="none" w:sz="0" w:space="0" w:color="auto"/>
      </w:divBdr>
    </w:div>
    <w:div w:id="107362896">
      <w:bodyDiv w:val="1"/>
      <w:marLeft w:val="0"/>
      <w:marRight w:val="0"/>
      <w:marTop w:val="0"/>
      <w:marBottom w:val="0"/>
      <w:divBdr>
        <w:top w:val="none" w:sz="0" w:space="0" w:color="auto"/>
        <w:left w:val="none" w:sz="0" w:space="0" w:color="auto"/>
        <w:bottom w:val="none" w:sz="0" w:space="0" w:color="auto"/>
        <w:right w:val="none" w:sz="0" w:space="0" w:color="auto"/>
      </w:divBdr>
    </w:div>
    <w:div w:id="108744124">
      <w:bodyDiv w:val="1"/>
      <w:marLeft w:val="0"/>
      <w:marRight w:val="0"/>
      <w:marTop w:val="0"/>
      <w:marBottom w:val="0"/>
      <w:divBdr>
        <w:top w:val="none" w:sz="0" w:space="0" w:color="auto"/>
        <w:left w:val="none" w:sz="0" w:space="0" w:color="auto"/>
        <w:bottom w:val="none" w:sz="0" w:space="0" w:color="auto"/>
        <w:right w:val="none" w:sz="0" w:space="0" w:color="auto"/>
      </w:divBdr>
    </w:div>
    <w:div w:id="109785108">
      <w:bodyDiv w:val="1"/>
      <w:marLeft w:val="0"/>
      <w:marRight w:val="0"/>
      <w:marTop w:val="0"/>
      <w:marBottom w:val="0"/>
      <w:divBdr>
        <w:top w:val="none" w:sz="0" w:space="0" w:color="auto"/>
        <w:left w:val="none" w:sz="0" w:space="0" w:color="auto"/>
        <w:bottom w:val="none" w:sz="0" w:space="0" w:color="auto"/>
        <w:right w:val="none" w:sz="0" w:space="0" w:color="auto"/>
      </w:divBdr>
    </w:div>
    <w:div w:id="142357508">
      <w:bodyDiv w:val="1"/>
      <w:marLeft w:val="0"/>
      <w:marRight w:val="0"/>
      <w:marTop w:val="0"/>
      <w:marBottom w:val="0"/>
      <w:divBdr>
        <w:top w:val="none" w:sz="0" w:space="0" w:color="auto"/>
        <w:left w:val="none" w:sz="0" w:space="0" w:color="auto"/>
        <w:bottom w:val="none" w:sz="0" w:space="0" w:color="auto"/>
        <w:right w:val="none" w:sz="0" w:space="0" w:color="auto"/>
      </w:divBdr>
    </w:div>
    <w:div w:id="172110912">
      <w:bodyDiv w:val="1"/>
      <w:marLeft w:val="0"/>
      <w:marRight w:val="0"/>
      <w:marTop w:val="0"/>
      <w:marBottom w:val="0"/>
      <w:divBdr>
        <w:top w:val="none" w:sz="0" w:space="0" w:color="auto"/>
        <w:left w:val="none" w:sz="0" w:space="0" w:color="auto"/>
        <w:bottom w:val="none" w:sz="0" w:space="0" w:color="auto"/>
        <w:right w:val="none" w:sz="0" w:space="0" w:color="auto"/>
      </w:divBdr>
    </w:div>
    <w:div w:id="197358537">
      <w:bodyDiv w:val="1"/>
      <w:marLeft w:val="0"/>
      <w:marRight w:val="0"/>
      <w:marTop w:val="0"/>
      <w:marBottom w:val="0"/>
      <w:divBdr>
        <w:top w:val="none" w:sz="0" w:space="0" w:color="auto"/>
        <w:left w:val="none" w:sz="0" w:space="0" w:color="auto"/>
        <w:bottom w:val="none" w:sz="0" w:space="0" w:color="auto"/>
        <w:right w:val="none" w:sz="0" w:space="0" w:color="auto"/>
      </w:divBdr>
    </w:div>
    <w:div w:id="200945372">
      <w:bodyDiv w:val="1"/>
      <w:marLeft w:val="0"/>
      <w:marRight w:val="0"/>
      <w:marTop w:val="0"/>
      <w:marBottom w:val="0"/>
      <w:divBdr>
        <w:top w:val="none" w:sz="0" w:space="0" w:color="auto"/>
        <w:left w:val="none" w:sz="0" w:space="0" w:color="auto"/>
        <w:bottom w:val="none" w:sz="0" w:space="0" w:color="auto"/>
        <w:right w:val="none" w:sz="0" w:space="0" w:color="auto"/>
      </w:divBdr>
    </w:div>
    <w:div w:id="210000592">
      <w:bodyDiv w:val="1"/>
      <w:marLeft w:val="0"/>
      <w:marRight w:val="0"/>
      <w:marTop w:val="0"/>
      <w:marBottom w:val="0"/>
      <w:divBdr>
        <w:top w:val="none" w:sz="0" w:space="0" w:color="auto"/>
        <w:left w:val="none" w:sz="0" w:space="0" w:color="auto"/>
        <w:bottom w:val="none" w:sz="0" w:space="0" w:color="auto"/>
        <w:right w:val="none" w:sz="0" w:space="0" w:color="auto"/>
      </w:divBdr>
    </w:div>
    <w:div w:id="213200825">
      <w:bodyDiv w:val="1"/>
      <w:marLeft w:val="0"/>
      <w:marRight w:val="0"/>
      <w:marTop w:val="0"/>
      <w:marBottom w:val="0"/>
      <w:divBdr>
        <w:top w:val="none" w:sz="0" w:space="0" w:color="auto"/>
        <w:left w:val="none" w:sz="0" w:space="0" w:color="auto"/>
        <w:bottom w:val="none" w:sz="0" w:space="0" w:color="auto"/>
        <w:right w:val="none" w:sz="0" w:space="0" w:color="auto"/>
      </w:divBdr>
    </w:div>
    <w:div w:id="226888677">
      <w:bodyDiv w:val="1"/>
      <w:marLeft w:val="0"/>
      <w:marRight w:val="0"/>
      <w:marTop w:val="0"/>
      <w:marBottom w:val="0"/>
      <w:divBdr>
        <w:top w:val="none" w:sz="0" w:space="0" w:color="auto"/>
        <w:left w:val="none" w:sz="0" w:space="0" w:color="auto"/>
        <w:bottom w:val="none" w:sz="0" w:space="0" w:color="auto"/>
        <w:right w:val="none" w:sz="0" w:space="0" w:color="auto"/>
      </w:divBdr>
    </w:div>
    <w:div w:id="245767701">
      <w:bodyDiv w:val="1"/>
      <w:marLeft w:val="0"/>
      <w:marRight w:val="0"/>
      <w:marTop w:val="0"/>
      <w:marBottom w:val="0"/>
      <w:divBdr>
        <w:top w:val="none" w:sz="0" w:space="0" w:color="auto"/>
        <w:left w:val="none" w:sz="0" w:space="0" w:color="auto"/>
        <w:bottom w:val="none" w:sz="0" w:space="0" w:color="auto"/>
        <w:right w:val="none" w:sz="0" w:space="0" w:color="auto"/>
      </w:divBdr>
    </w:div>
    <w:div w:id="253393363">
      <w:bodyDiv w:val="1"/>
      <w:marLeft w:val="0"/>
      <w:marRight w:val="0"/>
      <w:marTop w:val="0"/>
      <w:marBottom w:val="0"/>
      <w:divBdr>
        <w:top w:val="none" w:sz="0" w:space="0" w:color="auto"/>
        <w:left w:val="none" w:sz="0" w:space="0" w:color="auto"/>
        <w:bottom w:val="none" w:sz="0" w:space="0" w:color="auto"/>
        <w:right w:val="none" w:sz="0" w:space="0" w:color="auto"/>
      </w:divBdr>
    </w:div>
    <w:div w:id="262303585">
      <w:bodyDiv w:val="1"/>
      <w:marLeft w:val="0"/>
      <w:marRight w:val="0"/>
      <w:marTop w:val="0"/>
      <w:marBottom w:val="0"/>
      <w:divBdr>
        <w:top w:val="none" w:sz="0" w:space="0" w:color="auto"/>
        <w:left w:val="none" w:sz="0" w:space="0" w:color="auto"/>
        <w:bottom w:val="none" w:sz="0" w:space="0" w:color="auto"/>
        <w:right w:val="none" w:sz="0" w:space="0" w:color="auto"/>
      </w:divBdr>
    </w:div>
    <w:div w:id="263458236">
      <w:bodyDiv w:val="1"/>
      <w:marLeft w:val="0"/>
      <w:marRight w:val="0"/>
      <w:marTop w:val="0"/>
      <w:marBottom w:val="0"/>
      <w:divBdr>
        <w:top w:val="none" w:sz="0" w:space="0" w:color="auto"/>
        <w:left w:val="none" w:sz="0" w:space="0" w:color="auto"/>
        <w:bottom w:val="none" w:sz="0" w:space="0" w:color="auto"/>
        <w:right w:val="none" w:sz="0" w:space="0" w:color="auto"/>
      </w:divBdr>
    </w:div>
    <w:div w:id="290980231">
      <w:bodyDiv w:val="1"/>
      <w:marLeft w:val="0"/>
      <w:marRight w:val="0"/>
      <w:marTop w:val="0"/>
      <w:marBottom w:val="0"/>
      <w:divBdr>
        <w:top w:val="none" w:sz="0" w:space="0" w:color="auto"/>
        <w:left w:val="none" w:sz="0" w:space="0" w:color="auto"/>
        <w:bottom w:val="none" w:sz="0" w:space="0" w:color="auto"/>
        <w:right w:val="none" w:sz="0" w:space="0" w:color="auto"/>
      </w:divBdr>
      <w:divsChild>
        <w:div w:id="1468087129">
          <w:marLeft w:val="0"/>
          <w:marRight w:val="0"/>
          <w:marTop w:val="0"/>
          <w:marBottom w:val="0"/>
          <w:divBdr>
            <w:top w:val="none" w:sz="0" w:space="0" w:color="auto"/>
            <w:left w:val="none" w:sz="0" w:space="0" w:color="auto"/>
            <w:bottom w:val="none" w:sz="0" w:space="0" w:color="auto"/>
            <w:right w:val="none" w:sz="0" w:space="0" w:color="auto"/>
          </w:divBdr>
        </w:div>
      </w:divsChild>
    </w:div>
    <w:div w:id="291640629">
      <w:bodyDiv w:val="1"/>
      <w:marLeft w:val="0"/>
      <w:marRight w:val="0"/>
      <w:marTop w:val="0"/>
      <w:marBottom w:val="0"/>
      <w:divBdr>
        <w:top w:val="none" w:sz="0" w:space="0" w:color="auto"/>
        <w:left w:val="none" w:sz="0" w:space="0" w:color="auto"/>
        <w:bottom w:val="none" w:sz="0" w:space="0" w:color="auto"/>
        <w:right w:val="none" w:sz="0" w:space="0" w:color="auto"/>
      </w:divBdr>
    </w:div>
    <w:div w:id="330910530">
      <w:bodyDiv w:val="1"/>
      <w:marLeft w:val="0"/>
      <w:marRight w:val="0"/>
      <w:marTop w:val="0"/>
      <w:marBottom w:val="0"/>
      <w:divBdr>
        <w:top w:val="none" w:sz="0" w:space="0" w:color="auto"/>
        <w:left w:val="none" w:sz="0" w:space="0" w:color="auto"/>
        <w:bottom w:val="none" w:sz="0" w:space="0" w:color="auto"/>
        <w:right w:val="none" w:sz="0" w:space="0" w:color="auto"/>
      </w:divBdr>
    </w:div>
    <w:div w:id="347223655">
      <w:bodyDiv w:val="1"/>
      <w:marLeft w:val="0"/>
      <w:marRight w:val="0"/>
      <w:marTop w:val="0"/>
      <w:marBottom w:val="0"/>
      <w:divBdr>
        <w:top w:val="none" w:sz="0" w:space="0" w:color="auto"/>
        <w:left w:val="none" w:sz="0" w:space="0" w:color="auto"/>
        <w:bottom w:val="none" w:sz="0" w:space="0" w:color="auto"/>
        <w:right w:val="none" w:sz="0" w:space="0" w:color="auto"/>
      </w:divBdr>
    </w:div>
    <w:div w:id="394277339">
      <w:bodyDiv w:val="1"/>
      <w:marLeft w:val="0"/>
      <w:marRight w:val="0"/>
      <w:marTop w:val="0"/>
      <w:marBottom w:val="0"/>
      <w:divBdr>
        <w:top w:val="none" w:sz="0" w:space="0" w:color="auto"/>
        <w:left w:val="none" w:sz="0" w:space="0" w:color="auto"/>
        <w:bottom w:val="none" w:sz="0" w:space="0" w:color="auto"/>
        <w:right w:val="none" w:sz="0" w:space="0" w:color="auto"/>
      </w:divBdr>
    </w:div>
    <w:div w:id="409162299">
      <w:bodyDiv w:val="1"/>
      <w:marLeft w:val="0"/>
      <w:marRight w:val="0"/>
      <w:marTop w:val="0"/>
      <w:marBottom w:val="0"/>
      <w:divBdr>
        <w:top w:val="none" w:sz="0" w:space="0" w:color="auto"/>
        <w:left w:val="none" w:sz="0" w:space="0" w:color="auto"/>
        <w:bottom w:val="none" w:sz="0" w:space="0" w:color="auto"/>
        <w:right w:val="none" w:sz="0" w:space="0" w:color="auto"/>
      </w:divBdr>
    </w:div>
    <w:div w:id="428047038">
      <w:bodyDiv w:val="1"/>
      <w:marLeft w:val="0"/>
      <w:marRight w:val="0"/>
      <w:marTop w:val="0"/>
      <w:marBottom w:val="0"/>
      <w:divBdr>
        <w:top w:val="none" w:sz="0" w:space="0" w:color="auto"/>
        <w:left w:val="none" w:sz="0" w:space="0" w:color="auto"/>
        <w:bottom w:val="none" w:sz="0" w:space="0" w:color="auto"/>
        <w:right w:val="none" w:sz="0" w:space="0" w:color="auto"/>
      </w:divBdr>
      <w:divsChild>
        <w:div w:id="95563946">
          <w:marLeft w:val="0"/>
          <w:marRight w:val="0"/>
          <w:marTop w:val="0"/>
          <w:marBottom w:val="0"/>
          <w:divBdr>
            <w:top w:val="none" w:sz="0" w:space="0" w:color="auto"/>
            <w:left w:val="none" w:sz="0" w:space="0" w:color="auto"/>
            <w:bottom w:val="none" w:sz="0" w:space="0" w:color="auto"/>
            <w:right w:val="none" w:sz="0" w:space="0" w:color="auto"/>
          </w:divBdr>
          <w:divsChild>
            <w:div w:id="29308268">
              <w:marLeft w:val="0"/>
              <w:marRight w:val="0"/>
              <w:marTop w:val="0"/>
              <w:marBottom w:val="0"/>
              <w:divBdr>
                <w:top w:val="none" w:sz="0" w:space="0" w:color="auto"/>
                <w:left w:val="none" w:sz="0" w:space="0" w:color="auto"/>
                <w:bottom w:val="none" w:sz="0" w:space="0" w:color="auto"/>
                <w:right w:val="none" w:sz="0" w:space="0" w:color="auto"/>
              </w:divBdr>
              <w:divsChild>
                <w:div w:id="109741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556156">
          <w:marLeft w:val="0"/>
          <w:marRight w:val="0"/>
          <w:marTop w:val="0"/>
          <w:marBottom w:val="0"/>
          <w:divBdr>
            <w:top w:val="none" w:sz="0" w:space="0" w:color="auto"/>
            <w:left w:val="none" w:sz="0" w:space="0" w:color="auto"/>
            <w:bottom w:val="none" w:sz="0" w:space="0" w:color="auto"/>
            <w:right w:val="none" w:sz="0" w:space="0" w:color="auto"/>
          </w:divBdr>
          <w:divsChild>
            <w:div w:id="307251993">
              <w:marLeft w:val="0"/>
              <w:marRight w:val="0"/>
              <w:marTop w:val="0"/>
              <w:marBottom w:val="0"/>
              <w:divBdr>
                <w:top w:val="none" w:sz="0" w:space="0" w:color="auto"/>
                <w:left w:val="none" w:sz="0" w:space="0" w:color="auto"/>
                <w:bottom w:val="none" w:sz="0" w:space="0" w:color="auto"/>
                <w:right w:val="none" w:sz="0" w:space="0" w:color="auto"/>
              </w:divBdr>
              <w:divsChild>
                <w:div w:id="20026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56739">
          <w:marLeft w:val="0"/>
          <w:marRight w:val="0"/>
          <w:marTop w:val="0"/>
          <w:marBottom w:val="0"/>
          <w:divBdr>
            <w:top w:val="none" w:sz="0" w:space="0" w:color="auto"/>
            <w:left w:val="none" w:sz="0" w:space="0" w:color="auto"/>
            <w:bottom w:val="none" w:sz="0" w:space="0" w:color="auto"/>
            <w:right w:val="none" w:sz="0" w:space="0" w:color="auto"/>
          </w:divBdr>
          <w:divsChild>
            <w:div w:id="1250851593">
              <w:marLeft w:val="0"/>
              <w:marRight w:val="0"/>
              <w:marTop w:val="0"/>
              <w:marBottom w:val="0"/>
              <w:divBdr>
                <w:top w:val="none" w:sz="0" w:space="0" w:color="auto"/>
                <w:left w:val="none" w:sz="0" w:space="0" w:color="auto"/>
                <w:bottom w:val="none" w:sz="0" w:space="0" w:color="auto"/>
                <w:right w:val="none" w:sz="0" w:space="0" w:color="auto"/>
              </w:divBdr>
              <w:divsChild>
                <w:div w:id="52975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494117">
          <w:marLeft w:val="0"/>
          <w:marRight w:val="0"/>
          <w:marTop w:val="0"/>
          <w:marBottom w:val="0"/>
          <w:divBdr>
            <w:top w:val="none" w:sz="0" w:space="0" w:color="auto"/>
            <w:left w:val="none" w:sz="0" w:space="0" w:color="auto"/>
            <w:bottom w:val="none" w:sz="0" w:space="0" w:color="auto"/>
            <w:right w:val="none" w:sz="0" w:space="0" w:color="auto"/>
          </w:divBdr>
          <w:divsChild>
            <w:div w:id="462847641">
              <w:marLeft w:val="0"/>
              <w:marRight w:val="0"/>
              <w:marTop w:val="0"/>
              <w:marBottom w:val="0"/>
              <w:divBdr>
                <w:top w:val="none" w:sz="0" w:space="0" w:color="auto"/>
                <w:left w:val="none" w:sz="0" w:space="0" w:color="auto"/>
                <w:bottom w:val="none" w:sz="0" w:space="0" w:color="auto"/>
                <w:right w:val="none" w:sz="0" w:space="0" w:color="auto"/>
              </w:divBdr>
              <w:divsChild>
                <w:div w:id="3841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32036">
          <w:marLeft w:val="0"/>
          <w:marRight w:val="0"/>
          <w:marTop w:val="0"/>
          <w:marBottom w:val="0"/>
          <w:divBdr>
            <w:top w:val="none" w:sz="0" w:space="0" w:color="auto"/>
            <w:left w:val="none" w:sz="0" w:space="0" w:color="auto"/>
            <w:bottom w:val="none" w:sz="0" w:space="0" w:color="auto"/>
            <w:right w:val="none" w:sz="0" w:space="0" w:color="auto"/>
          </w:divBdr>
        </w:div>
      </w:divsChild>
    </w:div>
    <w:div w:id="439108762">
      <w:bodyDiv w:val="1"/>
      <w:marLeft w:val="0"/>
      <w:marRight w:val="0"/>
      <w:marTop w:val="0"/>
      <w:marBottom w:val="0"/>
      <w:divBdr>
        <w:top w:val="none" w:sz="0" w:space="0" w:color="auto"/>
        <w:left w:val="none" w:sz="0" w:space="0" w:color="auto"/>
        <w:bottom w:val="none" w:sz="0" w:space="0" w:color="auto"/>
        <w:right w:val="none" w:sz="0" w:space="0" w:color="auto"/>
      </w:divBdr>
    </w:div>
    <w:div w:id="449517883">
      <w:bodyDiv w:val="1"/>
      <w:marLeft w:val="0"/>
      <w:marRight w:val="0"/>
      <w:marTop w:val="0"/>
      <w:marBottom w:val="0"/>
      <w:divBdr>
        <w:top w:val="none" w:sz="0" w:space="0" w:color="auto"/>
        <w:left w:val="none" w:sz="0" w:space="0" w:color="auto"/>
        <w:bottom w:val="none" w:sz="0" w:space="0" w:color="auto"/>
        <w:right w:val="none" w:sz="0" w:space="0" w:color="auto"/>
      </w:divBdr>
    </w:div>
    <w:div w:id="490676609">
      <w:bodyDiv w:val="1"/>
      <w:marLeft w:val="0"/>
      <w:marRight w:val="0"/>
      <w:marTop w:val="0"/>
      <w:marBottom w:val="0"/>
      <w:divBdr>
        <w:top w:val="none" w:sz="0" w:space="0" w:color="auto"/>
        <w:left w:val="none" w:sz="0" w:space="0" w:color="auto"/>
        <w:bottom w:val="none" w:sz="0" w:space="0" w:color="auto"/>
        <w:right w:val="none" w:sz="0" w:space="0" w:color="auto"/>
      </w:divBdr>
    </w:div>
    <w:div w:id="519510552">
      <w:bodyDiv w:val="1"/>
      <w:marLeft w:val="0"/>
      <w:marRight w:val="0"/>
      <w:marTop w:val="0"/>
      <w:marBottom w:val="0"/>
      <w:divBdr>
        <w:top w:val="none" w:sz="0" w:space="0" w:color="auto"/>
        <w:left w:val="none" w:sz="0" w:space="0" w:color="auto"/>
        <w:bottom w:val="none" w:sz="0" w:space="0" w:color="auto"/>
        <w:right w:val="none" w:sz="0" w:space="0" w:color="auto"/>
      </w:divBdr>
    </w:div>
    <w:div w:id="554198719">
      <w:bodyDiv w:val="1"/>
      <w:marLeft w:val="0"/>
      <w:marRight w:val="0"/>
      <w:marTop w:val="0"/>
      <w:marBottom w:val="0"/>
      <w:divBdr>
        <w:top w:val="none" w:sz="0" w:space="0" w:color="auto"/>
        <w:left w:val="none" w:sz="0" w:space="0" w:color="auto"/>
        <w:bottom w:val="none" w:sz="0" w:space="0" w:color="auto"/>
        <w:right w:val="none" w:sz="0" w:space="0" w:color="auto"/>
      </w:divBdr>
    </w:div>
    <w:div w:id="559287546">
      <w:bodyDiv w:val="1"/>
      <w:marLeft w:val="0"/>
      <w:marRight w:val="0"/>
      <w:marTop w:val="0"/>
      <w:marBottom w:val="0"/>
      <w:divBdr>
        <w:top w:val="none" w:sz="0" w:space="0" w:color="auto"/>
        <w:left w:val="none" w:sz="0" w:space="0" w:color="auto"/>
        <w:bottom w:val="none" w:sz="0" w:space="0" w:color="auto"/>
        <w:right w:val="none" w:sz="0" w:space="0" w:color="auto"/>
      </w:divBdr>
    </w:div>
    <w:div w:id="591275963">
      <w:bodyDiv w:val="1"/>
      <w:marLeft w:val="0"/>
      <w:marRight w:val="0"/>
      <w:marTop w:val="0"/>
      <w:marBottom w:val="0"/>
      <w:divBdr>
        <w:top w:val="none" w:sz="0" w:space="0" w:color="auto"/>
        <w:left w:val="none" w:sz="0" w:space="0" w:color="auto"/>
        <w:bottom w:val="none" w:sz="0" w:space="0" w:color="auto"/>
        <w:right w:val="none" w:sz="0" w:space="0" w:color="auto"/>
      </w:divBdr>
    </w:div>
    <w:div w:id="591397404">
      <w:bodyDiv w:val="1"/>
      <w:marLeft w:val="0"/>
      <w:marRight w:val="0"/>
      <w:marTop w:val="0"/>
      <w:marBottom w:val="0"/>
      <w:divBdr>
        <w:top w:val="none" w:sz="0" w:space="0" w:color="auto"/>
        <w:left w:val="none" w:sz="0" w:space="0" w:color="auto"/>
        <w:bottom w:val="none" w:sz="0" w:space="0" w:color="auto"/>
        <w:right w:val="none" w:sz="0" w:space="0" w:color="auto"/>
      </w:divBdr>
    </w:div>
    <w:div w:id="635600119">
      <w:bodyDiv w:val="1"/>
      <w:marLeft w:val="0"/>
      <w:marRight w:val="0"/>
      <w:marTop w:val="0"/>
      <w:marBottom w:val="0"/>
      <w:divBdr>
        <w:top w:val="none" w:sz="0" w:space="0" w:color="auto"/>
        <w:left w:val="none" w:sz="0" w:space="0" w:color="auto"/>
        <w:bottom w:val="none" w:sz="0" w:space="0" w:color="auto"/>
        <w:right w:val="none" w:sz="0" w:space="0" w:color="auto"/>
      </w:divBdr>
    </w:div>
    <w:div w:id="653409270">
      <w:bodyDiv w:val="1"/>
      <w:marLeft w:val="0"/>
      <w:marRight w:val="0"/>
      <w:marTop w:val="0"/>
      <w:marBottom w:val="0"/>
      <w:divBdr>
        <w:top w:val="none" w:sz="0" w:space="0" w:color="auto"/>
        <w:left w:val="none" w:sz="0" w:space="0" w:color="auto"/>
        <w:bottom w:val="none" w:sz="0" w:space="0" w:color="auto"/>
        <w:right w:val="none" w:sz="0" w:space="0" w:color="auto"/>
      </w:divBdr>
    </w:div>
    <w:div w:id="653800563">
      <w:bodyDiv w:val="1"/>
      <w:marLeft w:val="0"/>
      <w:marRight w:val="0"/>
      <w:marTop w:val="0"/>
      <w:marBottom w:val="0"/>
      <w:divBdr>
        <w:top w:val="none" w:sz="0" w:space="0" w:color="auto"/>
        <w:left w:val="none" w:sz="0" w:space="0" w:color="auto"/>
        <w:bottom w:val="none" w:sz="0" w:space="0" w:color="auto"/>
        <w:right w:val="none" w:sz="0" w:space="0" w:color="auto"/>
      </w:divBdr>
    </w:div>
    <w:div w:id="671879997">
      <w:bodyDiv w:val="1"/>
      <w:marLeft w:val="0"/>
      <w:marRight w:val="0"/>
      <w:marTop w:val="0"/>
      <w:marBottom w:val="0"/>
      <w:divBdr>
        <w:top w:val="none" w:sz="0" w:space="0" w:color="auto"/>
        <w:left w:val="none" w:sz="0" w:space="0" w:color="auto"/>
        <w:bottom w:val="none" w:sz="0" w:space="0" w:color="auto"/>
        <w:right w:val="none" w:sz="0" w:space="0" w:color="auto"/>
      </w:divBdr>
    </w:div>
    <w:div w:id="675112225">
      <w:bodyDiv w:val="1"/>
      <w:marLeft w:val="0"/>
      <w:marRight w:val="0"/>
      <w:marTop w:val="0"/>
      <w:marBottom w:val="0"/>
      <w:divBdr>
        <w:top w:val="none" w:sz="0" w:space="0" w:color="auto"/>
        <w:left w:val="none" w:sz="0" w:space="0" w:color="auto"/>
        <w:bottom w:val="none" w:sz="0" w:space="0" w:color="auto"/>
        <w:right w:val="none" w:sz="0" w:space="0" w:color="auto"/>
      </w:divBdr>
    </w:div>
    <w:div w:id="680788505">
      <w:bodyDiv w:val="1"/>
      <w:marLeft w:val="0"/>
      <w:marRight w:val="0"/>
      <w:marTop w:val="0"/>
      <w:marBottom w:val="0"/>
      <w:divBdr>
        <w:top w:val="none" w:sz="0" w:space="0" w:color="auto"/>
        <w:left w:val="none" w:sz="0" w:space="0" w:color="auto"/>
        <w:bottom w:val="none" w:sz="0" w:space="0" w:color="auto"/>
        <w:right w:val="none" w:sz="0" w:space="0" w:color="auto"/>
      </w:divBdr>
    </w:div>
    <w:div w:id="687098362">
      <w:bodyDiv w:val="1"/>
      <w:marLeft w:val="0"/>
      <w:marRight w:val="0"/>
      <w:marTop w:val="0"/>
      <w:marBottom w:val="0"/>
      <w:divBdr>
        <w:top w:val="none" w:sz="0" w:space="0" w:color="auto"/>
        <w:left w:val="none" w:sz="0" w:space="0" w:color="auto"/>
        <w:bottom w:val="none" w:sz="0" w:space="0" w:color="auto"/>
        <w:right w:val="none" w:sz="0" w:space="0" w:color="auto"/>
      </w:divBdr>
    </w:div>
    <w:div w:id="710039881">
      <w:bodyDiv w:val="1"/>
      <w:marLeft w:val="0"/>
      <w:marRight w:val="0"/>
      <w:marTop w:val="0"/>
      <w:marBottom w:val="0"/>
      <w:divBdr>
        <w:top w:val="none" w:sz="0" w:space="0" w:color="auto"/>
        <w:left w:val="none" w:sz="0" w:space="0" w:color="auto"/>
        <w:bottom w:val="none" w:sz="0" w:space="0" w:color="auto"/>
        <w:right w:val="none" w:sz="0" w:space="0" w:color="auto"/>
      </w:divBdr>
    </w:div>
    <w:div w:id="720056403">
      <w:bodyDiv w:val="1"/>
      <w:marLeft w:val="0"/>
      <w:marRight w:val="0"/>
      <w:marTop w:val="0"/>
      <w:marBottom w:val="0"/>
      <w:divBdr>
        <w:top w:val="none" w:sz="0" w:space="0" w:color="auto"/>
        <w:left w:val="none" w:sz="0" w:space="0" w:color="auto"/>
        <w:bottom w:val="none" w:sz="0" w:space="0" w:color="auto"/>
        <w:right w:val="none" w:sz="0" w:space="0" w:color="auto"/>
      </w:divBdr>
    </w:div>
    <w:div w:id="827794891">
      <w:bodyDiv w:val="1"/>
      <w:marLeft w:val="0"/>
      <w:marRight w:val="0"/>
      <w:marTop w:val="0"/>
      <w:marBottom w:val="0"/>
      <w:divBdr>
        <w:top w:val="none" w:sz="0" w:space="0" w:color="auto"/>
        <w:left w:val="none" w:sz="0" w:space="0" w:color="auto"/>
        <w:bottom w:val="none" w:sz="0" w:space="0" w:color="auto"/>
        <w:right w:val="none" w:sz="0" w:space="0" w:color="auto"/>
      </w:divBdr>
    </w:div>
    <w:div w:id="841701305">
      <w:bodyDiv w:val="1"/>
      <w:marLeft w:val="0"/>
      <w:marRight w:val="0"/>
      <w:marTop w:val="0"/>
      <w:marBottom w:val="0"/>
      <w:divBdr>
        <w:top w:val="none" w:sz="0" w:space="0" w:color="auto"/>
        <w:left w:val="none" w:sz="0" w:space="0" w:color="auto"/>
        <w:bottom w:val="none" w:sz="0" w:space="0" w:color="auto"/>
        <w:right w:val="none" w:sz="0" w:space="0" w:color="auto"/>
      </w:divBdr>
    </w:div>
    <w:div w:id="844830463">
      <w:bodyDiv w:val="1"/>
      <w:marLeft w:val="0"/>
      <w:marRight w:val="0"/>
      <w:marTop w:val="0"/>
      <w:marBottom w:val="0"/>
      <w:divBdr>
        <w:top w:val="none" w:sz="0" w:space="0" w:color="auto"/>
        <w:left w:val="none" w:sz="0" w:space="0" w:color="auto"/>
        <w:bottom w:val="none" w:sz="0" w:space="0" w:color="auto"/>
        <w:right w:val="none" w:sz="0" w:space="0" w:color="auto"/>
      </w:divBdr>
    </w:div>
    <w:div w:id="850684906">
      <w:bodyDiv w:val="1"/>
      <w:marLeft w:val="0"/>
      <w:marRight w:val="0"/>
      <w:marTop w:val="0"/>
      <w:marBottom w:val="0"/>
      <w:divBdr>
        <w:top w:val="none" w:sz="0" w:space="0" w:color="auto"/>
        <w:left w:val="none" w:sz="0" w:space="0" w:color="auto"/>
        <w:bottom w:val="none" w:sz="0" w:space="0" w:color="auto"/>
        <w:right w:val="none" w:sz="0" w:space="0" w:color="auto"/>
      </w:divBdr>
    </w:div>
    <w:div w:id="869144367">
      <w:bodyDiv w:val="1"/>
      <w:marLeft w:val="0"/>
      <w:marRight w:val="0"/>
      <w:marTop w:val="0"/>
      <w:marBottom w:val="0"/>
      <w:divBdr>
        <w:top w:val="none" w:sz="0" w:space="0" w:color="auto"/>
        <w:left w:val="none" w:sz="0" w:space="0" w:color="auto"/>
        <w:bottom w:val="none" w:sz="0" w:space="0" w:color="auto"/>
        <w:right w:val="none" w:sz="0" w:space="0" w:color="auto"/>
      </w:divBdr>
    </w:div>
    <w:div w:id="897282829">
      <w:bodyDiv w:val="1"/>
      <w:marLeft w:val="0"/>
      <w:marRight w:val="0"/>
      <w:marTop w:val="0"/>
      <w:marBottom w:val="0"/>
      <w:divBdr>
        <w:top w:val="none" w:sz="0" w:space="0" w:color="auto"/>
        <w:left w:val="none" w:sz="0" w:space="0" w:color="auto"/>
        <w:bottom w:val="none" w:sz="0" w:space="0" w:color="auto"/>
        <w:right w:val="none" w:sz="0" w:space="0" w:color="auto"/>
      </w:divBdr>
    </w:div>
    <w:div w:id="899171381">
      <w:bodyDiv w:val="1"/>
      <w:marLeft w:val="0"/>
      <w:marRight w:val="0"/>
      <w:marTop w:val="0"/>
      <w:marBottom w:val="0"/>
      <w:divBdr>
        <w:top w:val="none" w:sz="0" w:space="0" w:color="auto"/>
        <w:left w:val="none" w:sz="0" w:space="0" w:color="auto"/>
        <w:bottom w:val="none" w:sz="0" w:space="0" w:color="auto"/>
        <w:right w:val="none" w:sz="0" w:space="0" w:color="auto"/>
      </w:divBdr>
    </w:div>
    <w:div w:id="986516820">
      <w:bodyDiv w:val="1"/>
      <w:marLeft w:val="0"/>
      <w:marRight w:val="0"/>
      <w:marTop w:val="0"/>
      <w:marBottom w:val="0"/>
      <w:divBdr>
        <w:top w:val="none" w:sz="0" w:space="0" w:color="auto"/>
        <w:left w:val="none" w:sz="0" w:space="0" w:color="auto"/>
        <w:bottom w:val="none" w:sz="0" w:space="0" w:color="auto"/>
        <w:right w:val="none" w:sz="0" w:space="0" w:color="auto"/>
      </w:divBdr>
    </w:div>
    <w:div w:id="993725909">
      <w:bodyDiv w:val="1"/>
      <w:marLeft w:val="0"/>
      <w:marRight w:val="0"/>
      <w:marTop w:val="0"/>
      <w:marBottom w:val="0"/>
      <w:divBdr>
        <w:top w:val="none" w:sz="0" w:space="0" w:color="auto"/>
        <w:left w:val="none" w:sz="0" w:space="0" w:color="auto"/>
        <w:bottom w:val="none" w:sz="0" w:space="0" w:color="auto"/>
        <w:right w:val="none" w:sz="0" w:space="0" w:color="auto"/>
      </w:divBdr>
    </w:div>
    <w:div w:id="1009483008">
      <w:bodyDiv w:val="1"/>
      <w:marLeft w:val="0"/>
      <w:marRight w:val="0"/>
      <w:marTop w:val="0"/>
      <w:marBottom w:val="0"/>
      <w:divBdr>
        <w:top w:val="none" w:sz="0" w:space="0" w:color="auto"/>
        <w:left w:val="none" w:sz="0" w:space="0" w:color="auto"/>
        <w:bottom w:val="none" w:sz="0" w:space="0" w:color="auto"/>
        <w:right w:val="none" w:sz="0" w:space="0" w:color="auto"/>
      </w:divBdr>
    </w:div>
    <w:div w:id="1027102151">
      <w:bodyDiv w:val="1"/>
      <w:marLeft w:val="0"/>
      <w:marRight w:val="0"/>
      <w:marTop w:val="0"/>
      <w:marBottom w:val="0"/>
      <w:divBdr>
        <w:top w:val="none" w:sz="0" w:space="0" w:color="auto"/>
        <w:left w:val="none" w:sz="0" w:space="0" w:color="auto"/>
        <w:bottom w:val="none" w:sz="0" w:space="0" w:color="auto"/>
        <w:right w:val="none" w:sz="0" w:space="0" w:color="auto"/>
      </w:divBdr>
    </w:div>
    <w:div w:id="1033381000">
      <w:bodyDiv w:val="1"/>
      <w:marLeft w:val="0"/>
      <w:marRight w:val="0"/>
      <w:marTop w:val="0"/>
      <w:marBottom w:val="0"/>
      <w:divBdr>
        <w:top w:val="none" w:sz="0" w:space="0" w:color="auto"/>
        <w:left w:val="none" w:sz="0" w:space="0" w:color="auto"/>
        <w:bottom w:val="none" w:sz="0" w:space="0" w:color="auto"/>
        <w:right w:val="none" w:sz="0" w:space="0" w:color="auto"/>
      </w:divBdr>
    </w:div>
    <w:div w:id="1043212381">
      <w:bodyDiv w:val="1"/>
      <w:marLeft w:val="0"/>
      <w:marRight w:val="0"/>
      <w:marTop w:val="0"/>
      <w:marBottom w:val="0"/>
      <w:divBdr>
        <w:top w:val="none" w:sz="0" w:space="0" w:color="auto"/>
        <w:left w:val="none" w:sz="0" w:space="0" w:color="auto"/>
        <w:bottom w:val="none" w:sz="0" w:space="0" w:color="auto"/>
        <w:right w:val="none" w:sz="0" w:space="0" w:color="auto"/>
      </w:divBdr>
    </w:div>
    <w:div w:id="1058169759">
      <w:bodyDiv w:val="1"/>
      <w:marLeft w:val="0"/>
      <w:marRight w:val="0"/>
      <w:marTop w:val="0"/>
      <w:marBottom w:val="0"/>
      <w:divBdr>
        <w:top w:val="none" w:sz="0" w:space="0" w:color="auto"/>
        <w:left w:val="none" w:sz="0" w:space="0" w:color="auto"/>
        <w:bottom w:val="none" w:sz="0" w:space="0" w:color="auto"/>
        <w:right w:val="none" w:sz="0" w:space="0" w:color="auto"/>
      </w:divBdr>
    </w:div>
    <w:div w:id="1067612764">
      <w:bodyDiv w:val="1"/>
      <w:marLeft w:val="0"/>
      <w:marRight w:val="0"/>
      <w:marTop w:val="0"/>
      <w:marBottom w:val="0"/>
      <w:divBdr>
        <w:top w:val="none" w:sz="0" w:space="0" w:color="auto"/>
        <w:left w:val="none" w:sz="0" w:space="0" w:color="auto"/>
        <w:bottom w:val="none" w:sz="0" w:space="0" w:color="auto"/>
        <w:right w:val="none" w:sz="0" w:space="0" w:color="auto"/>
      </w:divBdr>
    </w:div>
    <w:div w:id="1079014013">
      <w:bodyDiv w:val="1"/>
      <w:marLeft w:val="0"/>
      <w:marRight w:val="0"/>
      <w:marTop w:val="0"/>
      <w:marBottom w:val="0"/>
      <w:divBdr>
        <w:top w:val="none" w:sz="0" w:space="0" w:color="auto"/>
        <w:left w:val="none" w:sz="0" w:space="0" w:color="auto"/>
        <w:bottom w:val="none" w:sz="0" w:space="0" w:color="auto"/>
        <w:right w:val="none" w:sz="0" w:space="0" w:color="auto"/>
      </w:divBdr>
    </w:div>
    <w:div w:id="1081369693">
      <w:bodyDiv w:val="1"/>
      <w:marLeft w:val="0"/>
      <w:marRight w:val="0"/>
      <w:marTop w:val="0"/>
      <w:marBottom w:val="0"/>
      <w:divBdr>
        <w:top w:val="none" w:sz="0" w:space="0" w:color="auto"/>
        <w:left w:val="none" w:sz="0" w:space="0" w:color="auto"/>
        <w:bottom w:val="none" w:sz="0" w:space="0" w:color="auto"/>
        <w:right w:val="none" w:sz="0" w:space="0" w:color="auto"/>
      </w:divBdr>
    </w:div>
    <w:div w:id="1098405321">
      <w:bodyDiv w:val="1"/>
      <w:marLeft w:val="0"/>
      <w:marRight w:val="0"/>
      <w:marTop w:val="0"/>
      <w:marBottom w:val="0"/>
      <w:divBdr>
        <w:top w:val="none" w:sz="0" w:space="0" w:color="auto"/>
        <w:left w:val="none" w:sz="0" w:space="0" w:color="auto"/>
        <w:bottom w:val="none" w:sz="0" w:space="0" w:color="auto"/>
        <w:right w:val="none" w:sz="0" w:space="0" w:color="auto"/>
      </w:divBdr>
    </w:div>
    <w:div w:id="1110932203">
      <w:bodyDiv w:val="1"/>
      <w:marLeft w:val="0"/>
      <w:marRight w:val="0"/>
      <w:marTop w:val="0"/>
      <w:marBottom w:val="0"/>
      <w:divBdr>
        <w:top w:val="none" w:sz="0" w:space="0" w:color="auto"/>
        <w:left w:val="none" w:sz="0" w:space="0" w:color="auto"/>
        <w:bottom w:val="none" w:sz="0" w:space="0" w:color="auto"/>
        <w:right w:val="none" w:sz="0" w:space="0" w:color="auto"/>
      </w:divBdr>
    </w:div>
    <w:div w:id="1206527545">
      <w:bodyDiv w:val="1"/>
      <w:marLeft w:val="0"/>
      <w:marRight w:val="0"/>
      <w:marTop w:val="0"/>
      <w:marBottom w:val="0"/>
      <w:divBdr>
        <w:top w:val="none" w:sz="0" w:space="0" w:color="auto"/>
        <w:left w:val="none" w:sz="0" w:space="0" w:color="auto"/>
        <w:bottom w:val="none" w:sz="0" w:space="0" w:color="auto"/>
        <w:right w:val="none" w:sz="0" w:space="0" w:color="auto"/>
      </w:divBdr>
    </w:div>
    <w:div w:id="1240094218">
      <w:bodyDiv w:val="1"/>
      <w:marLeft w:val="0"/>
      <w:marRight w:val="0"/>
      <w:marTop w:val="0"/>
      <w:marBottom w:val="0"/>
      <w:divBdr>
        <w:top w:val="none" w:sz="0" w:space="0" w:color="auto"/>
        <w:left w:val="none" w:sz="0" w:space="0" w:color="auto"/>
        <w:bottom w:val="none" w:sz="0" w:space="0" w:color="auto"/>
        <w:right w:val="none" w:sz="0" w:space="0" w:color="auto"/>
      </w:divBdr>
      <w:divsChild>
        <w:div w:id="1073283267">
          <w:marLeft w:val="0"/>
          <w:marRight w:val="0"/>
          <w:marTop w:val="0"/>
          <w:marBottom w:val="0"/>
          <w:divBdr>
            <w:top w:val="none" w:sz="0" w:space="0" w:color="auto"/>
            <w:left w:val="none" w:sz="0" w:space="0" w:color="auto"/>
            <w:bottom w:val="none" w:sz="0" w:space="0" w:color="auto"/>
            <w:right w:val="none" w:sz="0" w:space="0" w:color="auto"/>
          </w:divBdr>
        </w:div>
      </w:divsChild>
    </w:div>
    <w:div w:id="1253396949">
      <w:bodyDiv w:val="1"/>
      <w:marLeft w:val="0"/>
      <w:marRight w:val="0"/>
      <w:marTop w:val="0"/>
      <w:marBottom w:val="0"/>
      <w:divBdr>
        <w:top w:val="none" w:sz="0" w:space="0" w:color="auto"/>
        <w:left w:val="none" w:sz="0" w:space="0" w:color="auto"/>
        <w:bottom w:val="none" w:sz="0" w:space="0" w:color="auto"/>
        <w:right w:val="none" w:sz="0" w:space="0" w:color="auto"/>
      </w:divBdr>
    </w:div>
    <w:div w:id="1255894154">
      <w:bodyDiv w:val="1"/>
      <w:marLeft w:val="0"/>
      <w:marRight w:val="0"/>
      <w:marTop w:val="0"/>
      <w:marBottom w:val="0"/>
      <w:divBdr>
        <w:top w:val="none" w:sz="0" w:space="0" w:color="auto"/>
        <w:left w:val="none" w:sz="0" w:space="0" w:color="auto"/>
        <w:bottom w:val="none" w:sz="0" w:space="0" w:color="auto"/>
        <w:right w:val="none" w:sz="0" w:space="0" w:color="auto"/>
      </w:divBdr>
    </w:div>
    <w:div w:id="1263756252">
      <w:bodyDiv w:val="1"/>
      <w:marLeft w:val="0"/>
      <w:marRight w:val="0"/>
      <w:marTop w:val="0"/>
      <w:marBottom w:val="0"/>
      <w:divBdr>
        <w:top w:val="none" w:sz="0" w:space="0" w:color="auto"/>
        <w:left w:val="none" w:sz="0" w:space="0" w:color="auto"/>
        <w:bottom w:val="none" w:sz="0" w:space="0" w:color="auto"/>
        <w:right w:val="none" w:sz="0" w:space="0" w:color="auto"/>
      </w:divBdr>
    </w:div>
    <w:div w:id="1268847179">
      <w:bodyDiv w:val="1"/>
      <w:marLeft w:val="0"/>
      <w:marRight w:val="0"/>
      <w:marTop w:val="0"/>
      <w:marBottom w:val="0"/>
      <w:divBdr>
        <w:top w:val="none" w:sz="0" w:space="0" w:color="auto"/>
        <w:left w:val="none" w:sz="0" w:space="0" w:color="auto"/>
        <w:bottom w:val="none" w:sz="0" w:space="0" w:color="auto"/>
        <w:right w:val="none" w:sz="0" w:space="0" w:color="auto"/>
      </w:divBdr>
    </w:div>
    <w:div w:id="1365715908">
      <w:bodyDiv w:val="1"/>
      <w:marLeft w:val="0"/>
      <w:marRight w:val="0"/>
      <w:marTop w:val="0"/>
      <w:marBottom w:val="0"/>
      <w:divBdr>
        <w:top w:val="none" w:sz="0" w:space="0" w:color="auto"/>
        <w:left w:val="none" w:sz="0" w:space="0" w:color="auto"/>
        <w:bottom w:val="none" w:sz="0" w:space="0" w:color="auto"/>
        <w:right w:val="none" w:sz="0" w:space="0" w:color="auto"/>
      </w:divBdr>
    </w:div>
    <w:div w:id="1415320574">
      <w:bodyDiv w:val="1"/>
      <w:marLeft w:val="0"/>
      <w:marRight w:val="0"/>
      <w:marTop w:val="0"/>
      <w:marBottom w:val="0"/>
      <w:divBdr>
        <w:top w:val="none" w:sz="0" w:space="0" w:color="auto"/>
        <w:left w:val="none" w:sz="0" w:space="0" w:color="auto"/>
        <w:bottom w:val="none" w:sz="0" w:space="0" w:color="auto"/>
        <w:right w:val="none" w:sz="0" w:space="0" w:color="auto"/>
      </w:divBdr>
    </w:div>
    <w:div w:id="1415856324">
      <w:bodyDiv w:val="1"/>
      <w:marLeft w:val="0"/>
      <w:marRight w:val="0"/>
      <w:marTop w:val="0"/>
      <w:marBottom w:val="0"/>
      <w:divBdr>
        <w:top w:val="none" w:sz="0" w:space="0" w:color="auto"/>
        <w:left w:val="none" w:sz="0" w:space="0" w:color="auto"/>
        <w:bottom w:val="none" w:sz="0" w:space="0" w:color="auto"/>
        <w:right w:val="none" w:sz="0" w:space="0" w:color="auto"/>
      </w:divBdr>
    </w:div>
    <w:div w:id="1421876337">
      <w:bodyDiv w:val="1"/>
      <w:marLeft w:val="0"/>
      <w:marRight w:val="0"/>
      <w:marTop w:val="0"/>
      <w:marBottom w:val="0"/>
      <w:divBdr>
        <w:top w:val="none" w:sz="0" w:space="0" w:color="auto"/>
        <w:left w:val="none" w:sz="0" w:space="0" w:color="auto"/>
        <w:bottom w:val="none" w:sz="0" w:space="0" w:color="auto"/>
        <w:right w:val="none" w:sz="0" w:space="0" w:color="auto"/>
      </w:divBdr>
      <w:divsChild>
        <w:div w:id="1423531584">
          <w:marLeft w:val="0"/>
          <w:marRight w:val="0"/>
          <w:marTop w:val="0"/>
          <w:marBottom w:val="0"/>
          <w:divBdr>
            <w:top w:val="none" w:sz="0" w:space="0" w:color="auto"/>
            <w:left w:val="none" w:sz="0" w:space="0" w:color="auto"/>
            <w:bottom w:val="none" w:sz="0" w:space="0" w:color="auto"/>
            <w:right w:val="none" w:sz="0" w:space="0" w:color="auto"/>
          </w:divBdr>
        </w:div>
      </w:divsChild>
    </w:div>
    <w:div w:id="1432238285">
      <w:bodyDiv w:val="1"/>
      <w:marLeft w:val="0"/>
      <w:marRight w:val="0"/>
      <w:marTop w:val="0"/>
      <w:marBottom w:val="0"/>
      <w:divBdr>
        <w:top w:val="none" w:sz="0" w:space="0" w:color="auto"/>
        <w:left w:val="none" w:sz="0" w:space="0" w:color="auto"/>
        <w:bottom w:val="none" w:sz="0" w:space="0" w:color="auto"/>
        <w:right w:val="none" w:sz="0" w:space="0" w:color="auto"/>
      </w:divBdr>
    </w:div>
    <w:div w:id="1473327151">
      <w:bodyDiv w:val="1"/>
      <w:marLeft w:val="0"/>
      <w:marRight w:val="0"/>
      <w:marTop w:val="0"/>
      <w:marBottom w:val="0"/>
      <w:divBdr>
        <w:top w:val="none" w:sz="0" w:space="0" w:color="auto"/>
        <w:left w:val="none" w:sz="0" w:space="0" w:color="auto"/>
        <w:bottom w:val="none" w:sz="0" w:space="0" w:color="auto"/>
        <w:right w:val="none" w:sz="0" w:space="0" w:color="auto"/>
      </w:divBdr>
    </w:div>
    <w:div w:id="1522937050">
      <w:bodyDiv w:val="1"/>
      <w:marLeft w:val="0"/>
      <w:marRight w:val="0"/>
      <w:marTop w:val="0"/>
      <w:marBottom w:val="0"/>
      <w:divBdr>
        <w:top w:val="none" w:sz="0" w:space="0" w:color="auto"/>
        <w:left w:val="none" w:sz="0" w:space="0" w:color="auto"/>
        <w:bottom w:val="none" w:sz="0" w:space="0" w:color="auto"/>
        <w:right w:val="none" w:sz="0" w:space="0" w:color="auto"/>
      </w:divBdr>
    </w:div>
    <w:div w:id="1524784961">
      <w:bodyDiv w:val="1"/>
      <w:marLeft w:val="0"/>
      <w:marRight w:val="0"/>
      <w:marTop w:val="0"/>
      <w:marBottom w:val="0"/>
      <w:divBdr>
        <w:top w:val="none" w:sz="0" w:space="0" w:color="auto"/>
        <w:left w:val="none" w:sz="0" w:space="0" w:color="auto"/>
        <w:bottom w:val="none" w:sz="0" w:space="0" w:color="auto"/>
        <w:right w:val="none" w:sz="0" w:space="0" w:color="auto"/>
      </w:divBdr>
    </w:div>
    <w:div w:id="1532184032">
      <w:bodyDiv w:val="1"/>
      <w:marLeft w:val="0"/>
      <w:marRight w:val="0"/>
      <w:marTop w:val="0"/>
      <w:marBottom w:val="0"/>
      <w:divBdr>
        <w:top w:val="none" w:sz="0" w:space="0" w:color="auto"/>
        <w:left w:val="none" w:sz="0" w:space="0" w:color="auto"/>
        <w:bottom w:val="none" w:sz="0" w:space="0" w:color="auto"/>
        <w:right w:val="none" w:sz="0" w:space="0" w:color="auto"/>
      </w:divBdr>
    </w:div>
    <w:div w:id="1536234398">
      <w:bodyDiv w:val="1"/>
      <w:marLeft w:val="0"/>
      <w:marRight w:val="0"/>
      <w:marTop w:val="0"/>
      <w:marBottom w:val="0"/>
      <w:divBdr>
        <w:top w:val="none" w:sz="0" w:space="0" w:color="auto"/>
        <w:left w:val="none" w:sz="0" w:space="0" w:color="auto"/>
        <w:bottom w:val="none" w:sz="0" w:space="0" w:color="auto"/>
        <w:right w:val="none" w:sz="0" w:space="0" w:color="auto"/>
      </w:divBdr>
    </w:div>
    <w:div w:id="1573738227">
      <w:bodyDiv w:val="1"/>
      <w:marLeft w:val="0"/>
      <w:marRight w:val="0"/>
      <w:marTop w:val="0"/>
      <w:marBottom w:val="0"/>
      <w:divBdr>
        <w:top w:val="none" w:sz="0" w:space="0" w:color="auto"/>
        <w:left w:val="none" w:sz="0" w:space="0" w:color="auto"/>
        <w:bottom w:val="none" w:sz="0" w:space="0" w:color="auto"/>
        <w:right w:val="none" w:sz="0" w:space="0" w:color="auto"/>
      </w:divBdr>
    </w:div>
    <w:div w:id="1614752827">
      <w:bodyDiv w:val="1"/>
      <w:marLeft w:val="0"/>
      <w:marRight w:val="0"/>
      <w:marTop w:val="0"/>
      <w:marBottom w:val="0"/>
      <w:divBdr>
        <w:top w:val="none" w:sz="0" w:space="0" w:color="auto"/>
        <w:left w:val="none" w:sz="0" w:space="0" w:color="auto"/>
        <w:bottom w:val="none" w:sz="0" w:space="0" w:color="auto"/>
        <w:right w:val="none" w:sz="0" w:space="0" w:color="auto"/>
      </w:divBdr>
    </w:div>
    <w:div w:id="1625190212">
      <w:bodyDiv w:val="1"/>
      <w:marLeft w:val="0"/>
      <w:marRight w:val="0"/>
      <w:marTop w:val="0"/>
      <w:marBottom w:val="0"/>
      <w:divBdr>
        <w:top w:val="none" w:sz="0" w:space="0" w:color="auto"/>
        <w:left w:val="none" w:sz="0" w:space="0" w:color="auto"/>
        <w:bottom w:val="none" w:sz="0" w:space="0" w:color="auto"/>
        <w:right w:val="none" w:sz="0" w:space="0" w:color="auto"/>
      </w:divBdr>
    </w:div>
    <w:div w:id="1724789920">
      <w:bodyDiv w:val="1"/>
      <w:marLeft w:val="0"/>
      <w:marRight w:val="0"/>
      <w:marTop w:val="0"/>
      <w:marBottom w:val="0"/>
      <w:divBdr>
        <w:top w:val="none" w:sz="0" w:space="0" w:color="auto"/>
        <w:left w:val="none" w:sz="0" w:space="0" w:color="auto"/>
        <w:bottom w:val="none" w:sz="0" w:space="0" w:color="auto"/>
        <w:right w:val="none" w:sz="0" w:space="0" w:color="auto"/>
      </w:divBdr>
    </w:div>
    <w:div w:id="1734694511">
      <w:bodyDiv w:val="1"/>
      <w:marLeft w:val="0"/>
      <w:marRight w:val="0"/>
      <w:marTop w:val="0"/>
      <w:marBottom w:val="0"/>
      <w:divBdr>
        <w:top w:val="none" w:sz="0" w:space="0" w:color="auto"/>
        <w:left w:val="none" w:sz="0" w:space="0" w:color="auto"/>
        <w:bottom w:val="none" w:sz="0" w:space="0" w:color="auto"/>
        <w:right w:val="none" w:sz="0" w:space="0" w:color="auto"/>
      </w:divBdr>
    </w:div>
    <w:div w:id="1740784580">
      <w:bodyDiv w:val="1"/>
      <w:marLeft w:val="0"/>
      <w:marRight w:val="0"/>
      <w:marTop w:val="0"/>
      <w:marBottom w:val="0"/>
      <w:divBdr>
        <w:top w:val="none" w:sz="0" w:space="0" w:color="auto"/>
        <w:left w:val="none" w:sz="0" w:space="0" w:color="auto"/>
        <w:bottom w:val="none" w:sz="0" w:space="0" w:color="auto"/>
        <w:right w:val="none" w:sz="0" w:space="0" w:color="auto"/>
      </w:divBdr>
    </w:div>
    <w:div w:id="1754231990">
      <w:bodyDiv w:val="1"/>
      <w:marLeft w:val="0"/>
      <w:marRight w:val="0"/>
      <w:marTop w:val="0"/>
      <w:marBottom w:val="0"/>
      <w:divBdr>
        <w:top w:val="none" w:sz="0" w:space="0" w:color="auto"/>
        <w:left w:val="none" w:sz="0" w:space="0" w:color="auto"/>
        <w:bottom w:val="none" w:sz="0" w:space="0" w:color="auto"/>
        <w:right w:val="none" w:sz="0" w:space="0" w:color="auto"/>
      </w:divBdr>
    </w:div>
    <w:div w:id="1771462449">
      <w:bodyDiv w:val="1"/>
      <w:marLeft w:val="0"/>
      <w:marRight w:val="0"/>
      <w:marTop w:val="0"/>
      <w:marBottom w:val="0"/>
      <w:divBdr>
        <w:top w:val="none" w:sz="0" w:space="0" w:color="auto"/>
        <w:left w:val="none" w:sz="0" w:space="0" w:color="auto"/>
        <w:bottom w:val="none" w:sz="0" w:space="0" w:color="auto"/>
        <w:right w:val="none" w:sz="0" w:space="0" w:color="auto"/>
      </w:divBdr>
    </w:div>
    <w:div w:id="1774276143">
      <w:bodyDiv w:val="1"/>
      <w:marLeft w:val="0"/>
      <w:marRight w:val="0"/>
      <w:marTop w:val="0"/>
      <w:marBottom w:val="0"/>
      <w:divBdr>
        <w:top w:val="none" w:sz="0" w:space="0" w:color="auto"/>
        <w:left w:val="none" w:sz="0" w:space="0" w:color="auto"/>
        <w:bottom w:val="none" w:sz="0" w:space="0" w:color="auto"/>
        <w:right w:val="none" w:sz="0" w:space="0" w:color="auto"/>
      </w:divBdr>
    </w:div>
    <w:div w:id="1787653557">
      <w:bodyDiv w:val="1"/>
      <w:marLeft w:val="0"/>
      <w:marRight w:val="0"/>
      <w:marTop w:val="0"/>
      <w:marBottom w:val="0"/>
      <w:divBdr>
        <w:top w:val="none" w:sz="0" w:space="0" w:color="auto"/>
        <w:left w:val="none" w:sz="0" w:space="0" w:color="auto"/>
        <w:bottom w:val="none" w:sz="0" w:space="0" w:color="auto"/>
        <w:right w:val="none" w:sz="0" w:space="0" w:color="auto"/>
      </w:divBdr>
    </w:div>
    <w:div w:id="1790273733">
      <w:bodyDiv w:val="1"/>
      <w:marLeft w:val="0"/>
      <w:marRight w:val="0"/>
      <w:marTop w:val="0"/>
      <w:marBottom w:val="0"/>
      <w:divBdr>
        <w:top w:val="none" w:sz="0" w:space="0" w:color="auto"/>
        <w:left w:val="none" w:sz="0" w:space="0" w:color="auto"/>
        <w:bottom w:val="none" w:sz="0" w:space="0" w:color="auto"/>
        <w:right w:val="none" w:sz="0" w:space="0" w:color="auto"/>
      </w:divBdr>
    </w:div>
    <w:div w:id="1792506310">
      <w:bodyDiv w:val="1"/>
      <w:marLeft w:val="0"/>
      <w:marRight w:val="0"/>
      <w:marTop w:val="0"/>
      <w:marBottom w:val="0"/>
      <w:divBdr>
        <w:top w:val="none" w:sz="0" w:space="0" w:color="auto"/>
        <w:left w:val="none" w:sz="0" w:space="0" w:color="auto"/>
        <w:bottom w:val="none" w:sz="0" w:space="0" w:color="auto"/>
        <w:right w:val="none" w:sz="0" w:space="0" w:color="auto"/>
      </w:divBdr>
    </w:div>
    <w:div w:id="1823766653">
      <w:bodyDiv w:val="1"/>
      <w:marLeft w:val="0"/>
      <w:marRight w:val="0"/>
      <w:marTop w:val="0"/>
      <w:marBottom w:val="0"/>
      <w:divBdr>
        <w:top w:val="none" w:sz="0" w:space="0" w:color="auto"/>
        <w:left w:val="none" w:sz="0" w:space="0" w:color="auto"/>
        <w:bottom w:val="none" w:sz="0" w:space="0" w:color="auto"/>
        <w:right w:val="none" w:sz="0" w:space="0" w:color="auto"/>
      </w:divBdr>
    </w:div>
    <w:div w:id="1826164364">
      <w:bodyDiv w:val="1"/>
      <w:marLeft w:val="0"/>
      <w:marRight w:val="0"/>
      <w:marTop w:val="0"/>
      <w:marBottom w:val="0"/>
      <w:divBdr>
        <w:top w:val="none" w:sz="0" w:space="0" w:color="auto"/>
        <w:left w:val="none" w:sz="0" w:space="0" w:color="auto"/>
        <w:bottom w:val="none" w:sz="0" w:space="0" w:color="auto"/>
        <w:right w:val="none" w:sz="0" w:space="0" w:color="auto"/>
      </w:divBdr>
    </w:div>
    <w:div w:id="1865941539">
      <w:bodyDiv w:val="1"/>
      <w:marLeft w:val="0"/>
      <w:marRight w:val="0"/>
      <w:marTop w:val="0"/>
      <w:marBottom w:val="0"/>
      <w:divBdr>
        <w:top w:val="none" w:sz="0" w:space="0" w:color="auto"/>
        <w:left w:val="none" w:sz="0" w:space="0" w:color="auto"/>
        <w:bottom w:val="none" w:sz="0" w:space="0" w:color="auto"/>
        <w:right w:val="none" w:sz="0" w:space="0" w:color="auto"/>
      </w:divBdr>
    </w:div>
    <w:div w:id="1869442835">
      <w:bodyDiv w:val="1"/>
      <w:marLeft w:val="0"/>
      <w:marRight w:val="0"/>
      <w:marTop w:val="0"/>
      <w:marBottom w:val="0"/>
      <w:divBdr>
        <w:top w:val="none" w:sz="0" w:space="0" w:color="auto"/>
        <w:left w:val="none" w:sz="0" w:space="0" w:color="auto"/>
        <w:bottom w:val="none" w:sz="0" w:space="0" w:color="auto"/>
        <w:right w:val="none" w:sz="0" w:space="0" w:color="auto"/>
      </w:divBdr>
    </w:div>
    <w:div w:id="1873030345">
      <w:bodyDiv w:val="1"/>
      <w:marLeft w:val="0"/>
      <w:marRight w:val="0"/>
      <w:marTop w:val="0"/>
      <w:marBottom w:val="0"/>
      <w:divBdr>
        <w:top w:val="none" w:sz="0" w:space="0" w:color="auto"/>
        <w:left w:val="none" w:sz="0" w:space="0" w:color="auto"/>
        <w:bottom w:val="none" w:sz="0" w:space="0" w:color="auto"/>
        <w:right w:val="none" w:sz="0" w:space="0" w:color="auto"/>
      </w:divBdr>
    </w:div>
    <w:div w:id="1877113826">
      <w:bodyDiv w:val="1"/>
      <w:marLeft w:val="0"/>
      <w:marRight w:val="0"/>
      <w:marTop w:val="0"/>
      <w:marBottom w:val="0"/>
      <w:divBdr>
        <w:top w:val="none" w:sz="0" w:space="0" w:color="auto"/>
        <w:left w:val="none" w:sz="0" w:space="0" w:color="auto"/>
        <w:bottom w:val="none" w:sz="0" w:space="0" w:color="auto"/>
        <w:right w:val="none" w:sz="0" w:space="0" w:color="auto"/>
      </w:divBdr>
    </w:div>
    <w:div w:id="1879656216">
      <w:bodyDiv w:val="1"/>
      <w:marLeft w:val="0"/>
      <w:marRight w:val="0"/>
      <w:marTop w:val="0"/>
      <w:marBottom w:val="0"/>
      <w:divBdr>
        <w:top w:val="none" w:sz="0" w:space="0" w:color="auto"/>
        <w:left w:val="none" w:sz="0" w:space="0" w:color="auto"/>
        <w:bottom w:val="none" w:sz="0" w:space="0" w:color="auto"/>
        <w:right w:val="none" w:sz="0" w:space="0" w:color="auto"/>
      </w:divBdr>
    </w:div>
    <w:div w:id="1967419526">
      <w:bodyDiv w:val="1"/>
      <w:marLeft w:val="0"/>
      <w:marRight w:val="0"/>
      <w:marTop w:val="0"/>
      <w:marBottom w:val="0"/>
      <w:divBdr>
        <w:top w:val="none" w:sz="0" w:space="0" w:color="auto"/>
        <w:left w:val="none" w:sz="0" w:space="0" w:color="auto"/>
        <w:bottom w:val="none" w:sz="0" w:space="0" w:color="auto"/>
        <w:right w:val="none" w:sz="0" w:space="0" w:color="auto"/>
      </w:divBdr>
    </w:div>
    <w:div w:id="1980920731">
      <w:bodyDiv w:val="1"/>
      <w:marLeft w:val="0"/>
      <w:marRight w:val="0"/>
      <w:marTop w:val="0"/>
      <w:marBottom w:val="0"/>
      <w:divBdr>
        <w:top w:val="none" w:sz="0" w:space="0" w:color="auto"/>
        <w:left w:val="none" w:sz="0" w:space="0" w:color="auto"/>
        <w:bottom w:val="none" w:sz="0" w:space="0" w:color="auto"/>
        <w:right w:val="none" w:sz="0" w:space="0" w:color="auto"/>
      </w:divBdr>
    </w:div>
    <w:div w:id="2009865819">
      <w:bodyDiv w:val="1"/>
      <w:marLeft w:val="0"/>
      <w:marRight w:val="0"/>
      <w:marTop w:val="0"/>
      <w:marBottom w:val="0"/>
      <w:divBdr>
        <w:top w:val="none" w:sz="0" w:space="0" w:color="auto"/>
        <w:left w:val="none" w:sz="0" w:space="0" w:color="auto"/>
        <w:bottom w:val="none" w:sz="0" w:space="0" w:color="auto"/>
        <w:right w:val="none" w:sz="0" w:space="0" w:color="auto"/>
      </w:divBdr>
    </w:div>
    <w:div w:id="2018726608">
      <w:bodyDiv w:val="1"/>
      <w:marLeft w:val="0"/>
      <w:marRight w:val="0"/>
      <w:marTop w:val="0"/>
      <w:marBottom w:val="0"/>
      <w:divBdr>
        <w:top w:val="none" w:sz="0" w:space="0" w:color="auto"/>
        <w:left w:val="none" w:sz="0" w:space="0" w:color="auto"/>
        <w:bottom w:val="none" w:sz="0" w:space="0" w:color="auto"/>
        <w:right w:val="none" w:sz="0" w:space="0" w:color="auto"/>
      </w:divBdr>
    </w:div>
    <w:div w:id="2036885848">
      <w:bodyDiv w:val="1"/>
      <w:marLeft w:val="0"/>
      <w:marRight w:val="0"/>
      <w:marTop w:val="0"/>
      <w:marBottom w:val="0"/>
      <w:divBdr>
        <w:top w:val="none" w:sz="0" w:space="0" w:color="auto"/>
        <w:left w:val="none" w:sz="0" w:space="0" w:color="auto"/>
        <w:bottom w:val="none" w:sz="0" w:space="0" w:color="auto"/>
        <w:right w:val="none" w:sz="0" w:space="0" w:color="auto"/>
      </w:divBdr>
    </w:div>
    <w:div w:id="2063285362">
      <w:bodyDiv w:val="1"/>
      <w:marLeft w:val="0"/>
      <w:marRight w:val="0"/>
      <w:marTop w:val="0"/>
      <w:marBottom w:val="0"/>
      <w:divBdr>
        <w:top w:val="none" w:sz="0" w:space="0" w:color="auto"/>
        <w:left w:val="none" w:sz="0" w:space="0" w:color="auto"/>
        <w:bottom w:val="none" w:sz="0" w:space="0" w:color="auto"/>
        <w:right w:val="none" w:sz="0" w:space="0" w:color="auto"/>
      </w:divBdr>
    </w:div>
    <w:div w:id="2085948458">
      <w:bodyDiv w:val="1"/>
      <w:marLeft w:val="0"/>
      <w:marRight w:val="0"/>
      <w:marTop w:val="0"/>
      <w:marBottom w:val="0"/>
      <w:divBdr>
        <w:top w:val="none" w:sz="0" w:space="0" w:color="auto"/>
        <w:left w:val="none" w:sz="0" w:space="0" w:color="auto"/>
        <w:bottom w:val="none" w:sz="0" w:space="0" w:color="auto"/>
        <w:right w:val="none" w:sz="0" w:space="0" w:color="auto"/>
      </w:divBdr>
      <w:divsChild>
        <w:div w:id="747264240">
          <w:marLeft w:val="0"/>
          <w:marRight w:val="0"/>
          <w:marTop w:val="0"/>
          <w:marBottom w:val="0"/>
          <w:divBdr>
            <w:top w:val="none" w:sz="0" w:space="0" w:color="auto"/>
            <w:left w:val="none" w:sz="0" w:space="0" w:color="auto"/>
            <w:bottom w:val="none" w:sz="0" w:space="0" w:color="auto"/>
            <w:right w:val="none" w:sz="0" w:space="0" w:color="auto"/>
          </w:divBdr>
          <w:divsChild>
            <w:div w:id="795175437">
              <w:marLeft w:val="0"/>
              <w:marRight w:val="0"/>
              <w:marTop w:val="0"/>
              <w:marBottom w:val="0"/>
              <w:divBdr>
                <w:top w:val="none" w:sz="0" w:space="0" w:color="auto"/>
                <w:left w:val="none" w:sz="0" w:space="0" w:color="auto"/>
                <w:bottom w:val="none" w:sz="0" w:space="0" w:color="auto"/>
                <w:right w:val="none" w:sz="0" w:space="0" w:color="auto"/>
              </w:divBdr>
              <w:divsChild>
                <w:div w:id="131996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82023">
          <w:marLeft w:val="0"/>
          <w:marRight w:val="0"/>
          <w:marTop w:val="0"/>
          <w:marBottom w:val="0"/>
          <w:divBdr>
            <w:top w:val="none" w:sz="0" w:space="0" w:color="auto"/>
            <w:left w:val="none" w:sz="0" w:space="0" w:color="auto"/>
            <w:bottom w:val="none" w:sz="0" w:space="0" w:color="auto"/>
            <w:right w:val="none" w:sz="0" w:space="0" w:color="auto"/>
          </w:divBdr>
        </w:div>
        <w:div w:id="1166483320">
          <w:marLeft w:val="0"/>
          <w:marRight w:val="0"/>
          <w:marTop w:val="0"/>
          <w:marBottom w:val="0"/>
          <w:divBdr>
            <w:top w:val="none" w:sz="0" w:space="0" w:color="auto"/>
            <w:left w:val="none" w:sz="0" w:space="0" w:color="auto"/>
            <w:bottom w:val="none" w:sz="0" w:space="0" w:color="auto"/>
            <w:right w:val="none" w:sz="0" w:space="0" w:color="auto"/>
          </w:divBdr>
          <w:divsChild>
            <w:div w:id="1625111001">
              <w:marLeft w:val="0"/>
              <w:marRight w:val="0"/>
              <w:marTop w:val="0"/>
              <w:marBottom w:val="0"/>
              <w:divBdr>
                <w:top w:val="none" w:sz="0" w:space="0" w:color="auto"/>
                <w:left w:val="none" w:sz="0" w:space="0" w:color="auto"/>
                <w:bottom w:val="none" w:sz="0" w:space="0" w:color="auto"/>
                <w:right w:val="none" w:sz="0" w:space="0" w:color="auto"/>
              </w:divBdr>
              <w:divsChild>
                <w:div w:id="211879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23027">
          <w:marLeft w:val="0"/>
          <w:marRight w:val="0"/>
          <w:marTop w:val="0"/>
          <w:marBottom w:val="0"/>
          <w:divBdr>
            <w:top w:val="none" w:sz="0" w:space="0" w:color="auto"/>
            <w:left w:val="none" w:sz="0" w:space="0" w:color="auto"/>
            <w:bottom w:val="none" w:sz="0" w:space="0" w:color="auto"/>
            <w:right w:val="none" w:sz="0" w:space="0" w:color="auto"/>
          </w:divBdr>
          <w:divsChild>
            <w:div w:id="610672644">
              <w:marLeft w:val="0"/>
              <w:marRight w:val="0"/>
              <w:marTop w:val="0"/>
              <w:marBottom w:val="0"/>
              <w:divBdr>
                <w:top w:val="none" w:sz="0" w:space="0" w:color="auto"/>
                <w:left w:val="none" w:sz="0" w:space="0" w:color="auto"/>
                <w:bottom w:val="none" w:sz="0" w:space="0" w:color="auto"/>
                <w:right w:val="none" w:sz="0" w:space="0" w:color="auto"/>
              </w:divBdr>
              <w:divsChild>
                <w:div w:id="207966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3685">
          <w:marLeft w:val="0"/>
          <w:marRight w:val="0"/>
          <w:marTop w:val="0"/>
          <w:marBottom w:val="0"/>
          <w:divBdr>
            <w:top w:val="none" w:sz="0" w:space="0" w:color="auto"/>
            <w:left w:val="none" w:sz="0" w:space="0" w:color="auto"/>
            <w:bottom w:val="none" w:sz="0" w:space="0" w:color="auto"/>
            <w:right w:val="none" w:sz="0" w:space="0" w:color="auto"/>
          </w:divBdr>
          <w:divsChild>
            <w:div w:id="653683669">
              <w:marLeft w:val="0"/>
              <w:marRight w:val="0"/>
              <w:marTop w:val="0"/>
              <w:marBottom w:val="0"/>
              <w:divBdr>
                <w:top w:val="none" w:sz="0" w:space="0" w:color="auto"/>
                <w:left w:val="none" w:sz="0" w:space="0" w:color="auto"/>
                <w:bottom w:val="none" w:sz="0" w:space="0" w:color="auto"/>
                <w:right w:val="none" w:sz="0" w:space="0" w:color="auto"/>
              </w:divBdr>
              <w:divsChild>
                <w:div w:id="4773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122">
      <w:bodyDiv w:val="1"/>
      <w:marLeft w:val="0"/>
      <w:marRight w:val="0"/>
      <w:marTop w:val="0"/>
      <w:marBottom w:val="0"/>
      <w:divBdr>
        <w:top w:val="none" w:sz="0" w:space="0" w:color="auto"/>
        <w:left w:val="none" w:sz="0" w:space="0" w:color="auto"/>
        <w:bottom w:val="none" w:sz="0" w:space="0" w:color="auto"/>
        <w:right w:val="none" w:sz="0" w:space="0" w:color="auto"/>
      </w:divBdr>
    </w:div>
    <w:div w:id="2136288146">
      <w:bodyDiv w:val="1"/>
      <w:marLeft w:val="0"/>
      <w:marRight w:val="0"/>
      <w:marTop w:val="0"/>
      <w:marBottom w:val="0"/>
      <w:divBdr>
        <w:top w:val="none" w:sz="0" w:space="0" w:color="auto"/>
        <w:left w:val="none" w:sz="0" w:space="0" w:color="auto"/>
        <w:bottom w:val="none" w:sz="0" w:space="0" w:color="auto"/>
        <w:right w:val="none" w:sz="0" w:space="0" w:color="auto"/>
      </w:divBdr>
    </w:div>
    <w:div w:id="2140757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iccardoMiglietta\Downloads\IRD_Annex%204%20-%20TMP-000174%20Template.xlsm"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84776902887139"/>
          <c:y val="0.11735454943132108"/>
          <c:w val="0.8047911198600175"/>
          <c:h val="0.71705802377334049"/>
        </c:manualLayout>
      </c:layout>
      <c:scatterChart>
        <c:scatterStyle val="lineMarker"/>
        <c:varyColors val="0"/>
        <c:ser>
          <c:idx val="1"/>
          <c:order val="0"/>
          <c:tx>
            <c:v>Test Levels</c:v>
          </c:tx>
          <c:spPr>
            <a:ln w="19050" cap="rnd">
              <a:solidFill>
                <a:schemeClr val="accent1"/>
              </a:solidFill>
              <a:round/>
            </a:ln>
            <a:effectLst/>
          </c:spPr>
          <c:marker>
            <c:symbol val="none"/>
          </c:marker>
          <c:xVal>
            <c:numRef>
              <c:f>Shock!$AX$24:$AX$36</c:f>
              <c:numCache>
                <c:formatCode>General</c:formatCode>
                <c:ptCount val="13"/>
              </c:numCache>
            </c:numRef>
          </c:xVal>
          <c:yVal>
            <c:numRef>
              <c:f>Shock!$AY$24:$AY$36</c:f>
              <c:numCache>
                <c:formatCode>General</c:formatCode>
                <c:ptCount val="13"/>
              </c:numCache>
            </c:numRef>
          </c:yVal>
          <c:smooth val="0"/>
          <c:extLst>
            <c:ext xmlns:c16="http://schemas.microsoft.com/office/drawing/2014/chart" uri="{C3380CC4-5D6E-409C-BE32-E72D297353CC}">
              <c16:uniqueId val="{00000000-3116-4A98-9115-0B65E8805521}"/>
            </c:ext>
          </c:extLst>
        </c:ser>
        <c:ser>
          <c:idx val="0"/>
          <c:order val="1"/>
          <c:tx>
            <c:v>LV Levels</c:v>
          </c:tx>
          <c:spPr>
            <a:ln w="19050" cap="rnd">
              <a:solidFill>
                <a:schemeClr val="accent2"/>
              </a:solidFill>
              <a:round/>
            </a:ln>
            <a:effectLst/>
          </c:spPr>
          <c:marker>
            <c:symbol val="none"/>
          </c:marker>
          <c:xVal>
            <c:numRef>
              <c:f>Shock!$AU$24:$AU$26</c:f>
              <c:numCache>
                <c:formatCode>0</c:formatCode>
                <c:ptCount val="3"/>
                <c:pt idx="0">
                  <c:v>100</c:v>
                </c:pt>
                <c:pt idx="1">
                  <c:v>1000</c:v>
                </c:pt>
                <c:pt idx="2">
                  <c:v>10000</c:v>
                </c:pt>
              </c:numCache>
            </c:numRef>
          </c:xVal>
          <c:yVal>
            <c:numRef>
              <c:f>Shock!$AV$24:$AV$26</c:f>
              <c:numCache>
                <c:formatCode>0.00</c:formatCode>
                <c:ptCount val="3"/>
                <c:pt idx="0">
                  <c:v>45</c:v>
                </c:pt>
                <c:pt idx="1">
                  <c:v>1500</c:v>
                </c:pt>
                <c:pt idx="2">
                  <c:v>1500</c:v>
                </c:pt>
              </c:numCache>
            </c:numRef>
          </c:yVal>
          <c:smooth val="0"/>
          <c:extLst>
            <c:ext xmlns:c16="http://schemas.microsoft.com/office/drawing/2014/chart" uri="{C3380CC4-5D6E-409C-BE32-E72D297353CC}">
              <c16:uniqueId val="{00000001-3116-4A98-9115-0B65E8805521}"/>
            </c:ext>
          </c:extLst>
        </c:ser>
        <c:dLbls>
          <c:showLegendKey val="0"/>
          <c:showVal val="0"/>
          <c:showCatName val="0"/>
          <c:showSerName val="0"/>
          <c:showPercent val="0"/>
          <c:showBubbleSize val="0"/>
        </c:dLbls>
        <c:axId val="1855629488"/>
        <c:axId val="1855630032"/>
        <c:extLst/>
      </c:scatterChart>
      <c:valAx>
        <c:axId val="1855629488"/>
        <c:scaling>
          <c:orientation val="minMax"/>
          <c:max val="10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IT"/>
                  <a:t>Frequency [Hz]</a:t>
                </a:r>
              </a:p>
            </c:rich>
          </c:tx>
          <c:layout>
            <c:manualLayout>
              <c:xMode val="edge"/>
              <c:yMode val="edge"/>
              <c:x val="0.44090988626421701"/>
              <c:y val="0.9009222736014258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IT"/>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IT"/>
          </a:p>
        </c:txPr>
        <c:crossAx val="1855630032"/>
        <c:crosses val="autoZero"/>
        <c:crossBetween val="midCat"/>
      </c:valAx>
      <c:valAx>
        <c:axId val="18556300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IT"/>
                  <a:t>SRS [g]</a:t>
                </a:r>
              </a:p>
            </c:rich>
          </c:tx>
          <c:layout>
            <c:manualLayout>
              <c:xMode val="edge"/>
              <c:yMode val="edge"/>
              <c:x val="3.0555555555555555E-2"/>
              <c:y val="0.294803149606299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IT"/>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IT"/>
          </a:p>
        </c:txPr>
        <c:crossAx val="1855629488"/>
        <c:crosses val="autoZero"/>
        <c:crossBetween val="midCat"/>
      </c:valAx>
      <c:spPr>
        <a:noFill/>
        <a:ln>
          <a:noFill/>
        </a:ln>
        <a:effectLst/>
      </c:spPr>
    </c:plotArea>
    <c:legend>
      <c:legendPos val="t"/>
      <c:legendEntry>
        <c:idx val="0"/>
        <c:delete val="1"/>
      </c:legendEntry>
      <c:layout>
        <c:manualLayout>
          <c:xMode val="edge"/>
          <c:yMode val="edge"/>
          <c:x val="0.13596903804606181"/>
          <c:y val="0.11326592908117208"/>
          <c:w val="0.18705508958119366"/>
          <c:h val="7.0525093527334007E-2"/>
        </c:manualLayout>
      </c:layout>
      <c:overlay val="0"/>
      <c:spPr>
        <a:solidFill>
          <a:schemeClr val="bg1"/>
        </a:solidFill>
        <a:ln>
          <a:solidFill>
            <a:schemeClr val="bg1">
              <a:lumMod val="6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7a195-1fec-4ee3-a6e4-17dce6fbe6b3">
      <Terms xmlns="http://schemas.microsoft.com/office/infopath/2007/PartnerControls"/>
    </lcf76f155ced4ddcb4097134ff3c332f>
    <TaxCatchAll xmlns="da9ed592-0b44-49ff-bf37-5b52f4af7eee" xsi:nil="true"/>
    <Location xmlns="7ee7a195-1fec-4ee3-a6e4-17dce6fbe6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E8A9F197803644D877AA1EFA481CD8B" ma:contentTypeVersion="25" ma:contentTypeDescription="Creare un nuovo documento." ma:contentTypeScope="" ma:versionID="8887436ad0754e4697b0dfb3bc8ccc4b">
  <xsd:schema xmlns:xsd="http://www.w3.org/2001/XMLSchema" xmlns:xs="http://www.w3.org/2001/XMLSchema" xmlns:p="http://schemas.microsoft.com/office/2006/metadata/properties" xmlns:ns2="7ee7a195-1fec-4ee3-a6e4-17dce6fbe6b3" xmlns:ns3="da9ed592-0b44-49ff-bf37-5b52f4af7eee" targetNamespace="http://schemas.microsoft.com/office/2006/metadata/properties" ma:root="true" ma:fieldsID="0bd7eb5f527892e61b05e99244c11fae" ns2:_="" ns3:_="">
    <xsd:import namespace="7ee7a195-1fec-4ee3-a6e4-17dce6fbe6b3"/>
    <xsd:import namespace="da9ed592-0b44-49ff-bf37-5b52f4af7e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Location" minOccurs="0"/>
                <xsd:element ref="ns2:ade2db07-6b74-4b00-9a25-19d29585fc70CountryOrRegion" minOccurs="0"/>
                <xsd:element ref="ns2:ade2db07-6b74-4b00-9a25-19d29585fc70State" minOccurs="0"/>
                <xsd:element ref="ns2:ade2db07-6b74-4b00-9a25-19d29585fc70City" minOccurs="0"/>
                <xsd:element ref="ns2:ade2db07-6b74-4b00-9a25-19d29585fc70PostalCode" minOccurs="0"/>
                <xsd:element ref="ns2:ade2db07-6b74-4b00-9a25-19d29585fc70Street" minOccurs="0"/>
                <xsd:element ref="ns2:ade2db07-6b74-4b00-9a25-19d29585fc70GeoLoc" minOccurs="0"/>
                <xsd:element ref="ns2:ade2db07-6b74-4b00-9a25-19d29585fc70Disp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7a195-1fec-4ee3-a6e4-17dce6fbe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299bebbb-b994-4f01-8b80-50594b54e58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Location" ma:index="25" nillable="true" ma:displayName="Location" ma:format="Dropdown" ma:internalName="Location">
      <xsd:simpleType>
        <xsd:restriction base="dms:Unknown"/>
      </xsd:simpleType>
    </xsd:element>
    <xsd:element name="ade2db07-6b74-4b00-9a25-19d29585fc70CountryOrRegion" ma:index="26" nillable="true" ma:displayName="Location: Country/Region" ma:internalName="CountryOrRegion" ma:readOnly="true">
      <xsd:simpleType>
        <xsd:restriction base="dms:Text"/>
      </xsd:simpleType>
    </xsd:element>
    <xsd:element name="ade2db07-6b74-4b00-9a25-19d29585fc70State" ma:index="27" nillable="true" ma:displayName="Location: State" ma:internalName="State" ma:readOnly="true">
      <xsd:simpleType>
        <xsd:restriction base="dms:Text"/>
      </xsd:simpleType>
    </xsd:element>
    <xsd:element name="ade2db07-6b74-4b00-9a25-19d29585fc70City" ma:index="28" nillable="true" ma:displayName="Location: City" ma:internalName="City" ma:readOnly="true">
      <xsd:simpleType>
        <xsd:restriction base="dms:Text"/>
      </xsd:simpleType>
    </xsd:element>
    <xsd:element name="ade2db07-6b74-4b00-9a25-19d29585fc70PostalCode" ma:index="29" nillable="true" ma:displayName="Location: Postal Code" ma:internalName="PostalCode" ma:readOnly="true">
      <xsd:simpleType>
        <xsd:restriction base="dms:Text"/>
      </xsd:simpleType>
    </xsd:element>
    <xsd:element name="ade2db07-6b74-4b00-9a25-19d29585fc70Street" ma:index="30" nillable="true" ma:displayName="Location: Street" ma:internalName="Street" ma:readOnly="true">
      <xsd:simpleType>
        <xsd:restriction base="dms:Text"/>
      </xsd:simpleType>
    </xsd:element>
    <xsd:element name="ade2db07-6b74-4b00-9a25-19d29585fc70GeoLoc" ma:index="31" nillable="true" ma:displayName="Location: Coordinates" ma:internalName="GeoLoc" ma:readOnly="true">
      <xsd:simpleType>
        <xsd:restriction base="dms:Unknown"/>
      </xsd:simpleType>
    </xsd:element>
    <xsd:element name="ade2db07-6b74-4b00-9a25-19d29585fc70DispName" ma:index="32" nillable="true" ma:displayName="Location: Name" ma:internalName="DispNa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9ed592-0b44-49ff-bf37-5b52f4af7eee"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1" nillable="true" ma:displayName="Taxonomy Catch All Column" ma:hidden="true" ma:list="{09a62d10-4b94-4fd0-af70-89fd79354e20}" ma:internalName="TaxCatchAll" ma:showField="CatchAllData" ma:web="da9ed592-0b44-49ff-bf37-5b52f4af7e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3C106-09B6-4002-8569-52E025C1C8A5}">
  <ds:schemaRefs>
    <ds:schemaRef ds:uri="http://schemas.microsoft.com/office/2006/metadata/properties"/>
    <ds:schemaRef ds:uri="http://schemas.microsoft.com/office/infopath/2007/PartnerControls"/>
    <ds:schemaRef ds:uri="7ee7a195-1fec-4ee3-a6e4-17dce6fbe6b3"/>
    <ds:schemaRef ds:uri="da9ed592-0b44-49ff-bf37-5b52f4af7eee"/>
  </ds:schemaRefs>
</ds:datastoreItem>
</file>

<file path=customXml/itemProps2.xml><?xml version="1.0" encoding="utf-8"?>
<ds:datastoreItem xmlns:ds="http://schemas.openxmlformats.org/officeDocument/2006/customXml" ds:itemID="{5EE945D0-4DD9-4657-B7E0-126367FB9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7a195-1fec-4ee3-a6e4-17dce6fbe6b3"/>
    <ds:schemaRef ds:uri="da9ed592-0b44-49ff-bf37-5b52f4af7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60F4C0-1D98-4A84-A337-2E70B2A13BA7}">
  <ds:schemaRefs>
    <ds:schemaRef ds:uri="http://schemas.openxmlformats.org/officeDocument/2006/bibliography"/>
  </ds:schemaRefs>
</ds:datastoreItem>
</file>

<file path=customXml/itemProps4.xml><?xml version="1.0" encoding="utf-8"?>
<ds:datastoreItem xmlns:ds="http://schemas.openxmlformats.org/officeDocument/2006/customXml" ds:itemID="{5FF0FC99-74C4-4891-8ADB-28132EB13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43</Pages>
  <Words>6546</Words>
  <Characters>37315</Characters>
  <Application>Microsoft Office Word</Application>
  <DocSecurity>0</DocSecurity>
  <Lines>310</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Cazzola</dc:creator>
  <cp:keywords/>
  <dc:description/>
  <cp:lastModifiedBy>Zaccagnino Emanuele</cp:lastModifiedBy>
  <cp:revision>917</cp:revision>
  <cp:lastPrinted>2025-06-09T08:24:00Z</cp:lastPrinted>
  <dcterms:created xsi:type="dcterms:W3CDTF">2025-02-27T13:28:00Z</dcterms:created>
  <dcterms:modified xsi:type="dcterms:W3CDTF">2026-10-29T14:46:00Z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0x0101009E8A9F197803644D877AA1EFA481CD8B</vt:lpwstr>
  </property>
  <property fmtid="{D5CDD505-2E9C-101B-9397-08002B2CF9AE}" pid="3" name="MediaServiceImageTags">
    <vt:lpwstr/>
  </property>
</Properties>
</file>