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B6577" w14:textId="77777777" w:rsidR="00EB7C68" w:rsidRPr="00E43CF4" w:rsidRDefault="00EB7C68" w:rsidP="00EB7C68">
      <w:pPr>
        <w:widowControl w:val="0"/>
        <w:spacing w:before="3" w:after="0" w:line="100" w:lineRule="exact"/>
        <w:ind w:right="167"/>
        <w:rPr>
          <w:rFonts w:ascii="Times New Roman" w:eastAsia="Calibri" w:hAnsi="Times New Roman" w:cs="Times New Roman"/>
          <w:sz w:val="24"/>
          <w:szCs w:val="24"/>
          <w:lang w:val="en-US"/>
        </w:rPr>
      </w:pPr>
    </w:p>
    <w:p w14:paraId="58A074AC" w14:textId="0EF66643" w:rsidR="00EB7C68" w:rsidRPr="00B73528" w:rsidRDefault="00B73528" w:rsidP="00B73528">
      <w:pPr>
        <w:autoSpaceDE w:val="0"/>
        <w:autoSpaceDN w:val="0"/>
        <w:adjustRightInd w:val="0"/>
        <w:spacing w:after="0" w:line="276" w:lineRule="auto"/>
        <w:ind w:right="167"/>
        <w:jc w:val="right"/>
        <w:rPr>
          <w:rFonts w:ascii="Times New Roman" w:eastAsia="Calibri" w:hAnsi="Times New Roman" w:cs="Times New Roman"/>
          <w:b/>
          <w:i/>
          <w:sz w:val="24"/>
          <w:szCs w:val="24"/>
        </w:rPr>
      </w:pPr>
      <w:r w:rsidRPr="001501A1">
        <w:rPr>
          <w:rFonts w:ascii="Times New Roman" w:eastAsia="Calibri" w:hAnsi="Times New Roman" w:cs="Times New Roman"/>
          <w:b/>
          <w:i/>
          <w:sz w:val="24"/>
          <w:szCs w:val="24"/>
        </w:rPr>
        <w:t>FORMAT D1</w:t>
      </w:r>
    </w:p>
    <w:p w14:paraId="460D327F" w14:textId="77777777" w:rsidR="00B73528" w:rsidRDefault="00B73528" w:rsidP="00EB7C68">
      <w:pPr>
        <w:autoSpaceDE w:val="0"/>
        <w:autoSpaceDN w:val="0"/>
        <w:adjustRightInd w:val="0"/>
        <w:spacing w:after="0" w:line="276" w:lineRule="auto"/>
        <w:ind w:right="167"/>
        <w:jc w:val="center"/>
        <w:rPr>
          <w:rFonts w:ascii="Times New Roman" w:eastAsia="Calibri" w:hAnsi="Times New Roman" w:cs="Times New Roman"/>
          <w:b/>
          <w:sz w:val="24"/>
          <w:szCs w:val="24"/>
        </w:rPr>
      </w:pPr>
    </w:p>
    <w:p w14:paraId="3D22CB1D" w14:textId="77777777" w:rsidR="00B73528" w:rsidRDefault="00B73528" w:rsidP="00EB7C68">
      <w:pPr>
        <w:autoSpaceDE w:val="0"/>
        <w:autoSpaceDN w:val="0"/>
        <w:adjustRightInd w:val="0"/>
        <w:spacing w:after="0" w:line="276" w:lineRule="auto"/>
        <w:ind w:right="167"/>
        <w:jc w:val="center"/>
        <w:rPr>
          <w:rFonts w:ascii="Times New Roman" w:eastAsia="Calibri" w:hAnsi="Times New Roman" w:cs="Times New Roman"/>
          <w:b/>
          <w:sz w:val="24"/>
          <w:szCs w:val="24"/>
        </w:rPr>
      </w:pPr>
    </w:p>
    <w:p w14:paraId="1EA8E0A6" w14:textId="035709E2" w:rsidR="00EB7C68" w:rsidRPr="001241AE" w:rsidRDefault="00EB7C68" w:rsidP="00EB7C68">
      <w:pPr>
        <w:autoSpaceDE w:val="0"/>
        <w:autoSpaceDN w:val="0"/>
        <w:adjustRightInd w:val="0"/>
        <w:spacing w:after="0" w:line="276" w:lineRule="auto"/>
        <w:ind w:right="167"/>
        <w:jc w:val="center"/>
        <w:rPr>
          <w:rFonts w:ascii="Times New Roman" w:eastAsia="Calibri" w:hAnsi="Times New Roman" w:cs="Times New Roman"/>
          <w:b/>
          <w:sz w:val="24"/>
          <w:szCs w:val="24"/>
        </w:rPr>
      </w:pPr>
      <w:r w:rsidRPr="001241AE">
        <w:rPr>
          <w:rFonts w:ascii="Times New Roman" w:eastAsia="Calibri" w:hAnsi="Times New Roman" w:cs="Times New Roman"/>
          <w:b/>
          <w:sz w:val="24"/>
          <w:szCs w:val="24"/>
        </w:rPr>
        <w:t>Capitolato generale per i contratti industriali di servizi di ricerca e sviluppo</w:t>
      </w:r>
      <w:r w:rsidR="00060C40" w:rsidRPr="001241AE">
        <w:rPr>
          <w:rFonts w:ascii="Times New Roman" w:eastAsia="Calibri" w:hAnsi="Times New Roman" w:cs="Times New Roman"/>
          <w:b/>
          <w:sz w:val="24"/>
          <w:szCs w:val="24"/>
        </w:rPr>
        <w:t xml:space="preserve"> </w:t>
      </w:r>
      <w:r w:rsidR="005937F2">
        <w:rPr>
          <w:rFonts w:ascii="Times New Roman" w:eastAsia="Calibri" w:hAnsi="Times New Roman" w:cs="Times New Roman"/>
          <w:b/>
          <w:sz w:val="24"/>
          <w:szCs w:val="24"/>
        </w:rPr>
        <w:t>[</w:t>
      </w:r>
      <w:r w:rsidR="005937F2" w:rsidRPr="005937F2">
        <w:rPr>
          <w:rFonts w:ascii="Times New Roman" w:eastAsia="Calibri" w:hAnsi="Times New Roman" w:cs="Times New Roman"/>
          <w:b/>
          <w:i/>
          <w:sz w:val="24"/>
          <w:szCs w:val="24"/>
          <w:highlight w:val="lightGray"/>
        </w:rPr>
        <w:t xml:space="preserve">con opzione </w:t>
      </w:r>
      <w:r w:rsidR="00060C40" w:rsidRPr="005937F2">
        <w:rPr>
          <w:rFonts w:ascii="Times New Roman" w:eastAsia="Calibri" w:hAnsi="Times New Roman" w:cs="Times New Roman"/>
          <w:b/>
          <w:i/>
          <w:sz w:val="24"/>
          <w:szCs w:val="24"/>
          <w:highlight w:val="lightGray"/>
        </w:rPr>
        <w:t>PNRR-FC</w:t>
      </w:r>
      <w:r w:rsidR="005937F2">
        <w:rPr>
          <w:rFonts w:ascii="Times New Roman" w:eastAsia="Calibri" w:hAnsi="Times New Roman" w:cs="Times New Roman"/>
          <w:b/>
          <w:sz w:val="24"/>
          <w:szCs w:val="24"/>
        </w:rPr>
        <w:t>]</w:t>
      </w:r>
    </w:p>
    <w:p w14:paraId="4FBF04F0" w14:textId="1DA5F702" w:rsidR="00EB7C68" w:rsidRPr="00E43CF4" w:rsidRDefault="007E5E2B" w:rsidP="00EB7C68">
      <w:pPr>
        <w:autoSpaceDE w:val="0"/>
        <w:autoSpaceDN w:val="0"/>
        <w:adjustRightInd w:val="0"/>
        <w:spacing w:after="0" w:line="276" w:lineRule="auto"/>
        <w:ind w:right="167"/>
        <w:rPr>
          <w:rFonts w:ascii="Times New Roman" w:eastAsia="Calibri" w:hAnsi="Times New Roman" w:cs="Times New Roman"/>
          <w:sz w:val="24"/>
          <w:szCs w:val="24"/>
        </w:rPr>
      </w:pPr>
      <w:r w:rsidRPr="00E43CF4">
        <w:rPr>
          <w:rFonts w:ascii="Times New Roman" w:eastAsia="Calibri" w:hAnsi="Times New Roman" w:cs="Times New Roman"/>
          <w:noProof/>
          <w:sz w:val="24"/>
          <w:szCs w:val="24"/>
          <w:lang w:eastAsia="it-IT"/>
        </w:rPr>
        <mc:AlternateContent>
          <mc:Choice Requires="wpg">
            <w:drawing>
              <wp:anchor distT="0" distB="0" distL="114300" distR="114300" simplePos="0" relativeHeight="251659264" behindDoc="1" locked="0" layoutInCell="1" allowOverlap="1" wp14:anchorId="4AA9B843" wp14:editId="42EAD5EC">
                <wp:simplePos x="0" y="0"/>
                <wp:positionH relativeFrom="margin">
                  <wp:posOffset>-248862</wp:posOffset>
                </wp:positionH>
                <wp:positionV relativeFrom="page">
                  <wp:posOffset>1932709</wp:posOffset>
                </wp:positionV>
                <wp:extent cx="5962650" cy="7801495"/>
                <wp:effectExtent l="0" t="0" r="0" b="28575"/>
                <wp:wrapNone/>
                <wp:docPr id="1303" name="Group 1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7801495"/>
                          <a:chOff x="1671" y="4137"/>
                          <a:chExt cx="9390" cy="11463"/>
                        </a:xfrm>
                      </wpg:grpSpPr>
                      <wpg:grpSp>
                        <wpg:cNvPr id="1304" name="Group 1397"/>
                        <wpg:cNvGrpSpPr>
                          <a:grpSpLocks/>
                        </wpg:cNvGrpSpPr>
                        <wpg:grpSpPr bwMode="auto">
                          <a:xfrm>
                            <a:off x="1691" y="4677"/>
                            <a:ext cx="9340" cy="10923"/>
                            <a:chOff x="1691" y="4677"/>
                            <a:chExt cx="9340" cy="10923"/>
                          </a:xfrm>
                        </wpg:grpSpPr>
                        <wps:wsp>
                          <wps:cNvPr id="1305" name="Freeform 1398"/>
                          <wps:cNvSpPr>
                            <a:spLocks/>
                          </wps:cNvSpPr>
                          <wps:spPr bwMode="auto">
                            <a:xfrm>
                              <a:off x="1691" y="4677"/>
                              <a:ext cx="9340" cy="10923"/>
                            </a:xfrm>
                            <a:custGeom>
                              <a:avLst/>
                              <a:gdLst>
                                <a:gd name="T0" fmla="+- 0 1761 1761"/>
                                <a:gd name="T1" fmla="*/ T0 w 9360"/>
                                <a:gd name="T2" fmla="+- 0 15380 4057"/>
                                <a:gd name="T3" fmla="*/ 15380 h 11323"/>
                                <a:gd name="T4" fmla="+- 0 11121 1761"/>
                                <a:gd name="T5" fmla="*/ T4 w 9360"/>
                                <a:gd name="T6" fmla="+- 0 15380 4057"/>
                                <a:gd name="T7" fmla="*/ 15380 h 11323"/>
                                <a:gd name="T8" fmla="+- 0 11121 1761"/>
                                <a:gd name="T9" fmla="*/ T8 w 9360"/>
                                <a:gd name="T10" fmla="+- 0 4057 4057"/>
                                <a:gd name="T11" fmla="*/ 4057 h 11323"/>
                                <a:gd name="T12" fmla="+- 0 1761 1761"/>
                                <a:gd name="T13" fmla="*/ T12 w 9360"/>
                                <a:gd name="T14" fmla="+- 0 4057 4057"/>
                                <a:gd name="T15" fmla="*/ 4057 h 11323"/>
                                <a:gd name="T16" fmla="+- 0 1761 1761"/>
                                <a:gd name="T17" fmla="*/ T16 w 9360"/>
                                <a:gd name="T18" fmla="+- 0 15380 4057"/>
                                <a:gd name="T19" fmla="*/ 15380 h 11323"/>
                              </a:gdLst>
                              <a:ahLst/>
                              <a:cxnLst>
                                <a:cxn ang="0">
                                  <a:pos x="T1" y="T3"/>
                                </a:cxn>
                                <a:cxn ang="0">
                                  <a:pos x="T5" y="T7"/>
                                </a:cxn>
                                <a:cxn ang="0">
                                  <a:pos x="T9" y="T11"/>
                                </a:cxn>
                                <a:cxn ang="0">
                                  <a:pos x="T13" y="T15"/>
                                </a:cxn>
                                <a:cxn ang="0">
                                  <a:pos x="T17" y="T19"/>
                                </a:cxn>
                              </a:cxnLst>
                              <a:rect l="0" t="0" r="r" b="b"/>
                              <a:pathLst>
                                <a:path w="9360" h="11323">
                                  <a:moveTo>
                                    <a:pt x="0" y="11323"/>
                                  </a:moveTo>
                                  <a:lnTo>
                                    <a:pt x="9360" y="11323"/>
                                  </a:lnTo>
                                  <a:lnTo>
                                    <a:pt x="9360" y="0"/>
                                  </a:lnTo>
                                  <a:lnTo>
                                    <a:pt x="0" y="0"/>
                                  </a:lnTo>
                                  <a:lnTo>
                                    <a:pt x="0" y="11323"/>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06" name="Group 1395"/>
                        <wpg:cNvGrpSpPr>
                          <a:grpSpLocks/>
                        </wpg:cNvGrpSpPr>
                        <wpg:grpSpPr bwMode="auto">
                          <a:xfrm>
                            <a:off x="1701" y="4137"/>
                            <a:ext cx="9360" cy="11323"/>
                            <a:chOff x="1701" y="4137"/>
                            <a:chExt cx="9360" cy="11323"/>
                          </a:xfrm>
                        </wpg:grpSpPr>
                        <wps:wsp>
                          <wps:cNvPr id="1307" name="Freeform 1396"/>
                          <wps:cNvSpPr>
                            <a:spLocks/>
                          </wps:cNvSpPr>
                          <wps:spPr bwMode="auto">
                            <a:xfrm>
                              <a:off x="1701" y="4137"/>
                              <a:ext cx="9360" cy="11323"/>
                            </a:xfrm>
                            <a:custGeom>
                              <a:avLst/>
                              <a:gdLst>
                                <a:gd name="T0" fmla="+- 0 1701 1701"/>
                                <a:gd name="T1" fmla="*/ T0 w 9360"/>
                                <a:gd name="T2" fmla="+- 0 15460 4137"/>
                                <a:gd name="T3" fmla="*/ 15460 h 11323"/>
                                <a:gd name="T4" fmla="+- 0 11061 1701"/>
                                <a:gd name="T5" fmla="*/ T4 w 9360"/>
                                <a:gd name="T6" fmla="+- 0 15460 4137"/>
                                <a:gd name="T7" fmla="*/ 15460 h 11323"/>
                                <a:gd name="T8" fmla="+- 0 11061 1701"/>
                                <a:gd name="T9" fmla="*/ T8 w 9360"/>
                                <a:gd name="T10" fmla="+- 0 4137 4137"/>
                                <a:gd name="T11" fmla="*/ 4137 h 11323"/>
                                <a:gd name="T12" fmla="+- 0 1701 1701"/>
                                <a:gd name="T13" fmla="*/ T12 w 9360"/>
                                <a:gd name="T14" fmla="+- 0 4137 4137"/>
                                <a:gd name="T15" fmla="*/ 4137 h 11323"/>
                                <a:gd name="T16" fmla="+- 0 1701 1701"/>
                                <a:gd name="T17" fmla="*/ T16 w 9360"/>
                                <a:gd name="T18" fmla="+- 0 15460 4137"/>
                                <a:gd name="T19" fmla="*/ 15460 h 11323"/>
                              </a:gdLst>
                              <a:ahLst/>
                              <a:cxnLst>
                                <a:cxn ang="0">
                                  <a:pos x="T1" y="T3"/>
                                </a:cxn>
                                <a:cxn ang="0">
                                  <a:pos x="T5" y="T7"/>
                                </a:cxn>
                                <a:cxn ang="0">
                                  <a:pos x="T9" y="T11"/>
                                </a:cxn>
                                <a:cxn ang="0">
                                  <a:pos x="T13" y="T15"/>
                                </a:cxn>
                                <a:cxn ang="0">
                                  <a:pos x="T17" y="T19"/>
                                </a:cxn>
                              </a:cxnLst>
                              <a:rect l="0" t="0" r="r" b="b"/>
                              <a:pathLst>
                                <a:path w="9360" h="11323">
                                  <a:moveTo>
                                    <a:pt x="0" y="11323"/>
                                  </a:moveTo>
                                  <a:lnTo>
                                    <a:pt x="9360" y="11323"/>
                                  </a:lnTo>
                                  <a:lnTo>
                                    <a:pt x="9360" y="0"/>
                                  </a:lnTo>
                                  <a:lnTo>
                                    <a:pt x="0" y="0"/>
                                  </a:lnTo>
                                  <a:lnTo>
                                    <a:pt x="0" y="1132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08" name="Group 1393"/>
                        <wpg:cNvGrpSpPr>
                          <a:grpSpLocks/>
                        </wpg:cNvGrpSpPr>
                        <wpg:grpSpPr bwMode="auto">
                          <a:xfrm>
                            <a:off x="1671" y="4277"/>
                            <a:ext cx="9360" cy="11323"/>
                            <a:chOff x="1671" y="4277"/>
                            <a:chExt cx="9360" cy="11323"/>
                          </a:xfrm>
                        </wpg:grpSpPr>
                        <wps:wsp>
                          <wps:cNvPr id="1309" name="Freeform 1394"/>
                          <wps:cNvSpPr>
                            <a:spLocks/>
                          </wps:cNvSpPr>
                          <wps:spPr bwMode="auto">
                            <a:xfrm>
                              <a:off x="1671" y="4277"/>
                              <a:ext cx="9360" cy="11323"/>
                            </a:xfrm>
                            <a:custGeom>
                              <a:avLst/>
                              <a:gdLst>
                                <a:gd name="T0" fmla="+- 0 1701 1701"/>
                                <a:gd name="T1" fmla="*/ T0 w 9360"/>
                                <a:gd name="T2" fmla="+- 0 15460 4137"/>
                                <a:gd name="T3" fmla="*/ 15460 h 11323"/>
                                <a:gd name="T4" fmla="+- 0 11061 1701"/>
                                <a:gd name="T5" fmla="*/ T4 w 9360"/>
                                <a:gd name="T6" fmla="+- 0 15460 4137"/>
                                <a:gd name="T7" fmla="*/ 15460 h 11323"/>
                                <a:gd name="T8" fmla="+- 0 11061 1701"/>
                                <a:gd name="T9" fmla="*/ T8 w 9360"/>
                                <a:gd name="T10" fmla="+- 0 4137 4137"/>
                                <a:gd name="T11" fmla="*/ 4137 h 11323"/>
                                <a:gd name="T12" fmla="+- 0 1701 1701"/>
                                <a:gd name="T13" fmla="*/ T12 w 9360"/>
                                <a:gd name="T14" fmla="+- 0 4137 4137"/>
                                <a:gd name="T15" fmla="*/ 4137 h 11323"/>
                                <a:gd name="T16" fmla="+- 0 1701 1701"/>
                                <a:gd name="T17" fmla="*/ T16 w 9360"/>
                                <a:gd name="T18" fmla="+- 0 15460 4137"/>
                                <a:gd name="T19" fmla="*/ 15460 h 11323"/>
                              </a:gdLst>
                              <a:ahLst/>
                              <a:cxnLst>
                                <a:cxn ang="0">
                                  <a:pos x="T1" y="T3"/>
                                </a:cxn>
                                <a:cxn ang="0">
                                  <a:pos x="T5" y="T7"/>
                                </a:cxn>
                                <a:cxn ang="0">
                                  <a:pos x="T9" y="T11"/>
                                </a:cxn>
                                <a:cxn ang="0">
                                  <a:pos x="T13" y="T15"/>
                                </a:cxn>
                                <a:cxn ang="0">
                                  <a:pos x="T17" y="T19"/>
                                </a:cxn>
                              </a:cxnLst>
                              <a:rect l="0" t="0" r="r" b="b"/>
                              <a:pathLst>
                                <a:path w="9360" h="11323">
                                  <a:moveTo>
                                    <a:pt x="0" y="11323"/>
                                  </a:moveTo>
                                  <a:lnTo>
                                    <a:pt x="9360" y="11323"/>
                                  </a:lnTo>
                                  <a:lnTo>
                                    <a:pt x="9360" y="0"/>
                                  </a:lnTo>
                                  <a:lnTo>
                                    <a:pt x="0" y="0"/>
                                  </a:lnTo>
                                  <a:lnTo>
                                    <a:pt x="0" y="11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22" name="Group 1379"/>
                        <wpg:cNvGrpSpPr>
                          <a:grpSpLocks/>
                        </wpg:cNvGrpSpPr>
                        <wpg:grpSpPr bwMode="auto">
                          <a:xfrm>
                            <a:off x="9519" y="4407"/>
                            <a:ext cx="1249" cy="489"/>
                            <a:chOff x="9519" y="4407"/>
                            <a:chExt cx="1249" cy="489"/>
                          </a:xfrm>
                        </wpg:grpSpPr>
                        <wps:wsp>
                          <wps:cNvPr id="1323" name="Freeform 1380"/>
                          <wps:cNvSpPr>
                            <a:spLocks/>
                          </wps:cNvSpPr>
                          <wps:spPr bwMode="auto">
                            <a:xfrm>
                              <a:off x="9519" y="4407"/>
                              <a:ext cx="1249" cy="489"/>
                            </a:xfrm>
                            <a:custGeom>
                              <a:avLst/>
                              <a:gdLst>
                                <a:gd name="T0" fmla="+- 0 9519 9519"/>
                                <a:gd name="T1" fmla="*/ T0 w 1249"/>
                                <a:gd name="T2" fmla="+- 0 4896 4407"/>
                                <a:gd name="T3" fmla="*/ 4896 h 489"/>
                                <a:gd name="T4" fmla="+- 0 10768 9519"/>
                                <a:gd name="T5" fmla="*/ T4 w 1249"/>
                                <a:gd name="T6" fmla="+- 0 4896 4407"/>
                                <a:gd name="T7" fmla="*/ 4896 h 489"/>
                                <a:gd name="T8" fmla="+- 0 10768 9519"/>
                                <a:gd name="T9" fmla="*/ T8 w 1249"/>
                                <a:gd name="T10" fmla="+- 0 4407 4407"/>
                                <a:gd name="T11" fmla="*/ 4407 h 489"/>
                                <a:gd name="T12" fmla="+- 0 9519 9519"/>
                                <a:gd name="T13" fmla="*/ T12 w 1249"/>
                                <a:gd name="T14" fmla="+- 0 4407 4407"/>
                                <a:gd name="T15" fmla="*/ 4407 h 489"/>
                                <a:gd name="T16" fmla="+- 0 9519 9519"/>
                                <a:gd name="T17" fmla="*/ T16 w 1249"/>
                                <a:gd name="T18" fmla="+- 0 4896 4407"/>
                                <a:gd name="T19" fmla="*/ 4896 h 489"/>
                              </a:gdLst>
                              <a:ahLst/>
                              <a:cxnLst>
                                <a:cxn ang="0">
                                  <a:pos x="T1" y="T3"/>
                                </a:cxn>
                                <a:cxn ang="0">
                                  <a:pos x="T5" y="T7"/>
                                </a:cxn>
                                <a:cxn ang="0">
                                  <a:pos x="T9" y="T11"/>
                                </a:cxn>
                                <a:cxn ang="0">
                                  <a:pos x="T13" y="T15"/>
                                </a:cxn>
                                <a:cxn ang="0">
                                  <a:pos x="T17" y="T19"/>
                                </a:cxn>
                              </a:cxnLst>
                              <a:rect l="0" t="0" r="r" b="b"/>
                              <a:pathLst>
                                <a:path w="1249" h="489">
                                  <a:moveTo>
                                    <a:pt x="0" y="489"/>
                                  </a:moveTo>
                                  <a:lnTo>
                                    <a:pt x="1249" y="489"/>
                                  </a:lnTo>
                                  <a:lnTo>
                                    <a:pt x="1249" y="0"/>
                                  </a:lnTo>
                                  <a:lnTo>
                                    <a:pt x="0" y="0"/>
                                  </a:lnTo>
                                  <a:lnTo>
                                    <a:pt x="0" y="48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24" name="Group 1377"/>
                        <wpg:cNvGrpSpPr>
                          <a:grpSpLocks/>
                        </wpg:cNvGrpSpPr>
                        <wpg:grpSpPr bwMode="auto">
                          <a:xfrm>
                            <a:off x="9590" y="4485"/>
                            <a:ext cx="1114" cy="333"/>
                            <a:chOff x="9590" y="4485"/>
                            <a:chExt cx="1114" cy="333"/>
                          </a:xfrm>
                        </wpg:grpSpPr>
                        <wps:wsp>
                          <wps:cNvPr id="1325" name="Freeform 1378"/>
                          <wps:cNvSpPr>
                            <a:spLocks/>
                          </wps:cNvSpPr>
                          <wps:spPr bwMode="auto">
                            <a:xfrm>
                              <a:off x="9590" y="4485"/>
                              <a:ext cx="1114" cy="333"/>
                            </a:xfrm>
                            <a:custGeom>
                              <a:avLst/>
                              <a:gdLst>
                                <a:gd name="T0" fmla="+- 0 9590 9590"/>
                                <a:gd name="T1" fmla="*/ T0 w 1114"/>
                                <a:gd name="T2" fmla="+- 0 4818 4485"/>
                                <a:gd name="T3" fmla="*/ 4818 h 333"/>
                                <a:gd name="T4" fmla="+- 0 10704 9590"/>
                                <a:gd name="T5" fmla="*/ T4 w 1114"/>
                                <a:gd name="T6" fmla="+- 0 4818 4485"/>
                                <a:gd name="T7" fmla="*/ 4818 h 333"/>
                                <a:gd name="T8" fmla="+- 0 10704 9590"/>
                                <a:gd name="T9" fmla="*/ T8 w 1114"/>
                                <a:gd name="T10" fmla="+- 0 4485 4485"/>
                                <a:gd name="T11" fmla="*/ 4485 h 333"/>
                                <a:gd name="T12" fmla="+- 0 9590 9590"/>
                                <a:gd name="T13" fmla="*/ T12 w 1114"/>
                                <a:gd name="T14" fmla="+- 0 4485 4485"/>
                                <a:gd name="T15" fmla="*/ 4485 h 333"/>
                                <a:gd name="T16" fmla="+- 0 9590 9590"/>
                                <a:gd name="T17" fmla="*/ T16 w 1114"/>
                                <a:gd name="T18" fmla="+- 0 4818 4485"/>
                                <a:gd name="T19" fmla="*/ 4818 h 333"/>
                              </a:gdLst>
                              <a:ahLst/>
                              <a:cxnLst>
                                <a:cxn ang="0">
                                  <a:pos x="T1" y="T3"/>
                                </a:cxn>
                                <a:cxn ang="0">
                                  <a:pos x="T5" y="T7"/>
                                </a:cxn>
                                <a:cxn ang="0">
                                  <a:pos x="T9" y="T11"/>
                                </a:cxn>
                                <a:cxn ang="0">
                                  <a:pos x="T13" y="T15"/>
                                </a:cxn>
                                <a:cxn ang="0">
                                  <a:pos x="T17" y="T19"/>
                                </a:cxn>
                              </a:cxnLst>
                              <a:rect l="0" t="0" r="r" b="b"/>
                              <a:pathLst>
                                <a:path w="1114" h="333">
                                  <a:moveTo>
                                    <a:pt x="0" y="333"/>
                                  </a:moveTo>
                                  <a:lnTo>
                                    <a:pt x="1114" y="333"/>
                                  </a:lnTo>
                                  <a:lnTo>
                                    <a:pt x="1114" y="0"/>
                                  </a:lnTo>
                                  <a:lnTo>
                                    <a:pt x="0" y="0"/>
                                  </a:lnTo>
                                  <a:lnTo>
                                    <a:pt x="0" y="33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28" name="Group 1373"/>
                        <wpg:cNvGrpSpPr>
                          <a:grpSpLocks/>
                        </wpg:cNvGrpSpPr>
                        <wpg:grpSpPr bwMode="auto">
                          <a:xfrm>
                            <a:off x="1917" y="6486"/>
                            <a:ext cx="1604" cy="348"/>
                            <a:chOff x="1917" y="6486"/>
                            <a:chExt cx="1604" cy="348"/>
                          </a:xfrm>
                        </wpg:grpSpPr>
                        <wps:wsp>
                          <wps:cNvPr id="1329" name="Freeform 1374"/>
                          <wps:cNvSpPr>
                            <a:spLocks/>
                          </wps:cNvSpPr>
                          <wps:spPr bwMode="auto">
                            <a:xfrm>
                              <a:off x="1917" y="6486"/>
                              <a:ext cx="1604" cy="348"/>
                            </a:xfrm>
                            <a:custGeom>
                              <a:avLst/>
                              <a:gdLst>
                                <a:gd name="T0" fmla="+- 0 1917 1917"/>
                                <a:gd name="T1" fmla="*/ T0 w 1604"/>
                                <a:gd name="T2" fmla="+- 0 6834 6486"/>
                                <a:gd name="T3" fmla="*/ 6834 h 348"/>
                                <a:gd name="T4" fmla="+- 0 3521 1917"/>
                                <a:gd name="T5" fmla="*/ T4 w 1604"/>
                                <a:gd name="T6" fmla="+- 0 6834 6486"/>
                                <a:gd name="T7" fmla="*/ 6834 h 348"/>
                                <a:gd name="T8" fmla="+- 0 3521 1917"/>
                                <a:gd name="T9" fmla="*/ T8 w 1604"/>
                                <a:gd name="T10" fmla="+- 0 6486 6486"/>
                                <a:gd name="T11" fmla="*/ 6486 h 348"/>
                                <a:gd name="T12" fmla="+- 0 1917 1917"/>
                                <a:gd name="T13" fmla="*/ T12 w 1604"/>
                                <a:gd name="T14" fmla="+- 0 6486 6486"/>
                                <a:gd name="T15" fmla="*/ 6486 h 348"/>
                                <a:gd name="T16" fmla="+- 0 1917 1917"/>
                                <a:gd name="T17" fmla="*/ T16 w 1604"/>
                                <a:gd name="T18" fmla="+- 0 6834 6486"/>
                                <a:gd name="T19" fmla="*/ 6834 h 348"/>
                              </a:gdLst>
                              <a:ahLst/>
                              <a:cxnLst>
                                <a:cxn ang="0">
                                  <a:pos x="T1" y="T3"/>
                                </a:cxn>
                                <a:cxn ang="0">
                                  <a:pos x="T5" y="T7"/>
                                </a:cxn>
                                <a:cxn ang="0">
                                  <a:pos x="T9" y="T11"/>
                                </a:cxn>
                                <a:cxn ang="0">
                                  <a:pos x="T13" y="T15"/>
                                </a:cxn>
                                <a:cxn ang="0">
                                  <a:pos x="T17" y="T19"/>
                                </a:cxn>
                              </a:cxnLst>
                              <a:rect l="0" t="0" r="r" b="b"/>
                              <a:pathLst>
                                <a:path w="1604" h="348">
                                  <a:moveTo>
                                    <a:pt x="0" y="348"/>
                                  </a:moveTo>
                                  <a:lnTo>
                                    <a:pt x="1604" y="348"/>
                                  </a:lnTo>
                                  <a:lnTo>
                                    <a:pt x="1604" y="0"/>
                                  </a:lnTo>
                                  <a:lnTo>
                                    <a:pt x="0" y="0"/>
                                  </a:lnTo>
                                  <a:lnTo>
                                    <a:pt x="0" y="3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30" name="Group 1371"/>
                        <wpg:cNvGrpSpPr>
                          <a:grpSpLocks/>
                        </wpg:cNvGrpSpPr>
                        <wpg:grpSpPr bwMode="auto">
                          <a:xfrm>
                            <a:off x="3599" y="4911"/>
                            <a:ext cx="3187" cy="3506"/>
                            <a:chOff x="3599" y="4911"/>
                            <a:chExt cx="3187" cy="3506"/>
                          </a:xfrm>
                        </wpg:grpSpPr>
                        <wps:wsp>
                          <wps:cNvPr id="1331" name="Freeform 1372"/>
                          <wps:cNvSpPr>
                            <a:spLocks/>
                          </wps:cNvSpPr>
                          <wps:spPr bwMode="auto">
                            <a:xfrm>
                              <a:off x="3599" y="4911"/>
                              <a:ext cx="3187" cy="3506"/>
                            </a:xfrm>
                            <a:custGeom>
                              <a:avLst/>
                              <a:gdLst>
                                <a:gd name="T0" fmla="+- 0 3599 3599"/>
                                <a:gd name="T1" fmla="*/ T0 w 3187"/>
                                <a:gd name="T2" fmla="+- 0 8416 4911"/>
                                <a:gd name="T3" fmla="*/ 8416 h 3506"/>
                                <a:gd name="T4" fmla="+- 0 6786 3599"/>
                                <a:gd name="T5" fmla="*/ T4 w 3187"/>
                                <a:gd name="T6" fmla="+- 0 8416 4911"/>
                                <a:gd name="T7" fmla="*/ 8416 h 3506"/>
                                <a:gd name="T8" fmla="+- 0 6786 3599"/>
                                <a:gd name="T9" fmla="*/ T8 w 3187"/>
                                <a:gd name="T10" fmla="+- 0 4911 4911"/>
                                <a:gd name="T11" fmla="*/ 4911 h 3506"/>
                                <a:gd name="T12" fmla="+- 0 3599 3599"/>
                                <a:gd name="T13" fmla="*/ T12 w 3187"/>
                                <a:gd name="T14" fmla="+- 0 4911 4911"/>
                                <a:gd name="T15" fmla="*/ 4911 h 3506"/>
                                <a:gd name="T16" fmla="+- 0 3599 3599"/>
                                <a:gd name="T17" fmla="*/ T16 w 3187"/>
                                <a:gd name="T18" fmla="+- 0 8416 4911"/>
                                <a:gd name="T19" fmla="*/ 8416 h 3506"/>
                              </a:gdLst>
                              <a:ahLst/>
                              <a:cxnLst>
                                <a:cxn ang="0">
                                  <a:pos x="T1" y="T3"/>
                                </a:cxn>
                                <a:cxn ang="0">
                                  <a:pos x="T5" y="T7"/>
                                </a:cxn>
                                <a:cxn ang="0">
                                  <a:pos x="T9" y="T11"/>
                                </a:cxn>
                                <a:cxn ang="0">
                                  <a:pos x="T13" y="T15"/>
                                </a:cxn>
                                <a:cxn ang="0">
                                  <a:pos x="T17" y="T19"/>
                                </a:cxn>
                              </a:cxnLst>
                              <a:rect l="0" t="0" r="r" b="b"/>
                              <a:pathLst>
                                <a:path w="3187" h="3506">
                                  <a:moveTo>
                                    <a:pt x="0" y="3505"/>
                                  </a:moveTo>
                                  <a:lnTo>
                                    <a:pt x="3187" y="3505"/>
                                  </a:lnTo>
                                  <a:lnTo>
                                    <a:pt x="3187" y="0"/>
                                  </a:lnTo>
                                  <a:lnTo>
                                    <a:pt x="0" y="0"/>
                                  </a:lnTo>
                                  <a:lnTo>
                                    <a:pt x="0" y="350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34" name="Group 1367"/>
                        <wpg:cNvGrpSpPr>
                          <a:grpSpLocks/>
                        </wpg:cNvGrpSpPr>
                        <wpg:grpSpPr bwMode="auto">
                          <a:xfrm>
                            <a:off x="3663" y="5280"/>
                            <a:ext cx="3059" cy="383"/>
                            <a:chOff x="3663" y="5280"/>
                            <a:chExt cx="3059" cy="383"/>
                          </a:xfrm>
                        </wpg:grpSpPr>
                        <wps:wsp>
                          <wps:cNvPr id="1335" name="Freeform 1368"/>
                          <wps:cNvSpPr>
                            <a:spLocks/>
                          </wps:cNvSpPr>
                          <wps:spPr bwMode="auto">
                            <a:xfrm>
                              <a:off x="3663" y="5280"/>
                              <a:ext cx="3059" cy="383"/>
                            </a:xfrm>
                            <a:custGeom>
                              <a:avLst/>
                              <a:gdLst>
                                <a:gd name="T0" fmla="+- 0 3663 3663"/>
                                <a:gd name="T1" fmla="*/ T0 w 3059"/>
                                <a:gd name="T2" fmla="+- 0 5663 5280"/>
                                <a:gd name="T3" fmla="*/ 5663 h 383"/>
                                <a:gd name="T4" fmla="+- 0 6722 3663"/>
                                <a:gd name="T5" fmla="*/ T4 w 3059"/>
                                <a:gd name="T6" fmla="+- 0 5663 5280"/>
                                <a:gd name="T7" fmla="*/ 5663 h 383"/>
                                <a:gd name="T8" fmla="+- 0 6722 3663"/>
                                <a:gd name="T9" fmla="*/ T8 w 3059"/>
                                <a:gd name="T10" fmla="+- 0 5280 5280"/>
                                <a:gd name="T11" fmla="*/ 5280 h 383"/>
                                <a:gd name="T12" fmla="+- 0 3663 3663"/>
                                <a:gd name="T13" fmla="*/ T12 w 3059"/>
                                <a:gd name="T14" fmla="+- 0 5280 5280"/>
                                <a:gd name="T15" fmla="*/ 5280 h 383"/>
                                <a:gd name="T16" fmla="+- 0 3663 3663"/>
                                <a:gd name="T17" fmla="*/ T16 w 3059"/>
                                <a:gd name="T18" fmla="+- 0 5663 5280"/>
                                <a:gd name="T19" fmla="*/ 5663 h 383"/>
                              </a:gdLst>
                              <a:ahLst/>
                              <a:cxnLst>
                                <a:cxn ang="0">
                                  <a:pos x="T1" y="T3"/>
                                </a:cxn>
                                <a:cxn ang="0">
                                  <a:pos x="T5" y="T7"/>
                                </a:cxn>
                                <a:cxn ang="0">
                                  <a:pos x="T9" y="T11"/>
                                </a:cxn>
                                <a:cxn ang="0">
                                  <a:pos x="T13" y="T15"/>
                                </a:cxn>
                                <a:cxn ang="0">
                                  <a:pos x="T17" y="T19"/>
                                </a:cxn>
                              </a:cxnLst>
                              <a:rect l="0" t="0" r="r" b="b"/>
                              <a:pathLst>
                                <a:path w="3059" h="383">
                                  <a:moveTo>
                                    <a:pt x="0" y="383"/>
                                  </a:moveTo>
                                  <a:lnTo>
                                    <a:pt x="3059" y="383"/>
                                  </a:lnTo>
                                  <a:lnTo>
                                    <a:pt x="3059" y="0"/>
                                  </a:lnTo>
                                  <a:lnTo>
                                    <a:pt x="0" y="0"/>
                                  </a:lnTo>
                                  <a:lnTo>
                                    <a:pt x="0" y="38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36" name="Group 1365"/>
                        <wpg:cNvGrpSpPr>
                          <a:grpSpLocks/>
                        </wpg:cNvGrpSpPr>
                        <wpg:grpSpPr bwMode="auto">
                          <a:xfrm>
                            <a:off x="3663" y="5663"/>
                            <a:ext cx="3059" cy="497"/>
                            <a:chOff x="3663" y="5663"/>
                            <a:chExt cx="3059" cy="497"/>
                          </a:xfrm>
                        </wpg:grpSpPr>
                        <wps:wsp>
                          <wps:cNvPr id="1337" name="Freeform 1366"/>
                          <wps:cNvSpPr>
                            <a:spLocks/>
                          </wps:cNvSpPr>
                          <wps:spPr bwMode="auto">
                            <a:xfrm>
                              <a:off x="3663" y="5663"/>
                              <a:ext cx="3059" cy="497"/>
                            </a:xfrm>
                            <a:custGeom>
                              <a:avLst/>
                              <a:gdLst>
                                <a:gd name="T0" fmla="+- 0 3663 3663"/>
                                <a:gd name="T1" fmla="*/ T0 w 3059"/>
                                <a:gd name="T2" fmla="+- 0 6160 5663"/>
                                <a:gd name="T3" fmla="*/ 6160 h 497"/>
                                <a:gd name="T4" fmla="+- 0 6722 3663"/>
                                <a:gd name="T5" fmla="*/ T4 w 3059"/>
                                <a:gd name="T6" fmla="+- 0 6160 5663"/>
                                <a:gd name="T7" fmla="*/ 6160 h 497"/>
                                <a:gd name="T8" fmla="+- 0 6722 3663"/>
                                <a:gd name="T9" fmla="*/ T8 w 3059"/>
                                <a:gd name="T10" fmla="+- 0 5663 5663"/>
                                <a:gd name="T11" fmla="*/ 5663 h 497"/>
                                <a:gd name="T12" fmla="+- 0 3663 3663"/>
                                <a:gd name="T13" fmla="*/ T12 w 3059"/>
                                <a:gd name="T14" fmla="+- 0 5663 5663"/>
                                <a:gd name="T15" fmla="*/ 5663 h 497"/>
                                <a:gd name="T16" fmla="+- 0 3663 3663"/>
                                <a:gd name="T17" fmla="*/ T16 w 3059"/>
                                <a:gd name="T18" fmla="+- 0 6160 5663"/>
                                <a:gd name="T19" fmla="*/ 6160 h 497"/>
                              </a:gdLst>
                              <a:ahLst/>
                              <a:cxnLst>
                                <a:cxn ang="0">
                                  <a:pos x="T1" y="T3"/>
                                </a:cxn>
                                <a:cxn ang="0">
                                  <a:pos x="T5" y="T7"/>
                                </a:cxn>
                                <a:cxn ang="0">
                                  <a:pos x="T9" y="T11"/>
                                </a:cxn>
                                <a:cxn ang="0">
                                  <a:pos x="T13" y="T15"/>
                                </a:cxn>
                                <a:cxn ang="0">
                                  <a:pos x="T17" y="T19"/>
                                </a:cxn>
                              </a:cxnLst>
                              <a:rect l="0" t="0" r="r" b="b"/>
                              <a:pathLst>
                                <a:path w="3059" h="497">
                                  <a:moveTo>
                                    <a:pt x="0" y="497"/>
                                  </a:moveTo>
                                  <a:lnTo>
                                    <a:pt x="3059" y="497"/>
                                  </a:lnTo>
                                  <a:lnTo>
                                    <a:pt x="3059" y="0"/>
                                  </a:lnTo>
                                  <a:lnTo>
                                    <a:pt x="0" y="0"/>
                                  </a:lnTo>
                                  <a:lnTo>
                                    <a:pt x="0" y="4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38" name="Group 1363"/>
                        <wpg:cNvGrpSpPr>
                          <a:grpSpLocks/>
                        </wpg:cNvGrpSpPr>
                        <wpg:grpSpPr bwMode="auto">
                          <a:xfrm>
                            <a:off x="3663" y="6160"/>
                            <a:ext cx="3059" cy="504"/>
                            <a:chOff x="3663" y="6160"/>
                            <a:chExt cx="3059" cy="504"/>
                          </a:xfrm>
                        </wpg:grpSpPr>
                        <wps:wsp>
                          <wps:cNvPr id="1339" name="Freeform 1364"/>
                          <wps:cNvSpPr>
                            <a:spLocks/>
                          </wps:cNvSpPr>
                          <wps:spPr bwMode="auto">
                            <a:xfrm>
                              <a:off x="3663" y="6160"/>
                              <a:ext cx="3059" cy="504"/>
                            </a:xfrm>
                            <a:custGeom>
                              <a:avLst/>
                              <a:gdLst>
                                <a:gd name="T0" fmla="+- 0 3663 3663"/>
                                <a:gd name="T1" fmla="*/ T0 w 3059"/>
                                <a:gd name="T2" fmla="+- 0 6664 6160"/>
                                <a:gd name="T3" fmla="*/ 6664 h 504"/>
                                <a:gd name="T4" fmla="+- 0 6722 3663"/>
                                <a:gd name="T5" fmla="*/ T4 w 3059"/>
                                <a:gd name="T6" fmla="+- 0 6664 6160"/>
                                <a:gd name="T7" fmla="*/ 6664 h 504"/>
                                <a:gd name="T8" fmla="+- 0 6722 3663"/>
                                <a:gd name="T9" fmla="*/ T8 w 3059"/>
                                <a:gd name="T10" fmla="+- 0 6160 6160"/>
                                <a:gd name="T11" fmla="*/ 6160 h 504"/>
                                <a:gd name="T12" fmla="+- 0 3663 3663"/>
                                <a:gd name="T13" fmla="*/ T12 w 3059"/>
                                <a:gd name="T14" fmla="+- 0 6160 6160"/>
                                <a:gd name="T15" fmla="*/ 6160 h 504"/>
                                <a:gd name="T16" fmla="+- 0 3663 3663"/>
                                <a:gd name="T17" fmla="*/ T16 w 3059"/>
                                <a:gd name="T18" fmla="+- 0 6664 6160"/>
                                <a:gd name="T19" fmla="*/ 6664 h 504"/>
                              </a:gdLst>
                              <a:ahLst/>
                              <a:cxnLst>
                                <a:cxn ang="0">
                                  <a:pos x="T1" y="T3"/>
                                </a:cxn>
                                <a:cxn ang="0">
                                  <a:pos x="T5" y="T7"/>
                                </a:cxn>
                                <a:cxn ang="0">
                                  <a:pos x="T9" y="T11"/>
                                </a:cxn>
                                <a:cxn ang="0">
                                  <a:pos x="T13" y="T15"/>
                                </a:cxn>
                                <a:cxn ang="0">
                                  <a:pos x="T17" y="T19"/>
                                </a:cxn>
                              </a:cxnLst>
                              <a:rect l="0" t="0" r="r" b="b"/>
                              <a:pathLst>
                                <a:path w="3059" h="504">
                                  <a:moveTo>
                                    <a:pt x="0" y="504"/>
                                  </a:moveTo>
                                  <a:lnTo>
                                    <a:pt x="3059" y="504"/>
                                  </a:lnTo>
                                  <a:lnTo>
                                    <a:pt x="3059" y="0"/>
                                  </a:lnTo>
                                  <a:lnTo>
                                    <a:pt x="0" y="0"/>
                                  </a:lnTo>
                                  <a:lnTo>
                                    <a:pt x="0" y="50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40" name="Group 1361"/>
                        <wpg:cNvGrpSpPr>
                          <a:grpSpLocks/>
                        </wpg:cNvGrpSpPr>
                        <wpg:grpSpPr bwMode="auto">
                          <a:xfrm>
                            <a:off x="3663" y="6664"/>
                            <a:ext cx="3059" cy="497"/>
                            <a:chOff x="3663" y="6664"/>
                            <a:chExt cx="3059" cy="497"/>
                          </a:xfrm>
                        </wpg:grpSpPr>
                        <wps:wsp>
                          <wps:cNvPr id="1341" name="Freeform 1362"/>
                          <wps:cNvSpPr>
                            <a:spLocks/>
                          </wps:cNvSpPr>
                          <wps:spPr bwMode="auto">
                            <a:xfrm>
                              <a:off x="3663" y="6664"/>
                              <a:ext cx="3059" cy="497"/>
                            </a:xfrm>
                            <a:custGeom>
                              <a:avLst/>
                              <a:gdLst>
                                <a:gd name="T0" fmla="+- 0 3663 3663"/>
                                <a:gd name="T1" fmla="*/ T0 w 3059"/>
                                <a:gd name="T2" fmla="+- 0 7160 6664"/>
                                <a:gd name="T3" fmla="*/ 7160 h 497"/>
                                <a:gd name="T4" fmla="+- 0 6722 3663"/>
                                <a:gd name="T5" fmla="*/ T4 w 3059"/>
                                <a:gd name="T6" fmla="+- 0 7160 6664"/>
                                <a:gd name="T7" fmla="*/ 7160 h 497"/>
                                <a:gd name="T8" fmla="+- 0 6722 3663"/>
                                <a:gd name="T9" fmla="*/ T8 w 3059"/>
                                <a:gd name="T10" fmla="+- 0 6664 6664"/>
                                <a:gd name="T11" fmla="*/ 6664 h 497"/>
                                <a:gd name="T12" fmla="+- 0 3663 3663"/>
                                <a:gd name="T13" fmla="*/ T12 w 3059"/>
                                <a:gd name="T14" fmla="+- 0 6664 6664"/>
                                <a:gd name="T15" fmla="*/ 6664 h 497"/>
                                <a:gd name="T16" fmla="+- 0 3663 3663"/>
                                <a:gd name="T17" fmla="*/ T16 w 3059"/>
                                <a:gd name="T18" fmla="+- 0 7160 6664"/>
                                <a:gd name="T19" fmla="*/ 7160 h 497"/>
                              </a:gdLst>
                              <a:ahLst/>
                              <a:cxnLst>
                                <a:cxn ang="0">
                                  <a:pos x="T1" y="T3"/>
                                </a:cxn>
                                <a:cxn ang="0">
                                  <a:pos x="T5" y="T7"/>
                                </a:cxn>
                                <a:cxn ang="0">
                                  <a:pos x="T9" y="T11"/>
                                </a:cxn>
                                <a:cxn ang="0">
                                  <a:pos x="T13" y="T15"/>
                                </a:cxn>
                                <a:cxn ang="0">
                                  <a:pos x="T17" y="T19"/>
                                </a:cxn>
                              </a:cxnLst>
                              <a:rect l="0" t="0" r="r" b="b"/>
                              <a:pathLst>
                                <a:path w="3059" h="497">
                                  <a:moveTo>
                                    <a:pt x="0" y="496"/>
                                  </a:moveTo>
                                  <a:lnTo>
                                    <a:pt x="3059" y="496"/>
                                  </a:lnTo>
                                  <a:lnTo>
                                    <a:pt x="3059" y="0"/>
                                  </a:lnTo>
                                  <a:lnTo>
                                    <a:pt x="0" y="0"/>
                                  </a:lnTo>
                                  <a:lnTo>
                                    <a:pt x="0" y="49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42" name="Group 1359"/>
                        <wpg:cNvGrpSpPr>
                          <a:grpSpLocks/>
                        </wpg:cNvGrpSpPr>
                        <wpg:grpSpPr bwMode="auto">
                          <a:xfrm>
                            <a:off x="3663" y="7160"/>
                            <a:ext cx="3059" cy="497"/>
                            <a:chOff x="3663" y="7160"/>
                            <a:chExt cx="3059" cy="497"/>
                          </a:xfrm>
                        </wpg:grpSpPr>
                        <wps:wsp>
                          <wps:cNvPr id="1343" name="Freeform 1360"/>
                          <wps:cNvSpPr>
                            <a:spLocks/>
                          </wps:cNvSpPr>
                          <wps:spPr bwMode="auto">
                            <a:xfrm>
                              <a:off x="3663" y="7160"/>
                              <a:ext cx="3059" cy="497"/>
                            </a:xfrm>
                            <a:custGeom>
                              <a:avLst/>
                              <a:gdLst>
                                <a:gd name="T0" fmla="+- 0 3663 3663"/>
                                <a:gd name="T1" fmla="*/ T0 w 3059"/>
                                <a:gd name="T2" fmla="+- 0 7657 7160"/>
                                <a:gd name="T3" fmla="*/ 7657 h 497"/>
                                <a:gd name="T4" fmla="+- 0 6722 3663"/>
                                <a:gd name="T5" fmla="*/ T4 w 3059"/>
                                <a:gd name="T6" fmla="+- 0 7657 7160"/>
                                <a:gd name="T7" fmla="*/ 7657 h 497"/>
                                <a:gd name="T8" fmla="+- 0 6722 3663"/>
                                <a:gd name="T9" fmla="*/ T8 w 3059"/>
                                <a:gd name="T10" fmla="+- 0 7160 7160"/>
                                <a:gd name="T11" fmla="*/ 7160 h 497"/>
                                <a:gd name="T12" fmla="+- 0 3663 3663"/>
                                <a:gd name="T13" fmla="*/ T12 w 3059"/>
                                <a:gd name="T14" fmla="+- 0 7160 7160"/>
                                <a:gd name="T15" fmla="*/ 7160 h 497"/>
                                <a:gd name="T16" fmla="+- 0 3663 3663"/>
                                <a:gd name="T17" fmla="*/ T16 w 3059"/>
                                <a:gd name="T18" fmla="+- 0 7657 7160"/>
                                <a:gd name="T19" fmla="*/ 7657 h 497"/>
                              </a:gdLst>
                              <a:ahLst/>
                              <a:cxnLst>
                                <a:cxn ang="0">
                                  <a:pos x="T1" y="T3"/>
                                </a:cxn>
                                <a:cxn ang="0">
                                  <a:pos x="T5" y="T7"/>
                                </a:cxn>
                                <a:cxn ang="0">
                                  <a:pos x="T9" y="T11"/>
                                </a:cxn>
                                <a:cxn ang="0">
                                  <a:pos x="T13" y="T15"/>
                                </a:cxn>
                                <a:cxn ang="0">
                                  <a:pos x="T17" y="T19"/>
                                </a:cxn>
                              </a:cxnLst>
                              <a:rect l="0" t="0" r="r" b="b"/>
                              <a:pathLst>
                                <a:path w="3059" h="497">
                                  <a:moveTo>
                                    <a:pt x="0" y="497"/>
                                  </a:moveTo>
                                  <a:lnTo>
                                    <a:pt x="3059" y="497"/>
                                  </a:lnTo>
                                  <a:lnTo>
                                    <a:pt x="3059" y="0"/>
                                  </a:lnTo>
                                  <a:lnTo>
                                    <a:pt x="0" y="0"/>
                                  </a:lnTo>
                                  <a:lnTo>
                                    <a:pt x="0" y="4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44" name="Group 1357"/>
                        <wpg:cNvGrpSpPr>
                          <a:grpSpLocks/>
                        </wpg:cNvGrpSpPr>
                        <wpg:grpSpPr bwMode="auto">
                          <a:xfrm>
                            <a:off x="3663" y="7657"/>
                            <a:ext cx="3059" cy="383"/>
                            <a:chOff x="3663" y="7657"/>
                            <a:chExt cx="3059" cy="383"/>
                          </a:xfrm>
                        </wpg:grpSpPr>
                        <wps:wsp>
                          <wps:cNvPr id="1345" name="Freeform 1358"/>
                          <wps:cNvSpPr>
                            <a:spLocks/>
                          </wps:cNvSpPr>
                          <wps:spPr bwMode="auto">
                            <a:xfrm>
                              <a:off x="3663" y="7657"/>
                              <a:ext cx="3059" cy="383"/>
                            </a:xfrm>
                            <a:custGeom>
                              <a:avLst/>
                              <a:gdLst>
                                <a:gd name="T0" fmla="+- 0 3663 3663"/>
                                <a:gd name="T1" fmla="*/ T0 w 3059"/>
                                <a:gd name="T2" fmla="+- 0 8040 7657"/>
                                <a:gd name="T3" fmla="*/ 8040 h 383"/>
                                <a:gd name="T4" fmla="+- 0 6722 3663"/>
                                <a:gd name="T5" fmla="*/ T4 w 3059"/>
                                <a:gd name="T6" fmla="+- 0 8040 7657"/>
                                <a:gd name="T7" fmla="*/ 8040 h 383"/>
                                <a:gd name="T8" fmla="+- 0 6722 3663"/>
                                <a:gd name="T9" fmla="*/ T8 w 3059"/>
                                <a:gd name="T10" fmla="+- 0 7657 7657"/>
                                <a:gd name="T11" fmla="*/ 7657 h 383"/>
                                <a:gd name="T12" fmla="+- 0 3663 3663"/>
                                <a:gd name="T13" fmla="*/ T12 w 3059"/>
                                <a:gd name="T14" fmla="+- 0 7657 7657"/>
                                <a:gd name="T15" fmla="*/ 7657 h 383"/>
                                <a:gd name="T16" fmla="+- 0 3663 3663"/>
                                <a:gd name="T17" fmla="*/ T16 w 3059"/>
                                <a:gd name="T18" fmla="+- 0 8040 7657"/>
                                <a:gd name="T19" fmla="*/ 8040 h 383"/>
                              </a:gdLst>
                              <a:ahLst/>
                              <a:cxnLst>
                                <a:cxn ang="0">
                                  <a:pos x="T1" y="T3"/>
                                </a:cxn>
                                <a:cxn ang="0">
                                  <a:pos x="T5" y="T7"/>
                                </a:cxn>
                                <a:cxn ang="0">
                                  <a:pos x="T9" y="T11"/>
                                </a:cxn>
                                <a:cxn ang="0">
                                  <a:pos x="T13" y="T15"/>
                                </a:cxn>
                                <a:cxn ang="0">
                                  <a:pos x="T17" y="T19"/>
                                </a:cxn>
                              </a:cxnLst>
                              <a:rect l="0" t="0" r="r" b="b"/>
                              <a:pathLst>
                                <a:path w="3059" h="383">
                                  <a:moveTo>
                                    <a:pt x="0" y="383"/>
                                  </a:moveTo>
                                  <a:lnTo>
                                    <a:pt x="3059" y="383"/>
                                  </a:lnTo>
                                  <a:lnTo>
                                    <a:pt x="3059" y="0"/>
                                  </a:lnTo>
                                  <a:lnTo>
                                    <a:pt x="0" y="0"/>
                                  </a:lnTo>
                                  <a:lnTo>
                                    <a:pt x="0" y="38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46" name="Group 1355"/>
                        <wpg:cNvGrpSpPr>
                          <a:grpSpLocks/>
                        </wpg:cNvGrpSpPr>
                        <wpg:grpSpPr bwMode="auto">
                          <a:xfrm>
                            <a:off x="3663" y="8040"/>
                            <a:ext cx="3059" cy="376"/>
                            <a:chOff x="3663" y="8040"/>
                            <a:chExt cx="3059" cy="376"/>
                          </a:xfrm>
                        </wpg:grpSpPr>
                        <wps:wsp>
                          <wps:cNvPr id="1347" name="Freeform 1356"/>
                          <wps:cNvSpPr>
                            <a:spLocks/>
                          </wps:cNvSpPr>
                          <wps:spPr bwMode="auto">
                            <a:xfrm>
                              <a:off x="3663" y="8040"/>
                              <a:ext cx="3059" cy="376"/>
                            </a:xfrm>
                            <a:custGeom>
                              <a:avLst/>
                              <a:gdLst>
                                <a:gd name="T0" fmla="+- 0 3663 3663"/>
                                <a:gd name="T1" fmla="*/ T0 w 3059"/>
                                <a:gd name="T2" fmla="+- 0 8416 8040"/>
                                <a:gd name="T3" fmla="*/ 8416 h 376"/>
                                <a:gd name="T4" fmla="+- 0 6722 3663"/>
                                <a:gd name="T5" fmla="*/ T4 w 3059"/>
                                <a:gd name="T6" fmla="+- 0 8416 8040"/>
                                <a:gd name="T7" fmla="*/ 8416 h 376"/>
                                <a:gd name="T8" fmla="+- 0 6722 3663"/>
                                <a:gd name="T9" fmla="*/ T8 w 3059"/>
                                <a:gd name="T10" fmla="+- 0 8040 8040"/>
                                <a:gd name="T11" fmla="*/ 8040 h 376"/>
                                <a:gd name="T12" fmla="+- 0 3663 3663"/>
                                <a:gd name="T13" fmla="*/ T12 w 3059"/>
                                <a:gd name="T14" fmla="+- 0 8040 8040"/>
                                <a:gd name="T15" fmla="*/ 8040 h 376"/>
                                <a:gd name="T16" fmla="+- 0 3663 3663"/>
                                <a:gd name="T17" fmla="*/ T16 w 3059"/>
                                <a:gd name="T18" fmla="+- 0 8416 8040"/>
                                <a:gd name="T19" fmla="*/ 8416 h 376"/>
                              </a:gdLst>
                              <a:ahLst/>
                              <a:cxnLst>
                                <a:cxn ang="0">
                                  <a:pos x="T1" y="T3"/>
                                </a:cxn>
                                <a:cxn ang="0">
                                  <a:pos x="T5" y="T7"/>
                                </a:cxn>
                                <a:cxn ang="0">
                                  <a:pos x="T9" y="T11"/>
                                </a:cxn>
                                <a:cxn ang="0">
                                  <a:pos x="T13" y="T15"/>
                                </a:cxn>
                                <a:cxn ang="0">
                                  <a:pos x="T17" y="T19"/>
                                </a:cxn>
                              </a:cxnLst>
                              <a:rect l="0" t="0" r="r" b="b"/>
                              <a:pathLst>
                                <a:path w="3059" h="376">
                                  <a:moveTo>
                                    <a:pt x="0" y="376"/>
                                  </a:moveTo>
                                  <a:lnTo>
                                    <a:pt x="3059" y="376"/>
                                  </a:lnTo>
                                  <a:lnTo>
                                    <a:pt x="3059" y="0"/>
                                  </a:lnTo>
                                  <a:lnTo>
                                    <a:pt x="0" y="0"/>
                                  </a:lnTo>
                                  <a:lnTo>
                                    <a:pt x="0" y="3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48" name="Group 1353"/>
                        <wpg:cNvGrpSpPr>
                          <a:grpSpLocks/>
                        </wpg:cNvGrpSpPr>
                        <wpg:grpSpPr bwMode="auto">
                          <a:xfrm>
                            <a:off x="6793" y="4911"/>
                            <a:ext cx="3975" cy="5408"/>
                            <a:chOff x="6793" y="4911"/>
                            <a:chExt cx="3975" cy="5408"/>
                          </a:xfrm>
                        </wpg:grpSpPr>
                        <wps:wsp>
                          <wps:cNvPr id="1349" name="Freeform 1354"/>
                          <wps:cNvSpPr>
                            <a:spLocks/>
                          </wps:cNvSpPr>
                          <wps:spPr bwMode="auto">
                            <a:xfrm>
                              <a:off x="6793" y="4911"/>
                              <a:ext cx="3975" cy="5408"/>
                            </a:xfrm>
                            <a:custGeom>
                              <a:avLst/>
                              <a:gdLst>
                                <a:gd name="T0" fmla="+- 0 6793 6793"/>
                                <a:gd name="T1" fmla="*/ T0 w 3975"/>
                                <a:gd name="T2" fmla="+- 0 10318 4911"/>
                                <a:gd name="T3" fmla="*/ 10318 h 5408"/>
                                <a:gd name="T4" fmla="+- 0 10768 6793"/>
                                <a:gd name="T5" fmla="*/ T4 w 3975"/>
                                <a:gd name="T6" fmla="+- 0 10318 4911"/>
                                <a:gd name="T7" fmla="*/ 10318 h 5408"/>
                                <a:gd name="T8" fmla="+- 0 10768 6793"/>
                                <a:gd name="T9" fmla="*/ T8 w 3975"/>
                                <a:gd name="T10" fmla="+- 0 4911 4911"/>
                                <a:gd name="T11" fmla="*/ 4911 h 5408"/>
                                <a:gd name="T12" fmla="+- 0 6793 6793"/>
                                <a:gd name="T13" fmla="*/ T12 w 3975"/>
                                <a:gd name="T14" fmla="+- 0 4911 4911"/>
                                <a:gd name="T15" fmla="*/ 4911 h 5408"/>
                                <a:gd name="T16" fmla="+- 0 6793 6793"/>
                                <a:gd name="T17" fmla="*/ T16 w 3975"/>
                                <a:gd name="T18" fmla="+- 0 10318 4911"/>
                                <a:gd name="T19" fmla="*/ 10318 h 5408"/>
                              </a:gdLst>
                              <a:ahLst/>
                              <a:cxnLst>
                                <a:cxn ang="0">
                                  <a:pos x="T1" y="T3"/>
                                </a:cxn>
                                <a:cxn ang="0">
                                  <a:pos x="T5" y="T7"/>
                                </a:cxn>
                                <a:cxn ang="0">
                                  <a:pos x="T9" y="T11"/>
                                </a:cxn>
                                <a:cxn ang="0">
                                  <a:pos x="T13" y="T15"/>
                                </a:cxn>
                                <a:cxn ang="0">
                                  <a:pos x="T17" y="T19"/>
                                </a:cxn>
                              </a:cxnLst>
                              <a:rect l="0" t="0" r="r" b="b"/>
                              <a:pathLst>
                                <a:path w="3975" h="5408">
                                  <a:moveTo>
                                    <a:pt x="0" y="5407"/>
                                  </a:moveTo>
                                  <a:lnTo>
                                    <a:pt x="3975" y="5407"/>
                                  </a:lnTo>
                                  <a:lnTo>
                                    <a:pt x="3975" y="0"/>
                                  </a:lnTo>
                                  <a:lnTo>
                                    <a:pt x="0" y="0"/>
                                  </a:lnTo>
                                  <a:lnTo>
                                    <a:pt x="0" y="540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50" name="Group 1351"/>
                        <wpg:cNvGrpSpPr>
                          <a:grpSpLocks/>
                        </wpg:cNvGrpSpPr>
                        <wpg:grpSpPr bwMode="auto">
                          <a:xfrm>
                            <a:off x="6864" y="7174"/>
                            <a:ext cx="3840" cy="312"/>
                            <a:chOff x="6864" y="7174"/>
                            <a:chExt cx="3840" cy="312"/>
                          </a:xfrm>
                        </wpg:grpSpPr>
                        <wps:wsp>
                          <wps:cNvPr id="1351" name="Freeform 1352"/>
                          <wps:cNvSpPr>
                            <a:spLocks/>
                          </wps:cNvSpPr>
                          <wps:spPr bwMode="auto">
                            <a:xfrm>
                              <a:off x="6864" y="7174"/>
                              <a:ext cx="3840" cy="312"/>
                            </a:xfrm>
                            <a:custGeom>
                              <a:avLst/>
                              <a:gdLst>
                                <a:gd name="T0" fmla="+- 0 6864 6864"/>
                                <a:gd name="T1" fmla="*/ T0 w 3840"/>
                                <a:gd name="T2" fmla="+- 0 7487 7174"/>
                                <a:gd name="T3" fmla="*/ 7487 h 312"/>
                                <a:gd name="T4" fmla="+- 0 10704 6864"/>
                                <a:gd name="T5" fmla="*/ T4 w 3840"/>
                                <a:gd name="T6" fmla="+- 0 7487 7174"/>
                                <a:gd name="T7" fmla="*/ 7487 h 312"/>
                                <a:gd name="T8" fmla="+- 0 10704 6864"/>
                                <a:gd name="T9" fmla="*/ T8 w 3840"/>
                                <a:gd name="T10" fmla="+- 0 7174 7174"/>
                                <a:gd name="T11" fmla="*/ 7174 h 312"/>
                                <a:gd name="T12" fmla="+- 0 6864 6864"/>
                                <a:gd name="T13" fmla="*/ T12 w 3840"/>
                                <a:gd name="T14" fmla="+- 0 7174 7174"/>
                                <a:gd name="T15" fmla="*/ 7174 h 312"/>
                                <a:gd name="T16" fmla="+- 0 6864 6864"/>
                                <a:gd name="T17" fmla="*/ T16 w 3840"/>
                                <a:gd name="T18" fmla="+- 0 7487 7174"/>
                                <a:gd name="T19" fmla="*/ 7487 h 312"/>
                              </a:gdLst>
                              <a:ahLst/>
                              <a:cxnLst>
                                <a:cxn ang="0">
                                  <a:pos x="T1" y="T3"/>
                                </a:cxn>
                                <a:cxn ang="0">
                                  <a:pos x="T5" y="T7"/>
                                </a:cxn>
                                <a:cxn ang="0">
                                  <a:pos x="T9" y="T11"/>
                                </a:cxn>
                                <a:cxn ang="0">
                                  <a:pos x="T13" y="T15"/>
                                </a:cxn>
                                <a:cxn ang="0">
                                  <a:pos x="T17" y="T19"/>
                                </a:cxn>
                              </a:cxnLst>
                              <a:rect l="0" t="0" r="r" b="b"/>
                              <a:pathLst>
                                <a:path w="3840" h="312">
                                  <a:moveTo>
                                    <a:pt x="0" y="313"/>
                                  </a:moveTo>
                                  <a:lnTo>
                                    <a:pt x="3840" y="313"/>
                                  </a:lnTo>
                                  <a:lnTo>
                                    <a:pt x="3840" y="0"/>
                                  </a:lnTo>
                                  <a:lnTo>
                                    <a:pt x="0" y="0"/>
                                  </a:lnTo>
                                  <a:lnTo>
                                    <a:pt x="0" y="31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52" name="Group 1349"/>
                        <wpg:cNvGrpSpPr>
                          <a:grpSpLocks/>
                        </wpg:cNvGrpSpPr>
                        <wpg:grpSpPr bwMode="auto">
                          <a:xfrm>
                            <a:off x="6864" y="7487"/>
                            <a:ext cx="3840" cy="256"/>
                            <a:chOff x="6864" y="7487"/>
                            <a:chExt cx="3840" cy="256"/>
                          </a:xfrm>
                        </wpg:grpSpPr>
                        <wps:wsp>
                          <wps:cNvPr id="1353" name="Freeform 1350"/>
                          <wps:cNvSpPr>
                            <a:spLocks/>
                          </wps:cNvSpPr>
                          <wps:spPr bwMode="auto">
                            <a:xfrm>
                              <a:off x="6864" y="7487"/>
                              <a:ext cx="3840" cy="256"/>
                            </a:xfrm>
                            <a:custGeom>
                              <a:avLst/>
                              <a:gdLst>
                                <a:gd name="T0" fmla="+- 0 6864 6864"/>
                                <a:gd name="T1" fmla="*/ T0 w 3840"/>
                                <a:gd name="T2" fmla="+- 0 7742 7487"/>
                                <a:gd name="T3" fmla="*/ 7742 h 256"/>
                                <a:gd name="T4" fmla="+- 0 10704 6864"/>
                                <a:gd name="T5" fmla="*/ T4 w 3840"/>
                                <a:gd name="T6" fmla="+- 0 7742 7487"/>
                                <a:gd name="T7" fmla="*/ 7742 h 256"/>
                                <a:gd name="T8" fmla="+- 0 10704 6864"/>
                                <a:gd name="T9" fmla="*/ T8 w 3840"/>
                                <a:gd name="T10" fmla="+- 0 7487 7487"/>
                                <a:gd name="T11" fmla="*/ 7487 h 256"/>
                                <a:gd name="T12" fmla="+- 0 6864 6864"/>
                                <a:gd name="T13" fmla="*/ T12 w 3840"/>
                                <a:gd name="T14" fmla="+- 0 7487 7487"/>
                                <a:gd name="T15" fmla="*/ 7487 h 256"/>
                                <a:gd name="T16" fmla="+- 0 6864 6864"/>
                                <a:gd name="T17" fmla="*/ T16 w 3840"/>
                                <a:gd name="T18" fmla="+- 0 7742 7487"/>
                                <a:gd name="T19" fmla="*/ 7742 h 256"/>
                              </a:gdLst>
                              <a:ahLst/>
                              <a:cxnLst>
                                <a:cxn ang="0">
                                  <a:pos x="T1" y="T3"/>
                                </a:cxn>
                                <a:cxn ang="0">
                                  <a:pos x="T5" y="T7"/>
                                </a:cxn>
                                <a:cxn ang="0">
                                  <a:pos x="T9" y="T11"/>
                                </a:cxn>
                                <a:cxn ang="0">
                                  <a:pos x="T13" y="T15"/>
                                </a:cxn>
                                <a:cxn ang="0">
                                  <a:pos x="T17" y="T19"/>
                                </a:cxn>
                              </a:cxnLst>
                              <a:rect l="0" t="0" r="r" b="b"/>
                              <a:pathLst>
                                <a:path w="3840" h="256">
                                  <a:moveTo>
                                    <a:pt x="0" y="255"/>
                                  </a:moveTo>
                                  <a:lnTo>
                                    <a:pt x="3840" y="255"/>
                                  </a:lnTo>
                                  <a:lnTo>
                                    <a:pt x="3840" y="0"/>
                                  </a:lnTo>
                                  <a:lnTo>
                                    <a:pt x="0" y="0"/>
                                  </a:lnTo>
                                  <a:lnTo>
                                    <a:pt x="0" y="25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54" name="Group 1347"/>
                        <wpg:cNvGrpSpPr>
                          <a:grpSpLocks/>
                        </wpg:cNvGrpSpPr>
                        <wpg:grpSpPr bwMode="auto">
                          <a:xfrm>
                            <a:off x="6864" y="7742"/>
                            <a:ext cx="3840" cy="312"/>
                            <a:chOff x="6864" y="7742"/>
                            <a:chExt cx="3840" cy="312"/>
                          </a:xfrm>
                        </wpg:grpSpPr>
                        <wps:wsp>
                          <wps:cNvPr id="1355" name="Freeform 1348"/>
                          <wps:cNvSpPr>
                            <a:spLocks/>
                          </wps:cNvSpPr>
                          <wps:spPr bwMode="auto">
                            <a:xfrm>
                              <a:off x="6864" y="7742"/>
                              <a:ext cx="3840" cy="312"/>
                            </a:xfrm>
                            <a:custGeom>
                              <a:avLst/>
                              <a:gdLst>
                                <a:gd name="T0" fmla="+- 0 6864 6864"/>
                                <a:gd name="T1" fmla="*/ T0 w 3840"/>
                                <a:gd name="T2" fmla="+- 0 8055 7742"/>
                                <a:gd name="T3" fmla="*/ 8055 h 312"/>
                                <a:gd name="T4" fmla="+- 0 10704 6864"/>
                                <a:gd name="T5" fmla="*/ T4 w 3840"/>
                                <a:gd name="T6" fmla="+- 0 8055 7742"/>
                                <a:gd name="T7" fmla="*/ 8055 h 312"/>
                                <a:gd name="T8" fmla="+- 0 10704 6864"/>
                                <a:gd name="T9" fmla="*/ T8 w 3840"/>
                                <a:gd name="T10" fmla="+- 0 7742 7742"/>
                                <a:gd name="T11" fmla="*/ 7742 h 312"/>
                                <a:gd name="T12" fmla="+- 0 6864 6864"/>
                                <a:gd name="T13" fmla="*/ T12 w 3840"/>
                                <a:gd name="T14" fmla="+- 0 7742 7742"/>
                                <a:gd name="T15" fmla="*/ 7742 h 312"/>
                                <a:gd name="T16" fmla="+- 0 6864 6864"/>
                                <a:gd name="T17" fmla="*/ T16 w 3840"/>
                                <a:gd name="T18" fmla="+- 0 8055 7742"/>
                                <a:gd name="T19" fmla="*/ 8055 h 312"/>
                              </a:gdLst>
                              <a:ahLst/>
                              <a:cxnLst>
                                <a:cxn ang="0">
                                  <a:pos x="T1" y="T3"/>
                                </a:cxn>
                                <a:cxn ang="0">
                                  <a:pos x="T5" y="T7"/>
                                </a:cxn>
                                <a:cxn ang="0">
                                  <a:pos x="T9" y="T11"/>
                                </a:cxn>
                                <a:cxn ang="0">
                                  <a:pos x="T13" y="T15"/>
                                </a:cxn>
                                <a:cxn ang="0">
                                  <a:pos x="T17" y="T19"/>
                                </a:cxn>
                              </a:cxnLst>
                              <a:rect l="0" t="0" r="r" b="b"/>
                              <a:pathLst>
                                <a:path w="3840" h="312">
                                  <a:moveTo>
                                    <a:pt x="0" y="313"/>
                                  </a:moveTo>
                                  <a:lnTo>
                                    <a:pt x="3840" y="313"/>
                                  </a:lnTo>
                                  <a:lnTo>
                                    <a:pt x="3840" y="0"/>
                                  </a:lnTo>
                                  <a:lnTo>
                                    <a:pt x="0" y="0"/>
                                  </a:lnTo>
                                  <a:lnTo>
                                    <a:pt x="0" y="31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56" name="Group 1345"/>
                        <wpg:cNvGrpSpPr>
                          <a:grpSpLocks/>
                        </wpg:cNvGrpSpPr>
                        <wpg:grpSpPr bwMode="auto">
                          <a:xfrm>
                            <a:off x="1852" y="8431"/>
                            <a:ext cx="1732" cy="880"/>
                            <a:chOff x="1852" y="8431"/>
                            <a:chExt cx="1732" cy="880"/>
                          </a:xfrm>
                        </wpg:grpSpPr>
                        <wps:wsp>
                          <wps:cNvPr id="1357" name="Freeform 1346"/>
                          <wps:cNvSpPr>
                            <a:spLocks/>
                          </wps:cNvSpPr>
                          <wps:spPr bwMode="auto">
                            <a:xfrm>
                              <a:off x="1852" y="8431"/>
                              <a:ext cx="1732" cy="880"/>
                            </a:xfrm>
                            <a:custGeom>
                              <a:avLst/>
                              <a:gdLst>
                                <a:gd name="T0" fmla="+- 0 1852 1852"/>
                                <a:gd name="T1" fmla="*/ T0 w 1732"/>
                                <a:gd name="T2" fmla="+- 0 9311 8431"/>
                                <a:gd name="T3" fmla="*/ 9311 h 880"/>
                                <a:gd name="T4" fmla="+- 0 3585 1852"/>
                                <a:gd name="T5" fmla="*/ T4 w 1732"/>
                                <a:gd name="T6" fmla="+- 0 9311 8431"/>
                                <a:gd name="T7" fmla="*/ 9311 h 880"/>
                                <a:gd name="T8" fmla="+- 0 3585 1852"/>
                                <a:gd name="T9" fmla="*/ T8 w 1732"/>
                                <a:gd name="T10" fmla="+- 0 8431 8431"/>
                                <a:gd name="T11" fmla="*/ 8431 h 880"/>
                                <a:gd name="T12" fmla="+- 0 1852 1852"/>
                                <a:gd name="T13" fmla="*/ T12 w 1732"/>
                                <a:gd name="T14" fmla="+- 0 8431 8431"/>
                                <a:gd name="T15" fmla="*/ 8431 h 880"/>
                                <a:gd name="T16" fmla="+- 0 1852 1852"/>
                                <a:gd name="T17" fmla="*/ T16 w 1732"/>
                                <a:gd name="T18" fmla="+- 0 9311 8431"/>
                                <a:gd name="T19" fmla="*/ 9311 h 880"/>
                              </a:gdLst>
                              <a:ahLst/>
                              <a:cxnLst>
                                <a:cxn ang="0">
                                  <a:pos x="T1" y="T3"/>
                                </a:cxn>
                                <a:cxn ang="0">
                                  <a:pos x="T5" y="T7"/>
                                </a:cxn>
                                <a:cxn ang="0">
                                  <a:pos x="T9" y="T11"/>
                                </a:cxn>
                                <a:cxn ang="0">
                                  <a:pos x="T13" y="T15"/>
                                </a:cxn>
                                <a:cxn ang="0">
                                  <a:pos x="T17" y="T19"/>
                                </a:cxn>
                              </a:cxnLst>
                              <a:rect l="0" t="0" r="r" b="b"/>
                              <a:pathLst>
                                <a:path w="1732" h="880">
                                  <a:moveTo>
                                    <a:pt x="0" y="880"/>
                                  </a:moveTo>
                                  <a:lnTo>
                                    <a:pt x="1733" y="880"/>
                                  </a:lnTo>
                                  <a:lnTo>
                                    <a:pt x="1733" y="0"/>
                                  </a:lnTo>
                                  <a:lnTo>
                                    <a:pt x="0" y="0"/>
                                  </a:lnTo>
                                  <a:lnTo>
                                    <a:pt x="0" y="88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58" name="Group 1343"/>
                        <wpg:cNvGrpSpPr>
                          <a:grpSpLocks/>
                        </wpg:cNvGrpSpPr>
                        <wpg:grpSpPr bwMode="auto">
                          <a:xfrm>
                            <a:off x="1917" y="8693"/>
                            <a:ext cx="1604" cy="348"/>
                            <a:chOff x="1917" y="8693"/>
                            <a:chExt cx="1604" cy="348"/>
                          </a:xfrm>
                        </wpg:grpSpPr>
                        <wps:wsp>
                          <wps:cNvPr id="1359" name="Freeform 1344"/>
                          <wps:cNvSpPr>
                            <a:spLocks/>
                          </wps:cNvSpPr>
                          <wps:spPr bwMode="auto">
                            <a:xfrm>
                              <a:off x="1917" y="8693"/>
                              <a:ext cx="1604" cy="348"/>
                            </a:xfrm>
                            <a:custGeom>
                              <a:avLst/>
                              <a:gdLst>
                                <a:gd name="T0" fmla="+- 0 1917 1917"/>
                                <a:gd name="T1" fmla="*/ T0 w 1604"/>
                                <a:gd name="T2" fmla="+- 0 9041 8693"/>
                                <a:gd name="T3" fmla="*/ 9041 h 348"/>
                                <a:gd name="T4" fmla="+- 0 3521 1917"/>
                                <a:gd name="T5" fmla="*/ T4 w 1604"/>
                                <a:gd name="T6" fmla="+- 0 9041 8693"/>
                                <a:gd name="T7" fmla="*/ 9041 h 348"/>
                                <a:gd name="T8" fmla="+- 0 3521 1917"/>
                                <a:gd name="T9" fmla="*/ T8 w 1604"/>
                                <a:gd name="T10" fmla="+- 0 8693 8693"/>
                                <a:gd name="T11" fmla="*/ 8693 h 348"/>
                                <a:gd name="T12" fmla="+- 0 1917 1917"/>
                                <a:gd name="T13" fmla="*/ T12 w 1604"/>
                                <a:gd name="T14" fmla="+- 0 8693 8693"/>
                                <a:gd name="T15" fmla="*/ 8693 h 348"/>
                                <a:gd name="T16" fmla="+- 0 1917 1917"/>
                                <a:gd name="T17" fmla="*/ T16 w 1604"/>
                                <a:gd name="T18" fmla="+- 0 9041 8693"/>
                                <a:gd name="T19" fmla="*/ 9041 h 348"/>
                              </a:gdLst>
                              <a:ahLst/>
                              <a:cxnLst>
                                <a:cxn ang="0">
                                  <a:pos x="T1" y="T3"/>
                                </a:cxn>
                                <a:cxn ang="0">
                                  <a:pos x="T5" y="T7"/>
                                </a:cxn>
                                <a:cxn ang="0">
                                  <a:pos x="T9" y="T11"/>
                                </a:cxn>
                                <a:cxn ang="0">
                                  <a:pos x="T13" y="T15"/>
                                </a:cxn>
                                <a:cxn ang="0">
                                  <a:pos x="T17" y="T19"/>
                                </a:cxn>
                              </a:cxnLst>
                              <a:rect l="0" t="0" r="r" b="b"/>
                              <a:pathLst>
                                <a:path w="1604" h="348">
                                  <a:moveTo>
                                    <a:pt x="0" y="348"/>
                                  </a:moveTo>
                                  <a:lnTo>
                                    <a:pt x="1604" y="348"/>
                                  </a:lnTo>
                                  <a:lnTo>
                                    <a:pt x="1604" y="0"/>
                                  </a:lnTo>
                                  <a:lnTo>
                                    <a:pt x="0" y="0"/>
                                  </a:lnTo>
                                  <a:lnTo>
                                    <a:pt x="0" y="3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60" name="Group 1341"/>
                        <wpg:cNvGrpSpPr>
                          <a:grpSpLocks/>
                        </wpg:cNvGrpSpPr>
                        <wpg:grpSpPr bwMode="auto">
                          <a:xfrm>
                            <a:off x="3599" y="8431"/>
                            <a:ext cx="3187" cy="880"/>
                            <a:chOff x="3599" y="8431"/>
                            <a:chExt cx="3187" cy="880"/>
                          </a:xfrm>
                        </wpg:grpSpPr>
                        <wps:wsp>
                          <wps:cNvPr id="1361" name="Freeform 1342"/>
                          <wps:cNvSpPr>
                            <a:spLocks/>
                          </wps:cNvSpPr>
                          <wps:spPr bwMode="auto">
                            <a:xfrm>
                              <a:off x="3599" y="8431"/>
                              <a:ext cx="3187" cy="880"/>
                            </a:xfrm>
                            <a:custGeom>
                              <a:avLst/>
                              <a:gdLst>
                                <a:gd name="T0" fmla="+- 0 3599 3599"/>
                                <a:gd name="T1" fmla="*/ T0 w 3187"/>
                                <a:gd name="T2" fmla="+- 0 9311 8431"/>
                                <a:gd name="T3" fmla="*/ 9311 h 880"/>
                                <a:gd name="T4" fmla="+- 0 6786 3599"/>
                                <a:gd name="T5" fmla="*/ T4 w 3187"/>
                                <a:gd name="T6" fmla="+- 0 9311 8431"/>
                                <a:gd name="T7" fmla="*/ 9311 h 880"/>
                                <a:gd name="T8" fmla="+- 0 6786 3599"/>
                                <a:gd name="T9" fmla="*/ T8 w 3187"/>
                                <a:gd name="T10" fmla="+- 0 8431 8431"/>
                                <a:gd name="T11" fmla="*/ 8431 h 880"/>
                                <a:gd name="T12" fmla="+- 0 3599 3599"/>
                                <a:gd name="T13" fmla="*/ T12 w 3187"/>
                                <a:gd name="T14" fmla="+- 0 8431 8431"/>
                                <a:gd name="T15" fmla="*/ 8431 h 880"/>
                                <a:gd name="T16" fmla="+- 0 3599 3599"/>
                                <a:gd name="T17" fmla="*/ T16 w 3187"/>
                                <a:gd name="T18" fmla="+- 0 9311 8431"/>
                                <a:gd name="T19" fmla="*/ 9311 h 880"/>
                              </a:gdLst>
                              <a:ahLst/>
                              <a:cxnLst>
                                <a:cxn ang="0">
                                  <a:pos x="T1" y="T3"/>
                                </a:cxn>
                                <a:cxn ang="0">
                                  <a:pos x="T5" y="T7"/>
                                </a:cxn>
                                <a:cxn ang="0">
                                  <a:pos x="T9" y="T11"/>
                                </a:cxn>
                                <a:cxn ang="0">
                                  <a:pos x="T13" y="T15"/>
                                </a:cxn>
                                <a:cxn ang="0">
                                  <a:pos x="T17" y="T19"/>
                                </a:cxn>
                              </a:cxnLst>
                              <a:rect l="0" t="0" r="r" b="b"/>
                              <a:pathLst>
                                <a:path w="3187" h="880">
                                  <a:moveTo>
                                    <a:pt x="0" y="880"/>
                                  </a:moveTo>
                                  <a:lnTo>
                                    <a:pt x="3187" y="880"/>
                                  </a:lnTo>
                                  <a:lnTo>
                                    <a:pt x="3187" y="0"/>
                                  </a:lnTo>
                                  <a:lnTo>
                                    <a:pt x="0" y="0"/>
                                  </a:lnTo>
                                  <a:lnTo>
                                    <a:pt x="0" y="88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62" name="Group 1339"/>
                        <wpg:cNvGrpSpPr>
                          <a:grpSpLocks/>
                        </wpg:cNvGrpSpPr>
                        <wpg:grpSpPr bwMode="auto">
                          <a:xfrm>
                            <a:off x="3663" y="8431"/>
                            <a:ext cx="3059" cy="248"/>
                            <a:chOff x="3663" y="8431"/>
                            <a:chExt cx="3059" cy="248"/>
                          </a:xfrm>
                        </wpg:grpSpPr>
                        <wps:wsp>
                          <wps:cNvPr id="1363" name="Freeform 1340"/>
                          <wps:cNvSpPr>
                            <a:spLocks/>
                          </wps:cNvSpPr>
                          <wps:spPr bwMode="auto">
                            <a:xfrm>
                              <a:off x="3663" y="8431"/>
                              <a:ext cx="3059" cy="248"/>
                            </a:xfrm>
                            <a:custGeom>
                              <a:avLst/>
                              <a:gdLst>
                                <a:gd name="T0" fmla="+- 0 3663 3663"/>
                                <a:gd name="T1" fmla="*/ T0 w 3059"/>
                                <a:gd name="T2" fmla="+- 0 8679 8431"/>
                                <a:gd name="T3" fmla="*/ 8679 h 248"/>
                                <a:gd name="T4" fmla="+- 0 6722 3663"/>
                                <a:gd name="T5" fmla="*/ T4 w 3059"/>
                                <a:gd name="T6" fmla="+- 0 8679 8431"/>
                                <a:gd name="T7" fmla="*/ 8679 h 248"/>
                                <a:gd name="T8" fmla="+- 0 6722 3663"/>
                                <a:gd name="T9" fmla="*/ T8 w 3059"/>
                                <a:gd name="T10" fmla="+- 0 8431 8431"/>
                                <a:gd name="T11" fmla="*/ 8431 h 248"/>
                                <a:gd name="T12" fmla="+- 0 3663 3663"/>
                                <a:gd name="T13" fmla="*/ T12 w 3059"/>
                                <a:gd name="T14" fmla="+- 0 8431 8431"/>
                                <a:gd name="T15" fmla="*/ 8431 h 248"/>
                                <a:gd name="T16" fmla="+- 0 3663 3663"/>
                                <a:gd name="T17" fmla="*/ T16 w 3059"/>
                                <a:gd name="T18" fmla="+- 0 8679 8431"/>
                                <a:gd name="T19" fmla="*/ 8679 h 248"/>
                              </a:gdLst>
                              <a:ahLst/>
                              <a:cxnLst>
                                <a:cxn ang="0">
                                  <a:pos x="T1" y="T3"/>
                                </a:cxn>
                                <a:cxn ang="0">
                                  <a:pos x="T5" y="T7"/>
                                </a:cxn>
                                <a:cxn ang="0">
                                  <a:pos x="T9" y="T11"/>
                                </a:cxn>
                                <a:cxn ang="0">
                                  <a:pos x="T13" y="T15"/>
                                </a:cxn>
                                <a:cxn ang="0">
                                  <a:pos x="T17" y="T19"/>
                                </a:cxn>
                              </a:cxnLst>
                              <a:rect l="0" t="0" r="r" b="b"/>
                              <a:pathLst>
                                <a:path w="3059" h="248">
                                  <a:moveTo>
                                    <a:pt x="0" y="248"/>
                                  </a:moveTo>
                                  <a:lnTo>
                                    <a:pt x="3059" y="248"/>
                                  </a:lnTo>
                                  <a:lnTo>
                                    <a:pt x="3059" y="0"/>
                                  </a:lnTo>
                                  <a:lnTo>
                                    <a:pt x="0" y="0"/>
                                  </a:lnTo>
                                  <a:lnTo>
                                    <a:pt x="0" y="2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64" name="Group 1337"/>
                        <wpg:cNvGrpSpPr>
                          <a:grpSpLocks/>
                        </wpg:cNvGrpSpPr>
                        <wpg:grpSpPr bwMode="auto">
                          <a:xfrm>
                            <a:off x="3663" y="8679"/>
                            <a:ext cx="3059" cy="256"/>
                            <a:chOff x="3663" y="8679"/>
                            <a:chExt cx="3059" cy="256"/>
                          </a:xfrm>
                        </wpg:grpSpPr>
                        <wps:wsp>
                          <wps:cNvPr id="1365" name="Freeform 1338"/>
                          <wps:cNvSpPr>
                            <a:spLocks/>
                          </wps:cNvSpPr>
                          <wps:spPr bwMode="auto">
                            <a:xfrm>
                              <a:off x="3663" y="8679"/>
                              <a:ext cx="3059" cy="256"/>
                            </a:xfrm>
                            <a:custGeom>
                              <a:avLst/>
                              <a:gdLst>
                                <a:gd name="T0" fmla="+- 0 3663 3663"/>
                                <a:gd name="T1" fmla="*/ T0 w 3059"/>
                                <a:gd name="T2" fmla="+- 0 8935 8679"/>
                                <a:gd name="T3" fmla="*/ 8935 h 256"/>
                                <a:gd name="T4" fmla="+- 0 6722 3663"/>
                                <a:gd name="T5" fmla="*/ T4 w 3059"/>
                                <a:gd name="T6" fmla="+- 0 8935 8679"/>
                                <a:gd name="T7" fmla="*/ 8935 h 256"/>
                                <a:gd name="T8" fmla="+- 0 6722 3663"/>
                                <a:gd name="T9" fmla="*/ T8 w 3059"/>
                                <a:gd name="T10" fmla="+- 0 8679 8679"/>
                                <a:gd name="T11" fmla="*/ 8679 h 256"/>
                                <a:gd name="T12" fmla="+- 0 3663 3663"/>
                                <a:gd name="T13" fmla="*/ T12 w 3059"/>
                                <a:gd name="T14" fmla="+- 0 8679 8679"/>
                                <a:gd name="T15" fmla="*/ 8679 h 256"/>
                                <a:gd name="T16" fmla="+- 0 3663 3663"/>
                                <a:gd name="T17" fmla="*/ T16 w 3059"/>
                                <a:gd name="T18" fmla="+- 0 8935 8679"/>
                                <a:gd name="T19" fmla="*/ 8935 h 256"/>
                              </a:gdLst>
                              <a:ahLst/>
                              <a:cxnLst>
                                <a:cxn ang="0">
                                  <a:pos x="T1" y="T3"/>
                                </a:cxn>
                                <a:cxn ang="0">
                                  <a:pos x="T5" y="T7"/>
                                </a:cxn>
                                <a:cxn ang="0">
                                  <a:pos x="T9" y="T11"/>
                                </a:cxn>
                                <a:cxn ang="0">
                                  <a:pos x="T13" y="T15"/>
                                </a:cxn>
                                <a:cxn ang="0">
                                  <a:pos x="T17" y="T19"/>
                                </a:cxn>
                              </a:cxnLst>
                              <a:rect l="0" t="0" r="r" b="b"/>
                              <a:pathLst>
                                <a:path w="3059" h="256">
                                  <a:moveTo>
                                    <a:pt x="0" y="256"/>
                                  </a:moveTo>
                                  <a:lnTo>
                                    <a:pt x="3059" y="256"/>
                                  </a:lnTo>
                                  <a:lnTo>
                                    <a:pt x="3059" y="0"/>
                                  </a:lnTo>
                                  <a:lnTo>
                                    <a:pt x="0" y="0"/>
                                  </a:lnTo>
                                  <a:lnTo>
                                    <a:pt x="0" y="25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66" name="Group 1335"/>
                        <wpg:cNvGrpSpPr>
                          <a:grpSpLocks/>
                        </wpg:cNvGrpSpPr>
                        <wpg:grpSpPr bwMode="auto">
                          <a:xfrm>
                            <a:off x="3663" y="8935"/>
                            <a:ext cx="3059" cy="376"/>
                            <a:chOff x="3663" y="8935"/>
                            <a:chExt cx="3059" cy="376"/>
                          </a:xfrm>
                        </wpg:grpSpPr>
                        <wps:wsp>
                          <wps:cNvPr id="1367" name="Freeform 1336"/>
                          <wps:cNvSpPr>
                            <a:spLocks/>
                          </wps:cNvSpPr>
                          <wps:spPr bwMode="auto">
                            <a:xfrm>
                              <a:off x="3663" y="8935"/>
                              <a:ext cx="3059" cy="376"/>
                            </a:xfrm>
                            <a:custGeom>
                              <a:avLst/>
                              <a:gdLst>
                                <a:gd name="T0" fmla="+- 0 3663 3663"/>
                                <a:gd name="T1" fmla="*/ T0 w 3059"/>
                                <a:gd name="T2" fmla="+- 0 9311 8935"/>
                                <a:gd name="T3" fmla="*/ 9311 h 376"/>
                                <a:gd name="T4" fmla="+- 0 6722 3663"/>
                                <a:gd name="T5" fmla="*/ T4 w 3059"/>
                                <a:gd name="T6" fmla="+- 0 9311 8935"/>
                                <a:gd name="T7" fmla="*/ 9311 h 376"/>
                                <a:gd name="T8" fmla="+- 0 6722 3663"/>
                                <a:gd name="T9" fmla="*/ T8 w 3059"/>
                                <a:gd name="T10" fmla="+- 0 8935 8935"/>
                                <a:gd name="T11" fmla="*/ 8935 h 376"/>
                                <a:gd name="T12" fmla="+- 0 3663 3663"/>
                                <a:gd name="T13" fmla="*/ T12 w 3059"/>
                                <a:gd name="T14" fmla="+- 0 8935 8935"/>
                                <a:gd name="T15" fmla="*/ 8935 h 376"/>
                                <a:gd name="T16" fmla="+- 0 3663 3663"/>
                                <a:gd name="T17" fmla="*/ T16 w 3059"/>
                                <a:gd name="T18" fmla="+- 0 9311 8935"/>
                                <a:gd name="T19" fmla="*/ 9311 h 376"/>
                              </a:gdLst>
                              <a:ahLst/>
                              <a:cxnLst>
                                <a:cxn ang="0">
                                  <a:pos x="T1" y="T3"/>
                                </a:cxn>
                                <a:cxn ang="0">
                                  <a:pos x="T5" y="T7"/>
                                </a:cxn>
                                <a:cxn ang="0">
                                  <a:pos x="T9" y="T11"/>
                                </a:cxn>
                                <a:cxn ang="0">
                                  <a:pos x="T13" y="T15"/>
                                </a:cxn>
                                <a:cxn ang="0">
                                  <a:pos x="T17" y="T19"/>
                                </a:cxn>
                              </a:cxnLst>
                              <a:rect l="0" t="0" r="r" b="b"/>
                              <a:pathLst>
                                <a:path w="3059" h="376">
                                  <a:moveTo>
                                    <a:pt x="0" y="376"/>
                                  </a:moveTo>
                                  <a:lnTo>
                                    <a:pt x="3059" y="376"/>
                                  </a:lnTo>
                                  <a:lnTo>
                                    <a:pt x="3059" y="0"/>
                                  </a:lnTo>
                                  <a:lnTo>
                                    <a:pt x="0" y="0"/>
                                  </a:lnTo>
                                  <a:lnTo>
                                    <a:pt x="0" y="3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68" name="Group 1333"/>
                        <wpg:cNvGrpSpPr>
                          <a:grpSpLocks/>
                        </wpg:cNvGrpSpPr>
                        <wpg:grpSpPr bwMode="auto">
                          <a:xfrm>
                            <a:off x="1852" y="9325"/>
                            <a:ext cx="1732" cy="994"/>
                            <a:chOff x="1852" y="9325"/>
                            <a:chExt cx="1732" cy="994"/>
                          </a:xfrm>
                        </wpg:grpSpPr>
                        <wps:wsp>
                          <wps:cNvPr id="1369" name="Freeform 1334"/>
                          <wps:cNvSpPr>
                            <a:spLocks/>
                          </wps:cNvSpPr>
                          <wps:spPr bwMode="auto">
                            <a:xfrm>
                              <a:off x="1852" y="9325"/>
                              <a:ext cx="1732" cy="994"/>
                            </a:xfrm>
                            <a:custGeom>
                              <a:avLst/>
                              <a:gdLst>
                                <a:gd name="T0" fmla="+- 0 1852 1852"/>
                                <a:gd name="T1" fmla="*/ T0 w 1732"/>
                                <a:gd name="T2" fmla="+- 0 10318 9325"/>
                                <a:gd name="T3" fmla="*/ 10318 h 994"/>
                                <a:gd name="T4" fmla="+- 0 3585 1852"/>
                                <a:gd name="T5" fmla="*/ T4 w 1732"/>
                                <a:gd name="T6" fmla="+- 0 10318 9325"/>
                                <a:gd name="T7" fmla="*/ 10318 h 994"/>
                                <a:gd name="T8" fmla="+- 0 3585 1852"/>
                                <a:gd name="T9" fmla="*/ T8 w 1732"/>
                                <a:gd name="T10" fmla="+- 0 9325 9325"/>
                                <a:gd name="T11" fmla="*/ 9325 h 994"/>
                                <a:gd name="T12" fmla="+- 0 1852 1852"/>
                                <a:gd name="T13" fmla="*/ T12 w 1732"/>
                                <a:gd name="T14" fmla="+- 0 9325 9325"/>
                                <a:gd name="T15" fmla="*/ 9325 h 994"/>
                                <a:gd name="T16" fmla="+- 0 1852 1852"/>
                                <a:gd name="T17" fmla="*/ T16 w 1732"/>
                                <a:gd name="T18" fmla="+- 0 10318 9325"/>
                                <a:gd name="T19" fmla="*/ 10318 h 994"/>
                              </a:gdLst>
                              <a:ahLst/>
                              <a:cxnLst>
                                <a:cxn ang="0">
                                  <a:pos x="T1" y="T3"/>
                                </a:cxn>
                                <a:cxn ang="0">
                                  <a:pos x="T5" y="T7"/>
                                </a:cxn>
                                <a:cxn ang="0">
                                  <a:pos x="T9" y="T11"/>
                                </a:cxn>
                                <a:cxn ang="0">
                                  <a:pos x="T13" y="T15"/>
                                </a:cxn>
                                <a:cxn ang="0">
                                  <a:pos x="T17" y="T19"/>
                                </a:cxn>
                              </a:cxnLst>
                              <a:rect l="0" t="0" r="r" b="b"/>
                              <a:pathLst>
                                <a:path w="1732" h="994">
                                  <a:moveTo>
                                    <a:pt x="0" y="993"/>
                                  </a:moveTo>
                                  <a:lnTo>
                                    <a:pt x="1733" y="993"/>
                                  </a:lnTo>
                                  <a:lnTo>
                                    <a:pt x="1733" y="0"/>
                                  </a:lnTo>
                                  <a:lnTo>
                                    <a:pt x="0" y="0"/>
                                  </a:lnTo>
                                  <a:lnTo>
                                    <a:pt x="0" y="99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70" name="Group 1331"/>
                        <wpg:cNvGrpSpPr>
                          <a:grpSpLocks/>
                        </wpg:cNvGrpSpPr>
                        <wpg:grpSpPr bwMode="auto">
                          <a:xfrm>
                            <a:off x="1917" y="9644"/>
                            <a:ext cx="1604" cy="355"/>
                            <a:chOff x="1917" y="9644"/>
                            <a:chExt cx="1604" cy="355"/>
                          </a:xfrm>
                        </wpg:grpSpPr>
                        <wps:wsp>
                          <wps:cNvPr id="1371" name="Freeform 1332"/>
                          <wps:cNvSpPr>
                            <a:spLocks/>
                          </wps:cNvSpPr>
                          <wps:spPr bwMode="auto">
                            <a:xfrm>
                              <a:off x="1917" y="9644"/>
                              <a:ext cx="1604" cy="355"/>
                            </a:xfrm>
                            <a:custGeom>
                              <a:avLst/>
                              <a:gdLst>
                                <a:gd name="T0" fmla="+- 0 1917 1917"/>
                                <a:gd name="T1" fmla="*/ T0 w 1604"/>
                                <a:gd name="T2" fmla="+- 0 9999 9644"/>
                                <a:gd name="T3" fmla="*/ 9999 h 355"/>
                                <a:gd name="T4" fmla="+- 0 3521 1917"/>
                                <a:gd name="T5" fmla="*/ T4 w 1604"/>
                                <a:gd name="T6" fmla="+- 0 9999 9644"/>
                                <a:gd name="T7" fmla="*/ 9999 h 355"/>
                                <a:gd name="T8" fmla="+- 0 3521 1917"/>
                                <a:gd name="T9" fmla="*/ T8 w 1604"/>
                                <a:gd name="T10" fmla="+- 0 9644 9644"/>
                                <a:gd name="T11" fmla="*/ 9644 h 355"/>
                                <a:gd name="T12" fmla="+- 0 1917 1917"/>
                                <a:gd name="T13" fmla="*/ T12 w 1604"/>
                                <a:gd name="T14" fmla="+- 0 9644 9644"/>
                                <a:gd name="T15" fmla="*/ 9644 h 355"/>
                                <a:gd name="T16" fmla="+- 0 1917 1917"/>
                                <a:gd name="T17" fmla="*/ T16 w 1604"/>
                                <a:gd name="T18" fmla="+- 0 9999 9644"/>
                                <a:gd name="T19" fmla="*/ 9999 h 355"/>
                              </a:gdLst>
                              <a:ahLst/>
                              <a:cxnLst>
                                <a:cxn ang="0">
                                  <a:pos x="T1" y="T3"/>
                                </a:cxn>
                                <a:cxn ang="0">
                                  <a:pos x="T5" y="T7"/>
                                </a:cxn>
                                <a:cxn ang="0">
                                  <a:pos x="T9" y="T11"/>
                                </a:cxn>
                                <a:cxn ang="0">
                                  <a:pos x="T13" y="T15"/>
                                </a:cxn>
                                <a:cxn ang="0">
                                  <a:pos x="T17" y="T19"/>
                                </a:cxn>
                              </a:cxnLst>
                              <a:rect l="0" t="0" r="r" b="b"/>
                              <a:pathLst>
                                <a:path w="1604" h="355">
                                  <a:moveTo>
                                    <a:pt x="0" y="355"/>
                                  </a:moveTo>
                                  <a:lnTo>
                                    <a:pt x="1604" y="355"/>
                                  </a:lnTo>
                                  <a:lnTo>
                                    <a:pt x="1604" y="0"/>
                                  </a:lnTo>
                                  <a:lnTo>
                                    <a:pt x="0" y="0"/>
                                  </a:lnTo>
                                  <a:lnTo>
                                    <a:pt x="0" y="35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72" name="Group 1329"/>
                        <wpg:cNvGrpSpPr>
                          <a:grpSpLocks/>
                        </wpg:cNvGrpSpPr>
                        <wpg:grpSpPr bwMode="auto">
                          <a:xfrm>
                            <a:off x="3599" y="9325"/>
                            <a:ext cx="3187" cy="994"/>
                            <a:chOff x="3599" y="9325"/>
                            <a:chExt cx="3187" cy="994"/>
                          </a:xfrm>
                        </wpg:grpSpPr>
                        <wps:wsp>
                          <wps:cNvPr id="1373" name="Freeform 1330"/>
                          <wps:cNvSpPr>
                            <a:spLocks/>
                          </wps:cNvSpPr>
                          <wps:spPr bwMode="auto">
                            <a:xfrm>
                              <a:off x="3599" y="9325"/>
                              <a:ext cx="3187" cy="994"/>
                            </a:xfrm>
                            <a:custGeom>
                              <a:avLst/>
                              <a:gdLst>
                                <a:gd name="T0" fmla="+- 0 3599 3599"/>
                                <a:gd name="T1" fmla="*/ T0 w 3187"/>
                                <a:gd name="T2" fmla="+- 0 10318 9325"/>
                                <a:gd name="T3" fmla="*/ 10318 h 994"/>
                                <a:gd name="T4" fmla="+- 0 6786 3599"/>
                                <a:gd name="T5" fmla="*/ T4 w 3187"/>
                                <a:gd name="T6" fmla="+- 0 10318 9325"/>
                                <a:gd name="T7" fmla="*/ 10318 h 994"/>
                                <a:gd name="T8" fmla="+- 0 6786 3599"/>
                                <a:gd name="T9" fmla="*/ T8 w 3187"/>
                                <a:gd name="T10" fmla="+- 0 9325 9325"/>
                                <a:gd name="T11" fmla="*/ 9325 h 994"/>
                                <a:gd name="T12" fmla="+- 0 3599 3599"/>
                                <a:gd name="T13" fmla="*/ T12 w 3187"/>
                                <a:gd name="T14" fmla="+- 0 9325 9325"/>
                                <a:gd name="T15" fmla="*/ 9325 h 994"/>
                                <a:gd name="T16" fmla="+- 0 3599 3599"/>
                                <a:gd name="T17" fmla="*/ T16 w 3187"/>
                                <a:gd name="T18" fmla="+- 0 10318 9325"/>
                                <a:gd name="T19" fmla="*/ 10318 h 994"/>
                              </a:gdLst>
                              <a:ahLst/>
                              <a:cxnLst>
                                <a:cxn ang="0">
                                  <a:pos x="T1" y="T3"/>
                                </a:cxn>
                                <a:cxn ang="0">
                                  <a:pos x="T5" y="T7"/>
                                </a:cxn>
                                <a:cxn ang="0">
                                  <a:pos x="T9" y="T11"/>
                                </a:cxn>
                                <a:cxn ang="0">
                                  <a:pos x="T13" y="T15"/>
                                </a:cxn>
                                <a:cxn ang="0">
                                  <a:pos x="T17" y="T19"/>
                                </a:cxn>
                              </a:cxnLst>
                              <a:rect l="0" t="0" r="r" b="b"/>
                              <a:pathLst>
                                <a:path w="3187" h="994">
                                  <a:moveTo>
                                    <a:pt x="0" y="993"/>
                                  </a:moveTo>
                                  <a:lnTo>
                                    <a:pt x="3187" y="993"/>
                                  </a:lnTo>
                                  <a:lnTo>
                                    <a:pt x="3187" y="0"/>
                                  </a:lnTo>
                                  <a:lnTo>
                                    <a:pt x="0" y="0"/>
                                  </a:lnTo>
                                  <a:lnTo>
                                    <a:pt x="0" y="99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74" name="Group 1327"/>
                        <wpg:cNvGrpSpPr>
                          <a:grpSpLocks/>
                        </wpg:cNvGrpSpPr>
                        <wpg:grpSpPr bwMode="auto">
                          <a:xfrm>
                            <a:off x="3663" y="9325"/>
                            <a:ext cx="3059" cy="369"/>
                            <a:chOff x="3663" y="9325"/>
                            <a:chExt cx="3059" cy="369"/>
                          </a:xfrm>
                        </wpg:grpSpPr>
                        <wps:wsp>
                          <wps:cNvPr id="1375" name="Freeform 1328"/>
                          <wps:cNvSpPr>
                            <a:spLocks/>
                          </wps:cNvSpPr>
                          <wps:spPr bwMode="auto">
                            <a:xfrm>
                              <a:off x="3663" y="9325"/>
                              <a:ext cx="3059" cy="369"/>
                            </a:xfrm>
                            <a:custGeom>
                              <a:avLst/>
                              <a:gdLst>
                                <a:gd name="T0" fmla="+- 0 3663 3663"/>
                                <a:gd name="T1" fmla="*/ T0 w 3059"/>
                                <a:gd name="T2" fmla="+- 0 9694 9325"/>
                                <a:gd name="T3" fmla="*/ 9694 h 369"/>
                                <a:gd name="T4" fmla="+- 0 6722 3663"/>
                                <a:gd name="T5" fmla="*/ T4 w 3059"/>
                                <a:gd name="T6" fmla="+- 0 9694 9325"/>
                                <a:gd name="T7" fmla="*/ 9694 h 369"/>
                                <a:gd name="T8" fmla="+- 0 6722 3663"/>
                                <a:gd name="T9" fmla="*/ T8 w 3059"/>
                                <a:gd name="T10" fmla="+- 0 9325 9325"/>
                                <a:gd name="T11" fmla="*/ 9325 h 369"/>
                                <a:gd name="T12" fmla="+- 0 3663 3663"/>
                                <a:gd name="T13" fmla="*/ T12 w 3059"/>
                                <a:gd name="T14" fmla="+- 0 9325 9325"/>
                                <a:gd name="T15" fmla="*/ 9325 h 369"/>
                                <a:gd name="T16" fmla="+- 0 3663 3663"/>
                                <a:gd name="T17" fmla="*/ T16 w 3059"/>
                                <a:gd name="T18" fmla="+- 0 9694 9325"/>
                                <a:gd name="T19" fmla="*/ 9694 h 369"/>
                              </a:gdLst>
                              <a:ahLst/>
                              <a:cxnLst>
                                <a:cxn ang="0">
                                  <a:pos x="T1" y="T3"/>
                                </a:cxn>
                                <a:cxn ang="0">
                                  <a:pos x="T5" y="T7"/>
                                </a:cxn>
                                <a:cxn ang="0">
                                  <a:pos x="T9" y="T11"/>
                                </a:cxn>
                                <a:cxn ang="0">
                                  <a:pos x="T13" y="T15"/>
                                </a:cxn>
                                <a:cxn ang="0">
                                  <a:pos x="T17" y="T19"/>
                                </a:cxn>
                              </a:cxnLst>
                              <a:rect l="0" t="0" r="r" b="b"/>
                              <a:pathLst>
                                <a:path w="3059" h="369">
                                  <a:moveTo>
                                    <a:pt x="0" y="369"/>
                                  </a:moveTo>
                                  <a:lnTo>
                                    <a:pt x="3059" y="369"/>
                                  </a:lnTo>
                                  <a:lnTo>
                                    <a:pt x="3059" y="0"/>
                                  </a:lnTo>
                                  <a:lnTo>
                                    <a:pt x="0" y="0"/>
                                  </a:lnTo>
                                  <a:lnTo>
                                    <a:pt x="0" y="36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76" name="Group 1325"/>
                        <wpg:cNvGrpSpPr>
                          <a:grpSpLocks/>
                        </wpg:cNvGrpSpPr>
                        <wpg:grpSpPr bwMode="auto">
                          <a:xfrm>
                            <a:off x="3663" y="9694"/>
                            <a:ext cx="3059" cy="256"/>
                            <a:chOff x="3663" y="9694"/>
                            <a:chExt cx="3059" cy="256"/>
                          </a:xfrm>
                        </wpg:grpSpPr>
                        <wps:wsp>
                          <wps:cNvPr id="1377" name="Freeform 1326"/>
                          <wps:cNvSpPr>
                            <a:spLocks/>
                          </wps:cNvSpPr>
                          <wps:spPr bwMode="auto">
                            <a:xfrm>
                              <a:off x="3663" y="9694"/>
                              <a:ext cx="3059" cy="256"/>
                            </a:xfrm>
                            <a:custGeom>
                              <a:avLst/>
                              <a:gdLst>
                                <a:gd name="T0" fmla="+- 0 3663 3663"/>
                                <a:gd name="T1" fmla="*/ T0 w 3059"/>
                                <a:gd name="T2" fmla="+- 0 9949 9694"/>
                                <a:gd name="T3" fmla="*/ 9949 h 256"/>
                                <a:gd name="T4" fmla="+- 0 6722 3663"/>
                                <a:gd name="T5" fmla="*/ T4 w 3059"/>
                                <a:gd name="T6" fmla="+- 0 9949 9694"/>
                                <a:gd name="T7" fmla="*/ 9949 h 256"/>
                                <a:gd name="T8" fmla="+- 0 6722 3663"/>
                                <a:gd name="T9" fmla="*/ T8 w 3059"/>
                                <a:gd name="T10" fmla="+- 0 9694 9694"/>
                                <a:gd name="T11" fmla="*/ 9694 h 256"/>
                                <a:gd name="T12" fmla="+- 0 3663 3663"/>
                                <a:gd name="T13" fmla="*/ T12 w 3059"/>
                                <a:gd name="T14" fmla="+- 0 9694 9694"/>
                                <a:gd name="T15" fmla="*/ 9694 h 256"/>
                                <a:gd name="T16" fmla="+- 0 3663 3663"/>
                                <a:gd name="T17" fmla="*/ T16 w 3059"/>
                                <a:gd name="T18" fmla="+- 0 9949 9694"/>
                                <a:gd name="T19" fmla="*/ 9949 h 256"/>
                              </a:gdLst>
                              <a:ahLst/>
                              <a:cxnLst>
                                <a:cxn ang="0">
                                  <a:pos x="T1" y="T3"/>
                                </a:cxn>
                                <a:cxn ang="0">
                                  <a:pos x="T5" y="T7"/>
                                </a:cxn>
                                <a:cxn ang="0">
                                  <a:pos x="T9" y="T11"/>
                                </a:cxn>
                                <a:cxn ang="0">
                                  <a:pos x="T13" y="T15"/>
                                </a:cxn>
                                <a:cxn ang="0">
                                  <a:pos x="T17" y="T19"/>
                                </a:cxn>
                              </a:cxnLst>
                              <a:rect l="0" t="0" r="r" b="b"/>
                              <a:pathLst>
                                <a:path w="3059" h="256">
                                  <a:moveTo>
                                    <a:pt x="0" y="255"/>
                                  </a:moveTo>
                                  <a:lnTo>
                                    <a:pt x="3059" y="255"/>
                                  </a:lnTo>
                                  <a:lnTo>
                                    <a:pt x="3059" y="0"/>
                                  </a:lnTo>
                                  <a:lnTo>
                                    <a:pt x="0" y="0"/>
                                  </a:lnTo>
                                  <a:lnTo>
                                    <a:pt x="0" y="25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78" name="Group 1323"/>
                        <wpg:cNvGrpSpPr>
                          <a:grpSpLocks/>
                        </wpg:cNvGrpSpPr>
                        <wpg:grpSpPr bwMode="auto">
                          <a:xfrm>
                            <a:off x="3663" y="9950"/>
                            <a:ext cx="3059" cy="369"/>
                            <a:chOff x="3663" y="9950"/>
                            <a:chExt cx="3059" cy="369"/>
                          </a:xfrm>
                        </wpg:grpSpPr>
                        <wps:wsp>
                          <wps:cNvPr id="1379" name="Freeform 1324"/>
                          <wps:cNvSpPr>
                            <a:spLocks/>
                          </wps:cNvSpPr>
                          <wps:spPr bwMode="auto">
                            <a:xfrm>
                              <a:off x="3663" y="9950"/>
                              <a:ext cx="3059" cy="369"/>
                            </a:xfrm>
                            <a:custGeom>
                              <a:avLst/>
                              <a:gdLst>
                                <a:gd name="T0" fmla="+- 0 3663 3663"/>
                                <a:gd name="T1" fmla="*/ T0 w 3059"/>
                                <a:gd name="T2" fmla="+- 0 10318 9950"/>
                                <a:gd name="T3" fmla="*/ 10318 h 369"/>
                                <a:gd name="T4" fmla="+- 0 6722 3663"/>
                                <a:gd name="T5" fmla="*/ T4 w 3059"/>
                                <a:gd name="T6" fmla="+- 0 10318 9950"/>
                                <a:gd name="T7" fmla="*/ 10318 h 369"/>
                                <a:gd name="T8" fmla="+- 0 6722 3663"/>
                                <a:gd name="T9" fmla="*/ T8 w 3059"/>
                                <a:gd name="T10" fmla="+- 0 9950 9950"/>
                                <a:gd name="T11" fmla="*/ 9950 h 369"/>
                                <a:gd name="T12" fmla="+- 0 3663 3663"/>
                                <a:gd name="T13" fmla="*/ T12 w 3059"/>
                                <a:gd name="T14" fmla="+- 0 9950 9950"/>
                                <a:gd name="T15" fmla="*/ 9950 h 369"/>
                                <a:gd name="T16" fmla="+- 0 3663 3663"/>
                                <a:gd name="T17" fmla="*/ T16 w 3059"/>
                                <a:gd name="T18" fmla="+- 0 10318 9950"/>
                                <a:gd name="T19" fmla="*/ 10318 h 369"/>
                              </a:gdLst>
                              <a:ahLst/>
                              <a:cxnLst>
                                <a:cxn ang="0">
                                  <a:pos x="T1" y="T3"/>
                                </a:cxn>
                                <a:cxn ang="0">
                                  <a:pos x="T5" y="T7"/>
                                </a:cxn>
                                <a:cxn ang="0">
                                  <a:pos x="T9" y="T11"/>
                                </a:cxn>
                                <a:cxn ang="0">
                                  <a:pos x="T13" y="T15"/>
                                </a:cxn>
                                <a:cxn ang="0">
                                  <a:pos x="T17" y="T19"/>
                                </a:cxn>
                              </a:cxnLst>
                              <a:rect l="0" t="0" r="r" b="b"/>
                              <a:pathLst>
                                <a:path w="3059" h="369">
                                  <a:moveTo>
                                    <a:pt x="0" y="368"/>
                                  </a:moveTo>
                                  <a:lnTo>
                                    <a:pt x="3059" y="368"/>
                                  </a:lnTo>
                                  <a:lnTo>
                                    <a:pt x="3059" y="0"/>
                                  </a:lnTo>
                                  <a:lnTo>
                                    <a:pt x="0" y="0"/>
                                  </a:lnTo>
                                  <a:lnTo>
                                    <a:pt x="0" y="3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80" name="Group 1321"/>
                        <wpg:cNvGrpSpPr>
                          <a:grpSpLocks/>
                        </wpg:cNvGrpSpPr>
                        <wpg:grpSpPr bwMode="auto">
                          <a:xfrm>
                            <a:off x="3790" y="11205"/>
                            <a:ext cx="71" cy="376"/>
                            <a:chOff x="3790" y="11205"/>
                            <a:chExt cx="71" cy="376"/>
                          </a:xfrm>
                        </wpg:grpSpPr>
                        <wps:wsp>
                          <wps:cNvPr id="1381" name="Freeform 1322"/>
                          <wps:cNvSpPr>
                            <a:spLocks/>
                          </wps:cNvSpPr>
                          <wps:spPr bwMode="auto">
                            <a:xfrm>
                              <a:off x="3790" y="11205"/>
                              <a:ext cx="71" cy="376"/>
                            </a:xfrm>
                            <a:custGeom>
                              <a:avLst/>
                              <a:gdLst>
                                <a:gd name="T0" fmla="+- 0 3790 3790"/>
                                <a:gd name="T1" fmla="*/ T0 w 71"/>
                                <a:gd name="T2" fmla="+- 0 11581 11205"/>
                                <a:gd name="T3" fmla="*/ 11581 h 376"/>
                                <a:gd name="T4" fmla="+- 0 3861 3790"/>
                                <a:gd name="T5" fmla="*/ T4 w 71"/>
                                <a:gd name="T6" fmla="+- 0 11581 11205"/>
                                <a:gd name="T7" fmla="*/ 11581 h 376"/>
                                <a:gd name="T8" fmla="+- 0 3861 3790"/>
                                <a:gd name="T9" fmla="*/ T8 w 71"/>
                                <a:gd name="T10" fmla="+- 0 11205 11205"/>
                                <a:gd name="T11" fmla="*/ 11205 h 376"/>
                                <a:gd name="T12" fmla="+- 0 3790 3790"/>
                                <a:gd name="T13" fmla="*/ T12 w 71"/>
                                <a:gd name="T14" fmla="+- 0 11205 11205"/>
                                <a:gd name="T15" fmla="*/ 11205 h 376"/>
                                <a:gd name="T16" fmla="+- 0 3790 3790"/>
                                <a:gd name="T17" fmla="*/ T16 w 71"/>
                                <a:gd name="T18" fmla="+- 0 11581 11205"/>
                                <a:gd name="T19" fmla="*/ 11581 h 376"/>
                              </a:gdLst>
                              <a:ahLst/>
                              <a:cxnLst>
                                <a:cxn ang="0">
                                  <a:pos x="T1" y="T3"/>
                                </a:cxn>
                                <a:cxn ang="0">
                                  <a:pos x="T5" y="T7"/>
                                </a:cxn>
                                <a:cxn ang="0">
                                  <a:pos x="T9" y="T11"/>
                                </a:cxn>
                                <a:cxn ang="0">
                                  <a:pos x="T13" y="T15"/>
                                </a:cxn>
                                <a:cxn ang="0">
                                  <a:pos x="T17" y="T19"/>
                                </a:cxn>
                              </a:cxnLst>
                              <a:rect l="0" t="0" r="r" b="b"/>
                              <a:pathLst>
                                <a:path w="71" h="376">
                                  <a:moveTo>
                                    <a:pt x="0" y="376"/>
                                  </a:moveTo>
                                  <a:lnTo>
                                    <a:pt x="71" y="376"/>
                                  </a:lnTo>
                                  <a:lnTo>
                                    <a:pt x="71" y="0"/>
                                  </a:lnTo>
                                  <a:lnTo>
                                    <a:pt x="0" y="0"/>
                                  </a:lnTo>
                                  <a:lnTo>
                                    <a:pt x="0" y="3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82" name="Group 1319"/>
                        <wpg:cNvGrpSpPr>
                          <a:grpSpLocks/>
                        </wpg:cNvGrpSpPr>
                        <wpg:grpSpPr bwMode="auto">
                          <a:xfrm>
                            <a:off x="2066" y="11205"/>
                            <a:ext cx="64" cy="376"/>
                            <a:chOff x="2066" y="11205"/>
                            <a:chExt cx="64" cy="376"/>
                          </a:xfrm>
                        </wpg:grpSpPr>
                        <wps:wsp>
                          <wps:cNvPr id="1383" name="Freeform 1320"/>
                          <wps:cNvSpPr>
                            <a:spLocks/>
                          </wps:cNvSpPr>
                          <wps:spPr bwMode="auto">
                            <a:xfrm>
                              <a:off x="2066" y="11205"/>
                              <a:ext cx="64" cy="376"/>
                            </a:xfrm>
                            <a:custGeom>
                              <a:avLst/>
                              <a:gdLst>
                                <a:gd name="T0" fmla="+- 0 2066 2066"/>
                                <a:gd name="T1" fmla="*/ T0 w 64"/>
                                <a:gd name="T2" fmla="+- 0 11581 11205"/>
                                <a:gd name="T3" fmla="*/ 11581 h 376"/>
                                <a:gd name="T4" fmla="+- 0 2129 2066"/>
                                <a:gd name="T5" fmla="*/ T4 w 64"/>
                                <a:gd name="T6" fmla="+- 0 11581 11205"/>
                                <a:gd name="T7" fmla="*/ 11581 h 376"/>
                                <a:gd name="T8" fmla="+- 0 2129 2066"/>
                                <a:gd name="T9" fmla="*/ T8 w 64"/>
                                <a:gd name="T10" fmla="+- 0 11205 11205"/>
                                <a:gd name="T11" fmla="*/ 11205 h 376"/>
                                <a:gd name="T12" fmla="+- 0 2066 2066"/>
                                <a:gd name="T13" fmla="*/ T12 w 64"/>
                                <a:gd name="T14" fmla="+- 0 11205 11205"/>
                                <a:gd name="T15" fmla="*/ 11205 h 376"/>
                                <a:gd name="T16" fmla="+- 0 2066 2066"/>
                                <a:gd name="T17" fmla="*/ T16 w 64"/>
                                <a:gd name="T18" fmla="+- 0 11581 11205"/>
                                <a:gd name="T19" fmla="*/ 11581 h 376"/>
                              </a:gdLst>
                              <a:ahLst/>
                              <a:cxnLst>
                                <a:cxn ang="0">
                                  <a:pos x="T1" y="T3"/>
                                </a:cxn>
                                <a:cxn ang="0">
                                  <a:pos x="T5" y="T7"/>
                                </a:cxn>
                                <a:cxn ang="0">
                                  <a:pos x="T9" y="T11"/>
                                </a:cxn>
                                <a:cxn ang="0">
                                  <a:pos x="T13" y="T15"/>
                                </a:cxn>
                                <a:cxn ang="0">
                                  <a:pos x="T17" y="T19"/>
                                </a:cxn>
                              </a:cxnLst>
                              <a:rect l="0" t="0" r="r" b="b"/>
                              <a:pathLst>
                                <a:path w="64" h="376">
                                  <a:moveTo>
                                    <a:pt x="0" y="376"/>
                                  </a:moveTo>
                                  <a:lnTo>
                                    <a:pt x="63" y="376"/>
                                  </a:lnTo>
                                  <a:lnTo>
                                    <a:pt x="63" y="0"/>
                                  </a:lnTo>
                                  <a:lnTo>
                                    <a:pt x="0" y="0"/>
                                  </a:lnTo>
                                  <a:lnTo>
                                    <a:pt x="0" y="3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84" name="Group 1317"/>
                        <wpg:cNvGrpSpPr>
                          <a:grpSpLocks/>
                        </wpg:cNvGrpSpPr>
                        <wpg:grpSpPr bwMode="auto">
                          <a:xfrm>
                            <a:off x="2129" y="11205"/>
                            <a:ext cx="1661" cy="376"/>
                            <a:chOff x="2129" y="11205"/>
                            <a:chExt cx="1661" cy="376"/>
                          </a:xfrm>
                        </wpg:grpSpPr>
                        <wps:wsp>
                          <wps:cNvPr id="1385" name="Freeform 1318"/>
                          <wps:cNvSpPr>
                            <a:spLocks/>
                          </wps:cNvSpPr>
                          <wps:spPr bwMode="auto">
                            <a:xfrm>
                              <a:off x="2129" y="11205"/>
                              <a:ext cx="1661" cy="376"/>
                            </a:xfrm>
                            <a:custGeom>
                              <a:avLst/>
                              <a:gdLst>
                                <a:gd name="T0" fmla="+- 0 2129 2129"/>
                                <a:gd name="T1" fmla="*/ T0 w 1661"/>
                                <a:gd name="T2" fmla="+- 0 11581 11205"/>
                                <a:gd name="T3" fmla="*/ 11581 h 376"/>
                                <a:gd name="T4" fmla="+- 0 3790 2129"/>
                                <a:gd name="T5" fmla="*/ T4 w 1661"/>
                                <a:gd name="T6" fmla="+- 0 11581 11205"/>
                                <a:gd name="T7" fmla="*/ 11581 h 376"/>
                                <a:gd name="T8" fmla="+- 0 3790 2129"/>
                                <a:gd name="T9" fmla="*/ T8 w 1661"/>
                                <a:gd name="T10" fmla="+- 0 11205 11205"/>
                                <a:gd name="T11" fmla="*/ 11205 h 376"/>
                                <a:gd name="T12" fmla="+- 0 2129 2129"/>
                                <a:gd name="T13" fmla="*/ T12 w 1661"/>
                                <a:gd name="T14" fmla="+- 0 11205 11205"/>
                                <a:gd name="T15" fmla="*/ 11205 h 376"/>
                                <a:gd name="T16" fmla="+- 0 2129 2129"/>
                                <a:gd name="T17" fmla="*/ T16 w 1661"/>
                                <a:gd name="T18" fmla="+- 0 11581 11205"/>
                                <a:gd name="T19" fmla="*/ 11581 h 376"/>
                              </a:gdLst>
                              <a:ahLst/>
                              <a:cxnLst>
                                <a:cxn ang="0">
                                  <a:pos x="T1" y="T3"/>
                                </a:cxn>
                                <a:cxn ang="0">
                                  <a:pos x="T5" y="T7"/>
                                </a:cxn>
                                <a:cxn ang="0">
                                  <a:pos x="T9" y="T11"/>
                                </a:cxn>
                                <a:cxn ang="0">
                                  <a:pos x="T13" y="T15"/>
                                </a:cxn>
                                <a:cxn ang="0">
                                  <a:pos x="T17" y="T19"/>
                                </a:cxn>
                              </a:cxnLst>
                              <a:rect l="0" t="0" r="r" b="b"/>
                              <a:pathLst>
                                <a:path w="1661" h="376">
                                  <a:moveTo>
                                    <a:pt x="0" y="376"/>
                                  </a:moveTo>
                                  <a:lnTo>
                                    <a:pt x="1661" y="376"/>
                                  </a:lnTo>
                                  <a:lnTo>
                                    <a:pt x="1661" y="0"/>
                                  </a:lnTo>
                                  <a:lnTo>
                                    <a:pt x="0" y="0"/>
                                  </a:lnTo>
                                  <a:lnTo>
                                    <a:pt x="0" y="3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86" name="Group 1315"/>
                        <wpg:cNvGrpSpPr>
                          <a:grpSpLocks/>
                        </wpg:cNvGrpSpPr>
                        <wpg:grpSpPr bwMode="auto">
                          <a:xfrm>
                            <a:off x="9015" y="11205"/>
                            <a:ext cx="64" cy="376"/>
                            <a:chOff x="9015" y="11205"/>
                            <a:chExt cx="64" cy="376"/>
                          </a:xfrm>
                        </wpg:grpSpPr>
                        <wps:wsp>
                          <wps:cNvPr id="1387" name="Freeform 1316"/>
                          <wps:cNvSpPr>
                            <a:spLocks/>
                          </wps:cNvSpPr>
                          <wps:spPr bwMode="auto">
                            <a:xfrm>
                              <a:off x="9015" y="11205"/>
                              <a:ext cx="64" cy="376"/>
                            </a:xfrm>
                            <a:custGeom>
                              <a:avLst/>
                              <a:gdLst>
                                <a:gd name="T0" fmla="+- 0 9015 9015"/>
                                <a:gd name="T1" fmla="*/ T0 w 64"/>
                                <a:gd name="T2" fmla="+- 0 11581 11205"/>
                                <a:gd name="T3" fmla="*/ 11581 h 376"/>
                                <a:gd name="T4" fmla="+- 0 9078 9015"/>
                                <a:gd name="T5" fmla="*/ T4 w 64"/>
                                <a:gd name="T6" fmla="+- 0 11581 11205"/>
                                <a:gd name="T7" fmla="*/ 11581 h 376"/>
                                <a:gd name="T8" fmla="+- 0 9078 9015"/>
                                <a:gd name="T9" fmla="*/ T8 w 64"/>
                                <a:gd name="T10" fmla="+- 0 11205 11205"/>
                                <a:gd name="T11" fmla="*/ 11205 h 376"/>
                                <a:gd name="T12" fmla="+- 0 9015 9015"/>
                                <a:gd name="T13" fmla="*/ T12 w 64"/>
                                <a:gd name="T14" fmla="+- 0 11205 11205"/>
                                <a:gd name="T15" fmla="*/ 11205 h 376"/>
                                <a:gd name="T16" fmla="+- 0 9015 9015"/>
                                <a:gd name="T17" fmla="*/ T16 w 64"/>
                                <a:gd name="T18" fmla="+- 0 11581 11205"/>
                                <a:gd name="T19" fmla="*/ 11581 h 376"/>
                              </a:gdLst>
                              <a:ahLst/>
                              <a:cxnLst>
                                <a:cxn ang="0">
                                  <a:pos x="T1" y="T3"/>
                                </a:cxn>
                                <a:cxn ang="0">
                                  <a:pos x="T5" y="T7"/>
                                </a:cxn>
                                <a:cxn ang="0">
                                  <a:pos x="T9" y="T11"/>
                                </a:cxn>
                                <a:cxn ang="0">
                                  <a:pos x="T13" y="T15"/>
                                </a:cxn>
                                <a:cxn ang="0">
                                  <a:pos x="T17" y="T19"/>
                                </a:cxn>
                              </a:cxnLst>
                              <a:rect l="0" t="0" r="r" b="b"/>
                              <a:pathLst>
                                <a:path w="64" h="376">
                                  <a:moveTo>
                                    <a:pt x="0" y="376"/>
                                  </a:moveTo>
                                  <a:lnTo>
                                    <a:pt x="63" y="376"/>
                                  </a:lnTo>
                                  <a:lnTo>
                                    <a:pt x="63" y="0"/>
                                  </a:lnTo>
                                  <a:lnTo>
                                    <a:pt x="0" y="0"/>
                                  </a:lnTo>
                                  <a:lnTo>
                                    <a:pt x="0" y="3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88" name="Group 1313"/>
                        <wpg:cNvGrpSpPr>
                          <a:grpSpLocks/>
                        </wpg:cNvGrpSpPr>
                        <wpg:grpSpPr bwMode="auto">
                          <a:xfrm>
                            <a:off x="3868" y="11205"/>
                            <a:ext cx="64" cy="376"/>
                            <a:chOff x="3868" y="11205"/>
                            <a:chExt cx="64" cy="376"/>
                          </a:xfrm>
                        </wpg:grpSpPr>
                        <wps:wsp>
                          <wps:cNvPr id="1389" name="Freeform 1314"/>
                          <wps:cNvSpPr>
                            <a:spLocks/>
                          </wps:cNvSpPr>
                          <wps:spPr bwMode="auto">
                            <a:xfrm>
                              <a:off x="3868" y="11205"/>
                              <a:ext cx="64" cy="376"/>
                            </a:xfrm>
                            <a:custGeom>
                              <a:avLst/>
                              <a:gdLst>
                                <a:gd name="T0" fmla="+- 0 3868 3868"/>
                                <a:gd name="T1" fmla="*/ T0 w 64"/>
                                <a:gd name="T2" fmla="+- 0 11581 11205"/>
                                <a:gd name="T3" fmla="*/ 11581 h 376"/>
                                <a:gd name="T4" fmla="+- 0 3932 3868"/>
                                <a:gd name="T5" fmla="*/ T4 w 64"/>
                                <a:gd name="T6" fmla="+- 0 11581 11205"/>
                                <a:gd name="T7" fmla="*/ 11581 h 376"/>
                                <a:gd name="T8" fmla="+- 0 3932 3868"/>
                                <a:gd name="T9" fmla="*/ T8 w 64"/>
                                <a:gd name="T10" fmla="+- 0 11205 11205"/>
                                <a:gd name="T11" fmla="*/ 11205 h 376"/>
                                <a:gd name="T12" fmla="+- 0 3868 3868"/>
                                <a:gd name="T13" fmla="*/ T12 w 64"/>
                                <a:gd name="T14" fmla="+- 0 11205 11205"/>
                                <a:gd name="T15" fmla="*/ 11205 h 376"/>
                                <a:gd name="T16" fmla="+- 0 3868 3868"/>
                                <a:gd name="T17" fmla="*/ T16 w 64"/>
                                <a:gd name="T18" fmla="+- 0 11581 11205"/>
                                <a:gd name="T19" fmla="*/ 11581 h 376"/>
                              </a:gdLst>
                              <a:ahLst/>
                              <a:cxnLst>
                                <a:cxn ang="0">
                                  <a:pos x="T1" y="T3"/>
                                </a:cxn>
                                <a:cxn ang="0">
                                  <a:pos x="T5" y="T7"/>
                                </a:cxn>
                                <a:cxn ang="0">
                                  <a:pos x="T9" y="T11"/>
                                </a:cxn>
                                <a:cxn ang="0">
                                  <a:pos x="T13" y="T15"/>
                                </a:cxn>
                                <a:cxn ang="0">
                                  <a:pos x="T17" y="T19"/>
                                </a:cxn>
                              </a:cxnLst>
                              <a:rect l="0" t="0" r="r" b="b"/>
                              <a:pathLst>
                                <a:path w="64" h="376">
                                  <a:moveTo>
                                    <a:pt x="0" y="376"/>
                                  </a:moveTo>
                                  <a:lnTo>
                                    <a:pt x="64" y="376"/>
                                  </a:lnTo>
                                  <a:lnTo>
                                    <a:pt x="64" y="0"/>
                                  </a:lnTo>
                                  <a:lnTo>
                                    <a:pt x="0" y="0"/>
                                  </a:lnTo>
                                  <a:lnTo>
                                    <a:pt x="0" y="3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90" name="Group 1311"/>
                        <wpg:cNvGrpSpPr>
                          <a:grpSpLocks/>
                        </wpg:cNvGrpSpPr>
                        <wpg:grpSpPr bwMode="auto">
                          <a:xfrm>
                            <a:off x="3932" y="11205"/>
                            <a:ext cx="5082" cy="376"/>
                            <a:chOff x="3932" y="11205"/>
                            <a:chExt cx="5082" cy="376"/>
                          </a:xfrm>
                        </wpg:grpSpPr>
                        <wps:wsp>
                          <wps:cNvPr id="1391" name="Freeform 1312"/>
                          <wps:cNvSpPr>
                            <a:spLocks/>
                          </wps:cNvSpPr>
                          <wps:spPr bwMode="auto">
                            <a:xfrm>
                              <a:off x="3932" y="11205"/>
                              <a:ext cx="5082" cy="376"/>
                            </a:xfrm>
                            <a:custGeom>
                              <a:avLst/>
                              <a:gdLst>
                                <a:gd name="T0" fmla="+- 0 3932 3932"/>
                                <a:gd name="T1" fmla="*/ T0 w 5082"/>
                                <a:gd name="T2" fmla="+- 0 11581 11205"/>
                                <a:gd name="T3" fmla="*/ 11581 h 376"/>
                                <a:gd name="T4" fmla="+- 0 9015 3932"/>
                                <a:gd name="T5" fmla="*/ T4 w 5082"/>
                                <a:gd name="T6" fmla="+- 0 11581 11205"/>
                                <a:gd name="T7" fmla="*/ 11581 h 376"/>
                                <a:gd name="T8" fmla="+- 0 9015 3932"/>
                                <a:gd name="T9" fmla="*/ T8 w 5082"/>
                                <a:gd name="T10" fmla="+- 0 11205 11205"/>
                                <a:gd name="T11" fmla="*/ 11205 h 376"/>
                                <a:gd name="T12" fmla="+- 0 3932 3932"/>
                                <a:gd name="T13" fmla="*/ T12 w 5082"/>
                                <a:gd name="T14" fmla="+- 0 11205 11205"/>
                                <a:gd name="T15" fmla="*/ 11205 h 376"/>
                                <a:gd name="T16" fmla="+- 0 3932 3932"/>
                                <a:gd name="T17" fmla="*/ T16 w 5082"/>
                                <a:gd name="T18" fmla="+- 0 11581 11205"/>
                                <a:gd name="T19" fmla="*/ 11581 h 376"/>
                              </a:gdLst>
                              <a:ahLst/>
                              <a:cxnLst>
                                <a:cxn ang="0">
                                  <a:pos x="T1" y="T3"/>
                                </a:cxn>
                                <a:cxn ang="0">
                                  <a:pos x="T5" y="T7"/>
                                </a:cxn>
                                <a:cxn ang="0">
                                  <a:pos x="T9" y="T11"/>
                                </a:cxn>
                                <a:cxn ang="0">
                                  <a:pos x="T13" y="T15"/>
                                </a:cxn>
                                <a:cxn ang="0">
                                  <a:pos x="T17" y="T19"/>
                                </a:cxn>
                              </a:cxnLst>
                              <a:rect l="0" t="0" r="r" b="b"/>
                              <a:pathLst>
                                <a:path w="5082" h="376">
                                  <a:moveTo>
                                    <a:pt x="0" y="376"/>
                                  </a:moveTo>
                                  <a:lnTo>
                                    <a:pt x="5083" y="376"/>
                                  </a:lnTo>
                                  <a:lnTo>
                                    <a:pt x="5083" y="0"/>
                                  </a:lnTo>
                                  <a:lnTo>
                                    <a:pt x="0" y="0"/>
                                  </a:lnTo>
                                  <a:lnTo>
                                    <a:pt x="0" y="3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92" name="Group 1309"/>
                        <wpg:cNvGrpSpPr>
                          <a:grpSpLocks/>
                        </wpg:cNvGrpSpPr>
                        <wpg:grpSpPr bwMode="auto">
                          <a:xfrm>
                            <a:off x="10569" y="11205"/>
                            <a:ext cx="64" cy="376"/>
                            <a:chOff x="10569" y="11205"/>
                            <a:chExt cx="64" cy="376"/>
                          </a:xfrm>
                        </wpg:grpSpPr>
                        <wps:wsp>
                          <wps:cNvPr id="1393" name="Freeform 1310"/>
                          <wps:cNvSpPr>
                            <a:spLocks/>
                          </wps:cNvSpPr>
                          <wps:spPr bwMode="auto">
                            <a:xfrm>
                              <a:off x="10569" y="11205"/>
                              <a:ext cx="64" cy="376"/>
                            </a:xfrm>
                            <a:custGeom>
                              <a:avLst/>
                              <a:gdLst>
                                <a:gd name="T0" fmla="+- 0 10569 10569"/>
                                <a:gd name="T1" fmla="*/ T0 w 64"/>
                                <a:gd name="T2" fmla="+- 0 11581 11205"/>
                                <a:gd name="T3" fmla="*/ 11581 h 376"/>
                                <a:gd name="T4" fmla="+- 0 10633 10569"/>
                                <a:gd name="T5" fmla="*/ T4 w 64"/>
                                <a:gd name="T6" fmla="+- 0 11581 11205"/>
                                <a:gd name="T7" fmla="*/ 11581 h 376"/>
                                <a:gd name="T8" fmla="+- 0 10633 10569"/>
                                <a:gd name="T9" fmla="*/ T8 w 64"/>
                                <a:gd name="T10" fmla="+- 0 11205 11205"/>
                                <a:gd name="T11" fmla="*/ 11205 h 376"/>
                                <a:gd name="T12" fmla="+- 0 10569 10569"/>
                                <a:gd name="T13" fmla="*/ T12 w 64"/>
                                <a:gd name="T14" fmla="+- 0 11205 11205"/>
                                <a:gd name="T15" fmla="*/ 11205 h 376"/>
                                <a:gd name="T16" fmla="+- 0 10569 10569"/>
                                <a:gd name="T17" fmla="*/ T16 w 64"/>
                                <a:gd name="T18" fmla="+- 0 11581 11205"/>
                                <a:gd name="T19" fmla="*/ 11581 h 376"/>
                              </a:gdLst>
                              <a:ahLst/>
                              <a:cxnLst>
                                <a:cxn ang="0">
                                  <a:pos x="T1" y="T3"/>
                                </a:cxn>
                                <a:cxn ang="0">
                                  <a:pos x="T5" y="T7"/>
                                </a:cxn>
                                <a:cxn ang="0">
                                  <a:pos x="T9" y="T11"/>
                                </a:cxn>
                                <a:cxn ang="0">
                                  <a:pos x="T13" y="T15"/>
                                </a:cxn>
                                <a:cxn ang="0">
                                  <a:pos x="T17" y="T19"/>
                                </a:cxn>
                              </a:cxnLst>
                              <a:rect l="0" t="0" r="r" b="b"/>
                              <a:pathLst>
                                <a:path w="64" h="376">
                                  <a:moveTo>
                                    <a:pt x="0" y="376"/>
                                  </a:moveTo>
                                  <a:lnTo>
                                    <a:pt x="64" y="376"/>
                                  </a:lnTo>
                                  <a:lnTo>
                                    <a:pt x="64" y="0"/>
                                  </a:lnTo>
                                  <a:lnTo>
                                    <a:pt x="0" y="0"/>
                                  </a:lnTo>
                                  <a:lnTo>
                                    <a:pt x="0" y="3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94" name="Group 1307"/>
                        <wpg:cNvGrpSpPr>
                          <a:grpSpLocks/>
                        </wpg:cNvGrpSpPr>
                        <wpg:grpSpPr bwMode="auto">
                          <a:xfrm>
                            <a:off x="9093" y="11205"/>
                            <a:ext cx="64" cy="376"/>
                            <a:chOff x="9093" y="11205"/>
                            <a:chExt cx="64" cy="376"/>
                          </a:xfrm>
                        </wpg:grpSpPr>
                        <wps:wsp>
                          <wps:cNvPr id="1395" name="Freeform 1308"/>
                          <wps:cNvSpPr>
                            <a:spLocks/>
                          </wps:cNvSpPr>
                          <wps:spPr bwMode="auto">
                            <a:xfrm>
                              <a:off x="9093" y="11205"/>
                              <a:ext cx="64" cy="376"/>
                            </a:xfrm>
                            <a:custGeom>
                              <a:avLst/>
                              <a:gdLst>
                                <a:gd name="T0" fmla="+- 0 9093 9093"/>
                                <a:gd name="T1" fmla="*/ T0 w 64"/>
                                <a:gd name="T2" fmla="+- 0 11581 11205"/>
                                <a:gd name="T3" fmla="*/ 11581 h 376"/>
                                <a:gd name="T4" fmla="+- 0 9156 9093"/>
                                <a:gd name="T5" fmla="*/ T4 w 64"/>
                                <a:gd name="T6" fmla="+- 0 11581 11205"/>
                                <a:gd name="T7" fmla="*/ 11581 h 376"/>
                                <a:gd name="T8" fmla="+- 0 9156 9093"/>
                                <a:gd name="T9" fmla="*/ T8 w 64"/>
                                <a:gd name="T10" fmla="+- 0 11205 11205"/>
                                <a:gd name="T11" fmla="*/ 11205 h 376"/>
                                <a:gd name="T12" fmla="+- 0 9093 9093"/>
                                <a:gd name="T13" fmla="*/ T12 w 64"/>
                                <a:gd name="T14" fmla="+- 0 11205 11205"/>
                                <a:gd name="T15" fmla="*/ 11205 h 376"/>
                                <a:gd name="T16" fmla="+- 0 9093 9093"/>
                                <a:gd name="T17" fmla="*/ T16 w 64"/>
                                <a:gd name="T18" fmla="+- 0 11581 11205"/>
                                <a:gd name="T19" fmla="*/ 11581 h 376"/>
                              </a:gdLst>
                              <a:ahLst/>
                              <a:cxnLst>
                                <a:cxn ang="0">
                                  <a:pos x="T1" y="T3"/>
                                </a:cxn>
                                <a:cxn ang="0">
                                  <a:pos x="T5" y="T7"/>
                                </a:cxn>
                                <a:cxn ang="0">
                                  <a:pos x="T9" y="T11"/>
                                </a:cxn>
                                <a:cxn ang="0">
                                  <a:pos x="T13" y="T15"/>
                                </a:cxn>
                                <a:cxn ang="0">
                                  <a:pos x="T17" y="T19"/>
                                </a:cxn>
                              </a:cxnLst>
                              <a:rect l="0" t="0" r="r" b="b"/>
                              <a:pathLst>
                                <a:path w="64" h="376">
                                  <a:moveTo>
                                    <a:pt x="0" y="376"/>
                                  </a:moveTo>
                                  <a:lnTo>
                                    <a:pt x="63" y="376"/>
                                  </a:lnTo>
                                  <a:lnTo>
                                    <a:pt x="63" y="0"/>
                                  </a:lnTo>
                                  <a:lnTo>
                                    <a:pt x="0" y="0"/>
                                  </a:lnTo>
                                  <a:lnTo>
                                    <a:pt x="0" y="3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96" name="Group 1305"/>
                        <wpg:cNvGrpSpPr>
                          <a:grpSpLocks/>
                        </wpg:cNvGrpSpPr>
                        <wpg:grpSpPr bwMode="auto">
                          <a:xfrm>
                            <a:off x="9156" y="11205"/>
                            <a:ext cx="1413" cy="376"/>
                            <a:chOff x="9156" y="11205"/>
                            <a:chExt cx="1413" cy="376"/>
                          </a:xfrm>
                        </wpg:grpSpPr>
                        <wps:wsp>
                          <wps:cNvPr id="1397" name="Freeform 1306"/>
                          <wps:cNvSpPr>
                            <a:spLocks/>
                          </wps:cNvSpPr>
                          <wps:spPr bwMode="auto">
                            <a:xfrm>
                              <a:off x="9156" y="11205"/>
                              <a:ext cx="1413" cy="376"/>
                            </a:xfrm>
                            <a:custGeom>
                              <a:avLst/>
                              <a:gdLst>
                                <a:gd name="T0" fmla="+- 0 9156 9156"/>
                                <a:gd name="T1" fmla="*/ T0 w 1413"/>
                                <a:gd name="T2" fmla="+- 0 11581 11205"/>
                                <a:gd name="T3" fmla="*/ 11581 h 376"/>
                                <a:gd name="T4" fmla="+- 0 10569 9156"/>
                                <a:gd name="T5" fmla="*/ T4 w 1413"/>
                                <a:gd name="T6" fmla="+- 0 11581 11205"/>
                                <a:gd name="T7" fmla="*/ 11581 h 376"/>
                                <a:gd name="T8" fmla="+- 0 10569 9156"/>
                                <a:gd name="T9" fmla="*/ T8 w 1413"/>
                                <a:gd name="T10" fmla="+- 0 11205 11205"/>
                                <a:gd name="T11" fmla="*/ 11205 h 376"/>
                                <a:gd name="T12" fmla="+- 0 9156 9156"/>
                                <a:gd name="T13" fmla="*/ T12 w 1413"/>
                                <a:gd name="T14" fmla="+- 0 11205 11205"/>
                                <a:gd name="T15" fmla="*/ 11205 h 376"/>
                                <a:gd name="T16" fmla="+- 0 9156 9156"/>
                                <a:gd name="T17" fmla="*/ T16 w 1413"/>
                                <a:gd name="T18" fmla="+- 0 11581 11205"/>
                                <a:gd name="T19" fmla="*/ 11581 h 376"/>
                              </a:gdLst>
                              <a:ahLst/>
                              <a:cxnLst>
                                <a:cxn ang="0">
                                  <a:pos x="T1" y="T3"/>
                                </a:cxn>
                                <a:cxn ang="0">
                                  <a:pos x="T5" y="T7"/>
                                </a:cxn>
                                <a:cxn ang="0">
                                  <a:pos x="T9" y="T11"/>
                                </a:cxn>
                                <a:cxn ang="0">
                                  <a:pos x="T13" y="T15"/>
                                </a:cxn>
                                <a:cxn ang="0">
                                  <a:pos x="T17" y="T19"/>
                                </a:cxn>
                              </a:cxnLst>
                              <a:rect l="0" t="0" r="r" b="b"/>
                              <a:pathLst>
                                <a:path w="1413" h="376">
                                  <a:moveTo>
                                    <a:pt x="0" y="376"/>
                                  </a:moveTo>
                                  <a:lnTo>
                                    <a:pt x="1413" y="376"/>
                                  </a:lnTo>
                                  <a:lnTo>
                                    <a:pt x="1413" y="0"/>
                                  </a:lnTo>
                                  <a:lnTo>
                                    <a:pt x="0" y="0"/>
                                  </a:lnTo>
                                  <a:lnTo>
                                    <a:pt x="0" y="3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D23048F" id="Group 1304" o:spid="_x0000_s1026" style="position:absolute;margin-left:-19.6pt;margin-top:152.2pt;width:469.5pt;height:614.3pt;z-index:-251657216;mso-position-horizontal-relative:margin;mso-position-vertical-relative:page" coordorigin="1671,4137" coordsize="9390,1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">
                <v:group id="Group 1397" o:spid="_x0000_s1027" style="position:absolute;left:1691;top:4677;width:9340;height:10923" coordorigin="1691,4677" coordsize="9340,10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">
                  <v:shape id="Freeform 1398" o:spid="_x0000_s1028" style="position:absolute;left:1691;top:4677;width:9340;height:10923;visibility:visible;mso-wrap-style:square;v-text-anchor:top" coordsize="9360,11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" path="m,11323r9360,l9360,,,,,11323xe" fillcolor="gray" stroked="f">
                    <v:path arrowok="t" o:connecttype="custom" o:connectlocs="0,14837;9340,14837;9340,3914;0,3914;0,14837" o:connectangles="0,0,0,0,0"/>
                  </v:shape>
                </v:group>
                <v:group id="Group 1395" o:spid="_x0000_s1029" style="position:absolute;left:1701;top:4137;width:9360;height:11323" coordorigin="1701,4137" coordsize="9360,11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">
                  <v:shape id="Freeform 1396" o:spid="_x0000_s1030" style="position:absolute;left:1701;top:4137;width:9360;height:11323;visibility:visible;mso-wrap-style:square;v-text-anchor:top" coordsize="9360,11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" path="m,11323r9360,l9360,,,,,11323xe" stroked="f">
                    <v:path arrowok="t" o:connecttype="custom" o:connectlocs="0,15460;9360,15460;9360,4137;0,4137;0,15460" o:connectangles="0,0,0,0,0"/>
                  </v:shape>
                </v:group>
                <v:group id="Group 1393" o:spid="_x0000_s1031" style="position:absolute;left:1671;top:4277;width:9360;height:11323" coordorigin="1671,4277" coordsize="9360,11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">
                  <v:shape id="Freeform 1394" o:spid="_x0000_s1032" style="position:absolute;left:1671;top:4277;width:9360;height:11323;visibility:visible;mso-wrap-style:square;v-text-anchor:top" coordsize="9360,11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" path="m,11323r9360,l9360,,,,,11323xe" filled="f">
                    <v:path arrowok="t" o:connecttype="custom" o:connectlocs="0,15460;9360,15460;9360,4137;0,4137;0,15460" o:connectangles="0,0,0,0,0"/>
                  </v:shape>
                </v:group>
                <v:group id="Group 1379" o:spid="_x0000_s1033" style="position:absolute;left:9519;top:4407;width:1249;height:489" coordorigin="9519,4407" coordsize="1249,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">
                  <v:shape id="Freeform 1380" o:spid="_x0000_s1034" style="position:absolute;left:9519;top:4407;width:1249;height:489;visibility:visible;mso-wrap-style:square;v-text-anchor:top" coordsize="1249,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" path="m,489r1249,l1249,,,,,489xe" stroked="f">
                    <v:path arrowok="t" o:connecttype="custom" o:connectlocs="0,4896;1249,4896;1249,4407;0,4407;0,4896" o:connectangles="0,0,0,0,0"/>
                  </v:shape>
                </v:group>
                <v:group id="Group 1377" o:spid="_x0000_s1035" style="position:absolute;left:9590;top:4485;width:1114;height:333" coordorigin="9590,4485" coordsize="1114,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">
                  <v:shape id="Freeform 1378" o:spid="_x0000_s1036" style="position:absolute;left:9590;top:4485;width:1114;height:333;visibility:visible;mso-wrap-style:square;v-text-anchor:top" coordsize="1114,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" path="m,333r1114,l1114,,,,,333xe" stroked="f">
                    <v:path arrowok="t" o:connecttype="custom" o:connectlocs="0,4818;1114,4818;1114,4485;0,4485;0,4818" o:connectangles="0,0,0,0,0"/>
                  </v:shape>
                </v:group>
                <v:group id="Group 1373" o:spid="_x0000_s1037" style="position:absolute;left:1917;top:6486;width:1604;height:348" coordorigin="1917,6486" coordsize="160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">
                  <v:shape id="Freeform 1374" o:spid="_x0000_s1038" style="position:absolute;left:1917;top:6486;width:1604;height:348;visibility:visible;mso-wrap-style:square;v-text-anchor:top" coordsize="160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" path="m,348r1604,l1604,,,,,348xe" stroked="f">
                    <v:path arrowok="t" o:connecttype="custom" o:connectlocs="0,6834;1604,6834;1604,6486;0,6486;0,6834" o:connectangles="0,0,0,0,0"/>
                  </v:shape>
                </v:group>
                <v:group id="Group 1371" o:spid="_x0000_s1039" style="position:absolute;left:3599;top:4911;width:3187;height:3506" coordorigin="3599,4911" coordsize="3187,3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">
                  <v:shape id="Freeform 1372" o:spid="_x0000_s1040" style="position:absolute;left:3599;top:4911;width:3187;height:3506;visibility:visible;mso-wrap-style:square;v-text-anchor:top" coordsize="3187,3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" path="m,3505r3187,l3187,,,,,3505xe" stroked="f">
                    <v:path arrowok="t" o:connecttype="custom" o:connectlocs="0,8416;3187,8416;3187,4911;0,4911;0,8416" o:connectangles="0,0,0,0,0"/>
                  </v:shape>
                </v:group>
                <v:group id="Group 1367" o:spid="_x0000_s1041" style="position:absolute;left:3663;top:5280;width:3059;height:383" coordorigin="3663,5280" coordsize="3059,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">
                  <v:shape id="Freeform 1368" o:spid="_x0000_s1042" style="position:absolute;left:3663;top:5280;width:3059;height:383;visibility:visible;mso-wrap-style:square;v-text-anchor:top" coordsize="3059,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" path="m,383r3059,l3059,,,,,383xe" stroked="f">
                    <v:path arrowok="t" o:connecttype="custom" o:connectlocs="0,5663;3059,5663;3059,5280;0,5280;0,5663" o:connectangles="0,0,0,0,0"/>
                  </v:shape>
                </v:group>
                <v:group id="Group 1365" o:spid="_x0000_s1043" style="position:absolute;left:3663;top:5663;width:3059;height:497" coordorigin="3663,5663" coordsize="305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">
                  <v:shape id="Freeform 1366" o:spid="_x0000_s1044" style="position:absolute;left:3663;top:5663;width:3059;height:497;visibility:visible;mso-wrap-style:square;v-text-anchor:top" coordsize="305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" path="m,497r3059,l3059,,,,,497xe" stroked="f">
                    <v:path arrowok="t" o:connecttype="custom" o:connectlocs="0,6160;3059,6160;3059,5663;0,5663;0,6160" o:connectangles="0,0,0,0,0"/>
                  </v:shape>
                </v:group>
                <v:group id="Group 1363" o:spid="_x0000_s1045" style="position:absolute;left:3663;top:6160;width:3059;height:504" coordorigin="3663,6160" coordsize="3059,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">
                  <v:shape id="Freeform 1364" o:spid="_x0000_s1046" style="position:absolute;left:3663;top:6160;width:3059;height:504;visibility:visible;mso-wrap-style:square;v-text-anchor:top" coordsize="3059,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" path="m,504r3059,l3059,,,,,504xe" stroked="f">
                    <v:path arrowok="t" o:connecttype="custom" o:connectlocs="0,6664;3059,6664;3059,6160;0,6160;0,6664" o:connectangles="0,0,0,0,0"/>
                  </v:shape>
                </v:group>
                <v:group id="Group 1361" o:spid="_x0000_s1047" style="position:absolute;left:3663;top:6664;width:3059;height:497" coordorigin="3663,6664" coordsize="305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">
                  <v:shape id="Freeform 1362" o:spid="_x0000_s1048" style="position:absolute;left:3663;top:6664;width:3059;height:497;visibility:visible;mso-wrap-style:square;v-text-anchor:top" coordsize="305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" path="m,496r3059,l3059,,,,,496xe" stroked="f">
                    <v:path arrowok="t" o:connecttype="custom" o:connectlocs="0,7160;3059,7160;3059,6664;0,6664;0,7160" o:connectangles="0,0,0,0,0"/>
                  </v:shape>
                </v:group>
                <v:group id="Group 1359" o:spid="_x0000_s1049" style="position:absolute;left:3663;top:7160;width:3059;height:497" coordorigin="3663,7160" coordsize="305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">
                  <v:shape id="Freeform 1360" o:spid="_x0000_s1050" style="position:absolute;left:3663;top:7160;width:3059;height:497;visibility:visible;mso-wrap-style:square;v-text-anchor:top" coordsize="305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" path="m,497r3059,l3059,,,,,497xe" stroked="f">
                    <v:path arrowok="t" o:connecttype="custom" o:connectlocs="0,7657;3059,7657;3059,7160;0,7160;0,7657" o:connectangles="0,0,0,0,0"/>
                  </v:shape>
                </v:group>
                <v:group id="Group 1357" o:spid="_x0000_s1051" style="position:absolute;left:3663;top:7657;width:3059;height:383" coordorigin="3663,7657" coordsize="3059,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">
                  <v:shape id="Freeform 1358" o:spid="_x0000_s1052" style="position:absolute;left:3663;top:7657;width:3059;height:383;visibility:visible;mso-wrap-style:square;v-text-anchor:top" coordsize="3059,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" path="m,383r3059,l3059,,,,,383xe" stroked="f">
                    <v:path arrowok="t" o:connecttype="custom" o:connectlocs="0,8040;3059,8040;3059,7657;0,7657;0,8040" o:connectangles="0,0,0,0,0"/>
                  </v:shape>
                </v:group>
                <v:group id="Group 1355" o:spid="_x0000_s1053" style="position:absolute;left:3663;top:8040;width:3059;height:376" coordorigin="3663,8040" coordsize="3059,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">
                  <v:shape id="Freeform 1356" o:spid="_x0000_s1054" style="position:absolute;left:3663;top:8040;width:3059;height:376;visibility:visible;mso-wrap-style:square;v-text-anchor:top" coordsize="3059,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" path="m,376r3059,l3059,,,,,376xe" stroked="f">
                    <v:path arrowok="t" o:connecttype="custom" o:connectlocs="0,8416;3059,8416;3059,8040;0,8040;0,8416" o:connectangles="0,0,0,0,0"/>
                  </v:shape>
                </v:group>
                <v:group id="Group 1353" o:spid="_x0000_s1055" style="position:absolute;left:6793;top:4911;width:3975;height:5408" coordorigin="6793,4911" coordsize="3975,5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">
                  <v:shape id="Freeform 1354" o:spid="_x0000_s1056" style="position:absolute;left:6793;top:4911;width:3975;height:5408;visibility:visible;mso-wrap-style:square;v-text-anchor:top" coordsize="3975,5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" path="m,5407r3975,l3975,,,,,5407xe" stroked="f">
                    <v:path arrowok="t" o:connecttype="custom" o:connectlocs="0,10318;3975,10318;3975,4911;0,4911;0,10318" o:connectangles="0,0,0,0,0"/>
                  </v:shape>
                </v:group>
                <v:group id="Group 1351" o:spid="_x0000_s1057" style="position:absolute;left:6864;top:7174;width:3840;height:312" coordorigin="6864,7174" coordsize="384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">
                  <v:shape id="Freeform 1352" o:spid="_x0000_s1058" style="position:absolute;left:6864;top:7174;width:3840;height:312;visibility:visible;mso-wrap-style:square;v-text-anchor:top" coordsize="384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" path="m,313r3840,l3840,,,,,313xe" stroked="f">
                    <v:path arrowok="t" o:connecttype="custom" o:connectlocs="0,7487;3840,7487;3840,7174;0,7174;0,7487" o:connectangles="0,0,0,0,0"/>
                  </v:shape>
                </v:group>
                <v:group id="Group 1349" o:spid="_x0000_s1059" style="position:absolute;left:6864;top:7487;width:3840;height:256" coordorigin="6864,7487" coordsize="3840,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">
                  <v:shape id="Freeform 1350" o:spid="_x0000_s1060" style="position:absolute;left:6864;top:7487;width:3840;height:256;visibility:visible;mso-wrap-style:square;v-text-anchor:top" coordsize="3840,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" path="m,255r3840,l3840,,,,,255xe" stroked="f">
                    <v:path arrowok="t" o:connecttype="custom" o:connectlocs="0,7742;3840,7742;3840,7487;0,7487;0,7742" o:connectangles="0,0,0,0,0"/>
                  </v:shape>
                </v:group>
                <v:group id="Group 1347" o:spid="_x0000_s1061" style="position:absolute;left:6864;top:7742;width:3840;height:312" coordorigin="6864,7742" coordsize="384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">
                  <v:shape id="Freeform 1348" o:spid="_x0000_s1062" style="position:absolute;left:6864;top:7742;width:3840;height:312;visibility:visible;mso-wrap-style:square;v-text-anchor:top" coordsize="384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" path="m,313r3840,l3840,,,,,313xe" stroked="f">
                    <v:path arrowok="t" o:connecttype="custom" o:connectlocs="0,8055;3840,8055;3840,7742;0,7742;0,8055" o:connectangles="0,0,0,0,0"/>
                  </v:shape>
                </v:group>
                <v:group id="Group 1345" o:spid="_x0000_s1063" style="position:absolute;left:1852;top:8431;width:1732;height:880" coordorigin="1852,8431" coordsize="173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">
                  <v:shape id="Freeform 1346" o:spid="_x0000_s1064" style="position:absolute;left:1852;top:8431;width:1732;height:880;visibility:visible;mso-wrap-style:square;v-text-anchor:top" coordsize="173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" path="m,880r1733,l1733,,,,,880xe" stroked="f">
                    <v:path arrowok="t" o:connecttype="custom" o:connectlocs="0,9311;1733,9311;1733,8431;0,8431;0,9311" o:connectangles="0,0,0,0,0"/>
                  </v:shape>
                </v:group>
                <v:group id="Group 1343" o:spid="_x0000_s1065" style="position:absolute;left:1917;top:8693;width:1604;height:348" coordorigin="1917,8693" coordsize="160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">
                  <v:shape id="Freeform 1344" o:spid="_x0000_s1066" style="position:absolute;left:1917;top:8693;width:1604;height:348;visibility:visible;mso-wrap-style:square;v-text-anchor:top" coordsize="1604,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" path="m,348r1604,l1604,,,,,348xe" stroked="f">
                    <v:path arrowok="t" o:connecttype="custom" o:connectlocs="0,9041;1604,9041;1604,8693;0,8693;0,9041" o:connectangles="0,0,0,0,0"/>
                  </v:shape>
                </v:group>
                <v:group id="Group 1341" o:spid="_x0000_s1067" style="position:absolute;left:3599;top:8431;width:3187;height:880" coordorigin="3599,8431" coordsize="3187,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">
                  <v:shape id="Freeform 1342" o:spid="_x0000_s1068" style="position:absolute;left:3599;top:8431;width:3187;height:880;visibility:visible;mso-wrap-style:square;v-text-anchor:top" coordsize="3187,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" path="m,880r3187,l3187,,,,,880xe" stroked="f">
                    <v:path arrowok="t" o:connecttype="custom" o:connectlocs="0,9311;3187,9311;3187,8431;0,8431;0,9311" o:connectangles="0,0,0,0,0"/>
                  </v:shape>
                </v:group>
                <v:group id="Group 1339" o:spid="_x0000_s1069" style="position:absolute;left:3663;top:8431;width:3059;height:248" coordorigin="3663,8431" coordsize="305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">
                  <v:shape id="Freeform 1340" o:spid="_x0000_s1070" style="position:absolute;left:3663;top:8431;width:3059;height:248;visibility:visible;mso-wrap-style:square;v-text-anchor:top" coordsize="305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" path="m,248r3059,l3059,,,,,248xe" stroked="f">
                    <v:path arrowok="t" o:connecttype="custom" o:connectlocs="0,8679;3059,8679;3059,8431;0,8431;0,8679" o:connectangles="0,0,0,0,0"/>
                  </v:shape>
                </v:group>
                <v:group id="Group 1337" o:spid="_x0000_s1071" style="position:absolute;left:3663;top:8679;width:3059;height:256" coordorigin="3663,8679" coordsize="305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">
                  <v:shape id="Freeform 1338" o:spid="_x0000_s1072" style="position:absolute;left:3663;top:8679;width:3059;height:256;visibility:visible;mso-wrap-style:square;v-text-anchor:top" coordsize="305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" path="m,256r3059,l3059,,,,,256xe" stroked="f">
                    <v:path arrowok="t" o:connecttype="custom" o:connectlocs="0,8935;3059,8935;3059,8679;0,8679;0,8935" o:connectangles="0,0,0,0,0"/>
                  </v:shape>
                </v:group>
                <v:group id="Group 1335" o:spid="_x0000_s1073" style="position:absolute;left:3663;top:8935;width:3059;height:376" coordorigin="3663,8935" coordsize="3059,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">
                  <v:shape id="Freeform 1336" o:spid="_x0000_s1074" style="position:absolute;left:3663;top:8935;width:3059;height:376;visibility:visible;mso-wrap-style:square;v-text-anchor:top" coordsize="3059,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" path="m,376r3059,l3059,,,,,376xe" stroked="f">
                    <v:path arrowok="t" o:connecttype="custom" o:connectlocs="0,9311;3059,9311;3059,8935;0,8935;0,9311" o:connectangles="0,0,0,0,0"/>
                  </v:shape>
                </v:group>
                <v:group id="Group 1333" o:spid="_x0000_s1075" style="position:absolute;left:1852;top:9325;width:1732;height:994" coordorigin="1852,9325" coordsize="1732,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">
                  <v:shape id="Freeform 1334" o:spid="_x0000_s1076" style="position:absolute;left:1852;top:9325;width:1732;height:994;visibility:visible;mso-wrap-style:square;v-text-anchor:top" coordsize="1732,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" path="m,993r1733,l1733,,,,,993xe" stroked="f">
                    <v:path arrowok="t" o:connecttype="custom" o:connectlocs="0,10318;1733,10318;1733,9325;0,9325;0,10318" o:connectangles="0,0,0,0,0"/>
                  </v:shape>
                </v:group>
                <v:group id="Group 1331" o:spid="_x0000_s1077" style="position:absolute;left:1917;top:9644;width:1604;height:355" coordorigin="1917,9644" coordsize="1604,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">
                  <v:shape id="Freeform 1332" o:spid="_x0000_s1078" style="position:absolute;left:1917;top:9644;width:1604;height:355;visibility:visible;mso-wrap-style:square;v-text-anchor:top" coordsize="1604,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" path="m,355r1604,l1604,,,,,355xe" stroked="f">
                    <v:path arrowok="t" o:connecttype="custom" o:connectlocs="0,9999;1604,9999;1604,9644;0,9644;0,9999" o:connectangles="0,0,0,0,0"/>
                  </v:shape>
                </v:group>
                <v:group id="Group 1329" o:spid="_x0000_s1079" style="position:absolute;left:3599;top:9325;width:3187;height:994" coordorigin="3599,9325" coordsize="3187,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">
                  <v:shape id="Freeform 1330" o:spid="_x0000_s1080" style="position:absolute;left:3599;top:9325;width:3187;height:994;visibility:visible;mso-wrap-style:square;v-text-anchor:top" coordsize="3187,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" path="m,993r3187,l3187,,,,,993xe" stroked="f">
                    <v:path arrowok="t" o:connecttype="custom" o:connectlocs="0,10318;3187,10318;3187,9325;0,9325;0,10318" o:connectangles="0,0,0,0,0"/>
                  </v:shape>
                </v:group>
                <v:group id="Group 1327" o:spid="_x0000_s1081" style="position:absolute;left:3663;top:9325;width:3059;height:369" coordorigin="3663,9325" coordsize="3059,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">
                  <v:shape id="Freeform 1328" o:spid="_x0000_s1082" style="position:absolute;left:3663;top:9325;width:3059;height:369;visibility:visible;mso-wrap-style:square;v-text-anchor:top" coordsize="3059,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" path="m,369r3059,l3059,,,,,369xe" stroked="f">
                    <v:path arrowok="t" o:connecttype="custom" o:connectlocs="0,9694;3059,9694;3059,9325;0,9325;0,9694" o:connectangles="0,0,0,0,0"/>
                  </v:shape>
                </v:group>
                <v:group id="Group 1325" o:spid="_x0000_s1083" style="position:absolute;left:3663;top:9694;width:3059;height:256" coordorigin="3663,9694" coordsize="305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">
                  <v:shape id="Freeform 1326" o:spid="_x0000_s1084" style="position:absolute;left:3663;top:9694;width:3059;height:256;visibility:visible;mso-wrap-style:square;v-text-anchor:top" coordsize="305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" path="m,255r3059,l3059,,,,,255xe" stroked="f">
                    <v:path arrowok="t" o:connecttype="custom" o:connectlocs="0,9949;3059,9949;3059,9694;0,9694;0,9949" o:connectangles="0,0,0,0,0"/>
                  </v:shape>
                </v:group>
                <v:group id="Group 1323" o:spid="_x0000_s1085" style="position:absolute;left:3663;top:9950;width:3059;height:369" coordorigin="3663,9950" coordsize="3059,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">
                  <v:shape id="Freeform 1324" o:spid="_x0000_s1086" style="position:absolute;left:3663;top:9950;width:3059;height:369;visibility:visible;mso-wrap-style:square;v-text-anchor:top" coordsize="3059,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" path="m,368r3059,l3059,,,,,368xe" stroked="f">
                    <v:path arrowok="t" o:connecttype="custom" o:connectlocs="0,10318;3059,10318;3059,9950;0,9950;0,10318" o:connectangles="0,0,0,0,0"/>
                  </v:shape>
                </v:group>
                <v:group id="Group 1321" o:spid="_x0000_s1087" style="position:absolute;left:3790;top:11205;width:71;height:376" coordorigin="3790,11205" coordsize="7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">
                  <v:shape id="Freeform 1322" o:spid="_x0000_s1088" style="position:absolute;left:3790;top:11205;width:71;height:376;visibility:visible;mso-wrap-style:square;v-text-anchor:top" coordsize="7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" path="m,376r71,l71,,,,,376xe" stroked="f">
                    <v:path arrowok="t" o:connecttype="custom" o:connectlocs="0,11581;71,11581;71,11205;0,11205;0,11581" o:connectangles="0,0,0,0,0"/>
                  </v:shape>
                </v:group>
                <v:group id="Group 1319" o:spid="_x0000_s1089" style="position:absolute;left:2066;top:11205;width:64;height:376" coordorigin="2066,11205" coordsize="6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">
                  <v:shape id="Freeform 1320" o:spid="_x0000_s1090" style="position:absolute;left:2066;top:11205;width:64;height:376;visibility:visible;mso-wrap-style:square;v-text-anchor:top" coordsize="6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" path="m,376r63,l63,,,,,376xe" stroked="f">
                    <v:path arrowok="t" o:connecttype="custom" o:connectlocs="0,11581;63,11581;63,11205;0,11205;0,11581" o:connectangles="0,0,0,0,0"/>
                  </v:shape>
                </v:group>
                <v:group id="Group 1317" o:spid="_x0000_s1091" style="position:absolute;left:2129;top:11205;width:1661;height:376" coordorigin="2129,11205" coordsize="166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">
                  <v:shape id="Freeform 1318" o:spid="_x0000_s1092" style="position:absolute;left:2129;top:11205;width:1661;height:376;visibility:visible;mso-wrap-style:square;v-text-anchor:top" coordsize="166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" path="m,376r1661,l1661,,,,,376xe" stroked="f">
                    <v:path arrowok="t" o:connecttype="custom" o:connectlocs="0,11581;1661,11581;1661,11205;0,11205;0,11581" o:connectangles="0,0,0,0,0"/>
                  </v:shape>
                </v:group>
                <v:group id="Group 1315" o:spid="_x0000_s1093" style="position:absolute;left:9015;top:11205;width:64;height:376" coordorigin="9015,11205" coordsize="6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">
                  <v:shape id="Freeform 1316" o:spid="_x0000_s1094" style="position:absolute;left:9015;top:11205;width:64;height:376;visibility:visible;mso-wrap-style:square;v-text-anchor:top" coordsize="6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" path="m,376r63,l63,,,,,376xe" stroked="f">
                    <v:path arrowok="t" o:connecttype="custom" o:connectlocs="0,11581;63,11581;63,11205;0,11205;0,11581" o:connectangles="0,0,0,0,0"/>
                  </v:shape>
                </v:group>
                <v:group id="Group 1313" o:spid="_x0000_s1095" style="position:absolute;left:3868;top:11205;width:64;height:376" coordorigin="3868,11205" coordsize="6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">
                  <v:shape id="Freeform 1314" o:spid="_x0000_s1096" style="position:absolute;left:3868;top:11205;width:64;height:376;visibility:visible;mso-wrap-style:square;v-text-anchor:top" coordsize="6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" path="m,376r64,l64,,,,,376xe" stroked="f">
                    <v:path arrowok="t" o:connecttype="custom" o:connectlocs="0,11581;64,11581;64,11205;0,11205;0,11581" o:connectangles="0,0,0,0,0"/>
                  </v:shape>
                </v:group>
                <v:group id="Group 1311" o:spid="_x0000_s1097" style="position:absolute;left:3932;top:11205;width:5082;height:376" coordorigin="3932,11205" coordsize="5082,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">
                  <v:shape id="Freeform 1312" o:spid="_x0000_s1098" style="position:absolute;left:3932;top:11205;width:5082;height:376;visibility:visible;mso-wrap-style:square;v-text-anchor:top" coordsize="5082,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" path="m,376r5083,l5083,,,,,376xe" stroked="f">
                    <v:path arrowok="t" o:connecttype="custom" o:connectlocs="0,11581;5083,11581;5083,11205;0,11205;0,11581" o:connectangles="0,0,0,0,0"/>
                  </v:shape>
                </v:group>
                <v:group id="Group 1309" o:spid="_x0000_s1099" style="position:absolute;left:10569;top:11205;width:64;height:376" coordorigin="10569,11205" coordsize="6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">
                  <v:shape id="Freeform 1310" o:spid="_x0000_s1100" style="position:absolute;left:10569;top:11205;width:64;height:376;visibility:visible;mso-wrap-style:square;v-text-anchor:top" coordsize="6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" path="m,376r64,l64,,,,,376xe" stroked="f">
                    <v:path arrowok="t" o:connecttype="custom" o:connectlocs="0,11581;64,11581;64,11205;0,11205;0,11581" o:connectangles="0,0,0,0,0"/>
                  </v:shape>
                </v:group>
                <v:group id="Group 1307" o:spid="_x0000_s1101" style="position:absolute;left:9093;top:11205;width:64;height:376" coordorigin="9093,11205" coordsize="6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">
                  <v:shape id="Freeform 1308" o:spid="_x0000_s1102" style="position:absolute;left:9093;top:11205;width:64;height:376;visibility:visible;mso-wrap-style:square;v-text-anchor:top" coordsize="6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" path="m,376r63,l63,,,,,376xe" stroked="f">
                    <v:path arrowok="t" o:connecttype="custom" o:connectlocs="0,11581;63,11581;63,11205;0,11205;0,11581" o:connectangles="0,0,0,0,0"/>
                  </v:shape>
                </v:group>
                <v:group id="Group 1305" o:spid="_x0000_s1103" style="position:absolute;left:9156;top:11205;width:1413;height:376" coordorigin="9156,11205" coordsize="1413,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">
                  <v:shape id="Freeform 1306" o:spid="_x0000_s1104" style="position:absolute;left:9156;top:11205;width:1413;height:376;visibility:visible;mso-wrap-style:square;v-text-anchor:top" coordsize="1413,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" path="m,376r1413,l1413,,,,,376xe" stroked="f">
                    <v:path arrowok="t" o:connecttype="custom" o:connectlocs="0,11581;1413,11581;1413,11205;0,11205;0,11581" o:connectangles="0,0,0,0,0"/>
                  </v:shape>
                </v:group>
                <w10:wrap anchorx="margin" anchory="page"/>
              </v:group>
            </w:pict>
          </mc:Fallback>
        </mc:AlternateContent>
      </w:r>
    </w:p>
    <w:p w14:paraId="6E2D53B6" w14:textId="1A8BE342" w:rsidR="00EB7C68" w:rsidRPr="00E43CF4" w:rsidRDefault="00EB7C68" w:rsidP="00EB7C68">
      <w:pPr>
        <w:autoSpaceDE w:val="0"/>
        <w:autoSpaceDN w:val="0"/>
        <w:adjustRightInd w:val="0"/>
        <w:spacing w:after="0" w:line="276" w:lineRule="auto"/>
        <w:ind w:right="167"/>
        <w:rPr>
          <w:rFonts w:ascii="Times New Roman" w:eastAsia="Calibri" w:hAnsi="Times New Roman" w:cs="Times New Roman"/>
          <w:sz w:val="24"/>
          <w:szCs w:val="24"/>
        </w:rPr>
      </w:pPr>
    </w:p>
    <w:p w14:paraId="5BF155DE" w14:textId="2EF81238" w:rsidR="00EB7C68" w:rsidRPr="00E43CF4" w:rsidRDefault="00EB7C68" w:rsidP="00EB7C68">
      <w:pPr>
        <w:widowControl w:val="0"/>
        <w:spacing w:after="0" w:line="276" w:lineRule="auto"/>
        <w:ind w:right="167"/>
        <w:jc w:val="center"/>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w:t>
      </w:r>
    </w:p>
    <w:p w14:paraId="5477FD17"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 xml:space="preserve">SCOPO E CONTENUTO </w:t>
      </w:r>
    </w:p>
    <w:p w14:paraId="1A353439"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06213285"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CAPO I - </w:t>
      </w:r>
      <w:r w:rsidRPr="00E43CF4">
        <w:rPr>
          <w:rFonts w:ascii="Times New Roman" w:eastAsia="Calibri" w:hAnsi="Times New Roman" w:cs="Times New Roman"/>
          <w:b/>
          <w:bCs/>
          <w:sz w:val="24"/>
          <w:szCs w:val="24"/>
        </w:rPr>
        <w:t xml:space="preserve">Disposizioni Generali </w:t>
      </w:r>
    </w:p>
    <w:p w14:paraId="429BDA8E"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  Contenuti del contratto </w:t>
      </w:r>
    </w:p>
    <w:p w14:paraId="701C42F0"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B. Contenuti dell’Allegato Tecnico e di Gestione </w:t>
      </w:r>
    </w:p>
    <w:p w14:paraId="0740EABA" w14:textId="77777777" w:rsidR="00EB7C68" w:rsidRPr="00E43CF4" w:rsidRDefault="00EB7C68" w:rsidP="00EB7C68">
      <w:pPr>
        <w:autoSpaceDE w:val="0"/>
        <w:autoSpaceDN w:val="0"/>
        <w:adjustRightInd w:val="0"/>
        <w:spacing w:after="0" w:line="276" w:lineRule="auto"/>
        <w:ind w:left="142" w:right="140"/>
        <w:rPr>
          <w:rFonts w:ascii="Times New Roman" w:eastAsia="Calibri" w:hAnsi="Times New Roman" w:cs="Times New Roman"/>
          <w:sz w:val="24"/>
          <w:szCs w:val="24"/>
        </w:rPr>
      </w:pPr>
    </w:p>
    <w:p w14:paraId="607986A8"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CAPO II - </w:t>
      </w:r>
      <w:r w:rsidRPr="00E43CF4">
        <w:rPr>
          <w:rFonts w:ascii="Times New Roman" w:eastAsia="Calibri" w:hAnsi="Times New Roman" w:cs="Times New Roman"/>
          <w:b/>
          <w:bCs/>
          <w:sz w:val="24"/>
          <w:szCs w:val="24"/>
        </w:rPr>
        <w:t xml:space="preserve">Contratto </w:t>
      </w:r>
    </w:p>
    <w:p w14:paraId="312FD7DD"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 </w:t>
      </w:r>
      <w:r w:rsidRPr="00E43CF4">
        <w:rPr>
          <w:rFonts w:ascii="Times New Roman" w:eastAsia="Calibri" w:hAnsi="Times New Roman" w:cs="Times New Roman"/>
          <w:sz w:val="24"/>
          <w:szCs w:val="24"/>
          <w:u w:val="single"/>
        </w:rPr>
        <w:t xml:space="preserve">Natura delle premesse, oggetto, termini temporali ed economici </w:t>
      </w:r>
    </w:p>
    <w:p w14:paraId="1379044B" w14:textId="77777777" w:rsidR="00EB7C68" w:rsidRPr="00E43CF4" w:rsidRDefault="00EB7C68" w:rsidP="00EB7C68">
      <w:pPr>
        <w:autoSpaceDE w:val="0"/>
        <w:autoSpaceDN w:val="0"/>
        <w:adjustRightInd w:val="0"/>
        <w:spacing w:after="0" w:line="276" w:lineRule="auto"/>
        <w:ind w:right="140"/>
        <w:rPr>
          <w:rFonts w:ascii="Times New Roman" w:eastAsia="Calibri" w:hAnsi="Times New Roman" w:cs="Times New Roman"/>
          <w:sz w:val="24"/>
          <w:szCs w:val="24"/>
        </w:rPr>
      </w:pPr>
      <w:r w:rsidRPr="00E43CF4">
        <w:rPr>
          <w:rFonts w:ascii="Times New Roman" w:eastAsia="Calibri" w:hAnsi="Times New Roman" w:cs="Times New Roman"/>
          <w:sz w:val="24"/>
          <w:szCs w:val="24"/>
        </w:rPr>
        <w:t>PREMESSE</w:t>
      </w:r>
    </w:p>
    <w:p w14:paraId="24A65DE8" w14:textId="77777777" w:rsidR="00EB7C68" w:rsidRPr="00E43CF4" w:rsidRDefault="00EB7C68" w:rsidP="00EB7C68">
      <w:pPr>
        <w:autoSpaceDE w:val="0"/>
        <w:autoSpaceDN w:val="0"/>
        <w:adjustRightInd w:val="0"/>
        <w:spacing w:after="0" w:line="276" w:lineRule="auto"/>
        <w:ind w:left="142" w:right="140"/>
        <w:rPr>
          <w:rFonts w:ascii="Times New Roman" w:eastAsia="Calibri" w:hAnsi="Times New Roman" w:cs="Times New Roman"/>
          <w:sz w:val="24"/>
          <w:szCs w:val="24"/>
        </w:rPr>
      </w:pPr>
    </w:p>
    <w:p w14:paraId="1D6D4AA6"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bookmarkStart w:id="0" w:name="_Hlk179801145"/>
      <w:r w:rsidRPr="00E43CF4">
        <w:rPr>
          <w:rFonts w:ascii="Times New Roman" w:eastAsia="Calibri" w:hAnsi="Times New Roman" w:cs="Times New Roman"/>
          <w:sz w:val="24"/>
          <w:szCs w:val="24"/>
        </w:rPr>
        <w:t xml:space="preserve">ART. 1 Natura delle premesse </w:t>
      </w:r>
    </w:p>
    <w:bookmarkEnd w:id="0"/>
    <w:p w14:paraId="04D59315"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 2 Oggetto del contratto </w:t>
      </w:r>
    </w:p>
    <w:p w14:paraId="107838C4"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bookmarkStart w:id="1" w:name="_Hlk179801162"/>
      <w:r w:rsidRPr="00E43CF4">
        <w:rPr>
          <w:rFonts w:ascii="Times New Roman" w:eastAsia="Calibri" w:hAnsi="Times New Roman" w:cs="Times New Roman"/>
          <w:sz w:val="24"/>
          <w:szCs w:val="24"/>
        </w:rPr>
        <w:t xml:space="preserve">ART. 3 Durata del contratto </w:t>
      </w:r>
    </w:p>
    <w:bookmarkEnd w:id="1"/>
    <w:p w14:paraId="6F266A27"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highlight w:val="lightGray"/>
        </w:rPr>
        <w:t>ART. 3 bis Piano di rientro</w:t>
      </w:r>
    </w:p>
    <w:p w14:paraId="2FC347CA"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bookmarkStart w:id="2" w:name="_Hlk179801172"/>
      <w:r w:rsidRPr="00E43CF4">
        <w:rPr>
          <w:rFonts w:ascii="Times New Roman" w:eastAsia="Calibri" w:hAnsi="Times New Roman" w:cs="Times New Roman"/>
          <w:sz w:val="24"/>
          <w:szCs w:val="24"/>
        </w:rPr>
        <w:t xml:space="preserve">ART. 4 Piano delle attività </w:t>
      </w:r>
    </w:p>
    <w:p w14:paraId="71A5E054"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bookmarkStart w:id="3" w:name="_Hlk179801187"/>
      <w:bookmarkEnd w:id="2"/>
      <w:r w:rsidRPr="00E43CF4">
        <w:rPr>
          <w:rFonts w:ascii="Times New Roman" w:eastAsia="Calibri" w:hAnsi="Times New Roman" w:cs="Times New Roman"/>
          <w:sz w:val="24"/>
          <w:szCs w:val="24"/>
        </w:rPr>
        <w:t>ART. 5 Prezzo</w:t>
      </w:r>
      <w:bookmarkEnd w:id="3"/>
      <w:r w:rsidRPr="00E43CF4">
        <w:rPr>
          <w:rFonts w:ascii="Times New Roman" w:eastAsia="Calibri" w:hAnsi="Times New Roman" w:cs="Times New Roman"/>
          <w:sz w:val="24"/>
          <w:szCs w:val="24"/>
        </w:rPr>
        <w:t>/</w:t>
      </w:r>
      <w:r w:rsidRPr="00E23F00">
        <w:rPr>
          <w:rFonts w:ascii="Times New Roman" w:eastAsia="Calibri" w:hAnsi="Times New Roman" w:cs="Times New Roman"/>
          <w:i/>
          <w:sz w:val="24"/>
          <w:szCs w:val="24"/>
          <w:highlight w:val="lightGray"/>
        </w:rPr>
        <w:t>Valore contrattuale</w:t>
      </w:r>
    </w:p>
    <w:p w14:paraId="039BEF74"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bookmarkStart w:id="4" w:name="_Hlk179801204"/>
      <w:r w:rsidRPr="00E43CF4">
        <w:rPr>
          <w:rFonts w:ascii="Times New Roman" w:eastAsia="Calibri" w:hAnsi="Times New Roman" w:cs="Times New Roman"/>
          <w:sz w:val="24"/>
          <w:szCs w:val="24"/>
        </w:rPr>
        <w:t>ART. 6 Piano e modalità di pagamento</w:t>
      </w:r>
    </w:p>
    <w:bookmarkEnd w:id="4"/>
    <w:p w14:paraId="103DEF37" w14:textId="1521DA1F"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ART. 7 Penali</w:t>
      </w:r>
      <w:r w:rsidR="00E23F00">
        <w:rPr>
          <w:rFonts w:ascii="Times New Roman" w:eastAsia="Calibri" w:hAnsi="Times New Roman" w:cs="Times New Roman"/>
          <w:sz w:val="24"/>
          <w:szCs w:val="24"/>
        </w:rPr>
        <w:t>/</w:t>
      </w:r>
      <w:r w:rsidR="00E23F00" w:rsidRPr="00E23F00">
        <w:rPr>
          <w:rFonts w:ascii="Times New Roman" w:eastAsia="Calibri" w:hAnsi="Times New Roman" w:cs="Times New Roman"/>
          <w:i/>
          <w:sz w:val="24"/>
          <w:szCs w:val="24"/>
          <w:highlight w:val="lightGray"/>
        </w:rPr>
        <w:t>Penali PNRR</w:t>
      </w:r>
    </w:p>
    <w:p w14:paraId="330EBBB1"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highlight w:val="lightGray"/>
        </w:rPr>
        <w:t>ART. 7 bis Premio di accelerazione</w:t>
      </w:r>
    </w:p>
    <w:p w14:paraId="57433D4E"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 8 Ritardo nei pagamenti, interessi di mora </w:t>
      </w:r>
    </w:p>
    <w:p w14:paraId="4993C887"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 9 Oneri fiscali </w:t>
      </w:r>
    </w:p>
    <w:p w14:paraId="4580D229"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bookmarkStart w:id="5" w:name="_Hlk179801220"/>
      <w:r w:rsidRPr="00E43CF4">
        <w:rPr>
          <w:rFonts w:ascii="Times New Roman" w:eastAsia="Calibri" w:hAnsi="Times New Roman" w:cs="Times New Roman"/>
          <w:sz w:val="24"/>
          <w:szCs w:val="24"/>
        </w:rPr>
        <w:t>ART.10 Garanzie definitive</w:t>
      </w:r>
    </w:p>
    <w:bookmarkEnd w:id="5"/>
    <w:p w14:paraId="7A0B570B"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20172D45"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B. </w:t>
      </w:r>
      <w:r w:rsidRPr="00E43CF4">
        <w:rPr>
          <w:rFonts w:ascii="Times New Roman" w:eastAsia="Calibri" w:hAnsi="Times New Roman" w:cs="Times New Roman"/>
          <w:sz w:val="24"/>
          <w:szCs w:val="24"/>
          <w:u w:val="single"/>
        </w:rPr>
        <w:t xml:space="preserve">Responsabilità </w:t>
      </w:r>
    </w:p>
    <w:p w14:paraId="343075AD"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ART.11 Responsabilità del Contraente </w:t>
      </w:r>
    </w:p>
    <w:p w14:paraId="421F3DDF"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ART.12 </w:t>
      </w:r>
      <w:r w:rsidRPr="00E23F00">
        <w:rPr>
          <w:rFonts w:ascii="Times New Roman" w:eastAsia="Calibri" w:hAnsi="Times New Roman" w:cs="Times New Roman"/>
          <w:sz w:val="24"/>
          <w:szCs w:val="24"/>
          <w:highlight w:val="lightGray"/>
        </w:rPr>
        <w:t>Subappalto/Divieto di Subappalto</w:t>
      </w:r>
      <w:r w:rsidRPr="00E43CF4">
        <w:rPr>
          <w:rFonts w:ascii="Times New Roman" w:eastAsia="Calibri" w:hAnsi="Times New Roman" w:cs="Times New Roman"/>
          <w:sz w:val="24"/>
          <w:szCs w:val="24"/>
        </w:rPr>
        <w:t xml:space="preserve"> </w:t>
      </w:r>
    </w:p>
    <w:p w14:paraId="43956D8D"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ART.13 Documentazione </w:t>
      </w:r>
    </w:p>
    <w:p w14:paraId="56989662"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36CE177A"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C. </w:t>
      </w:r>
      <w:r w:rsidRPr="00E43CF4">
        <w:rPr>
          <w:rFonts w:ascii="Times New Roman" w:eastAsia="Calibri" w:hAnsi="Times New Roman" w:cs="Times New Roman"/>
          <w:sz w:val="24"/>
          <w:szCs w:val="24"/>
          <w:u w:val="single"/>
        </w:rPr>
        <w:t xml:space="preserve">Organizzazione e controllo delle attività </w:t>
      </w:r>
    </w:p>
    <w:p w14:paraId="1B67700D"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ART.14 Organizzazione dell’ASI </w:t>
      </w:r>
    </w:p>
    <w:p w14:paraId="6A425632"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ART.15 Organizzazione del Contraente </w:t>
      </w:r>
    </w:p>
    <w:p w14:paraId="0DF1B434" w14:textId="0A005F89"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lastRenderedPageBreak/>
        <w:t xml:space="preserve">ART.16 </w:t>
      </w:r>
      <w:r w:rsidR="00C528C0">
        <w:rPr>
          <w:rFonts w:ascii="Times New Roman" w:eastAsia="Calibri" w:hAnsi="Times New Roman" w:cs="Times New Roman"/>
          <w:sz w:val="24"/>
          <w:szCs w:val="24"/>
          <w:highlight w:val="lightGray"/>
        </w:rPr>
        <w:t>C</w:t>
      </w:r>
      <w:r w:rsidR="00C528C0" w:rsidRPr="00E23F00">
        <w:rPr>
          <w:rFonts w:ascii="Times New Roman" w:eastAsia="Calibri" w:hAnsi="Times New Roman" w:cs="Times New Roman"/>
          <w:sz w:val="24"/>
          <w:szCs w:val="24"/>
          <w:highlight w:val="lightGray"/>
        </w:rPr>
        <w:t>ommissione/</w:t>
      </w:r>
      <w:r w:rsidR="00C528C0">
        <w:rPr>
          <w:rFonts w:ascii="Times New Roman" w:eastAsia="Calibri" w:hAnsi="Times New Roman" w:cs="Times New Roman"/>
          <w:sz w:val="24"/>
          <w:szCs w:val="24"/>
          <w:highlight w:val="lightGray"/>
        </w:rPr>
        <w:t>I</w:t>
      </w:r>
      <w:r w:rsidR="00C528C0" w:rsidRPr="00E23F00">
        <w:rPr>
          <w:rFonts w:ascii="Times New Roman" w:eastAsia="Calibri" w:hAnsi="Times New Roman" w:cs="Times New Roman"/>
          <w:sz w:val="24"/>
          <w:szCs w:val="24"/>
          <w:highlight w:val="lightGray"/>
        </w:rPr>
        <w:t>ncaricato unico di verifica di conformit</w:t>
      </w:r>
      <w:r w:rsidR="00C528C0">
        <w:rPr>
          <w:rFonts w:ascii="Times New Roman" w:eastAsia="Calibri" w:hAnsi="Times New Roman" w:cs="Times New Roman"/>
          <w:sz w:val="24"/>
          <w:szCs w:val="24"/>
          <w:highlight w:val="lightGray"/>
        </w:rPr>
        <w:t>à</w:t>
      </w:r>
      <w:r w:rsidRPr="00E23F00">
        <w:rPr>
          <w:rFonts w:ascii="Times New Roman" w:eastAsia="Calibri" w:hAnsi="Times New Roman" w:cs="Times New Roman"/>
          <w:sz w:val="24"/>
          <w:szCs w:val="24"/>
          <w:highlight w:val="lightGray"/>
        </w:rPr>
        <w:t xml:space="preserve"> (per contratti di importo inferiore a 500.000,00 euro)</w:t>
      </w:r>
    </w:p>
    <w:p w14:paraId="0C9AE1EC" w14:textId="080C4AFA"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bookmarkStart w:id="6" w:name="_Hlk179801233"/>
      <w:r w:rsidRPr="00E43CF4">
        <w:rPr>
          <w:rFonts w:ascii="Times New Roman" w:eastAsia="Calibri" w:hAnsi="Times New Roman" w:cs="Times New Roman"/>
          <w:sz w:val="24"/>
          <w:szCs w:val="24"/>
        </w:rPr>
        <w:t xml:space="preserve">ART.17 Modifiche </w:t>
      </w:r>
    </w:p>
    <w:bookmarkEnd w:id="6"/>
    <w:p w14:paraId="2CD9C299"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ART.18 Accettazione, Consegna finale e Proprietà del prodotto</w:t>
      </w:r>
    </w:p>
    <w:p w14:paraId="390B3356"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ART.19 Garanzia </w:t>
      </w:r>
    </w:p>
    <w:p w14:paraId="7DBD3637"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ART.20 Personale, Impianti, Attrezzature, Strumenti e Materiali </w:t>
      </w:r>
    </w:p>
    <w:p w14:paraId="5ED5E339"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ART.21 Beni posti dall’ASI a disposizione del Contraente </w:t>
      </w:r>
    </w:p>
    <w:p w14:paraId="4E7AFCAA"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ART.22 Materiali di provenienza estera </w:t>
      </w:r>
    </w:p>
    <w:p w14:paraId="5F3BE25E"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ART.23 Permessi e autorizzazioni </w:t>
      </w:r>
    </w:p>
    <w:p w14:paraId="17681D79"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ART.24 Trasporti e assicurazioni </w:t>
      </w:r>
    </w:p>
    <w:p w14:paraId="103F5EF6"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ART.25 Comunicazioni e corrispondenza </w:t>
      </w:r>
    </w:p>
    <w:p w14:paraId="6A2AB917"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ART.26 Sospensione delle attività</w:t>
      </w:r>
    </w:p>
    <w:p w14:paraId="040B8A44"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ART.27 Recesso unilaterale dell’ASI </w:t>
      </w:r>
    </w:p>
    <w:p w14:paraId="49C3FD30"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ART.28 Risoluzione del contratto </w:t>
      </w:r>
    </w:p>
    <w:p w14:paraId="7ED4F3E6"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ART.29 Causa di forza maggiore </w:t>
      </w:r>
    </w:p>
    <w:p w14:paraId="4A9DBA1C"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ART.30 Cognizioni, Brevetti, Diritti di riproduzione - Utilizzazioni future </w:t>
      </w:r>
    </w:p>
    <w:p w14:paraId="1FF9B23E"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ART. 31 Valorizzazione dei risultati e trasferimento tecnologico e scientifico</w:t>
      </w:r>
    </w:p>
    <w:p w14:paraId="4937C7D8"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ART.32 Regime di segretezza </w:t>
      </w:r>
    </w:p>
    <w:p w14:paraId="7BFA82B4"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ART.33 Assicurazioni sociali </w:t>
      </w:r>
    </w:p>
    <w:p w14:paraId="54754068"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ART.34 Foro competente</w:t>
      </w:r>
    </w:p>
    <w:p w14:paraId="3134A9ED"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ART.35 Quadro normativo di riferimento </w:t>
      </w:r>
    </w:p>
    <w:p w14:paraId="4C67C243"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ART.36 Codice di comportamento ASI</w:t>
      </w:r>
    </w:p>
    <w:p w14:paraId="43946406"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ART. 37 Trattamento dei dati personali</w:t>
      </w:r>
    </w:p>
    <w:p w14:paraId="2ECE124C"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i/>
          <w:sz w:val="24"/>
          <w:szCs w:val="24"/>
          <w:highlight w:val="lightGray"/>
        </w:rPr>
      </w:pPr>
      <w:r w:rsidRPr="00E43CF4">
        <w:rPr>
          <w:rFonts w:ascii="Times New Roman" w:eastAsia="Calibri" w:hAnsi="Times New Roman" w:cs="Times New Roman"/>
          <w:i/>
          <w:sz w:val="24"/>
          <w:szCs w:val="24"/>
          <w:highlight w:val="lightGray"/>
        </w:rPr>
        <w:t xml:space="preserve">ART. 38 Pari opportunità e inclusione lavorativa </w:t>
      </w:r>
    </w:p>
    <w:p w14:paraId="32A0B877"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highlight w:val="lightGray"/>
        </w:rPr>
        <w:t>ART. 39</w:t>
      </w:r>
      <w:r w:rsidRPr="00E43CF4">
        <w:rPr>
          <w:rFonts w:ascii="Times New Roman" w:eastAsia="Times New Roman" w:hAnsi="Times New Roman" w:cs="Times New Roman"/>
          <w:b/>
          <w:sz w:val="24"/>
          <w:szCs w:val="24"/>
          <w:highlight w:val="lightGray"/>
          <w:lang w:eastAsia="it-IT"/>
        </w:rPr>
        <w:t xml:space="preserve"> </w:t>
      </w:r>
      <w:r w:rsidRPr="00E43CF4">
        <w:rPr>
          <w:rFonts w:ascii="Times New Roman" w:eastAsia="Calibri" w:hAnsi="Times New Roman" w:cs="Times New Roman"/>
          <w:i/>
          <w:sz w:val="24"/>
          <w:szCs w:val="24"/>
          <w:highlight w:val="lightGray"/>
        </w:rPr>
        <w:t>Principio di non arrecare un danno significativo agli obiettivi ambientali e principio del tagging clima e digitale</w:t>
      </w:r>
      <w:r w:rsidRPr="00E43CF4">
        <w:rPr>
          <w:rFonts w:ascii="Times New Roman" w:eastAsia="Calibri" w:hAnsi="Times New Roman" w:cs="Times New Roman"/>
          <w:i/>
          <w:sz w:val="24"/>
          <w:szCs w:val="24"/>
        </w:rPr>
        <w:t xml:space="preserve"> </w:t>
      </w:r>
    </w:p>
    <w:p w14:paraId="5AD17250" w14:textId="07BE2FF5" w:rsidR="00EB7C68" w:rsidRDefault="00EB7C68" w:rsidP="00EB7C68">
      <w:pPr>
        <w:widowControl w:val="0"/>
        <w:spacing w:after="0" w:line="276" w:lineRule="auto"/>
        <w:ind w:left="284" w:right="140"/>
        <w:jc w:val="both"/>
        <w:rPr>
          <w:rFonts w:ascii="Times New Roman" w:eastAsia="Calibri" w:hAnsi="Times New Roman" w:cs="Times New Roman"/>
          <w:i/>
          <w:sz w:val="24"/>
          <w:szCs w:val="24"/>
          <w:highlight w:val="lightGray"/>
        </w:rPr>
      </w:pPr>
      <w:r w:rsidRPr="00E43CF4">
        <w:rPr>
          <w:rFonts w:ascii="Times New Roman" w:eastAsia="Calibri" w:hAnsi="Times New Roman" w:cs="Times New Roman"/>
          <w:i/>
          <w:sz w:val="24"/>
          <w:szCs w:val="24"/>
          <w:highlight w:val="lightGray"/>
        </w:rPr>
        <w:t>ART. 40 Principio del superamento dei divari territoriali</w:t>
      </w:r>
    </w:p>
    <w:p w14:paraId="26428653" w14:textId="3E72868A" w:rsidR="00953F2F" w:rsidRPr="00E43CF4" w:rsidRDefault="00953F2F" w:rsidP="00EB7C68">
      <w:pPr>
        <w:widowControl w:val="0"/>
        <w:spacing w:after="0" w:line="276" w:lineRule="auto"/>
        <w:ind w:left="284" w:right="140"/>
        <w:jc w:val="both"/>
        <w:rPr>
          <w:rFonts w:ascii="Times New Roman" w:eastAsia="Calibri" w:hAnsi="Times New Roman" w:cs="Times New Roman"/>
          <w:i/>
          <w:sz w:val="24"/>
          <w:szCs w:val="24"/>
        </w:rPr>
      </w:pPr>
      <w:r w:rsidRPr="00953F2F">
        <w:rPr>
          <w:rFonts w:ascii="Times New Roman" w:eastAsia="Calibri" w:hAnsi="Times New Roman" w:cs="Times New Roman"/>
          <w:i/>
          <w:sz w:val="24"/>
          <w:szCs w:val="24"/>
          <w:highlight w:val="lightGray"/>
        </w:rPr>
        <w:t>ART. XX Clausola risolutiva espressa</w:t>
      </w:r>
    </w:p>
    <w:p w14:paraId="301B5309"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i/>
          <w:sz w:val="24"/>
          <w:szCs w:val="24"/>
        </w:rPr>
      </w:pPr>
    </w:p>
    <w:p w14:paraId="234D504C"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sz w:val="24"/>
          <w:szCs w:val="24"/>
        </w:rPr>
      </w:pPr>
      <w:r w:rsidRPr="00E43CF4">
        <w:rPr>
          <w:rFonts w:ascii="Times New Roman" w:eastAsia="Calibri" w:hAnsi="Times New Roman" w:cs="Times New Roman"/>
          <w:b/>
          <w:sz w:val="24"/>
          <w:szCs w:val="24"/>
          <w:u w:val="single"/>
        </w:rPr>
        <w:t xml:space="preserve">APPENDICE A </w:t>
      </w:r>
    </w:p>
    <w:p w14:paraId="680E26C9"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sz w:val="24"/>
          <w:szCs w:val="24"/>
        </w:rPr>
      </w:pPr>
      <w:r w:rsidRPr="00E43CF4">
        <w:rPr>
          <w:rFonts w:ascii="Times New Roman" w:eastAsia="Calibri" w:hAnsi="Times New Roman" w:cs="Times New Roman"/>
          <w:b/>
          <w:bCs/>
          <w:sz w:val="24"/>
          <w:szCs w:val="24"/>
        </w:rPr>
        <w:t xml:space="preserve">DOCUMENTAZIONE </w:t>
      </w:r>
    </w:p>
    <w:p w14:paraId="01F2C92F"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Valutazione della documentazione tecnica </w:t>
      </w:r>
    </w:p>
    <w:p w14:paraId="5A1CD395"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Presentazione della documentazione </w:t>
      </w:r>
    </w:p>
    <w:p w14:paraId="1EEDEE39"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Rapporti di avanzamento </w:t>
      </w:r>
    </w:p>
    <w:p w14:paraId="28D8CB30"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Rapporto mensile</w:t>
      </w:r>
    </w:p>
    <w:p w14:paraId="1FF7B90C"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Lingua </w:t>
      </w:r>
    </w:p>
    <w:p w14:paraId="7D82B535"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sz w:val="24"/>
          <w:szCs w:val="24"/>
          <w:u w:val="single"/>
        </w:rPr>
      </w:pPr>
    </w:p>
    <w:p w14:paraId="1A6EA6C5"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sz w:val="24"/>
          <w:szCs w:val="24"/>
        </w:rPr>
      </w:pPr>
      <w:r w:rsidRPr="00E43CF4">
        <w:rPr>
          <w:rFonts w:ascii="Times New Roman" w:eastAsia="Calibri" w:hAnsi="Times New Roman" w:cs="Times New Roman"/>
          <w:b/>
          <w:sz w:val="24"/>
          <w:szCs w:val="24"/>
          <w:u w:val="single"/>
        </w:rPr>
        <w:t xml:space="preserve">APPENDICE B </w:t>
      </w:r>
    </w:p>
    <w:p w14:paraId="2200986D"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sz w:val="24"/>
          <w:szCs w:val="24"/>
        </w:rPr>
      </w:pPr>
      <w:r w:rsidRPr="00E43CF4">
        <w:rPr>
          <w:rFonts w:ascii="Times New Roman" w:eastAsia="Calibri" w:hAnsi="Times New Roman" w:cs="Times New Roman"/>
          <w:b/>
          <w:bCs/>
          <w:sz w:val="24"/>
          <w:szCs w:val="24"/>
        </w:rPr>
        <w:t xml:space="preserve">CONTROLLO DELLE ATTIVITA’ </w:t>
      </w:r>
    </w:p>
    <w:p w14:paraId="0BE464AB"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lastRenderedPageBreak/>
        <w:t xml:space="preserve">Riunioni Contrattuali ASI-Contraente </w:t>
      </w:r>
    </w:p>
    <w:p w14:paraId="53F6AA25"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Riunioni di lavoro </w:t>
      </w:r>
    </w:p>
    <w:p w14:paraId="38EA25DC"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Sorveglianze ed ispezioni dell’ASI </w:t>
      </w:r>
    </w:p>
    <w:p w14:paraId="09BB294A"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Verbali </w:t>
      </w:r>
    </w:p>
    <w:p w14:paraId="6C2BB07B"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sz w:val="24"/>
          <w:szCs w:val="24"/>
          <w:u w:val="single"/>
        </w:rPr>
      </w:pPr>
    </w:p>
    <w:p w14:paraId="631E4C27"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sz w:val="24"/>
          <w:szCs w:val="24"/>
        </w:rPr>
      </w:pPr>
      <w:r w:rsidRPr="00E43CF4">
        <w:rPr>
          <w:rFonts w:ascii="Times New Roman" w:eastAsia="Calibri" w:hAnsi="Times New Roman" w:cs="Times New Roman"/>
          <w:b/>
          <w:sz w:val="24"/>
          <w:szCs w:val="24"/>
          <w:u w:val="single"/>
        </w:rPr>
        <w:t xml:space="preserve">APPENDICE C </w:t>
      </w:r>
    </w:p>
    <w:p w14:paraId="1C5C5C8C"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1. Flusso per l’approvazione delle proposte di modifica </w:t>
      </w:r>
    </w:p>
    <w:p w14:paraId="1E571B50"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 xml:space="preserve">2. Esempio Project Directive </w:t>
      </w:r>
    </w:p>
    <w:p w14:paraId="0EBF853C"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 xml:space="preserve">3. Esempio Engineering Change Proposal </w:t>
      </w:r>
    </w:p>
    <w:p w14:paraId="646718F9"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4.  Risultanze del CRB </w:t>
      </w:r>
    </w:p>
    <w:p w14:paraId="623601EA" w14:textId="77777777" w:rsidR="00EB7C68" w:rsidRPr="00E43CF4" w:rsidRDefault="00EB7C68" w:rsidP="00EB7C68">
      <w:pPr>
        <w:autoSpaceDE w:val="0"/>
        <w:autoSpaceDN w:val="0"/>
        <w:adjustRightInd w:val="0"/>
        <w:spacing w:after="0" w:line="276" w:lineRule="auto"/>
        <w:ind w:left="142" w:right="140"/>
        <w:rPr>
          <w:rFonts w:ascii="Times New Roman" w:eastAsia="Calibri" w:hAnsi="Times New Roman" w:cs="Times New Roman"/>
          <w:sz w:val="24"/>
          <w:szCs w:val="24"/>
        </w:rPr>
      </w:pPr>
    </w:p>
    <w:p w14:paraId="4CF458B5"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sz w:val="24"/>
          <w:szCs w:val="24"/>
          <w:u w:val="single"/>
        </w:rPr>
      </w:pPr>
      <w:r w:rsidRPr="00E43CF4">
        <w:rPr>
          <w:rFonts w:ascii="Times New Roman" w:eastAsia="Calibri" w:hAnsi="Times New Roman" w:cs="Times New Roman"/>
          <w:b/>
          <w:sz w:val="24"/>
          <w:szCs w:val="24"/>
          <w:u w:val="single"/>
        </w:rPr>
        <w:t xml:space="preserve">APPENDICE D </w:t>
      </w:r>
    </w:p>
    <w:p w14:paraId="54FBE468"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bCs/>
          <w:sz w:val="24"/>
          <w:szCs w:val="24"/>
        </w:rPr>
        <w:t xml:space="preserve">MODIFICHE </w:t>
      </w:r>
    </w:p>
    <w:p w14:paraId="5E763CA7"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sz w:val="24"/>
          <w:szCs w:val="24"/>
          <w:u w:val="single"/>
        </w:rPr>
      </w:pPr>
    </w:p>
    <w:p w14:paraId="7901A875"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sz w:val="24"/>
          <w:szCs w:val="24"/>
        </w:rPr>
      </w:pPr>
      <w:r w:rsidRPr="00E43CF4">
        <w:rPr>
          <w:rFonts w:ascii="Times New Roman" w:eastAsia="Calibri" w:hAnsi="Times New Roman" w:cs="Times New Roman"/>
          <w:b/>
          <w:sz w:val="24"/>
          <w:szCs w:val="24"/>
          <w:u w:val="single"/>
        </w:rPr>
        <w:t xml:space="preserve">APPENDICE E </w:t>
      </w:r>
    </w:p>
    <w:p w14:paraId="4FA88FE2"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sz w:val="24"/>
          <w:szCs w:val="24"/>
        </w:rPr>
      </w:pPr>
      <w:r w:rsidRPr="00E43CF4">
        <w:rPr>
          <w:rFonts w:ascii="Times New Roman" w:eastAsia="Calibri" w:hAnsi="Times New Roman" w:cs="Times New Roman"/>
          <w:bCs/>
          <w:sz w:val="24"/>
          <w:szCs w:val="24"/>
        </w:rPr>
        <w:t xml:space="preserve">METODOLOGIA DI CONTROLLO DEI COSTI </w:t>
      </w:r>
    </w:p>
    <w:p w14:paraId="10A4A2DA"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sz w:val="24"/>
          <w:szCs w:val="24"/>
          <w:u w:val="single"/>
        </w:rPr>
      </w:pPr>
    </w:p>
    <w:p w14:paraId="17083F31"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sz w:val="24"/>
          <w:szCs w:val="24"/>
        </w:rPr>
      </w:pPr>
      <w:r w:rsidRPr="00E43CF4">
        <w:rPr>
          <w:rFonts w:ascii="Times New Roman" w:eastAsia="Calibri" w:hAnsi="Times New Roman" w:cs="Times New Roman"/>
          <w:b/>
          <w:sz w:val="24"/>
          <w:szCs w:val="24"/>
          <w:u w:val="single"/>
        </w:rPr>
        <w:t xml:space="preserve">APPENDICE F </w:t>
      </w:r>
    </w:p>
    <w:p w14:paraId="326D04E8" w14:textId="77777777" w:rsidR="00EB7C68" w:rsidRPr="00E43CF4" w:rsidRDefault="00EB7C68" w:rsidP="00EB7C68">
      <w:pPr>
        <w:widowControl w:val="0"/>
        <w:spacing w:after="0" w:line="276" w:lineRule="auto"/>
        <w:ind w:left="284" w:right="140"/>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 xml:space="preserve">COGNIZIONI E BREVETTI </w:t>
      </w:r>
    </w:p>
    <w:p w14:paraId="1B620469"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bCs/>
          <w:sz w:val="24"/>
          <w:szCs w:val="24"/>
        </w:rPr>
      </w:pPr>
    </w:p>
    <w:p w14:paraId="1A4FF89A"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bCs/>
          <w:sz w:val="24"/>
          <w:szCs w:val="24"/>
        </w:rPr>
      </w:pPr>
    </w:p>
    <w:p w14:paraId="0900F83A"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bCs/>
          <w:sz w:val="24"/>
          <w:szCs w:val="24"/>
        </w:rPr>
      </w:pPr>
    </w:p>
    <w:p w14:paraId="053F791A"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bCs/>
          <w:sz w:val="24"/>
          <w:szCs w:val="24"/>
        </w:rPr>
      </w:pPr>
    </w:p>
    <w:p w14:paraId="6F159E7A"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bCs/>
          <w:sz w:val="24"/>
          <w:szCs w:val="24"/>
        </w:rPr>
      </w:pPr>
    </w:p>
    <w:p w14:paraId="2B6DABD4" w14:textId="77777777" w:rsidR="00EB7C68" w:rsidRPr="00E43CF4" w:rsidRDefault="00EB7C68" w:rsidP="00EB7C68">
      <w:pPr>
        <w:widowControl w:val="0"/>
        <w:spacing w:after="0" w:line="240" w:lineRule="auto"/>
        <w:rPr>
          <w:rFonts w:ascii="Times New Roman" w:eastAsia="Calibri" w:hAnsi="Times New Roman" w:cs="Times New Roman"/>
          <w:b/>
          <w:bCs/>
          <w:sz w:val="24"/>
          <w:szCs w:val="24"/>
        </w:rPr>
      </w:pPr>
      <w:r w:rsidRPr="00E43CF4">
        <w:rPr>
          <w:rFonts w:ascii="Times New Roman" w:eastAsia="Calibri" w:hAnsi="Times New Roman" w:cs="Times New Roman"/>
          <w:b/>
          <w:bCs/>
          <w:sz w:val="24"/>
          <w:szCs w:val="24"/>
        </w:rPr>
        <w:br w:type="page"/>
      </w:r>
    </w:p>
    <w:p w14:paraId="2965A115"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bCs/>
          <w:sz w:val="24"/>
          <w:szCs w:val="24"/>
        </w:rPr>
      </w:pPr>
    </w:p>
    <w:p w14:paraId="3AE17DE4"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 xml:space="preserve">SCOPO E CONTENUTO </w:t>
      </w:r>
    </w:p>
    <w:p w14:paraId="77A776CE"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presente documento contiene le norme generali applicabili a tutti i contratti dell’ASI relativi all’affidamento di servizi di ricerca e sviluppo relativi alle attività spaziali industriali nonché l’articolato standard del testo contrattuale in vigore presso l’ASI, dell’allegato tecnico e di gestione, dell’allegato cognizioni e brevetti. </w:t>
      </w:r>
    </w:p>
    <w:p w14:paraId="6E85BB03"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 metodologie di controllo dei costi sono esplicitate in Appendice E. al presente Capitolato. </w:t>
      </w:r>
    </w:p>
    <w:p w14:paraId="1B645DCD"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746F30C0" w14:textId="77777777" w:rsidR="00EB7C68" w:rsidRPr="00E43CF4" w:rsidRDefault="00EB7C68" w:rsidP="00EB7C68">
      <w:pPr>
        <w:widowControl w:val="0"/>
        <w:pBdr>
          <w:top w:val="single" w:sz="4" w:space="1" w:color="auto"/>
          <w:left w:val="single" w:sz="4" w:space="4" w:color="auto"/>
          <w:bottom w:val="single" w:sz="4" w:space="1" w:color="auto"/>
          <w:right w:val="single" w:sz="4" w:space="4" w:color="auto"/>
        </w:pBdr>
        <w:shd w:val="clear" w:color="auto" w:fill="EEECE1"/>
        <w:spacing w:after="0" w:line="276" w:lineRule="auto"/>
        <w:ind w:left="142" w:right="140"/>
        <w:jc w:val="both"/>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 xml:space="preserve">Sono evidenziati in corsivo gli articoli che dovranno essere specificati in ogni singolo contratto. </w:t>
      </w:r>
    </w:p>
    <w:p w14:paraId="68AE2730" w14:textId="77777777" w:rsidR="00EB7C68" w:rsidRPr="00E43CF4" w:rsidRDefault="00EB7C68" w:rsidP="00EB7C68">
      <w:pPr>
        <w:widowControl w:val="0"/>
        <w:pBdr>
          <w:top w:val="single" w:sz="4" w:space="1" w:color="auto"/>
          <w:left w:val="single" w:sz="4" w:space="4" w:color="auto"/>
          <w:bottom w:val="single" w:sz="4" w:space="1" w:color="auto"/>
          <w:right w:val="single" w:sz="4" w:space="4" w:color="auto"/>
        </w:pBdr>
        <w:shd w:val="clear" w:color="auto" w:fill="EEECE1"/>
        <w:spacing w:after="0" w:line="276" w:lineRule="auto"/>
        <w:ind w:left="142" w:right="140"/>
        <w:jc w:val="both"/>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 xml:space="preserve">Qualora nei singoli contratti, in relazione alla specificità delle attività, debbano essere inseriti patti difformi da quelli contenuti nel presente Capitolato, tali eventuali deroghe pattuite debbono essere esplicitamente menzionate nel contratto. </w:t>
      </w:r>
    </w:p>
    <w:p w14:paraId="7C225CF0"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4D5450BB" w14:textId="77777777" w:rsidR="00EB7C68" w:rsidRPr="00E43CF4" w:rsidRDefault="00EB7C68" w:rsidP="00EB7C68">
      <w:pPr>
        <w:pageBreakBefore/>
        <w:widowControl w:val="0"/>
        <w:spacing w:after="0" w:line="276" w:lineRule="auto"/>
        <w:ind w:left="142" w:right="140"/>
        <w:jc w:val="center"/>
        <w:rPr>
          <w:rFonts w:ascii="Times New Roman" w:eastAsia="Calibri" w:hAnsi="Times New Roman" w:cs="Times New Roman"/>
          <w:sz w:val="24"/>
          <w:szCs w:val="24"/>
        </w:rPr>
      </w:pPr>
      <w:r w:rsidRPr="00E43CF4">
        <w:rPr>
          <w:rFonts w:ascii="Times New Roman" w:eastAsia="Calibri" w:hAnsi="Times New Roman" w:cs="Times New Roman"/>
          <w:b/>
          <w:bCs/>
          <w:sz w:val="24"/>
          <w:szCs w:val="24"/>
          <w:u w:val="single"/>
        </w:rPr>
        <w:lastRenderedPageBreak/>
        <w:t xml:space="preserve">CAPO I </w:t>
      </w:r>
    </w:p>
    <w:p w14:paraId="36AA055A" w14:textId="77777777" w:rsidR="00EB7C68" w:rsidRPr="00E43CF4" w:rsidRDefault="00EB7C68" w:rsidP="00EB7C68">
      <w:pPr>
        <w:widowControl w:val="0"/>
        <w:spacing w:after="0" w:line="276" w:lineRule="auto"/>
        <w:ind w:left="142" w:right="140"/>
        <w:jc w:val="center"/>
        <w:rPr>
          <w:rFonts w:ascii="Times New Roman" w:eastAsia="Calibri" w:hAnsi="Times New Roman" w:cs="Times New Roman"/>
          <w:b/>
          <w:bCs/>
          <w:sz w:val="24"/>
          <w:szCs w:val="24"/>
        </w:rPr>
      </w:pPr>
      <w:r w:rsidRPr="00E43CF4">
        <w:rPr>
          <w:rFonts w:ascii="Times New Roman" w:eastAsia="Calibri" w:hAnsi="Times New Roman" w:cs="Times New Roman"/>
          <w:b/>
          <w:bCs/>
          <w:sz w:val="24"/>
          <w:szCs w:val="24"/>
          <w:u w:val="single"/>
        </w:rPr>
        <w:t xml:space="preserve">DISPOSIZIONI GENERALI </w:t>
      </w:r>
    </w:p>
    <w:p w14:paraId="339C2B5B" w14:textId="77777777" w:rsidR="00EB7C68" w:rsidRPr="00E43CF4" w:rsidRDefault="00EB7C68" w:rsidP="00EB7C68">
      <w:pPr>
        <w:widowControl w:val="0"/>
        <w:spacing w:after="0" w:line="276" w:lineRule="auto"/>
        <w:ind w:left="142" w:right="140"/>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 xml:space="preserve">A. </w:t>
      </w:r>
      <w:r w:rsidRPr="00E43CF4">
        <w:rPr>
          <w:rFonts w:ascii="Times New Roman" w:eastAsia="Calibri" w:hAnsi="Times New Roman" w:cs="Times New Roman"/>
          <w:sz w:val="24"/>
          <w:szCs w:val="24"/>
          <w:u w:val="single"/>
        </w:rPr>
        <w:t xml:space="preserve">Contenuti del contratto </w:t>
      </w:r>
    </w:p>
    <w:p w14:paraId="09381DD9"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contratto deve contenere, tra quanto altro giudicato necessario, quanto segue: </w:t>
      </w:r>
    </w:p>
    <w:p w14:paraId="48DDD4DD"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a) Quadro normativo di riferimento</w:t>
      </w:r>
    </w:p>
    <w:p w14:paraId="013C039F"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b) le Parti; </w:t>
      </w:r>
    </w:p>
    <w:p w14:paraId="76639C5C"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c) le Premesse; </w:t>
      </w:r>
    </w:p>
    <w:p w14:paraId="66727F10"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d) l’oggetto; </w:t>
      </w:r>
    </w:p>
    <w:p w14:paraId="5181881D"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e) la struttura industriale; </w:t>
      </w:r>
    </w:p>
    <w:p w14:paraId="714FB1AD"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f) la durata delle attività contrattuali e la eventuale suddivisione in periodi; </w:t>
      </w:r>
    </w:p>
    <w:p w14:paraId="19601E54"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g) gli eventi del piano dei lavori con identificazione separata di quelli chiave; </w:t>
      </w:r>
    </w:p>
    <w:p w14:paraId="17784653"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h) il prezzo e la sua tipologia; </w:t>
      </w:r>
    </w:p>
    <w:p w14:paraId="7C2E8E67"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 l’imponibilità o meno ai fini IVA; </w:t>
      </w:r>
    </w:p>
    <w:p w14:paraId="211A04B9"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 il piano e le modalità di pagamento; </w:t>
      </w:r>
    </w:p>
    <w:p w14:paraId="7E33F80F"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m) gli indirizzi per la corrispondenza; </w:t>
      </w:r>
    </w:p>
    <w:p w14:paraId="2AC042E6"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n) clausola penale</w:t>
      </w:r>
    </w:p>
    <w:p w14:paraId="2CD33750"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o) garanzie</w:t>
      </w:r>
    </w:p>
    <w:p w14:paraId="3DFDD606"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p) Recesso unilaterale</w:t>
      </w:r>
    </w:p>
    <w:p w14:paraId="4E08757A"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q) Risoluzione del contratto</w:t>
      </w:r>
    </w:p>
    <w:p w14:paraId="358FA63B"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r) Foro competente</w:t>
      </w:r>
    </w:p>
    <w:p w14:paraId="62E90843"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s) l’accettazione delle presenti norme generali e l’evidenziazione delle eventuali deroghe pattuite</w:t>
      </w:r>
    </w:p>
    <w:p w14:paraId="20EEE296"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t) Allegato Tecnico Gestionale. </w:t>
      </w:r>
    </w:p>
    <w:p w14:paraId="07774BB8"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i/>
          <w:sz w:val="24"/>
          <w:szCs w:val="24"/>
        </w:rPr>
      </w:pPr>
    </w:p>
    <w:p w14:paraId="06A0804E"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 xml:space="preserve">B. </w:t>
      </w:r>
      <w:r w:rsidRPr="00E43CF4">
        <w:rPr>
          <w:rFonts w:ascii="Times New Roman" w:eastAsia="Calibri" w:hAnsi="Times New Roman" w:cs="Times New Roman"/>
          <w:sz w:val="24"/>
          <w:szCs w:val="24"/>
          <w:u w:val="single"/>
        </w:rPr>
        <w:t xml:space="preserve">Contenuti dell’Allegato Tecnico Gestionale </w:t>
      </w:r>
    </w:p>
    <w:p w14:paraId="5666D520"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L’Allegato Tecnico Gestionale deve contenere, tra l’altro, quanto segue: </w:t>
      </w:r>
    </w:p>
    <w:p w14:paraId="420B0D95"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 composizione qualitativa e quantitativa delle attività; </w:t>
      </w:r>
    </w:p>
    <w:p w14:paraId="3D14E89E"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b) la documentazione tecnica applicabile e di riferimento; </w:t>
      </w:r>
    </w:p>
    <w:p w14:paraId="662CC6EB"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c) criteri di successo; </w:t>
      </w:r>
    </w:p>
    <w:p w14:paraId="5ED81730"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d) requisiti tecnici, e modalità di progetto e di interfaccia; </w:t>
      </w:r>
    </w:p>
    <w:p w14:paraId="22FE62E8"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e) i documenti che debbono essere prodotti dal Contraente, con l’indicazione della riunione di programma alla quale i documenti stessi debbono essere presentati; </w:t>
      </w:r>
    </w:p>
    <w:p w14:paraId="1425294A"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f) la struttura ed il piano dei lavori; l’organizzazione industriale; </w:t>
      </w:r>
    </w:p>
    <w:p w14:paraId="70ADA88A"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g) le modalità tecniche di esecuzione ed il livello di qualità; </w:t>
      </w:r>
    </w:p>
    <w:p w14:paraId="512799DD"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h) le responsabilità, le interfacce e le modalità specifiche di controllo dei lavori;</w:t>
      </w:r>
    </w:p>
    <w:p w14:paraId="77468421"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  la descrizione dei risultati attesi dall’affidamento, della fornitura contrattuale sia documentale che relativa all’H/W, al S/W, ai modelli matematici sviluppati. </w:t>
      </w:r>
    </w:p>
    <w:p w14:paraId="6747E5D0" w14:textId="77777777" w:rsidR="00EB7C68" w:rsidRPr="00E43CF4" w:rsidRDefault="00EB7C68" w:rsidP="00EB7C68">
      <w:pPr>
        <w:autoSpaceDE w:val="0"/>
        <w:autoSpaceDN w:val="0"/>
        <w:adjustRightInd w:val="0"/>
        <w:spacing w:after="0" w:line="276" w:lineRule="auto"/>
        <w:ind w:left="142" w:right="140"/>
        <w:rPr>
          <w:rFonts w:ascii="Times New Roman" w:eastAsia="Calibri" w:hAnsi="Times New Roman" w:cs="Times New Roman"/>
          <w:sz w:val="24"/>
          <w:szCs w:val="24"/>
        </w:rPr>
      </w:pPr>
    </w:p>
    <w:p w14:paraId="4C485845" w14:textId="77777777" w:rsidR="00EB7C68" w:rsidRPr="00E43CF4" w:rsidRDefault="00EB7C68" w:rsidP="00EB7C68">
      <w:pPr>
        <w:autoSpaceDE w:val="0"/>
        <w:autoSpaceDN w:val="0"/>
        <w:adjustRightInd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lastRenderedPageBreak/>
        <w:t xml:space="preserve">CAPO II </w:t>
      </w:r>
    </w:p>
    <w:p w14:paraId="0E6F24A3" w14:textId="77777777" w:rsidR="00EB7C68" w:rsidRPr="00E43CF4" w:rsidRDefault="00EB7C68" w:rsidP="00EB7C68">
      <w:pPr>
        <w:autoSpaceDE w:val="0"/>
        <w:autoSpaceDN w:val="0"/>
        <w:adjustRightInd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Contratto</w:t>
      </w:r>
    </w:p>
    <w:p w14:paraId="58DD4553" w14:textId="77777777" w:rsidR="00EB7C68" w:rsidRPr="00E43CF4" w:rsidRDefault="00EB7C68" w:rsidP="00EB7C68">
      <w:pPr>
        <w:autoSpaceDE w:val="0"/>
        <w:autoSpaceDN w:val="0"/>
        <w:adjustRightInd w:val="0"/>
        <w:spacing w:after="0" w:line="276" w:lineRule="auto"/>
        <w:ind w:left="142" w:right="140"/>
        <w:rPr>
          <w:rFonts w:ascii="Times New Roman" w:eastAsia="Calibri" w:hAnsi="Times New Roman" w:cs="Times New Roman"/>
          <w:b/>
          <w:bCs/>
          <w:sz w:val="24"/>
          <w:szCs w:val="24"/>
          <w:u w:val="single"/>
        </w:rPr>
      </w:pPr>
    </w:p>
    <w:p w14:paraId="3BB95F43" w14:textId="77777777" w:rsidR="00EB7C68" w:rsidRPr="00E43CF4" w:rsidRDefault="00EB7C68" w:rsidP="00EB7C68">
      <w:pPr>
        <w:pBdr>
          <w:top w:val="single" w:sz="4" w:space="1" w:color="auto"/>
          <w:left w:val="single" w:sz="4" w:space="4" w:color="auto"/>
          <w:bottom w:val="single" w:sz="4" w:space="1" w:color="auto"/>
          <w:right w:val="single" w:sz="4" w:space="4" w:color="auto"/>
        </w:pBdr>
        <w:shd w:val="clear" w:color="auto" w:fill="EEECE1"/>
        <w:autoSpaceDE w:val="0"/>
        <w:autoSpaceDN w:val="0"/>
        <w:adjustRightInd w:val="0"/>
        <w:spacing w:after="0" w:line="276" w:lineRule="auto"/>
        <w:ind w:left="142" w:right="140"/>
        <w:jc w:val="center"/>
        <w:rPr>
          <w:rFonts w:ascii="Times New Roman" w:eastAsia="Calibri" w:hAnsi="Times New Roman" w:cs="Times New Roman"/>
          <w:b/>
          <w:bCs/>
          <w:i/>
          <w:sz w:val="24"/>
          <w:szCs w:val="24"/>
          <w:u w:val="single"/>
        </w:rPr>
      </w:pPr>
      <w:r w:rsidRPr="00E43CF4">
        <w:rPr>
          <w:rFonts w:ascii="Times New Roman" w:eastAsia="Calibri" w:hAnsi="Times New Roman" w:cs="Times New Roman"/>
          <w:b/>
          <w:bCs/>
          <w:i/>
          <w:sz w:val="24"/>
          <w:szCs w:val="24"/>
          <w:u w:val="single"/>
        </w:rPr>
        <w:t>Contratto ASI n……</w:t>
      </w:r>
    </w:p>
    <w:p w14:paraId="51886C93" w14:textId="77777777" w:rsidR="00EB7C68" w:rsidRPr="00E43CF4" w:rsidRDefault="00EB7C68" w:rsidP="00EB7C68">
      <w:pPr>
        <w:pBdr>
          <w:top w:val="single" w:sz="4" w:space="1" w:color="auto"/>
          <w:left w:val="single" w:sz="4" w:space="4" w:color="auto"/>
          <w:bottom w:val="single" w:sz="4" w:space="1" w:color="auto"/>
          <w:right w:val="single" w:sz="4" w:space="4" w:color="auto"/>
        </w:pBdr>
        <w:shd w:val="clear" w:color="auto" w:fill="EEECE1"/>
        <w:autoSpaceDE w:val="0"/>
        <w:autoSpaceDN w:val="0"/>
        <w:adjustRightInd w:val="0"/>
        <w:spacing w:after="0" w:line="276" w:lineRule="auto"/>
        <w:ind w:left="142" w:right="140"/>
        <w:jc w:val="center"/>
        <w:rPr>
          <w:rFonts w:ascii="Times New Roman" w:eastAsia="Calibri" w:hAnsi="Times New Roman" w:cs="Times New Roman"/>
          <w:b/>
          <w:bCs/>
          <w:i/>
          <w:sz w:val="24"/>
          <w:szCs w:val="24"/>
        </w:rPr>
      </w:pPr>
      <w:r w:rsidRPr="00E43CF4">
        <w:rPr>
          <w:rFonts w:ascii="Times New Roman" w:eastAsia="Calibri" w:hAnsi="Times New Roman" w:cs="Times New Roman"/>
          <w:b/>
          <w:bCs/>
          <w:i/>
          <w:sz w:val="24"/>
          <w:szCs w:val="24"/>
        </w:rPr>
        <w:t>“……”</w:t>
      </w:r>
    </w:p>
    <w:p w14:paraId="79BA1811" w14:textId="77777777" w:rsidR="00EB7C68" w:rsidRPr="00E43CF4" w:rsidRDefault="00EB7C68" w:rsidP="00EB7C68">
      <w:pPr>
        <w:pBdr>
          <w:top w:val="single" w:sz="4" w:space="1" w:color="auto"/>
          <w:left w:val="single" w:sz="4" w:space="4" w:color="auto"/>
          <w:bottom w:val="single" w:sz="4" w:space="1" w:color="auto"/>
          <w:right w:val="single" w:sz="4" w:space="4" w:color="auto"/>
        </w:pBdr>
        <w:shd w:val="clear" w:color="auto" w:fill="EEECE1"/>
        <w:autoSpaceDE w:val="0"/>
        <w:autoSpaceDN w:val="0"/>
        <w:adjustRightInd w:val="0"/>
        <w:spacing w:after="0" w:line="276" w:lineRule="auto"/>
        <w:ind w:left="142" w:right="140"/>
        <w:jc w:val="center"/>
        <w:rPr>
          <w:rFonts w:ascii="Times New Roman" w:eastAsia="Calibri" w:hAnsi="Times New Roman" w:cs="Times New Roman"/>
          <w:b/>
          <w:bCs/>
          <w:i/>
          <w:sz w:val="24"/>
          <w:szCs w:val="24"/>
        </w:rPr>
      </w:pPr>
      <w:r w:rsidRPr="00E43CF4">
        <w:rPr>
          <w:rFonts w:ascii="Times New Roman" w:eastAsia="Calibri" w:hAnsi="Times New Roman" w:cs="Times New Roman"/>
          <w:b/>
          <w:bCs/>
          <w:i/>
          <w:sz w:val="24"/>
          <w:szCs w:val="24"/>
        </w:rPr>
        <w:t>Codice Unico di Progetto (CUP)………</w:t>
      </w:r>
    </w:p>
    <w:p w14:paraId="733A4E1E" w14:textId="37BDDB13" w:rsidR="00EB7C68" w:rsidRDefault="00EB7C68" w:rsidP="00EB7C68">
      <w:pPr>
        <w:pBdr>
          <w:top w:val="single" w:sz="4" w:space="1" w:color="auto"/>
          <w:left w:val="single" w:sz="4" w:space="4" w:color="auto"/>
          <w:bottom w:val="single" w:sz="4" w:space="1" w:color="auto"/>
          <w:right w:val="single" w:sz="4" w:space="4" w:color="auto"/>
        </w:pBdr>
        <w:shd w:val="clear" w:color="auto" w:fill="EEECE1"/>
        <w:autoSpaceDE w:val="0"/>
        <w:autoSpaceDN w:val="0"/>
        <w:adjustRightInd w:val="0"/>
        <w:spacing w:after="0" w:line="276" w:lineRule="auto"/>
        <w:ind w:left="142" w:right="140"/>
        <w:jc w:val="center"/>
        <w:rPr>
          <w:rFonts w:ascii="Times New Roman" w:eastAsia="Calibri" w:hAnsi="Times New Roman" w:cs="Times New Roman"/>
          <w:b/>
          <w:bCs/>
          <w:i/>
          <w:sz w:val="24"/>
          <w:szCs w:val="24"/>
        </w:rPr>
      </w:pPr>
      <w:r w:rsidRPr="00E43CF4">
        <w:rPr>
          <w:rFonts w:ascii="Times New Roman" w:eastAsia="Calibri" w:hAnsi="Times New Roman" w:cs="Times New Roman"/>
          <w:b/>
          <w:bCs/>
          <w:i/>
          <w:sz w:val="24"/>
          <w:szCs w:val="24"/>
        </w:rPr>
        <w:t>Codice Identificativo Gara (CIG)…….</w:t>
      </w:r>
    </w:p>
    <w:p w14:paraId="098A438B" w14:textId="379B581A" w:rsidR="00C26ED2" w:rsidRDefault="00C26ED2" w:rsidP="00EB7C68">
      <w:pPr>
        <w:pBdr>
          <w:top w:val="single" w:sz="4" w:space="1" w:color="auto"/>
          <w:left w:val="single" w:sz="4" w:space="4" w:color="auto"/>
          <w:bottom w:val="single" w:sz="4" w:space="1" w:color="auto"/>
          <w:right w:val="single" w:sz="4" w:space="4" w:color="auto"/>
        </w:pBdr>
        <w:shd w:val="clear" w:color="auto" w:fill="EEECE1"/>
        <w:autoSpaceDE w:val="0"/>
        <w:autoSpaceDN w:val="0"/>
        <w:adjustRightInd w:val="0"/>
        <w:spacing w:after="0" w:line="276" w:lineRule="auto"/>
        <w:ind w:left="142" w:right="140"/>
        <w:jc w:val="center"/>
        <w:rPr>
          <w:rFonts w:ascii="Times New Roman" w:eastAsia="Calibri" w:hAnsi="Times New Roman" w:cs="Times New Roman"/>
          <w:b/>
          <w:bCs/>
          <w:i/>
          <w:sz w:val="24"/>
          <w:szCs w:val="24"/>
        </w:rPr>
      </w:pPr>
      <w:r>
        <w:rPr>
          <w:rFonts w:ascii="Times New Roman" w:eastAsia="Calibri" w:hAnsi="Times New Roman" w:cs="Times New Roman"/>
          <w:b/>
          <w:bCs/>
          <w:i/>
          <w:sz w:val="24"/>
          <w:szCs w:val="24"/>
        </w:rPr>
        <w:t>[</w:t>
      </w:r>
      <w:r w:rsidRPr="00C26ED2">
        <w:rPr>
          <w:rFonts w:ascii="Times New Roman" w:eastAsia="Calibri" w:hAnsi="Times New Roman" w:cs="Times New Roman"/>
          <w:b/>
          <w:bCs/>
          <w:i/>
          <w:sz w:val="24"/>
          <w:szCs w:val="24"/>
          <w:highlight w:val="lightGray"/>
        </w:rPr>
        <w:t>IN CASO DI PNRR</w:t>
      </w:r>
      <w:r>
        <w:rPr>
          <w:rFonts w:ascii="Times New Roman" w:eastAsia="Calibri" w:hAnsi="Times New Roman" w:cs="Times New Roman"/>
          <w:b/>
          <w:bCs/>
          <w:i/>
          <w:sz w:val="24"/>
          <w:szCs w:val="24"/>
        </w:rPr>
        <w:t>]</w:t>
      </w:r>
    </w:p>
    <w:p w14:paraId="79649257" w14:textId="224F0D71" w:rsidR="00882412" w:rsidRPr="00E43CF4" w:rsidRDefault="00882412" w:rsidP="00EB7C68">
      <w:pPr>
        <w:pBdr>
          <w:top w:val="single" w:sz="4" w:space="1" w:color="auto"/>
          <w:left w:val="single" w:sz="4" w:space="4" w:color="auto"/>
          <w:bottom w:val="single" w:sz="4" w:space="1" w:color="auto"/>
          <w:right w:val="single" w:sz="4" w:space="4" w:color="auto"/>
        </w:pBdr>
        <w:shd w:val="clear" w:color="auto" w:fill="EEECE1"/>
        <w:autoSpaceDE w:val="0"/>
        <w:autoSpaceDN w:val="0"/>
        <w:adjustRightInd w:val="0"/>
        <w:spacing w:after="0" w:line="276" w:lineRule="auto"/>
        <w:ind w:left="142" w:right="140"/>
        <w:jc w:val="center"/>
        <w:rPr>
          <w:rFonts w:ascii="Times New Roman" w:eastAsia="Calibri" w:hAnsi="Times New Roman" w:cs="Times New Roman"/>
          <w:b/>
          <w:bCs/>
          <w:i/>
          <w:sz w:val="24"/>
          <w:szCs w:val="24"/>
        </w:rPr>
      </w:pPr>
      <w:r w:rsidRPr="00B72605">
        <w:rPr>
          <w:rFonts w:ascii="Times New Roman" w:eastAsia="Calibri" w:hAnsi="Times New Roman" w:cs="Times New Roman"/>
          <w:b/>
          <w:i/>
          <w:noProof/>
          <w:sz w:val="24"/>
          <w:szCs w:val="24"/>
        </w:rPr>
        <w:drawing>
          <wp:inline distT="0" distB="0" distL="0" distR="0" wp14:anchorId="4DC36903" wp14:editId="5CA0846F">
            <wp:extent cx="1552575" cy="422910"/>
            <wp:effectExtent l="0" t="0" r="952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2575" cy="422910"/>
                    </a:xfrm>
                    <a:prstGeom prst="rect">
                      <a:avLst/>
                    </a:prstGeom>
                    <a:noFill/>
                    <a:ln>
                      <a:noFill/>
                    </a:ln>
                  </pic:spPr>
                </pic:pic>
              </a:graphicData>
            </a:graphic>
          </wp:inline>
        </w:drawing>
      </w:r>
    </w:p>
    <w:p w14:paraId="1ED3BE2D" w14:textId="77777777" w:rsidR="00EB7C68" w:rsidRPr="00E43CF4" w:rsidRDefault="00EB7C68" w:rsidP="00EB7C68">
      <w:pPr>
        <w:autoSpaceDE w:val="0"/>
        <w:autoSpaceDN w:val="0"/>
        <w:adjustRightInd w:val="0"/>
        <w:spacing w:after="0" w:line="276" w:lineRule="auto"/>
        <w:ind w:left="142" w:right="140"/>
        <w:jc w:val="center"/>
        <w:rPr>
          <w:rFonts w:ascii="Times New Roman" w:eastAsia="Calibri" w:hAnsi="Times New Roman" w:cs="Times New Roman"/>
          <w:b/>
          <w:bCs/>
          <w:sz w:val="24"/>
          <w:szCs w:val="24"/>
        </w:rPr>
      </w:pPr>
    </w:p>
    <w:p w14:paraId="3C337FC4" w14:textId="77777777" w:rsidR="00EB7C68" w:rsidRPr="00E43CF4" w:rsidRDefault="00EB7C68" w:rsidP="00EB7C68">
      <w:pPr>
        <w:autoSpaceDE w:val="0"/>
        <w:autoSpaceDN w:val="0"/>
        <w:adjustRightInd w:val="0"/>
        <w:spacing w:after="0" w:line="276" w:lineRule="auto"/>
        <w:ind w:left="142" w:right="140"/>
        <w:jc w:val="center"/>
        <w:rPr>
          <w:rFonts w:ascii="Times New Roman" w:eastAsia="Calibri" w:hAnsi="Times New Roman" w:cs="Times New Roman"/>
          <w:b/>
          <w:bCs/>
          <w:sz w:val="24"/>
          <w:szCs w:val="24"/>
        </w:rPr>
      </w:pPr>
      <w:r w:rsidRPr="00E43CF4">
        <w:rPr>
          <w:rFonts w:ascii="Times New Roman" w:eastAsia="Calibri" w:hAnsi="Times New Roman" w:cs="Times New Roman"/>
          <w:b/>
          <w:bCs/>
          <w:sz w:val="24"/>
          <w:szCs w:val="24"/>
        </w:rPr>
        <w:t>TRA</w:t>
      </w:r>
    </w:p>
    <w:p w14:paraId="1EB95D9E" w14:textId="77777777" w:rsidR="00EB7C68" w:rsidRPr="00E43CF4" w:rsidRDefault="00EB7C68" w:rsidP="00EB7C68">
      <w:pPr>
        <w:autoSpaceDE w:val="0"/>
        <w:autoSpaceDN w:val="0"/>
        <w:adjustRightInd w:val="0"/>
        <w:spacing w:after="0" w:line="276" w:lineRule="auto"/>
        <w:ind w:left="142" w:right="140"/>
        <w:jc w:val="center"/>
        <w:rPr>
          <w:rFonts w:ascii="Times New Roman" w:eastAsia="Calibri" w:hAnsi="Times New Roman" w:cs="Times New Roman"/>
          <w:b/>
          <w:bCs/>
          <w:sz w:val="24"/>
          <w:szCs w:val="24"/>
        </w:rPr>
      </w:pPr>
    </w:p>
    <w:p w14:paraId="484940F4" w14:textId="77777777" w:rsidR="00EB7C68" w:rsidRPr="00E43CF4" w:rsidRDefault="00EB7C68" w:rsidP="00EB7C68">
      <w:pPr>
        <w:autoSpaceDE w:val="0"/>
        <w:autoSpaceDN w:val="0"/>
        <w:adjustRightInd w:val="0"/>
        <w:spacing w:after="0" w:line="276" w:lineRule="auto"/>
        <w:ind w:left="142" w:right="140"/>
        <w:jc w:val="both"/>
        <w:rPr>
          <w:rFonts w:ascii="Times New Roman" w:eastAsia="Calibri" w:hAnsi="Times New Roman" w:cs="Times New Roman"/>
          <w:sz w:val="24"/>
          <w:szCs w:val="24"/>
        </w:rPr>
      </w:pPr>
      <w:r w:rsidRPr="00C26ED2">
        <w:rPr>
          <w:rFonts w:ascii="Times New Roman" w:eastAsia="Calibri" w:hAnsi="Times New Roman" w:cs="Times New Roman"/>
          <w:sz w:val="24"/>
          <w:szCs w:val="24"/>
        </w:rPr>
        <w:t>L'</w:t>
      </w:r>
      <w:r w:rsidRPr="00C26ED2">
        <w:rPr>
          <w:rFonts w:ascii="Times New Roman" w:eastAsia="Calibri" w:hAnsi="Times New Roman" w:cs="Times New Roman"/>
          <w:b/>
          <w:sz w:val="24"/>
          <w:szCs w:val="24"/>
        </w:rPr>
        <w:t>Agenzia Spaziale Italiana</w:t>
      </w:r>
      <w:r w:rsidRPr="00E43CF4">
        <w:rPr>
          <w:rFonts w:ascii="Times New Roman" w:eastAsia="Calibri" w:hAnsi="Times New Roman" w:cs="Times New Roman"/>
          <w:sz w:val="24"/>
          <w:szCs w:val="24"/>
        </w:rPr>
        <w:t xml:space="preserve"> (d'ora innanzi indicata come ASI) con sede in via del Politecnico snc, 00133 Roma - codice fiscale n. 97061010589 rappresentata dal Direttore Generale ------ e domiciliato per la carica presso la sede dell’ASI, via del Politecnico snc, 00133 Roma</w:t>
      </w:r>
    </w:p>
    <w:p w14:paraId="3D4DA037" w14:textId="77777777" w:rsidR="00EB7C68" w:rsidRPr="00E43CF4" w:rsidRDefault="00EB7C68" w:rsidP="00EB7C68">
      <w:pPr>
        <w:autoSpaceDE w:val="0"/>
        <w:autoSpaceDN w:val="0"/>
        <w:adjustRightInd w:val="0"/>
        <w:spacing w:after="0" w:line="276" w:lineRule="auto"/>
        <w:ind w:left="142" w:right="140"/>
        <w:jc w:val="center"/>
        <w:rPr>
          <w:rFonts w:ascii="Times New Roman" w:eastAsia="Calibri" w:hAnsi="Times New Roman" w:cs="Times New Roman"/>
          <w:b/>
          <w:sz w:val="24"/>
          <w:szCs w:val="24"/>
        </w:rPr>
      </w:pPr>
      <w:r w:rsidRPr="00E43CF4">
        <w:rPr>
          <w:rFonts w:ascii="Times New Roman" w:eastAsia="Calibri" w:hAnsi="Times New Roman" w:cs="Times New Roman"/>
          <w:b/>
          <w:sz w:val="24"/>
          <w:szCs w:val="24"/>
        </w:rPr>
        <w:t>E</w:t>
      </w:r>
    </w:p>
    <w:p w14:paraId="28A04486" w14:textId="4B397764" w:rsidR="00C26ED2" w:rsidRPr="00E97629" w:rsidRDefault="00C26ED2" w:rsidP="00EB7C68">
      <w:pPr>
        <w:autoSpaceDE w:val="0"/>
        <w:autoSpaceDN w:val="0"/>
        <w:adjustRightInd w:val="0"/>
        <w:spacing w:after="0" w:line="276" w:lineRule="auto"/>
        <w:ind w:left="142" w:right="140"/>
        <w:jc w:val="both"/>
        <w:rPr>
          <w:rFonts w:ascii="Times New Roman" w:eastAsia="Calibri" w:hAnsi="Times New Roman" w:cs="Times New Roman"/>
          <w:i/>
          <w:sz w:val="24"/>
          <w:szCs w:val="24"/>
        </w:rPr>
      </w:pPr>
      <w:r w:rsidRPr="00E97629">
        <w:rPr>
          <w:rFonts w:ascii="Times New Roman" w:eastAsia="Calibri" w:hAnsi="Times New Roman" w:cs="Times New Roman"/>
          <w:bCs/>
          <w:i/>
          <w:iCs/>
          <w:sz w:val="24"/>
          <w:szCs w:val="24"/>
        </w:rPr>
        <w:t>Il Raggruppamento Temporaneo di Imprese</w:t>
      </w:r>
      <w:r w:rsidRPr="00E97629">
        <w:rPr>
          <w:rFonts w:ascii="Times New Roman" w:eastAsia="Calibri" w:hAnsi="Times New Roman" w:cs="Times New Roman"/>
          <w:i/>
          <w:sz w:val="24"/>
          <w:szCs w:val="24"/>
          <w:vertAlign w:val="superscript"/>
        </w:rPr>
        <w:footnoteReference w:id="1"/>
      </w:r>
      <w:r w:rsidRPr="00E97629">
        <w:rPr>
          <w:rFonts w:ascii="Times New Roman" w:eastAsia="Calibri" w:hAnsi="Times New Roman" w:cs="Times New Roman"/>
          <w:bCs/>
          <w:i/>
          <w:iCs/>
          <w:sz w:val="24"/>
          <w:szCs w:val="24"/>
        </w:rPr>
        <w:t xml:space="preserve"> </w:t>
      </w:r>
      <w:r w:rsidRPr="00E97629">
        <w:rPr>
          <w:rFonts w:ascii="Times New Roman" w:eastAsia="Calibri" w:hAnsi="Times New Roman" w:cs="Times New Roman"/>
          <w:i/>
          <w:sz w:val="24"/>
          <w:szCs w:val="24"/>
          <w:vertAlign w:val="superscript"/>
        </w:rPr>
        <w:footnoteReference w:id="2"/>
      </w:r>
      <w:r w:rsidRPr="00E97629">
        <w:rPr>
          <w:rFonts w:ascii="Times New Roman" w:eastAsia="Calibri" w:hAnsi="Times New Roman" w:cs="Times New Roman"/>
          <w:bCs/>
          <w:i/>
          <w:iCs/>
          <w:sz w:val="24"/>
          <w:szCs w:val="24"/>
        </w:rPr>
        <w:t xml:space="preserve"> (da ora in avanti indicato anche come “RTI” o “Contraente”) costituito da:</w:t>
      </w:r>
      <w:r w:rsidR="00E406C7">
        <w:rPr>
          <w:rFonts w:ascii="Times New Roman" w:eastAsia="Calibri" w:hAnsi="Times New Roman" w:cs="Times New Roman"/>
          <w:bCs/>
          <w:i/>
          <w:iCs/>
          <w:sz w:val="24"/>
          <w:szCs w:val="24"/>
        </w:rPr>
        <w:t>/</w:t>
      </w:r>
    </w:p>
    <w:p w14:paraId="66083412" w14:textId="08C6CC3C" w:rsidR="00EB7C68" w:rsidRPr="00E43CF4" w:rsidRDefault="00EB7C68" w:rsidP="00EB7C68">
      <w:pPr>
        <w:autoSpaceDE w:val="0"/>
        <w:autoSpaceDN w:val="0"/>
        <w:adjustRightInd w:val="0"/>
        <w:spacing w:after="0" w:line="276" w:lineRule="auto"/>
        <w:ind w:left="142" w:right="140"/>
        <w:jc w:val="both"/>
        <w:rPr>
          <w:rFonts w:ascii="Times New Roman" w:eastAsia="Calibri" w:hAnsi="Times New Roman" w:cs="Times New Roman"/>
          <w:sz w:val="24"/>
          <w:szCs w:val="24"/>
        </w:rPr>
      </w:pPr>
      <w:r w:rsidRPr="00E97629">
        <w:rPr>
          <w:rFonts w:ascii="Times New Roman" w:eastAsia="Calibri" w:hAnsi="Times New Roman" w:cs="Times New Roman"/>
          <w:i/>
          <w:sz w:val="24"/>
          <w:szCs w:val="24"/>
        </w:rPr>
        <w:t>La Società</w:t>
      </w:r>
      <w:r w:rsidR="00C26ED2" w:rsidRPr="00E97629">
        <w:rPr>
          <w:rFonts w:ascii="Times New Roman" w:eastAsia="Calibri" w:hAnsi="Times New Roman" w:cs="Times New Roman"/>
          <w:i/>
          <w:sz w:val="24"/>
          <w:szCs w:val="24"/>
        </w:rPr>
        <w:t xml:space="preserve"> – </w:t>
      </w:r>
      <w:r w:rsidR="00C26ED2">
        <w:rPr>
          <w:rFonts w:ascii="Times New Roman" w:eastAsia="Calibri" w:hAnsi="Times New Roman" w:cs="Times New Roman"/>
          <w:sz w:val="24"/>
          <w:szCs w:val="24"/>
        </w:rPr>
        <w:t>[</w:t>
      </w:r>
      <w:r w:rsidR="00C26ED2" w:rsidRPr="00C26ED2">
        <w:rPr>
          <w:rFonts w:ascii="Times New Roman" w:eastAsia="Calibri" w:hAnsi="Times New Roman" w:cs="Times New Roman"/>
          <w:i/>
          <w:sz w:val="24"/>
          <w:szCs w:val="24"/>
          <w:highlight w:val="lightGray"/>
        </w:rPr>
        <w:t>eventuale</w:t>
      </w:r>
      <w:r w:rsidR="00C26ED2">
        <w:rPr>
          <w:rFonts w:ascii="Times New Roman" w:eastAsia="Calibri" w:hAnsi="Times New Roman" w:cs="Times New Roman"/>
          <w:sz w:val="24"/>
          <w:szCs w:val="24"/>
        </w:rPr>
        <w:t>]</w:t>
      </w:r>
      <w:r w:rsidRPr="00E43CF4">
        <w:rPr>
          <w:rFonts w:ascii="Times New Roman" w:eastAsia="Calibri" w:hAnsi="Times New Roman" w:cs="Times New Roman"/>
          <w:sz w:val="24"/>
          <w:szCs w:val="24"/>
        </w:rPr>
        <w:t xml:space="preserve"> </w:t>
      </w:r>
      <w:r w:rsidRPr="00C26ED2">
        <w:rPr>
          <w:rFonts w:ascii="Times New Roman" w:eastAsia="Calibri" w:hAnsi="Times New Roman" w:cs="Times New Roman"/>
          <w:i/>
          <w:sz w:val="24"/>
          <w:szCs w:val="24"/>
        </w:rPr>
        <w:t>Mandatario RTI/Il Rappresentante del Consorzio</w:t>
      </w:r>
      <w:r w:rsidRPr="00E43CF4">
        <w:rPr>
          <w:rFonts w:ascii="Times New Roman" w:eastAsia="Calibri" w:hAnsi="Times New Roman" w:cs="Times New Roman"/>
          <w:sz w:val="24"/>
          <w:szCs w:val="24"/>
        </w:rPr>
        <w:t xml:space="preserve"> (d'ora innanzi indicata come </w:t>
      </w:r>
      <w:r w:rsidRPr="00C26ED2">
        <w:rPr>
          <w:rFonts w:ascii="Times New Roman" w:eastAsia="Calibri" w:hAnsi="Times New Roman" w:cs="Times New Roman"/>
          <w:b/>
          <w:sz w:val="24"/>
          <w:szCs w:val="24"/>
        </w:rPr>
        <w:t>Contraente</w:t>
      </w:r>
      <w:r w:rsidRPr="00E43CF4">
        <w:rPr>
          <w:rFonts w:ascii="Times New Roman" w:eastAsia="Calibri" w:hAnsi="Times New Roman" w:cs="Times New Roman"/>
          <w:sz w:val="24"/>
          <w:szCs w:val="24"/>
        </w:rPr>
        <w:t xml:space="preserve">) con sede legale in </w:t>
      </w:r>
      <w:r w:rsidRPr="00E43CF4">
        <w:rPr>
          <w:rFonts w:ascii="Times New Roman" w:eastAsia="Calibri" w:hAnsi="Times New Roman" w:cs="Times New Roman"/>
          <w:sz w:val="24"/>
          <w:szCs w:val="24"/>
        </w:rPr>
        <w:noBreakHyphen/>
        <w:t xml:space="preserve">----- con capitale sociale di Euro interamente versato, iscritta al Registro delle Imprese di – Codice Fiscale n. e Partita IVA n. </w:t>
      </w:r>
      <w:r w:rsidRPr="00E43CF4">
        <w:rPr>
          <w:rFonts w:ascii="Times New Roman" w:eastAsia="Calibri" w:hAnsi="Times New Roman" w:cs="Times New Roman"/>
          <w:sz w:val="24"/>
          <w:szCs w:val="24"/>
        </w:rPr>
        <w:softHyphen/>
        <w:t xml:space="preserve">rappresentata da ---- nella sua qualità di </w:t>
      </w:r>
      <w:proofErr w:type="spellStart"/>
      <w:r w:rsidRPr="00E43CF4">
        <w:rPr>
          <w:rFonts w:ascii="Times New Roman" w:eastAsia="Calibri" w:hAnsi="Times New Roman" w:cs="Times New Roman"/>
          <w:sz w:val="24"/>
          <w:szCs w:val="24"/>
        </w:rPr>
        <w:t>xxxxxxxxxxxxxxxx</w:t>
      </w:r>
      <w:proofErr w:type="spellEnd"/>
      <w:r w:rsidR="000047F0">
        <w:rPr>
          <w:rFonts w:ascii="Times New Roman" w:eastAsia="Calibri" w:hAnsi="Times New Roman" w:cs="Times New Roman"/>
          <w:sz w:val="24"/>
          <w:szCs w:val="24"/>
        </w:rPr>
        <w:t>;</w:t>
      </w:r>
    </w:p>
    <w:p w14:paraId="03F26745" w14:textId="23C031E1" w:rsidR="001F1973" w:rsidRPr="000047F0" w:rsidRDefault="001F1973" w:rsidP="001F1973">
      <w:pPr>
        <w:autoSpaceDE w:val="0"/>
        <w:autoSpaceDN w:val="0"/>
        <w:adjustRightInd w:val="0"/>
        <w:spacing w:after="0" w:line="276" w:lineRule="auto"/>
        <w:ind w:left="142" w:right="140"/>
        <w:jc w:val="both"/>
        <w:rPr>
          <w:rFonts w:ascii="Times New Roman" w:eastAsia="Calibri" w:hAnsi="Times New Roman" w:cs="Times New Roman"/>
          <w:i/>
          <w:sz w:val="24"/>
          <w:szCs w:val="24"/>
        </w:rPr>
      </w:pPr>
      <w:r>
        <w:rPr>
          <w:rFonts w:ascii="Times New Roman" w:eastAsia="Calibri" w:hAnsi="Times New Roman" w:cs="Times New Roman"/>
          <w:sz w:val="24"/>
          <w:szCs w:val="24"/>
        </w:rPr>
        <w:t>[</w:t>
      </w:r>
      <w:r w:rsidRPr="000047F0">
        <w:rPr>
          <w:rFonts w:ascii="Times New Roman" w:eastAsia="Calibri" w:hAnsi="Times New Roman" w:cs="Times New Roman"/>
          <w:i/>
          <w:sz w:val="24"/>
          <w:szCs w:val="24"/>
          <w:highlight w:val="lightGray"/>
        </w:rPr>
        <w:t>in caso di RTI</w:t>
      </w:r>
      <w:r w:rsidR="000047F0" w:rsidRPr="000047F0">
        <w:rPr>
          <w:rFonts w:ascii="Times New Roman" w:eastAsia="Calibri" w:hAnsi="Times New Roman" w:cs="Times New Roman"/>
          <w:sz w:val="24"/>
          <w:szCs w:val="24"/>
          <w:highlight w:val="lightGray"/>
        </w:rPr>
        <w:t>]</w:t>
      </w:r>
      <w:r>
        <w:rPr>
          <w:rFonts w:ascii="Times New Roman" w:eastAsia="Calibri" w:hAnsi="Times New Roman" w:cs="Times New Roman"/>
          <w:sz w:val="24"/>
          <w:szCs w:val="24"/>
        </w:rPr>
        <w:t xml:space="preserve"> </w:t>
      </w:r>
      <w:r w:rsidRPr="000047F0">
        <w:rPr>
          <w:rFonts w:ascii="Times New Roman" w:eastAsia="Calibri" w:hAnsi="Times New Roman" w:cs="Times New Roman"/>
          <w:i/>
          <w:sz w:val="24"/>
          <w:szCs w:val="24"/>
        </w:rPr>
        <w:t xml:space="preserve">in ragione dell’atto di conferimento di mandato collettivo di rappresentanza Repertorio n. </w:t>
      </w:r>
      <w:proofErr w:type="spellStart"/>
      <w:r w:rsidR="000047F0" w:rsidRPr="000047F0">
        <w:rPr>
          <w:rFonts w:ascii="Times New Roman" w:eastAsia="Calibri" w:hAnsi="Times New Roman" w:cs="Times New Roman"/>
          <w:i/>
          <w:sz w:val="24"/>
          <w:szCs w:val="24"/>
        </w:rPr>
        <w:t>xxxx</w:t>
      </w:r>
      <w:proofErr w:type="spellEnd"/>
      <w:r w:rsidRPr="000047F0">
        <w:rPr>
          <w:rFonts w:ascii="Times New Roman" w:eastAsia="Calibri" w:hAnsi="Times New Roman" w:cs="Times New Roman"/>
          <w:i/>
          <w:sz w:val="24"/>
          <w:szCs w:val="24"/>
        </w:rPr>
        <w:t xml:space="preserve"> raccolta n. </w:t>
      </w:r>
      <w:r w:rsidR="000047F0" w:rsidRPr="000047F0">
        <w:rPr>
          <w:rFonts w:ascii="Times New Roman" w:eastAsia="Calibri" w:hAnsi="Times New Roman" w:cs="Times New Roman"/>
          <w:i/>
          <w:sz w:val="24"/>
          <w:szCs w:val="24"/>
        </w:rPr>
        <w:t xml:space="preserve">xxx </w:t>
      </w:r>
      <w:r w:rsidRPr="000047F0">
        <w:rPr>
          <w:rFonts w:ascii="Times New Roman" w:eastAsia="Calibri" w:hAnsi="Times New Roman" w:cs="Times New Roman"/>
          <w:i/>
          <w:sz w:val="24"/>
          <w:szCs w:val="24"/>
        </w:rPr>
        <w:t xml:space="preserve">presso lo studio del Notaio dott. </w:t>
      </w:r>
      <w:proofErr w:type="spellStart"/>
      <w:r w:rsidR="000047F0" w:rsidRPr="000047F0">
        <w:rPr>
          <w:rFonts w:ascii="Times New Roman" w:eastAsia="Calibri" w:hAnsi="Times New Roman" w:cs="Times New Roman"/>
          <w:i/>
          <w:sz w:val="24"/>
          <w:szCs w:val="24"/>
        </w:rPr>
        <w:t>xxxxx</w:t>
      </w:r>
      <w:proofErr w:type="spellEnd"/>
      <w:r w:rsidRPr="000047F0">
        <w:rPr>
          <w:rFonts w:ascii="Times New Roman" w:eastAsia="Calibri" w:hAnsi="Times New Roman" w:cs="Times New Roman"/>
          <w:i/>
          <w:sz w:val="24"/>
          <w:szCs w:val="24"/>
        </w:rPr>
        <w:t xml:space="preserve"> registrato in </w:t>
      </w:r>
      <w:proofErr w:type="spellStart"/>
      <w:r w:rsidR="000047F0" w:rsidRPr="000047F0">
        <w:rPr>
          <w:rFonts w:ascii="Times New Roman" w:eastAsia="Calibri" w:hAnsi="Times New Roman" w:cs="Times New Roman"/>
          <w:i/>
          <w:sz w:val="24"/>
          <w:szCs w:val="24"/>
        </w:rPr>
        <w:t>xxxx</w:t>
      </w:r>
      <w:proofErr w:type="spellEnd"/>
      <w:r w:rsidRPr="000047F0">
        <w:rPr>
          <w:rFonts w:ascii="Times New Roman" w:eastAsia="Calibri" w:hAnsi="Times New Roman" w:cs="Times New Roman"/>
          <w:i/>
          <w:sz w:val="24"/>
          <w:szCs w:val="24"/>
        </w:rPr>
        <w:t xml:space="preserve"> il </w:t>
      </w:r>
      <w:r w:rsidR="000047F0" w:rsidRPr="000047F0">
        <w:rPr>
          <w:rFonts w:ascii="Times New Roman" w:eastAsia="Calibri" w:hAnsi="Times New Roman" w:cs="Times New Roman"/>
          <w:i/>
          <w:sz w:val="24"/>
          <w:szCs w:val="24"/>
        </w:rPr>
        <w:t>GG mese ANNO</w:t>
      </w:r>
      <w:r w:rsidRPr="000047F0">
        <w:rPr>
          <w:rFonts w:ascii="Times New Roman" w:eastAsia="Calibri" w:hAnsi="Times New Roman" w:cs="Times New Roman"/>
          <w:i/>
          <w:sz w:val="24"/>
          <w:szCs w:val="24"/>
        </w:rPr>
        <w:t xml:space="preserve"> al n. </w:t>
      </w:r>
      <w:r w:rsidR="000047F0" w:rsidRPr="000047F0">
        <w:rPr>
          <w:rFonts w:ascii="Times New Roman" w:eastAsia="Calibri" w:hAnsi="Times New Roman" w:cs="Times New Roman"/>
          <w:i/>
          <w:sz w:val="24"/>
          <w:szCs w:val="24"/>
        </w:rPr>
        <w:t>XXXX</w:t>
      </w:r>
      <w:r w:rsidRPr="000047F0">
        <w:rPr>
          <w:rFonts w:ascii="Times New Roman" w:eastAsia="Calibri" w:hAnsi="Times New Roman" w:cs="Times New Roman"/>
          <w:i/>
          <w:sz w:val="24"/>
          <w:szCs w:val="24"/>
        </w:rPr>
        <w:t xml:space="preserve"> Serie </w:t>
      </w:r>
      <w:r w:rsidR="000047F0" w:rsidRPr="000047F0">
        <w:rPr>
          <w:rFonts w:ascii="Times New Roman" w:eastAsia="Calibri" w:hAnsi="Times New Roman" w:cs="Times New Roman"/>
          <w:i/>
          <w:sz w:val="24"/>
          <w:szCs w:val="24"/>
        </w:rPr>
        <w:t>XX</w:t>
      </w:r>
      <w:r w:rsidRPr="000047F0">
        <w:rPr>
          <w:rFonts w:ascii="Times New Roman" w:eastAsia="Calibri" w:hAnsi="Times New Roman" w:cs="Times New Roman"/>
          <w:i/>
          <w:sz w:val="24"/>
          <w:szCs w:val="24"/>
        </w:rPr>
        <w:t>.</w:t>
      </w:r>
    </w:p>
    <w:p w14:paraId="5BE37A2B" w14:textId="1F465A75" w:rsidR="001F1973" w:rsidRDefault="001F1973" w:rsidP="00EB7C68">
      <w:pPr>
        <w:autoSpaceDE w:val="0"/>
        <w:autoSpaceDN w:val="0"/>
        <w:adjustRightInd w:val="0"/>
        <w:spacing w:after="0" w:line="276" w:lineRule="auto"/>
        <w:ind w:left="142" w:right="140"/>
        <w:jc w:val="both"/>
        <w:rPr>
          <w:rFonts w:ascii="Times New Roman" w:eastAsia="Calibri" w:hAnsi="Times New Roman" w:cs="Times New Roman"/>
          <w:sz w:val="24"/>
          <w:szCs w:val="24"/>
        </w:rPr>
      </w:pPr>
    </w:p>
    <w:p w14:paraId="6AC18B9B" w14:textId="77777777" w:rsidR="001F1973" w:rsidRDefault="001F1973" w:rsidP="00EB7C68">
      <w:pPr>
        <w:autoSpaceDE w:val="0"/>
        <w:autoSpaceDN w:val="0"/>
        <w:adjustRightInd w:val="0"/>
        <w:spacing w:after="0" w:line="276" w:lineRule="auto"/>
        <w:ind w:left="142" w:right="140"/>
        <w:jc w:val="both"/>
        <w:rPr>
          <w:rFonts w:ascii="Times New Roman" w:eastAsia="Calibri" w:hAnsi="Times New Roman" w:cs="Times New Roman"/>
          <w:sz w:val="24"/>
          <w:szCs w:val="24"/>
        </w:rPr>
      </w:pPr>
    </w:p>
    <w:p w14:paraId="75992122" w14:textId="40D29C43" w:rsidR="00C26ED2" w:rsidRDefault="00C26ED2" w:rsidP="00EB7C68">
      <w:pPr>
        <w:autoSpaceDE w:val="0"/>
        <w:autoSpaceDN w:val="0"/>
        <w:adjustRightInd w:val="0"/>
        <w:spacing w:after="0" w:line="276" w:lineRule="auto"/>
        <w:ind w:left="142" w:right="140"/>
        <w:jc w:val="both"/>
        <w:rPr>
          <w:rFonts w:ascii="Times New Roman" w:eastAsia="Calibri" w:hAnsi="Times New Roman" w:cs="Times New Roman"/>
          <w:sz w:val="24"/>
          <w:szCs w:val="24"/>
        </w:rPr>
      </w:pPr>
      <w:r w:rsidRPr="00C26ED2">
        <w:rPr>
          <w:rFonts w:ascii="Times New Roman" w:eastAsia="Calibri" w:hAnsi="Times New Roman" w:cs="Times New Roman"/>
          <w:sz w:val="24"/>
          <w:szCs w:val="24"/>
        </w:rPr>
        <w:t>Di seguito congiuntamente identificate come “Parti”.</w:t>
      </w:r>
    </w:p>
    <w:p w14:paraId="63C28B6D" w14:textId="0E90B1D2" w:rsidR="00EB7C68" w:rsidRPr="00E43CF4" w:rsidRDefault="00EB7C68" w:rsidP="00EB7C68">
      <w:pPr>
        <w:autoSpaceDE w:val="0"/>
        <w:autoSpaceDN w:val="0"/>
        <w:adjustRightInd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 </w:t>
      </w:r>
      <w:r w:rsidR="00C26ED2">
        <w:rPr>
          <w:rFonts w:ascii="Times New Roman" w:eastAsia="Calibri" w:hAnsi="Times New Roman" w:cs="Times New Roman"/>
          <w:sz w:val="24"/>
          <w:szCs w:val="24"/>
        </w:rPr>
        <w:t>P</w:t>
      </w:r>
      <w:r w:rsidRPr="00E43CF4">
        <w:rPr>
          <w:rFonts w:ascii="Times New Roman" w:eastAsia="Calibri" w:hAnsi="Times New Roman" w:cs="Times New Roman"/>
          <w:sz w:val="24"/>
          <w:szCs w:val="24"/>
        </w:rPr>
        <w:t>arti dovranno attenersi a quanto previsto nel presente contratto e nell’Allegato Tecnico-Gestionale e relativi eventuali allegati;</w:t>
      </w:r>
    </w:p>
    <w:p w14:paraId="396BBC39"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7520B88F"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Il presente Contratto consta:</w:t>
      </w:r>
      <w:r w:rsidRPr="00E43CF4">
        <w:rPr>
          <w:rFonts w:ascii="Times New Roman" w:eastAsia="Calibri" w:hAnsi="Times New Roman" w:cs="Times New Roman"/>
          <w:sz w:val="24"/>
          <w:szCs w:val="24"/>
        </w:rPr>
        <w:tab/>
      </w:r>
    </w:p>
    <w:p w14:paraId="03554EB3" w14:textId="65C97155" w:rsidR="00EB7C68" w:rsidRPr="00C26ED2" w:rsidRDefault="00EB7C68" w:rsidP="001846BB">
      <w:pPr>
        <w:pStyle w:val="Paragrafoelenco"/>
        <w:widowControl w:val="0"/>
        <w:numPr>
          <w:ilvl w:val="0"/>
          <w:numId w:val="52"/>
        </w:numPr>
        <w:spacing w:after="0" w:line="276" w:lineRule="auto"/>
        <w:ind w:right="140"/>
        <w:jc w:val="both"/>
        <w:rPr>
          <w:rFonts w:ascii="Times New Roman" w:eastAsia="Calibri" w:hAnsi="Times New Roman" w:cs="Times New Roman"/>
          <w:sz w:val="24"/>
          <w:szCs w:val="24"/>
        </w:rPr>
      </w:pPr>
      <w:r w:rsidRPr="00C26ED2">
        <w:rPr>
          <w:rFonts w:ascii="Times New Roman" w:eastAsia="Calibri" w:hAnsi="Times New Roman" w:cs="Times New Roman"/>
          <w:sz w:val="24"/>
          <w:szCs w:val="24"/>
        </w:rPr>
        <w:t>di n.</w:t>
      </w:r>
      <w:proofErr w:type="gramStart"/>
      <w:r w:rsidRPr="00C26ED2">
        <w:rPr>
          <w:rFonts w:ascii="Times New Roman" w:eastAsia="Calibri" w:hAnsi="Times New Roman" w:cs="Times New Roman"/>
          <w:sz w:val="24"/>
          <w:szCs w:val="24"/>
        </w:rPr>
        <w:t xml:space="preserve"> </w:t>
      </w:r>
      <w:r w:rsidRPr="00C26ED2">
        <w:rPr>
          <w:rFonts w:ascii="Times New Roman" w:eastAsia="Calibri" w:hAnsi="Times New Roman" w:cs="Times New Roman"/>
          <w:i/>
          <w:sz w:val="24"/>
          <w:szCs w:val="24"/>
        </w:rPr>
        <w:t>….</w:t>
      </w:r>
      <w:proofErr w:type="gramEnd"/>
      <w:r w:rsidRPr="00C26ED2">
        <w:rPr>
          <w:rFonts w:ascii="Times New Roman" w:eastAsia="Calibri" w:hAnsi="Times New Roman" w:cs="Times New Roman"/>
          <w:i/>
          <w:sz w:val="24"/>
          <w:szCs w:val="24"/>
        </w:rPr>
        <w:t>.</w:t>
      </w:r>
      <w:r w:rsidRPr="00C26ED2">
        <w:rPr>
          <w:rFonts w:ascii="Times New Roman" w:eastAsia="Calibri" w:hAnsi="Times New Roman" w:cs="Times New Roman"/>
          <w:sz w:val="24"/>
          <w:szCs w:val="24"/>
        </w:rPr>
        <w:t xml:space="preserve">  articoli </w:t>
      </w:r>
      <w:r w:rsidR="00C26ED2" w:rsidRPr="00C26ED2">
        <w:rPr>
          <w:rFonts w:ascii="Times New Roman" w:eastAsia="Calibri" w:hAnsi="Times New Roman" w:cs="Times New Roman"/>
          <w:sz w:val="24"/>
          <w:szCs w:val="24"/>
        </w:rPr>
        <w:t>e n. XX pagine;</w:t>
      </w:r>
    </w:p>
    <w:p w14:paraId="7AB8C92B" w14:textId="77777777" w:rsidR="00EB7C68" w:rsidRPr="00E43CF4" w:rsidRDefault="00EB7C68" w:rsidP="00EB7C68">
      <w:pPr>
        <w:pBdr>
          <w:top w:val="single" w:sz="4" w:space="1" w:color="auto"/>
          <w:left w:val="single" w:sz="4" w:space="4" w:color="auto"/>
          <w:bottom w:val="single" w:sz="4" w:space="1" w:color="auto"/>
          <w:right w:val="single" w:sz="4" w:space="4" w:color="auto"/>
        </w:pBdr>
        <w:shd w:val="clear" w:color="auto" w:fill="EEECE1"/>
        <w:autoSpaceDE w:val="0"/>
        <w:autoSpaceDN w:val="0"/>
        <w:adjustRightInd w:val="0"/>
        <w:spacing w:after="0" w:line="276" w:lineRule="auto"/>
        <w:ind w:left="142" w:right="140"/>
        <w:jc w:val="center"/>
        <w:rPr>
          <w:rFonts w:ascii="Times New Roman" w:eastAsia="Calibri" w:hAnsi="Times New Roman" w:cs="Times New Roman"/>
          <w:b/>
          <w:bCs/>
          <w:i/>
          <w:sz w:val="24"/>
          <w:szCs w:val="24"/>
        </w:rPr>
      </w:pPr>
      <w:r w:rsidRPr="00E43CF4">
        <w:rPr>
          <w:rFonts w:ascii="Times New Roman" w:eastAsia="Calibri" w:hAnsi="Times New Roman" w:cs="Times New Roman"/>
          <w:b/>
          <w:bCs/>
          <w:i/>
          <w:sz w:val="24"/>
          <w:szCs w:val="24"/>
        </w:rPr>
        <w:lastRenderedPageBreak/>
        <w:t>tutti gli articoli del Capitolato Generale. Nel caso in cui qualche articolo del Capitolato non debba essere compreso verrà comunque riportato nell’indice e nel testo verrà indicato come N.A.</w:t>
      </w:r>
    </w:p>
    <w:p w14:paraId="1E0A73E8" w14:textId="1F7F54FA" w:rsidR="00EB7C68" w:rsidRDefault="00EB7C68" w:rsidP="001846BB">
      <w:pPr>
        <w:pStyle w:val="Paragrafoelenco"/>
        <w:widowControl w:val="0"/>
        <w:numPr>
          <w:ilvl w:val="0"/>
          <w:numId w:val="52"/>
        </w:numPr>
        <w:spacing w:after="0" w:line="276" w:lineRule="auto"/>
        <w:ind w:right="140"/>
        <w:jc w:val="both"/>
        <w:rPr>
          <w:rFonts w:ascii="Times New Roman" w:eastAsia="Calibri" w:hAnsi="Times New Roman" w:cs="Times New Roman"/>
          <w:sz w:val="24"/>
          <w:szCs w:val="24"/>
        </w:rPr>
      </w:pPr>
      <w:r w:rsidRPr="00C26ED2">
        <w:rPr>
          <w:rFonts w:ascii="Times New Roman" w:eastAsia="Calibri" w:hAnsi="Times New Roman" w:cs="Times New Roman"/>
          <w:sz w:val="24"/>
          <w:szCs w:val="24"/>
        </w:rPr>
        <w:t xml:space="preserve">di un Allegato Tecnico-Gestionale di n. …. </w:t>
      </w:r>
      <w:r w:rsidR="00580C6D" w:rsidRPr="00C26ED2">
        <w:rPr>
          <w:rFonts w:ascii="Times New Roman" w:eastAsia="Calibri" w:hAnsi="Times New Roman" w:cs="Times New Roman"/>
          <w:sz w:val="24"/>
          <w:szCs w:val="24"/>
        </w:rPr>
        <w:t>P</w:t>
      </w:r>
      <w:r w:rsidRPr="00C26ED2">
        <w:rPr>
          <w:rFonts w:ascii="Times New Roman" w:eastAsia="Calibri" w:hAnsi="Times New Roman" w:cs="Times New Roman"/>
          <w:sz w:val="24"/>
          <w:szCs w:val="24"/>
        </w:rPr>
        <w:t>agine</w:t>
      </w:r>
      <w:r w:rsidR="00580C6D">
        <w:rPr>
          <w:rFonts w:ascii="Times New Roman" w:eastAsia="Calibri" w:hAnsi="Times New Roman" w:cs="Times New Roman"/>
          <w:sz w:val="24"/>
          <w:szCs w:val="24"/>
        </w:rPr>
        <w:t>;</w:t>
      </w:r>
    </w:p>
    <w:p w14:paraId="6CBE7CBB" w14:textId="750B9A0A" w:rsidR="00967B7A" w:rsidRPr="00967B7A" w:rsidRDefault="00967B7A" w:rsidP="001846BB">
      <w:pPr>
        <w:pStyle w:val="Paragrafoelenco"/>
        <w:widowControl w:val="0"/>
        <w:numPr>
          <w:ilvl w:val="0"/>
          <w:numId w:val="52"/>
        </w:numPr>
        <w:spacing w:after="0" w:line="276" w:lineRule="auto"/>
        <w:ind w:right="140"/>
        <w:jc w:val="both"/>
        <w:rPr>
          <w:rFonts w:ascii="Times New Roman" w:eastAsia="Calibri" w:hAnsi="Times New Roman" w:cs="Times New Roman"/>
          <w:i/>
          <w:sz w:val="24"/>
          <w:szCs w:val="24"/>
          <w:highlight w:val="lightGray"/>
        </w:rPr>
      </w:pPr>
      <w:r w:rsidRPr="00967B7A">
        <w:rPr>
          <w:rFonts w:ascii="Times New Roman" w:eastAsia="Calibri" w:hAnsi="Times New Roman" w:cs="Times New Roman"/>
          <w:i/>
          <w:sz w:val="24"/>
          <w:szCs w:val="24"/>
          <w:highlight w:val="lightGray"/>
        </w:rPr>
        <w:t>Patto di integrità [se non presentato in sede di gara]</w:t>
      </w:r>
    </w:p>
    <w:p w14:paraId="72EBCFB6" w14:textId="460FF1DD" w:rsidR="00580C6D" w:rsidRDefault="00580C6D" w:rsidP="001846BB">
      <w:pPr>
        <w:pStyle w:val="Paragrafoelenco"/>
        <w:widowControl w:val="0"/>
        <w:numPr>
          <w:ilvl w:val="0"/>
          <w:numId w:val="52"/>
        </w:numPr>
        <w:spacing w:after="0" w:line="276" w:lineRule="auto"/>
        <w:ind w:right="140"/>
        <w:jc w:val="both"/>
        <w:rPr>
          <w:rFonts w:ascii="Times New Roman" w:eastAsia="Calibri" w:hAnsi="Times New Roman" w:cs="Times New Roman"/>
          <w:i/>
          <w:sz w:val="24"/>
          <w:szCs w:val="24"/>
        </w:rPr>
      </w:pPr>
      <w:r w:rsidRPr="00580C6D">
        <w:rPr>
          <w:rFonts w:ascii="Times New Roman" w:eastAsia="Calibri" w:hAnsi="Times New Roman" w:cs="Times New Roman"/>
          <w:i/>
          <w:sz w:val="24"/>
          <w:szCs w:val="24"/>
        </w:rPr>
        <w:t>eventuali altri allegati;</w:t>
      </w:r>
    </w:p>
    <w:p w14:paraId="778EF6C5" w14:textId="77777777" w:rsidR="00580C6D" w:rsidRPr="00580C6D" w:rsidRDefault="00580C6D" w:rsidP="00580C6D">
      <w:pPr>
        <w:pStyle w:val="Paragrafoelenco"/>
        <w:widowControl w:val="0"/>
        <w:spacing w:after="0" w:line="276" w:lineRule="auto"/>
        <w:ind w:left="502" w:right="140"/>
        <w:jc w:val="both"/>
        <w:rPr>
          <w:rFonts w:ascii="Times New Roman" w:eastAsia="Calibri" w:hAnsi="Times New Roman" w:cs="Times New Roman"/>
          <w:i/>
          <w:sz w:val="24"/>
          <w:szCs w:val="24"/>
        </w:rPr>
      </w:pPr>
    </w:p>
    <w:p w14:paraId="24A7D6A5" w14:textId="77777777" w:rsidR="00EB7C68" w:rsidRPr="00E43CF4" w:rsidRDefault="00EB7C68" w:rsidP="00EB7C68">
      <w:pPr>
        <w:widowControl w:val="0"/>
        <w:spacing w:after="0" w:line="276" w:lineRule="auto"/>
        <w:ind w:left="142" w:right="140"/>
        <w:jc w:val="center"/>
        <w:rPr>
          <w:rFonts w:ascii="Times New Roman" w:eastAsia="Calibri" w:hAnsi="Times New Roman" w:cs="Times New Roman"/>
          <w:i/>
          <w:sz w:val="24"/>
          <w:szCs w:val="24"/>
        </w:rPr>
      </w:pPr>
      <w:r w:rsidRPr="00E43CF4">
        <w:rPr>
          <w:rFonts w:ascii="Times New Roman" w:eastAsia="Calibri" w:hAnsi="Times New Roman" w:cs="Times New Roman"/>
          <w:i/>
          <w:sz w:val="24"/>
          <w:szCs w:val="24"/>
        </w:rPr>
        <w:t xml:space="preserve">A. </w:t>
      </w:r>
      <w:r w:rsidRPr="00E43CF4">
        <w:rPr>
          <w:rFonts w:ascii="Times New Roman" w:eastAsia="Calibri" w:hAnsi="Times New Roman" w:cs="Times New Roman"/>
          <w:i/>
          <w:sz w:val="24"/>
          <w:szCs w:val="24"/>
          <w:u w:val="single"/>
        </w:rPr>
        <w:t>Natura delle premesse, oggetto, termini temporali ed economici</w:t>
      </w:r>
    </w:p>
    <w:p w14:paraId="55E24C03" w14:textId="77777777" w:rsidR="00EB7C68" w:rsidRPr="00E43CF4" w:rsidRDefault="00EB7C68" w:rsidP="00EB7C68">
      <w:pPr>
        <w:widowControl w:val="0"/>
        <w:spacing w:after="0" w:line="276" w:lineRule="auto"/>
        <w:ind w:left="142" w:right="140"/>
        <w:jc w:val="center"/>
        <w:rPr>
          <w:rFonts w:ascii="Times New Roman" w:eastAsia="Calibri" w:hAnsi="Times New Roman" w:cs="Times New Roman"/>
          <w:b/>
          <w:sz w:val="24"/>
          <w:szCs w:val="24"/>
        </w:rPr>
      </w:pPr>
      <w:r w:rsidRPr="00E43CF4">
        <w:rPr>
          <w:rFonts w:ascii="Times New Roman" w:eastAsia="Calibri" w:hAnsi="Times New Roman" w:cs="Times New Roman"/>
          <w:b/>
          <w:sz w:val="24"/>
          <w:szCs w:val="24"/>
        </w:rPr>
        <w:t>PREMESSE</w:t>
      </w:r>
    </w:p>
    <w:p w14:paraId="658AE149" w14:textId="77777777" w:rsidR="00EB7C68" w:rsidRPr="00E43CF4" w:rsidRDefault="00EB7C68" w:rsidP="00EB7C68">
      <w:pPr>
        <w:widowControl w:val="0"/>
        <w:spacing w:after="0" w:line="276" w:lineRule="auto"/>
        <w:ind w:left="142" w:right="140"/>
        <w:jc w:val="center"/>
        <w:rPr>
          <w:rFonts w:ascii="Times New Roman" w:eastAsia="Times New Roman" w:hAnsi="Times New Roman" w:cs="Times New Roman"/>
          <w:b/>
          <w:i/>
          <w:sz w:val="24"/>
          <w:szCs w:val="24"/>
          <w:lang w:eastAsia="it-IT"/>
        </w:rPr>
      </w:pPr>
      <w:r w:rsidRPr="00E43CF4">
        <w:rPr>
          <w:rFonts w:ascii="Times New Roman" w:eastAsia="Times New Roman" w:hAnsi="Times New Roman" w:cs="Times New Roman"/>
          <w:b/>
          <w:i/>
          <w:sz w:val="24"/>
          <w:szCs w:val="24"/>
          <w:lang w:eastAsia="it-IT"/>
        </w:rPr>
        <w:t>[Descrizione sintetica del contesto:]</w:t>
      </w:r>
    </w:p>
    <w:p w14:paraId="1BF19154" w14:textId="77777777" w:rsidR="00EB7C68" w:rsidRPr="00E43CF4" w:rsidRDefault="00EB7C68" w:rsidP="00EB7C68">
      <w:pPr>
        <w:widowControl w:val="0"/>
        <w:spacing w:after="200" w:line="276" w:lineRule="auto"/>
        <w:ind w:left="142" w:right="140"/>
        <w:jc w:val="both"/>
        <w:rPr>
          <w:rFonts w:ascii="Times New Roman" w:eastAsia="Calibri" w:hAnsi="Times New Roman" w:cs="Times New Roman"/>
          <w:b/>
          <w:i/>
          <w:sz w:val="24"/>
          <w:szCs w:val="24"/>
          <w:bdr w:val="single" w:sz="4" w:space="0" w:color="auto"/>
        </w:rPr>
      </w:pPr>
      <w:r w:rsidRPr="0066095A">
        <w:rPr>
          <w:rFonts w:ascii="Times New Roman" w:eastAsia="Calibri" w:hAnsi="Times New Roman" w:cs="Times New Roman"/>
          <w:b/>
          <w:i/>
          <w:sz w:val="24"/>
          <w:szCs w:val="24"/>
          <w:highlight w:val="lightGray"/>
          <w:bdr w:val="single" w:sz="4" w:space="0" w:color="auto"/>
        </w:rPr>
        <w:t>qualora applicabile</w:t>
      </w:r>
    </w:p>
    <w:p w14:paraId="5FF27F2A" w14:textId="527043CC" w:rsidR="00164F42" w:rsidRPr="00E97629" w:rsidRDefault="00EB7C68" w:rsidP="00EB7C68">
      <w:pPr>
        <w:widowControl w:val="0"/>
        <w:spacing w:after="200" w:line="276" w:lineRule="auto"/>
        <w:ind w:left="142" w:right="140"/>
        <w:jc w:val="both"/>
        <w:rPr>
          <w:rFonts w:ascii="Times New Roman" w:eastAsia="Calibri" w:hAnsi="Times New Roman" w:cs="Times New Roman"/>
          <w:b/>
          <w:i/>
          <w:sz w:val="24"/>
          <w:szCs w:val="24"/>
          <w:highlight w:val="lightGray"/>
        </w:rPr>
      </w:pPr>
      <w:r w:rsidRPr="00E97629">
        <w:rPr>
          <w:rFonts w:ascii="Times New Roman" w:eastAsia="Calibri" w:hAnsi="Times New Roman" w:cs="Times New Roman"/>
          <w:b/>
          <w:i/>
          <w:sz w:val="24"/>
          <w:szCs w:val="24"/>
          <w:highlight w:val="lightGray"/>
        </w:rPr>
        <w:t>L’iniziativa XXXX è stata posta in essere in esecuzione</w:t>
      </w:r>
      <w:r w:rsidR="00164F42" w:rsidRPr="00E97629">
        <w:rPr>
          <w:rFonts w:ascii="Times New Roman" w:eastAsia="Calibri" w:hAnsi="Times New Roman" w:cs="Times New Roman"/>
          <w:b/>
          <w:i/>
          <w:sz w:val="24"/>
          <w:szCs w:val="24"/>
          <w:highlight w:val="lightGray"/>
        </w:rPr>
        <w:t>:</w:t>
      </w:r>
    </w:p>
    <w:p w14:paraId="1D60F4E5" w14:textId="4CBB683D" w:rsidR="00EB7C68" w:rsidRPr="00E97629" w:rsidRDefault="000D117E" w:rsidP="001846BB">
      <w:pPr>
        <w:pStyle w:val="Paragrafoelenco"/>
        <w:widowControl w:val="0"/>
        <w:numPr>
          <w:ilvl w:val="0"/>
          <w:numId w:val="48"/>
        </w:numPr>
        <w:spacing w:after="200" w:line="276" w:lineRule="auto"/>
        <w:ind w:right="140"/>
        <w:jc w:val="both"/>
        <w:rPr>
          <w:rFonts w:ascii="Times New Roman" w:eastAsia="Calibri" w:hAnsi="Times New Roman" w:cs="Times New Roman"/>
          <w:b/>
          <w:i/>
          <w:sz w:val="24"/>
          <w:szCs w:val="24"/>
          <w:highlight w:val="lightGray"/>
        </w:rPr>
      </w:pPr>
      <w:r w:rsidRPr="00E97629">
        <w:rPr>
          <w:rFonts w:ascii="Times New Roman" w:eastAsia="Calibri" w:hAnsi="Times New Roman" w:cs="Times New Roman"/>
          <w:b/>
          <w:i/>
          <w:sz w:val="24"/>
          <w:szCs w:val="24"/>
          <w:highlight w:val="lightGray"/>
        </w:rPr>
        <w:t xml:space="preserve">della </w:t>
      </w:r>
      <w:r w:rsidR="00EB7C68" w:rsidRPr="00E97629">
        <w:rPr>
          <w:rFonts w:ascii="Times New Roman" w:eastAsia="Calibri" w:hAnsi="Times New Roman" w:cs="Times New Roman"/>
          <w:b/>
          <w:i/>
          <w:sz w:val="24"/>
          <w:szCs w:val="24"/>
          <w:highlight w:val="lightGray"/>
        </w:rPr>
        <w:t>Convenzione ASI-PCM Dipartimento per la trasformazione digitale</w:t>
      </w:r>
      <w:r w:rsidR="00EB7C68" w:rsidRPr="00E97629">
        <w:rPr>
          <w:rFonts w:ascii="Times New Roman" w:eastAsia="Calibri" w:hAnsi="Times New Roman" w:cs="Times New Roman"/>
          <w:b/>
          <w:i/>
          <w:sz w:val="24"/>
          <w:szCs w:val="24"/>
          <w:highlight w:val="lightGray"/>
          <w:lang w:val="it"/>
        </w:rPr>
        <w:t xml:space="preserve"> per la realizzazione delle misure M1C2.I4.1 “SatCom”, M1C2.I4.2 “Osservazione della Terra (relativa al progetto “Laboratori Matera”), M1C2.I4.3 “Space Factory” (relativa al programma Space Factory 4.0) e M1C2.I4.4 “In-Orbit Economy” in attuazione del Piano Nazionale Ripresa E Resilienza (PNRR) Missione 1 Componente 2 e Fondo Complementare (FC)</w:t>
      </w:r>
      <w:r w:rsidR="00EB7C68" w:rsidRPr="00E97629">
        <w:rPr>
          <w:rFonts w:ascii="Times New Roman" w:eastAsia="Calibri" w:hAnsi="Times New Roman" w:cs="Times New Roman"/>
          <w:b/>
          <w:i/>
          <w:sz w:val="24"/>
          <w:szCs w:val="24"/>
          <w:highlight w:val="lightGray"/>
        </w:rPr>
        <w:t>]</w:t>
      </w:r>
      <w:r w:rsidRPr="00E97629">
        <w:rPr>
          <w:rFonts w:ascii="Times New Roman" w:eastAsia="Calibri" w:hAnsi="Times New Roman" w:cs="Times New Roman"/>
          <w:b/>
          <w:i/>
          <w:sz w:val="24"/>
          <w:szCs w:val="24"/>
          <w:highlight w:val="lightGray"/>
        </w:rPr>
        <w:t>;</w:t>
      </w:r>
    </w:p>
    <w:p w14:paraId="674E0DEF" w14:textId="1ABE41AE" w:rsidR="00164F42" w:rsidRPr="00E97629" w:rsidRDefault="000D117E" w:rsidP="001846BB">
      <w:pPr>
        <w:pStyle w:val="Paragrafoelenco"/>
        <w:widowControl w:val="0"/>
        <w:numPr>
          <w:ilvl w:val="0"/>
          <w:numId w:val="48"/>
        </w:numPr>
        <w:spacing w:after="200" w:line="276" w:lineRule="auto"/>
        <w:ind w:right="140"/>
        <w:jc w:val="both"/>
        <w:rPr>
          <w:rFonts w:ascii="Times New Roman" w:eastAsia="Calibri" w:hAnsi="Times New Roman" w:cs="Times New Roman"/>
          <w:b/>
          <w:i/>
          <w:sz w:val="24"/>
          <w:szCs w:val="24"/>
          <w:highlight w:val="lightGray"/>
        </w:rPr>
      </w:pPr>
      <w:r w:rsidRPr="00E97629">
        <w:rPr>
          <w:rFonts w:ascii="Times New Roman" w:eastAsia="Calibri" w:hAnsi="Times New Roman" w:cs="Times New Roman"/>
          <w:b/>
          <w:i/>
          <w:sz w:val="24"/>
          <w:szCs w:val="24"/>
          <w:highlight w:val="lightGray"/>
        </w:rPr>
        <w:t>dell’A</w:t>
      </w:r>
      <w:r w:rsidR="00164F42" w:rsidRPr="00E97629">
        <w:rPr>
          <w:rFonts w:ascii="Times New Roman" w:eastAsia="Calibri" w:hAnsi="Times New Roman" w:cs="Times New Roman"/>
          <w:b/>
          <w:i/>
          <w:sz w:val="24"/>
          <w:szCs w:val="24"/>
          <w:highlight w:val="lightGray"/>
        </w:rPr>
        <w:t xml:space="preserve">ccordo tra la Presidenza del Consiglio dei Ministri, Ufficio per le politiche spaziali e aerospaziali (UPSA) e l’Agenzia Spaziale Italiana per la realizzazione della Misura M1C2.I4.2 “Osservazione della Terra” (relativa ai progetti “Laboratori Matera 2 upgrade” e “Innovazione </w:t>
      </w:r>
      <w:r w:rsidR="00164F42" w:rsidRPr="00E97629">
        <w:rPr>
          <w:rFonts w:ascii="Times New Roman" w:eastAsia="Calibri" w:hAnsi="Times New Roman" w:cs="Times New Roman"/>
          <w:b/>
          <w:i/>
          <w:iCs/>
          <w:sz w:val="24"/>
          <w:szCs w:val="24"/>
          <w:highlight w:val="lightGray"/>
        </w:rPr>
        <w:t>spazio/downstream</w:t>
      </w:r>
      <w:r w:rsidR="00164F42" w:rsidRPr="00E97629">
        <w:rPr>
          <w:rFonts w:ascii="Times New Roman" w:eastAsia="Calibri" w:hAnsi="Times New Roman" w:cs="Times New Roman"/>
          <w:b/>
          <w:i/>
          <w:sz w:val="24"/>
          <w:szCs w:val="24"/>
          <w:highlight w:val="lightGray"/>
        </w:rPr>
        <w:t>”) in attuazione del Fondo Complementare (FC), sottoscritto in data 28/12/2023 e gli allegati Piani Operativi</w:t>
      </w:r>
      <w:r w:rsidRPr="00E97629">
        <w:rPr>
          <w:rFonts w:ascii="Times New Roman" w:eastAsia="Calibri" w:hAnsi="Times New Roman" w:cs="Times New Roman"/>
          <w:b/>
          <w:i/>
          <w:sz w:val="24"/>
          <w:szCs w:val="24"/>
          <w:highlight w:val="lightGray"/>
        </w:rPr>
        <w:t>;</w:t>
      </w:r>
    </w:p>
    <w:p w14:paraId="0FEA7692" w14:textId="7589A35C" w:rsidR="000D117E" w:rsidRPr="00E97629" w:rsidRDefault="000D117E" w:rsidP="001846BB">
      <w:pPr>
        <w:pStyle w:val="Paragrafoelenco"/>
        <w:widowControl w:val="0"/>
        <w:numPr>
          <w:ilvl w:val="0"/>
          <w:numId w:val="48"/>
        </w:numPr>
        <w:spacing w:after="200" w:line="276" w:lineRule="auto"/>
        <w:ind w:right="140"/>
        <w:jc w:val="both"/>
        <w:rPr>
          <w:rFonts w:ascii="Times New Roman" w:eastAsia="Calibri" w:hAnsi="Times New Roman" w:cs="Times New Roman"/>
          <w:b/>
          <w:i/>
          <w:sz w:val="24"/>
          <w:szCs w:val="24"/>
          <w:highlight w:val="lightGray"/>
        </w:rPr>
      </w:pPr>
      <w:r w:rsidRPr="00E97629">
        <w:rPr>
          <w:rFonts w:ascii="Times New Roman" w:eastAsia="Calibri" w:hAnsi="Times New Roman" w:cs="Times New Roman"/>
          <w:b/>
          <w:i/>
          <w:sz w:val="24"/>
          <w:szCs w:val="24"/>
          <w:highlight w:val="lightGray"/>
        </w:rPr>
        <w:t>eventuale altra Convenzione/Accordo PNNR-Fondo Complementare</w:t>
      </w:r>
      <w:r w:rsidR="004A2BAB" w:rsidRPr="00E97629">
        <w:rPr>
          <w:rFonts w:ascii="Times New Roman" w:eastAsia="Calibri" w:hAnsi="Times New Roman" w:cs="Times New Roman"/>
          <w:b/>
          <w:i/>
          <w:sz w:val="24"/>
          <w:szCs w:val="24"/>
          <w:highlight w:val="lightGray"/>
        </w:rPr>
        <w:t>;</w:t>
      </w:r>
    </w:p>
    <w:p w14:paraId="2B9FC391" w14:textId="065E3619" w:rsidR="00EB7C68" w:rsidRPr="00E43CF4" w:rsidRDefault="00EB7C68" w:rsidP="00EB7C68">
      <w:pPr>
        <w:widowControl w:val="0"/>
        <w:spacing w:after="200" w:line="276" w:lineRule="auto"/>
        <w:ind w:left="142" w:right="140"/>
        <w:jc w:val="both"/>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[altri visti riguardanti la Convenzione…]</w:t>
      </w:r>
    </w:p>
    <w:p w14:paraId="2B1E6B5E" w14:textId="77777777" w:rsidR="00EB7C68" w:rsidRPr="00A33720" w:rsidRDefault="00EB7C68" w:rsidP="00EB7C68">
      <w:pPr>
        <w:widowControl w:val="0"/>
        <w:spacing w:after="200" w:line="276" w:lineRule="auto"/>
        <w:ind w:left="142" w:right="140"/>
        <w:jc w:val="both"/>
        <w:rPr>
          <w:rFonts w:ascii="Times New Roman" w:eastAsia="Calibri" w:hAnsi="Times New Roman" w:cs="Times New Roman"/>
          <w:sz w:val="24"/>
          <w:szCs w:val="24"/>
        </w:rPr>
      </w:pPr>
      <w:r w:rsidRPr="00A33720">
        <w:rPr>
          <w:rFonts w:ascii="Times New Roman" w:eastAsia="Calibri" w:hAnsi="Times New Roman" w:cs="Times New Roman"/>
          <w:sz w:val="24"/>
          <w:szCs w:val="24"/>
        </w:rPr>
        <w:t xml:space="preserve">L’iniziativa ……………. ha per oggetto sperimentazioni ad alto rischio tecnologico, attività dimostrative e di sperimentazione relative a parti, materiali e processi, ad alto rischio tecnologico, basate sulla ricerca e prova di metodi o applicazioni nuove, anche mediante loro verifica sul terreno dell’esperienza. </w:t>
      </w:r>
    </w:p>
    <w:p w14:paraId="6D232ECE" w14:textId="71CBF177" w:rsidR="00A33720" w:rsidRDefault="00EB7C68" w:rsidP="00A33720">
      <w:pPr>
        <w:widowControl w:val="0"/>
        <w:tabs>
          <w:tab w:val="left" w:pos="864"/>
        </w:tabs>
        <w:spacing w:after="0" w:line="276" w:lineRule="auto"/>
        <w:ind w:left="142" w:right="140"/>
        <w:jc w:val="both"/>
        <w:rPr>
          <w:rFonts w:ascii="Times New Roman" w:eastAsia="Times New Roman" w:hAnsi="Times New Roman" w:cs="Times New Roman"/>
          <w:i/>
          <w:sz w:val="24"/>
          <w:szCs w:val="24"/>
          <w:lang w:eastAsia="it-IT"/>
        </w:rPr>
      </w:pPr>
      <w:r w:rsidRPr="00A33720">
        <w:rPr>
          <w:rFonts w:ascii="Times New Roman" w:eastAsia="Times New Roman" w:hAnsi="Times New Roman" w:cs="Times New Roman"/>
          <w:sz w:val="24"/>
          <w:szCs w:val="24"/>
          <w:lang w:eastAsia="it-IT"/>
        </w:rPr>
        <w:t>……………………………………………………………………………………………………………………………………………………………………………………………………………………………………………………………………………………………………………………………………………………………………………………………………………………………</w:t>
      </w:r>
      <w:r w:rsidRPr="00A33720">
        <w:rPr>
          <w:rFonts w:ascii="Times New Roman" w:eastAsia="Times New Roman" w:hAnsi="Times New Roman" w:cs="Times New Roman"/>
          <w:sz w:val="24"/>
          <w:szCs w:val="24"/>
          <w:lang w:eastAsia="it-IT"/>
        </w:rPr>
        <w:lastRenderedPageBreak/>
        <w:t>…………………………………………………………………………………</w:t>
      </w:r>
    </w:p>
    <w:p w14:paraId="3D8C244A" w14:textId="77777777" w:rsidR="00FC2638" w:rsidRPr="00B0030F" w:rsidRDefault="00FC2638" w:rsidP="00FC2638">
      <w:pPr>
        <w:spacing w:after="120" w:line="276" w:lineRule="auto"/>
        <w:ind w:left="142" w:right="140"/>
        <w:jc w:val="both"/>
        <w:rPr>
          <w:rFonts w:ascii="Times New Roman" w:eastAsia="Times New Roman" w:hAnsi="Times New Roman" w:cs="Times New Roman"/>
          <w:b/>
          <w:i/>
          <w:iCs/>
          <w:sz w:val="24"/>
          <w:szCs w:val="24"/>
          <w:lang w:eastAsia="it-IT"/>
        </w:rPr>
      </w:pPr>
      <w:r w:rsidRPr="00B0030F">
        <w:rPr>
          <w:rFonts w:ascii="Times New Roman" w:eastAsia="Times New Roman" w:hAnsi="Times New Roman" w:cs="Times New Roman"/>
          <w:b/>
          <w:i/>
          <w:iCs/>
          <w:sz w:val="24"/>
          <w:szCs w:val="24"/>
          <w:highlight w:val="lightGray"/>
          <w:lang w:eastAsia="it-IT"/>
        </w:rPr>
        <w:t>[Per tutte le ipotesi]:</w:t>
      </w:r>
    </w:p>
    <w:p w14:paraId="44590E03" w14:textId="77777777" w:rsidR="00FC2638" w:rsidRPr="00E43CF4" w:rsidRDefault="00FC2638" w:rsidP="00FC2638">
      <w:pPr>
        <w:spacing w:after="120" w:line="276" w:lineRule="auto"/>
        <w:ind w:left="142" w:right="140"/>
        <w:jc w:val="both"/>
        <w:rPr>
          <w:rFonts w:ascii="Times New Roman" w:eastAsia="Times New Roman" w:hAnsi="Times New Roman" w:cs="Times New Roman"/>
          <w:i/>
          <w:iCs/>
          <w:sz w:val="24"/>
          <w:szCs w:val="24"/>
          <w:lang w:eastAsia="it-IT"/>
        </w:rPr>
      </w:pPr>
      <w:r w:rsidRPr="00E43CF4">
        <w:rPr>
          <w:rFonts w:ascii="Times New Roman" w:eastAsia="Times New Roman" w:hAnsi="Times New Roman" w:cs="Times New Roman"/>
          <w:iCs/>
          <w:sz w:val="24"/>
          <w:szCs w:val="24"/>
          <w:lang w:eastAsia="it-IT"/>
        </w:rPr>
        <w:t>Le attività in parola hanno ad oggetto servizi di ricerca e sviluppo e, in quanto tali, identificabili con il codice del Common Procurement Vocabulary (CPV) n.</w:t>
      </w:r>
      <w:r w:rsidRPr="00E43CF4">
        <w:rPr>
          <w:rFonts w:ascii="Times New Roman" w:eastAsia="Times New Roman" w:hAnsi="Times New Roman" w:cs="Times New Roman"/>
          <w:b/>
          <w:iCs/>
          <w:sz w:val="24"/>
          <w:szCs w:val="24"/>
          <w:lang w:eastAsia="it-IT"/>
        </w:rPr>
        <w:t xml:space="preserve"> </w:t>
      </w:r>
      <w:r w:rsidRPr="00E43CF4">
        <w:rPr>
          <w:rFonts w:ascii="Times New Roman" w:eastAsia="Times New Roman" w:hAnsi="Times New Roman" w:cs="Times New Roman"/>
          <w:iCs/>
          <w:sz w:val="24"/>
          <w:szCs w:val="24"/>
          <w:shd w:val="clear" w:color="auto" w:fill="D0CECE" w:themeFill="background2" w:themeFillShade="E6"/>
          <w:lang w:eastAsia="it-IT"/>
        </w:rPr>
        <w:t>[indicare il CPV applicabile]</w:t>
      </w:r>
      <w:r w:rsidRPr="00E43CF4">
        <w:rPr>
          <w:rFonts w:ascii="Times New Roman" w:eastAsia="Times New Roman" w:hAnsi="Times New Roman" w:cs="Times New Roman"/>
          <w:b/>
          <w:iCs/>
          <w:sz w:val="24"/>
          <w:szCs w:val="24"/>
          <w:lang w:eastAsia="it-IT"/>
        </w:rPr>
        <w:t xml:space="preserve"> </w:t>
      </w:r>
      <w:r w:rsidRPr="00E43CF4">
        <w:rPr>
          <w:rFonts w:ascii="Times New Roman" w:eastAsia="Times New Roman" w:hAnsi="Times New Roman" w:cs="Times New Roman"/>
          <w:iCs/>
          <w:sz w:val="24"/>
          <w:szCs w:val="24"/>
          <w:lang w:eastAsia="it-IT"/>
        </w:rPr>
        <w:t>da considerarsi esclusa dall'applicazione del Codice dei Contratti secondo le previsioni di cui all'art. 135 dello stesso, in quanto</w:t>
      </w:r>
      <w:r w:rsidRPr="00E43CF4">
        <w:rPr>
          <w:rFonts w:ascii="Times New Roman" w:eastAsia="Times New Roman" w:hAnsi="Times New Roman" w:cs="Times New Roman"/>
          <w:i/>
          <w:iCs/>
          <w:sz w:val="24"/>
          <w:szCs w:val="24"/>
          <w:lang w:eastAsia="it-IT"/>
        </w:rPr>
        <w:t>:</w:t>
      </w:r>
    </w:p>
    <w:p w14:paraId="277B6ED8" w14:textId="48632D80" w:rsidR="00FC2638" w:rsidRPr="00E43CF4" w:rsidRDefault="00FC2638" w:rsidP="00FC2638">
      <w:pPr>
        <w:spacing w:after="120" w:line="276" w:lineRule="auto"/>
        <w:ind w:left="142" w:right="140"/>
        <w:jc w:val="both"/>
        <w:rPr>
          <w:rFonts w:ascii="Times New Roman" w:eastAsia="Times New Roman" w:hAnsi="Times New Roman" w:cs="Times New Roman"/>
          <w:i/>
          <w:iCs/>
          <w:sz w:val="24"/>
          <w:szCs w:val="24"/>
          <w:lang w:eastAsia="it-IT"/>
        </w:rPr>
      </w:pPr>
      <w:r w:rsidRPr="00E43CF4">
        <w:rPr>
          <w:rFonts w:ascii="Times New Roman" w:eastAsia="Times New Roman" w:hAnsi="Times New Roman" w:cs="Times New Roman"/>
          <w:i/>
          <w:iCs/>
          <w:sz w:val="24"/>
          <w:szCs w:val="24"/>
          <w:lang w:eastAsia="it-IT"/>
        </w:rPr>
        <w:t>a) non ricorre il caso di cui alla lettera a) che recita "i risultati appartengono esclusivamente alla stazione appaltante, per essere destinati all'esercizio della propria</w:t>
      </w:r>
      <w:r>
        <w:rPr>
          <w:rFonts w:ascii="Times New Roman" w:eastAsia="Times New Roman" w:hAnsi="Times New Roman" w:cs="Times New Roman"/>
          <w:i/>
          <w:iCs/>
          <w:sz w:val="24"/>
          <w:szCs w:val="24"/>
          <w:lang w:eastAsia="it-IT"/>
        </w:rPr>
        <w:t xml:space="preserve"> </w:t>
      </w:r>
      <w:r w:rsidRPr="00E43CF4">
        <w:rPr>
          <w:rFonts w:ascii="Times New Roman" w:eastAsia="Times New Roman" w:hAnsi="Times New Roman" w:cs="Times New Roman"/>
          <w:i/>
          <w:iCs/>
          <w:sz w:val="24"/>
          <w:szCs w:val="24"/>
          <w:lang w:eastAsia="it-IT"/>
        </w:rPr>
        <w:t xml:space="preserve">attività". </w:t>
      </w:r>
      <w:proofErr w:type="gramStart"/>
      <w:r w:rsidRPr="00E43CF4">
        <w:rPr>
          <w:rFonts w:ascii="Times New Roman" w:eastAsia="Times New Roman" w:hAnsi="Times New Roman" w:cs="Times New Roman"/>
          <w:i/>
          <w:iCs/>
          <w:sz w:val="24"/>
          <w:szCs w:val="24"/>
          <w:lang w:eastAsia="it-IT"/>
        </w:rPr>
        <w:t>Infatti</w:t>
      </w:r>
      <w:proofErr w:type="gramEnd"/>
      <w:r w:rsidRPr="00E43CF4">
        <w:rPr>
          <w:rFonts w:ascii="Times New Roman" w:eastAsia="Times New Roman" w:hAnsi="Times New Roman" w:cs="Times New Roman"/>
          <w:i/>
          <w:iCs/>
          <w:sz w:val="24"/>
          <w:szCs w:val="24"/>
          <w:lang w:eastAsia="it-IT"/>
        </w:rPr>
        <w:t xml:space="preserve"> i risultati dell’affidamento apparterranno all’ASI (cui saranno integralmente attribuiti gli eventuali diritti di proprietà intellettuale), che non se ne riserverà l’uso esclusivo, ma li renderà disponibili alla comunità scientifica e industriale al fine di consentirne l'utilizzazione per successive attività di …</w:t>
      </w:r>
      <w:proofErr w:type="gramStart"/>
      <w:r w:rsidRPr="00E43CF4">
        <w:rPr>
          <w:rFonts w:ascii="Times New Roman" w:eastAsia="Times New Roman" w:hAnsi="Times New Roman" w:cs="Times New Roman"/>
          <w:i/>
          <w:iCs/>
          <w:sz w:val="24"/>
          <w:szCs w:val="24"/>
          <w:lang w:eastAsia="it-IT"/>
        </w:rPr>
        <w:t>…….</w:t>
      </w:r>
      <w:proofErr w:type="gramEnd"/>
      <w:r w:rsidRPr="00E43CF4">
        <w:rPr>
          <w:rFonts w:ascii="Times New Roman" w:eastAsia="Times New Roman" w:hAnsi="Times New Roman" w:cs="Times New Roman"/>
          <w:i/>
          <w:iCs/>
          <w:sz w:val="24"/>
          <w:szCs w:val="24"/>
          <w:lang w:eastAsia="it-IT"/>
        </w:rPr>
        <w:t xml:space="preserve">. </w:t>
      </w:r>
      <w:r w:rsidR="00BF77B4" w:rsidRPr="00BF77B4">
        <w:rPr>
          <w:rFonts w:ascii="Times New Roman" w:eastAsia="Times New Roman" w:hAnsi="Times New Roman" w:cs="Times New Roman"/>
          <w:i/>
          <w:iCs/>
          <w:sz w:val="24"/>
          <w:szCs w:val="24"/>
          <w:highlight w:val="lightGray"/>
          <w:shd w:val="clear" w:color="auto" w:fill="EEECE1"/>
          <w:lang w:eastAsia="it-IT"/>
        </w:rPr>
        <w:t>[</w:t>
      </w:r>
      <w:r w:rsidR="00BF77B4" w:rsidRPr="00BF77B4">
        <w:rPr>
          <w:rFonts w:ascii="Times New Roman" w:eastAsia="Times New Roman" w:hAnsi="Times New Roman" w:cs="Times New Roman"/>
          <w:b/>
          <w:i/>
          <w:iCs/>
          <w:sz w:val="24"/>
          <w:szCs w:val="24"/>
          <w:highlight w:val="lightGray"/>
          <w:shd w:val="clear" w:color="auto" w:fill="EEECE1"/>
          <w:lang w:eastAsia="it-IT"/>
        </w:rPr>
        <w:t>contestualizzare sulla base dell’oggetto dell’affidamento con riferimento ai potenziali casi di uso futuro dei risultati</w:t>
      </w:r>
      <w:proofErr w:type="gramStart"/>
      <w:r w:rsidR="00BF77B4" w:rsidRPr="00BF77B4">
        <w:rPr>
          <w:rFonts w:ascii="Times New Roman" w:eastAsia="Times New Roman" w:hAnsi="Times New Roman" w:cs="Times New Roman"/>
          <w:i/>
          <w:iCs/>
          <w:sz w:val="24"/>
          <w:szCs w:val="24"/>
          <w:highlight w:val="lightGray"/>
          <w:shd w:val="clear" w:color="auto" w:fill="EEECE1"/>
          <w:lang w:eastAsia="it-IT"/>
        </w:rPr>
        <w:t>]</w:t>
      </w:r>
      <w:r w:rsidR="00BF77B4" w:rsidRPr="00BF77B4">
        <w:rPr>
          <w:rFonts w:ascii="Times New Roman" w:eastAsia="Times New Roman" w:hAnsi="Times New Roman" w:cs="Times New Roman"/>
          <w:i/>
          <w:iCs/>
          <w:sz w:val="24"/>
          <w:szCs w:val="24"/>
          <w:highlight w:val="lightGray"/>
          <w:lang w:eastAsia="it-IT"/>
        </w:rPr>
        <w:t xml:space="preserve"> .</w:t>
      </w:r>
      <w:proofErr w:type="gramEnd"/>
    </w:p>
    <w:p w14:paraId="45582192" w14:textId="77777777" w:rsidR="00FC2638" w:rsidRPr="00E43CF4" w:rsidRDefault="00FC2638" w:rsidP="00FC2638">
      <w:pPr>
        <w:widowControl w:val="0"/>
        <w:tabs>
          <w:tab w:val="left" w:pos="864"/>
        </w:tabs>
        <w:spacing w:after="0" w:line="276" w:lineRule="auto"/>
        <w:ind w:left="142" w:right="140"/>
        <w:jc w:val="both"/>
        <w:rPr>
          <w:rFonts w:ascii="Times New Roman" w:eastAsia="Times New Roman" w:hAnsi="Times New Roman" w:cs="Times New Roman"/>
          <w:b/>
          <w:i/>
          <w:sz w:val="24"/>
          <w:szCs w:val="24"/>
          <w:lang w:eastAsia="it-IT"/>
        </w:rPr>
      </w:pPr>
      <w:r w:rsidRPr="00E43CF4">
        <w:rPr>
          <w:rFonts w:ascii="Times New Roman" w:eastAsia="Times New Roman" w:hAnsi="Times New Roman" w:cs="Times New Roman"/>
          <w:b/>
          <w:i/>
          <w:sz w:val="24"/>
          <w:szCs w:val="24"/>
          <w:lang w:eastAsia="it-IT"/>
        </w:rPr>
        <w:t>[</w:t>
      </w:r>
      <w:r w:rsidRPr="006B13B3">
        <w:rPr>
          <w:rFonts w:ascii="Times New Roman" w:eastAsia="Times New Roman" w:hAnsi="Times New Roman" w:cs="Times New Roman"/>
          <w:b/>
          <w:i/>
          <w:sz w:val="24"/>
          <w:szCs w:val="24"/>
          <w:highlight w:val="lightGray"/>
          <w:lang w:eastAsia="it-IT"/>
        </w:rPr>
        <w:t>oppure</w:t>
      </w:r>
      <w:r w:rsidRPr="00E43CF4">
        <w:rPr>
          <w:rFonts w:ascii="Times New Roman" w:eastAsia="Times New Roman" w:hAnsi="Times New Roman" w:cs="Times New Roman"/>
          <w:b/>
          <w:i/>
          <w:sz w:val="24"/>
          <w:szCs w:val="24"/>
          <w:lang w:eastAsia="it-IT"/>
        </w:rPr>
        <w:t>]</w:t>
      </w:r>
    </w:p>
    <w:p w14:paraId="610CB45B" w14:textId="16D5FC41" w:rsidR="00FC2638" w:rsidRDefault="00FC2638" w:rsidP="00FC2638">
      <w:pPr>
        <w:widowControl w:val="0"/>
        <w:tabs>
          <w:tab w:val="left" w:pos="864"/>
        </w:tabs>
        <w:spacing w:after="0" w:line="276" w:lineRule="auto"/>
        <w:ind w:left="142" w:right="140"/>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i/>
          <w:sz w:val="24"/>
          <w:szCs w:val="24"/>
          <w:lang w:eastAsia="it-IT"/>
        </w:rPr>
        <w:t>b) non ricorre il caso di cui alla lettera b) che recita “</w:t>
      </w:r>
      <w:r w:rsidRPr="00E43CF4">
        <w:rPr>
          <w:rFonts w:ascii="Times New Roman" w:eastAsia="Times New Roman" w:hAnsi="Times New Roman" w:cs="Times New Roman"/>
          <w:i/>
          <w:iCs/>
          <w:sz w:val="24"/>
          <w:szCs w:val="24"/>
          <w:lang w:eastAsia="it-IT"/>
        </w:rPr>
        <w:t>la prestazione del servizio sia interamente retribuita dalla stazione appaltante</w:t>
      </w:r>
      <w:r w:rsidRPr="00E43CF4">
        <w:rPr>
          <w:rFonts w:ascii="Times New Roman" w:eastAsia="Times New Roman" w:hAnsi="Times New Roman" w:cs="Times New Roman"/>
          <w:i/>
          <w:sz w:val="24"/>
          <w:szCs w:val="24"/>
          <w:lang w:eastAsia="it-IT"/>
        </w:rPr>
        <w:t>”. Le attività, infatti sono cofinanziate dal Contraente come meglio specificato nel successivo articolo 5.</w:t>
      </w:r>
    </w:p>
    <w:p w14:paraId="2A3B17EA" w14:textId="77777777" w:rsidR="00CE2DF9" w:rsidRPr="00E43CF4" w:rsidRDefault="00CE2DF9" w:rsidP="00FC2638">
      <w:pPr>
        <w:widowControl w:val="0"/>
        <w:tabs>
          <w:tab w:val="left" w:pos="864"/>
        </w:tabs>
        <w:spacing w:after="0" w:line="276" w:lineRule="auto"/>
        <w:ind w:left="142" w:right="140"/>
        <w:jc w:val="both"/>
        <w:rPr>
          <w:rFonts w:ascii="Times New Roman" w:eastAsia="Times New Roman" w:hAnsi="Times New Roman" w:cs="Times New Roman"/>
          <w:i/>
          <w:sz w:val="24"/>
          <w:szCs w:val="24"/>
          <w:lang w:eastAsia="it-IT"/>
        </w:rPr>
      </w:pPr>
    </w:p>
    <w:p w14:paraId="42FBE27C" w14:textId="77777777" w:rsidR="00FC2638" w:rsidRDefault="00FC2638" w:rsidP="00A33720">
      <w:pPr>
        <w:widowControl w:val="0"/>
        <w:tabs>
          <w:tab w:val="left" w:pos="864"/>
        </w:tabs>
        <w:spacing w:after="0" w:line="276" w:lineRule="auto"/>
        <w:ind w:left="142" w:right="140"/>
        <w:jc w:val="both"/>
        <w:rPr>
          <w:rFonts w:ascii="Times New Roman" w:eastAsia="Calibri" w:hAnsi="Times New Roman" w:cs="Times New Roman"/>
          <w:b/>
          <w:sz w:val="24"/>
          <w:szCs w:val="24"/>
        </w:rPr>
      </w:pPr>
    </w:p>
    <w:p w14:paraId="150697BC" w14:textId="728BBC59" w:rsidR="00EB7C68" w:rsidRPr="001F7FCF" w:rsidRDefault="00D46052" w:rsidP="001846BB">
      <w:pPr>
        <w:pStyle w:val="Paragrafoelenco"/>
        <w:widowControl w:val="0"/>
        <w:numPr>
          <w:ilvl w:val="0"/>
          <w:numId w:val="49"/>
        </w:numPr>
        <w:tabs>
          <w:tab w:val="left" w:pos="864"/>
        </w:tabs>
        <w:spacing w:after="0" w:line="276" w:lineRule="auto"/>
        <w:ind w:right="140"/>
        <w:jc w:val="both"/>
        <w:rPr>
          <w:rFonts w:ascii="Times New Roman" w:eastAsia="Times New Roman" w:hAnsi="Times New Roman" w:cs="Times New Roman"/>
          <w:b/>
          <w:i/>
          <w:sz w:val="24"/>
          <w:szCs w:val="24"/>
          <w:lang w:eastAsia="it-IT"/>
        </w:rPr>
      </w:pPr>
      <w:r w:rsidRPr="001F7FCF">
        <w:rPr>
          <w:rFonts w:ascii="Times New Roman" w:eastAsia="Calibri" w:hAnsi="Times New Roman" w:cs="Times New Roman"/>
          <w:b/>
          <w:sz w:val="24"/>
          <w:szCs w:val="24"/>
        </w:rPr>
        <w:t>[</w:t>
      </w:r>
      <w:r w:rsidR="00A6317D" w:rsidRPr="001F7FCF">
        <w:rPr>
          <w:rFonts w:ascii="Times New Roman" w:eastAsia="Calibri" w:hAnsi="Times New Roman" w:cs="Times New Roman"/>
          <w:b/>
          <w:i/>
          <w:sz w:val="24"/>
          <w:szCs w:val="24"/>
          <w:highlight w:val="lightGray"/>
        </w:rPr>
        <w:t>In caso di indagine di mercato</w:t>
      </w:r>
      <w:r w:rsidRPr="001F7FCF">
        <w:rPr>
          <w:rFonts w:ascii="Times New Roman" w:eastAsia="Calibri" w:hAnsi="Times New Roman" w:cs="Times New Roman"/>
          <w:b/>
          <w:i/>
          <w:sz w:val="24"/>
          <w:szCs w:val="24"/>
          <w:highlight w:val="lightGray"/>
        </w:rPr>
        <w:t xml:space="preserve"> e </w:t>
      </w:r>
      <w:r w:rsidR="00B0030F" w:rsidRPr="001F7FCF">
        <w:rPr>
          <w:rFonts w:ascii="Times New Roman" w:eastAsia="Calibri" w:hAnsi="Times New Roman" w:cs="Times New Roman"/>
          <w:b/>
          <w:i/>
          <w:sz w:val="24"/>
          <w:szCs w:val="24"/>
          <w:highlight w:val="lightGray"/>
        </w:rPr>
        <w:t xml:space="preserve">successivo </w:t>
      </w:r>
      <w:r w:rsidRPr="001F7FCF">
        <w:rPr>
          <w:rFonts w:ascii="Times New Roman" w:eastAsia="Calibri" w:hAnsi="Times New Roman" w:cs="Times New Roman"/>
          <w:b/>
          <w:i/>
          <w:sz w:val="24"/>
          <w:szCs w:val="24"/>
          <w:highlight w:val="lightGray"/>
        </w:rPr>
        <w:t>invio RdO</w:t>
      </w:r>
      <w:r w:rsidRPr="001F7FCF">
        <w:rPr>
          <w:rFonts w:ascii="Times New Roman" w:eastAsia="Calibri" w:hAnsi="Times New Roman" w:cs="Times New Roman"/>
          <w:b/>
          <w:sz w:val="24"/>
          <w:szCs w:val="24"/>
        </w:rPr>
        <w:t>]</w:t>
      </w:r>
      <w:r w:rsidR="002A31DA" w:rsidRPr="001F7FCF">
        <w:rPr>
          <w:rFonts w:ascii="Times New Roman" w:eastAsia="Calibri" w:hAnsi="Times New Roman" w:cs="Times New Roman"/>
          <w:b/>
          <w:sz w:val="24"/>
          <w:szCs w:val="24"/>
        </w:rPr>
        <w:t>:</w:t>
      </w:r>
    </w:p>
    <w:p w14:paraId="79583DBB" w14:textId="529F7BCB" w:rsidR="002A31DA" w:rsidRDefault="002A31DA" w:rsidP="002A31DA">
      <w:pPr>
        <w:widowControl w:val="0"/>
        <w:spacing w:after="200" w:line="276" w:lineRule="auto"/>
        <w:ind w:left="142" w:right="140"/>
        <w:jc w:val="both"/>
        <w:rPr>
          <w:rFonts w:ascii="Times New Roman" w:eastAsia="Calibri" w:hAnsi="Times New Roman" w:cs="Times New Roman"/>
          <w:b/>
          <w:sz w:val="24"/>
          <w:szCs w:val="24"/>
        </w:rPr>
      </w:pPr>
      <w:r w:rsidRPr="002A31DA">
        <w:rPr>
          <w:rFonts w:ascii="Times New Roman" w:eastAsia="Calibri" w:hAnsi="Times New Roman" w:cs="Times New Roman"/>
          <w:sz w:val="24"/>
          <w:szCs w:val="24"/>
        </w:rPr>
        <w:t>Con il Decreto del Direttore Generale dell’ASI n.</w:t>
      </w:r>
      <w:proofErr w:type="gramStart"/>
      <w:r w:rsidRPr="002A31DA">
        <w:rPr>
          <w:rFonts w:ascii="Times New Roman" w:eastAsia="Calibri" w:hAnsi="Times New Roman" w:cs="Times New Roman"/>
          <w:sz w:val="24"/>
          <w:szCs w:val="24"/>
        </w:rPr>
        <w:t xml:space="preserve"> ….</w:t>
      </w:r>
      <w:proofErr w:type="gramEnd"/>
      <w:r w:rsidRPr="002A31DA">
        <w:rPr>
          <w:rFonts w:ascii="Times New Roman" w:eastAsia="Calibri" w:hAnsi="Times New Roman" w:cs="Times New Roman"/>
          <w:sz w:val="24"/>
          <w:szCs w:val="24"/>
        </w:rPr>
        <w:t xml:space="preserve">. del …  è </w:t>
      </w:r>
      <w:proofErr w:type="spellStart"/>
      <w:r w:rsidRPr="002A31DA">
        <w:rPr>
          <w:rFonts w:ascii="Times New Roman" w:eastAsia="Calibri" w:hAnsi="Times New Roman" w:cs="Times New Roman"/>
          <w:sz w:val="24"/>
          <w:szCs w:val="24"/>
        </w:rPr>
        <w:t>stato</w:t>
      </w:r>
      <w:proofErr w:type="spellEnd"/>
      <w:r w:rsidRPr="002A31DA">
        <w:rPr>
          <w:rFonts w:ascii="Times New Roman" w:eastAsia="Calibri" w:hAnsi="Times New Roman" w:cs="Times New Roman"/>
          <w:sz w:val="24"/>
          <w:szCs w:val="24"/>
        </w:rPr>
        <w:t xml:space="preserve"> autorizzat</w:t>
      </w:r>
      <w:r w:rsidR="00652AAC">
        <w:rPr>
          <w:rFonts w:ascii="Times New Roman" w:eastAsia="Calibri" w:hAnsi="Times New Roman" w:cs="Times New Roman"/>
          <w:sz w:val="24"/>
          <w:szCs w:val="24"/>
        </w:rPr>
        <w:t>a</w:t>
      </w:r>
      <w:r w:rsidRPr="002A31DA">
        <w:rPr>
          <w:rFonts w:ascii="Times New Roman" w:eastAsia="Calibri" w:hAnsi="Times New Roman" w:cs="Times New Roman"/>
          <w:sz w:val="24"/>
          <w:szCs w:val="24"/>
        </w:rPr>
        <w:t xml:space="preserve"> </w:t>
      </w:r>
      <w:r w:rsidR="00652AAC">
        <w:rPr>
          <w:rFonts w:ascii="Times New Roman" w:eastAsia="Calibri" w:hAnsi="Times New Roman" w:cs="Times New Roman"/>
          <w:sz w:val="24"/>
          <w:szCs w:val="24"/>
        </w:rPr>
        <w:t>la pubblicazione di un’</w:t>
      </w:r>
      <w:r w:rsidRPr="002A31DA">
        <w:rPr>
          <w:rFonts w:ascii="Times New Roman" w:eastAsia="Calibri" w:hAnsi="Times New Roman" w:cs="Times New Roman"/>
          <w:sz w:val="24"/>
          <w:szCs w:val="24"/>
        </w:rPr>
        <w:t xml:space="preserve">indagine di mercato </w:t>
      </w:r>
      <w:r>
        <w:rPr>
          <w:rFonts w:ascii="Times New Roman" w:eastAsia="Calibri" w:hAnsi="Times New Roman" w:cs="Times New Roman"/>
          <w:sz w:val="24"/>
          <w:szCs w:val="24"/>
        </w:rPr>
        <w:t xml:space="preserve">ai sensi </w:t>
      </w:r>
      <w:r w:rsidRPr="002A31DA">
        <w:rPr>
          <w:rFonts w:ascii="Times New Roman" w:eastAsia="Calibri" w:hAnsi="Times New Roman" w:cs="Times New Roman"/>
          <w:sz w:val="24"/>
          <w:szCs w:val="24"/>
        </w:rPr>
        <w:t>di quanto previsto dall’art. [</w:t>
      </w:r>
      <w:r w:rsidRPr="002A31DA">
        <w:rPr>
          <w:rFonts w:ascii="Times New Roman" w:eastAsia="Calibri" w:hAnsi="Times New Roman" w:cs="Times New Roman"/>
          <w:i/>
          <w:sz w:val="24"/>
          <w:szCs w:val="24"/>
          <w:highlight w:val="lightGray"/>
        </w:rPr>
        <w:t>selezionare opzione adeguata: 56, co. 1, lett. c) / 135 del D.lgs. n. 36/2023</w:t>
      </w:r>
      <w:r>
        <w:rPr>
          <w:rFonts w:ascii="Times New Roman" w:eastAsia="Calibri" w:hAnsi="Times New Roman" w:cs="Times New Roman"/>
          <w:sz w:val="24"/>
          <w:szCs w:val="24"/>
          <w:highlight w:val="lightGray"/>
        </w:rPr>
        <w:t>]</w:t>
      </w:r>
      <w:r w:rsidRPr="002A31DA">
        <w:rPr>
          <w:rFonts w:ascii="Times New Roman" w:eastAsia="Calibri" w:hAnsi="Times New Roman" w:cs="Times New Roman"/>
          <w:i/>
          <w:sz w:val="24"/>
          <w:szCs w:val="24"/>
          <w:highlight w:val="lightGray"/>
        </w:rPr>
        <w:t xml:space="preserve"> </w:t>
      </w:r>
      <w:r w:rsidRPr="002A31DA">
        <w:rPr>
          <w:rFonts w:ascii="Times New Roman" w:eastAsia="Calibri" w:hAnsi="Times New Roman" w:cs="Times New Roman"/>
          <w:sz w:val="24"/>
          <w:szCs w:val="24"/>
        </w:rPr>
        <w:t xml:space="preserve">e nel rispetto dei principi di cui </w:t>
      </w:r>
      <w:r w:rsidRPr="002A31DA">
        <w:rPr>
          <w:rFonts w:ascii="Times New Roman" w:eastAsia="Calibri" w:hAnsi="Times New Roman" w:cs="Times New Roman"/>
          <w:iCs/>
          <w:sz w:val="24"/>
          <w:szCs w:val="24"/>
        </w:rPr>
        <w:t xml:space="preserve">agli artt. 1, 2 e 3 del </w:t>
      </w:r>
      <w:r w:rsidRPr="002A31DA">
        <w:rPr>
          <w:rFonts w:ascii="Times New Roman" w:eastAsia="Calibri" w:hAnsi="Times New Roman" w:cs="Times New Roman"/>
          <w:bCs/>
          <w:iCs/>
          <w:sz w:val="24"/>
          <w:szCs w:val="24"/>
        </w:rPr>
        <w:t>D.Lgs. 31/03/2023, n. 36 e</w:t>
      </w:r>
      <w:r w:rsidRPr="002A31DA">
        <w:rPr>
          <w:rFonts w:ascii="Times New Roman" w:eastAsia="Calibri" w:hAnsi="Times New Roman" w:cs="Times New Roman"/>
          <w:iCs/>
          <w:sz w:val="24"/>
          <w:szCs w:val="24"/>
        </w:rPr>
        <w:t xml:space="preserve"> ss.mm.ii.</w:t>
      </w:r>
      <w:r w:rsidRPr="002A31DA">
        <w:rPr>
          <w:rFonts w:ascii="Times New Roman" w:eastAsia="Calibri" w:hAnsi="Times New Roman" w:cs="Times New Roman"/>
          <w:sz w:val="24"/>
          <w:szCs w:val="24"/>
        </w:rPr>
        <w:t>, per l’affidamento dei servizi di ricerca e sviluppo inerenti a “………</w:t>
      </w:r>
      <w:proofErr w:type="gramStart"/>
      <w:r w:rsidRPr="002A31DA">
        <w:rPr>
          <w:rFonts w:ascii="Times New Roman" w:eastAsia="Calibri" w:hAnsi="Times New Roman" w:cs="Times New Roman"/>
          <w:sz w:val="24"/>
          <w:szCs w:val="24"/>
        </w:rPr>
        <w:t>…….”</w:t>
      </w:r>
      <w:r w:rsidRPr="002A31DA" w:rsidDel="00045338">
        <w:rPr>
          <w:rFonts w:ascii="Times New Roman" w:eastAsia="Calibri" w:hAnsi="Times New Roman" w:cs="Times New Roman"/>
          <w:b/>
          <w:sz w:val="24"/>
          <w:szCs w:val="24"/>
        </w:rPr>
        <w:t xml:space="preserve"> </w:t>
      </w:r>
      <w:r w:rsidRPr="002A31DA">
        <w:rPr>
          <w:rFonts w:ascii="Times New Roman" w:eastAsia="Calibri" w:hAnsi="Times New Roman" w:cs="Times New Roman"/>
          <w:b/>
          <w:sz w:val="24"/>
          <w:szCs w:val="24"/>
        </w:rPr>
        <w:t xml:space="preserve"> ;</w:t>
      </w:r>
      <w:proofErr w:type="gramEnd"/>
    </w:p>
    <w:p w14:paraId="46EF3DDF" w14:textId="77777777" w:rsidR="006B13B3" w:rsidRPr="006B13B3" w:rsidRDefault="006B13B3" w:rsidP="006B13B3">
      <w:pPr>
        <w:widowControl w:val="0"/>
        <w:spacing w:after="200" w:line="276" w:lineRule="auto"/>
        <w:ind w:left="142" w:right="140"/>
        <w:jc w:val="both"/>
        <w:rPr>
          <w:rFonts w:ascii="Times New Roman" w:eastAsia="Calibri" w:hAnsi="Times New Roman" w:cs="Times New Roman"/>
          <w:bCs/>
          <w:iCs/>
          <w:sz w:val="24"/>
          <w:szCs w:val="24"/>
        </w:rPr>
      </w:pPr>
      <w:r w:rsidRPr="006B13B3">
        <w:rPr>
          <w:rFonts w:ascii="Times New Roman" w:eastAsia="Calibri" w:hAnsi="Times New Roman" w:cs="Times New Roman"/>
          <w:sz w:val="24"/>
          <w:szCs w:val="24"/>
        </w:rPr>
        <w:t>In data……………………………. è stato pubblicato, sul sito istituzionale, apposito Avviso di Indagine di mercato con scadenza …………………</w:t>
      </w:r>
      <w:proofErr w:type="gramStart"/>
      <w:r w:rsidRPr="006B13B3">
        <w:rPr>
          <w:rFonts w:ascii="Times New Roman" w:eastAsia="Calibri" w:hAnsi="Times New Roman" w:cs="Times New Roman"/>
          <w:sz w:val="24"/>
          <w:szCs w:val="24"/>
        </w:rPr>
        <w:t>…….</w:t>
      </w:r>
      <w:proofErr w:type="gramEnd"/>
      <w:r w:rsidRPr="006B13B3">
        <w:rPr>
          <w:rFonts w:ascii="Times New Roman" w:eastAsia="Calibri" w:hAnsi="Times New Roman" w:cs="Times New Roman"/>
          <w:sz w:val="24"/>
          <w:szCs w:val="24"/>
        </w:rPr>
        <w:t xml:space="preserve">, finalizzato ad individuare gli operatori economici in possesso delle competenze scientifiche e tecnologiche più adeguate </w:t>
      </w:r>
      <w:proofErr w:type="gramStart"/>
      <w:r w:rsidRPr="006B13B3">
        <w:rPr>
          <w:rFonts w:ascii="Times New Roman" w:eastAsia="Calibri" w:hAnsi="Times New Roman" w:cs="Times New Roman"/>
          <w:sz w:val="24"/>
          <w:szCs w:val="24"/>
        </w:rPr>
        <w:t>per la</w:t>
      </w:r>
      <w:proofErr w:type="gramEnd"/>
      <w:r w:rsidRPr="006B13B3">
        <w:rPr>
          <w:rFonts w:ascii="Times New Roman" w:eastAsia="Calibri" w:hAnsi="Times New Roman" w:cs="Times New Roman"/>
          <w:sz w:val="24"/>
          <w:szCs w:val="24"/>
        </w:rPr>
        <w:t xml:space="preserve"> realizzazione delle attività relative a…………………………………………</w:t>
      </w:r>
      <w:r w:rsidRPr="006B13B3">
        <w:rPr>
          <w:rFonts w:ascii="Times New Roman" w:eastAsia="Calibri" w:hAnsi="Times New Roman" w:cs="Times New Roman"/>
          <w:bCs/>
          <w:iCs/>
          <w:sz w:val="24"/>
          <w:szCs w:val="24"/>
        </w:rPr>
        <w:t>.</w:t>
      </w:r>
    </w:p>
    <w:p w14:paraId="702BDE67" w14:textId="4F85386B" w:rsidR="002A31DA" w:rsidRPr="002A31DA" w:rsidRDefault="00652AAC" w:rsidP="002A31DA">
      <w:pPr>
        <w:widowControl w:val="0"/>
        <w:spacing w:after="200" w:line="276" w:lineRule="auto"/>
        <w:ind w:left="142" w:right="140"/>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C</w:t>
      </w:r>
      <w:r w:rsidR="002A31DA" w:rsidRPr="002A31DA">
        <w:rPr>
          <w:rFonts w:ascii="Times New Roman" w:eastAsia="Calibri" w:hAnsi="Times New Roman" w:cs="Times New Roman"/>
          <w:bCs/>
          <w:iCs/>
          <w:sz w:val="24"/>
          <w:szCs w:val="24"/>
        </w:rPr>
        <w:t xml:space="preserve">on decreto del Direttore Generale dell’ASI n. </w:t>
      </w:r>
      <w:proofErr w:type="gramStart"/>
      <w:r w:rsidR="002A31DA" w:rsidRPr="002A31DA">
        <w:rPr>
          <w:rFonts w:ascii="Times New Roman" w:eastAsia="Calibri" w:hAnsi="Times New Roman" w:cs="Times New Roman"/>
          <w:bCs/>
          <w:iCs/>
          <w:sz w:val="24"/>
          <w:szCs w:val="24"/>
        </w:rPr>
        <w:t>…….</w:t>
      </w:r>
      <w:proofErr w:type="gramEnd"/>
      <w:r w:rsidR="002A31DA" w:rsidRPr="002A31DA">
        <w:rPr>
          <w:rFonts w:ascii="Times New Roman" w:eastAsia="Calibri" w:hAnsi="Times New Roman" w:cs="Times New Roman"/>
          <w:bCs/>
          <w:iCs/>
          <w:sz w:val="24"/>
          <w:szCs w:val="24"/>
        </w:rPr>
        <w:t>. del …</w:t>
      </w:r>
      <w:proofErr w:type="gramStart"/>
      <w:r w:rsidR="002A31DA" w:rsidRPr="002A31DA">
        <w:rPr>
          <w:rFonts w:ascii="Times New Roman" w:eastAsia="Calibri" w:hAnsi="Times New Roman" w:cs="Times New Roman"/>
          <w:bCs/>
          <w:iCs/>
          <w:sz w:val="24"/>
          <w:szCs w:val="24"/>
        </w:rPr>
        <w:t>…….</w:t>
      </w:r>
      <w:proofErr w:type="gramEnd"/>
      <w:r w:rsidR="002A31DA" w:rsidRPr="002A31DA">
        <w:rPr>
          <w:rFonts w:ascii="Times New Roman" w:eastAsia="Calibri" w:hAnsi="Times New Roman" w:cs="Times New Roman"/>
          <w:bCs/>
          <w:iCs/>
          <w:sz w:val="24"/>
          <w:szCs w:val="24"/>
        </w:rPr>
        <w:t xml:space="preserve">. è stata avviata la procedura negoziata rivolta agli operatori economici ritenuti idonei alla partecipazione in esito alla valutazione delle candidature pervenute in risposta all’Avviso di Indagine di mercato. La valutazione delle offerte pervenute è </w:t>
      </w:r>
      <w:r w:rsidR="002A31DA" w:rsidRPr="002A31DA">
        <w:rPr>
          <w:rFonts w:ascii="Times New Roman" w:eastAsia="Calibri" w:hAnsi="Times New Roman" w:cs="Times New Roman"/>
          <w:bCs/>
          <w:iCs/>
          <w:sz w:val="24"/>
          <w:szCs w:val="24"/>
        </w:rPr>
        <w:lastRenderedPageBreak/>
        <w:t xml:space="preserve">avvenuta sulla base del criterio dell’offerta economicamente più vantaggiosa. </w:t>
      </w:r>
    </w:p>
    <w:p w14:paraId="26643BEF" w14:textId="0913B7AD" w:rsidR="00B0030F" w:rsidRDefault="00B0030F" w:rsidP="002A31DA">
      <w:pPr>
        <w:widowControl w:val="0"/>
        <w:spacing w:after="200" w:line="276" w:lineRule="auto"/>
        <w:ind w:left="142" w:right="140"/>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ab/>
      </w:r>
      <w:r>
        <w:rPr>
          <w:rFonts w:ascii="Times New Roman" w:eastAsia="Calibri" w:hAnsi="Times New Roman" w:cs="Times New Roman"/>
          <w:bCs/>
          <w:iCs/>
          <w:sz w:val="24"/>
          <w:szCs w:val="24"/>
        </w:rPr>
        <w:tab/>
        <w:t>[</w:t>
      </w:r>
      <w:r w:rsidRPr="00B0030F">
        <w:rPr>
          <w:rFonts w:ascii="Times New Roman" w:eastAsia="Calibri" w:hAnsi="Times New Roman" w:cs="Times New Roman"/>
          <w:b/>
          <w:bCs/>
          <w:i/>
          <w:iCs/>
          <w:sz w:val="24"/>
          <w:szCs w:val="24"/>
          <w:highlight w:val="lightGray"/>
        </w:rPr>
        <w:t>in caso di più offerte</w:t>
      </w:r>
      <w:r>
        <w:rPr>
          <w:rFonts w:ascii="Times New Roman" w:eastAsia="Calibri" w:hAnsi="Times New Roman" w:cs="Times New Roman"/>
          <w:bCs/>
          <w:iCs/>
          <w:sz w:val="24"/>
          <w:szCs w:val="24"/>
        </w:rPr>
        <w:t>]:</w:t>
      </w:r>
    </w:p>
    <w:p w14:paraId="5E0003DC" w14:textId="7289AAA4" w:rsidR="002A31DA" w:rsidRDefault="002A31DA" w:rsidP="002A31DA">
      <w:pPr>
        <w:widowControl w:val="0"/>
        <w:spacing w:after="200" w:line="276" w:lineRule="auto"/>
        <w:ind w:left="142" w:right="140"/>
        <w:jc w:val="both"/>
        <w:rPr>
          <w:rFonts w:ascii="Times New Roman" w:eastAsia="Calibri" w:hAnsi="Times New Roman" w:cs="Times New Roman"/>
          <w:bCs/>
          <w:iCs/>
          <w:sz w:val="24"/>
          <w:szCs w:val="24"/>
        </w:rPr>
      </w:pPr>
      <w:r w:rsidRPr="002A31DA">
        <w:rPr>
          <w:rFonts w:ascii="Times New Roman" w:eastAsia="Calibri" w:hAnsi="Times New Roman" w:cs="Times New Roman"/>
          <w:bCs/>
          <w:iCs/>
          <w:sz w:val="24"/>
          <w:szCs w:val="24"/>
        </w:rPr>
        <w:t xml:space="preserve">L’offerta presentata dalla Soc./RTI ……………… è risultata, in base ai criteri indicati nella Richiesta di Offerta, quella economicamente più vantaggiosa per un importo </w:t>
      </w:r>
      <w:r w:rsidR="00CC761D">
        <w:rPr>
          <w:rFonts w:ascii="Times New Roman" w:eastAsia="Calibri" w:hAnsi="Times New Roman" w:cs="Times New Roman"/>
          <w:bCs/>
          <w:iCs/>
          <w:sz w:val="24"/>
          <w:szCs w:val="24"/>
        </w:rPr>
        <w:t>pari a</w:t>
      </w:r>
      <w:r w:rsidRPr="002A31DA">
        <w:rPr>
          <w:rFonts w:ascii="Times New Roman" w:eastAsia="Calibri" w:hAnsi="Times New Roman" w:cs="Times New Roman"/>
          <w:bCs/>
          <w:iCs/>
          <w:sz w:val="24"/>
          <w:szCs w:val="24"/>
        </w:rPr>
        <w:t xml:space="preserve"> €…</w:t>
      </w:r>
      <w:proofErr w:type="gramStart"/>
      <w:r w:rsidRPr="002A31DA">
        <w:rPr>
          <w:rFonts w:ascii="Times New Roman" w:eastAsia="Calibri" w:hAnsi="Times New Roman" w:cs="Times New Roman"/>
          <w:bCs/>
          <w:iCs/>
          <w:sz w:val="24"/>
          <w:szCs w:val="24"/>
        </w:rPr>
        <w:t>…….</w:t>
      </w:r>
      <w:proofErr w:type="gramEnd"/>
      <w:r w:rsidRPr="002A31DA">
        <w:rPr>
          <w:rFonts w:ascii="Times New Roman" w:eastAsia="Calibri" w:hAnsi="Times New Roman" w:cs="Times New Roman"/>
          <w:bCs/>
          <w:iCs/>
          <w:sz w:val="24"/>
          <w:szCs w:val="24"/>
        </w:rPr>
        <w:t>.  (</w:t>
      </w:r>
      <w:proofErr w:type="gramStart"/>
      <w:r w:rsidRPr="002A31DA">
        <w:rPr>
          <w:rFonts w:ascii="Times New Roman" w:eastAsia="Calibri" w:hAnsi="Times New Roman" w:cs="Times New Roman"/>
          <w:bCs/>
          <w:iCs/>
          <w:sz w:val="24"/>
          <w:szCs w:val="24"/>
        </w:rPr>
        <w:t>IVA</w:t>
      </w:r>
      <w:r w:rsidR="00CC761D">
        <w:rPr>
          <w:rFonts w:ascii="Times New Roman" w:eastAsia="Calibri" w:hAnsi="Times New Roman" w:cs="Times New Roman"/>
          <w:bCs/>
          <w:iCs/>
          <w:sz w:val="24"/>
          <w:szCs w:val="24"/>
        </w:rPr>
        <w:t>….</w:t>
      </w:r>
      <w:proofErr w:type="gramEnd"/>
      <w:r w:rsidR="00CC761D">
        <w:rPr>
          <w:rFonts w:ascii="Times New Roman" w:eastAsia="Calibri" w:hAnsi="Times New Roman" w:cs="Times New Roman"/>
          <w:bCs/>
          <w:iCs/>
          <w:sz w:val="24"/>
          <w:szCs w:val="24"/>
        </w:rPr>
        <w:t>.)</w:t>
      </w:r>
      <w:r w:rsidRPr="002A31DA">
        <w:rPr>
          <w:rFonts w:ascii="Times New Roman" w:eastAsia="Calibri" w:hAnsi="Times New Roman" w:cs="Times New Roman"/>
          <w:bCs/>
          <w:iCs/>
          <w:sz w:val="24"/>
          <w:szCs w:val="24"/>
        </w:rPr>
        <w:t>, di cui € ………………,00 a prezzo fermo e fisso</w:t>
      </w:r>
      <w:r w:rsidR="00CC761D">
        <w:rPr>
          <w:rFonts w:ascii="Times New Roman" w:eastAsia="Calibri" w:hAnsi="Times New Roman" w:cs="Times New Roman"/>
          <w:bCs/>
          <w:iCs/>
          <w:sz w:val="24"/>
          <w:szCs w:val="24"/>
        </w:rPr>
        <w:t>,</w:t>
      </w:r>
      <w:r w:rsidRPr="002A31DA">
        <w:rPr>
          <w:rFonts w:ascii="Times New Roman" w:eastAsia="Calibri" w:hAnsi="Times New Roman" w:cs="Times New Roman"/>
          <w:bCs/>
          <w:iCs/>
          <w:sz w:val="24"/>
          <w:szCs w:val="24"/>
        </w:rPr>
        <w:t xml:space="preserve"> ed € ……</w:t>
      </w:r>
      <w:proofErr w:type="gramStart"/>
      <w:r w:rsidRPr="002A31DA">
        <w:rPr>
          <w:rFonts w:ascii="Times New Roman" w:eastAsia="Calibri" w:hAnsi="Times New Roman" w:cs="Times New Roman"/>
          <w:bCs/>
          <w:iCs/>
          <w:sz w:val="24"/>
          <w:szCs w:val="24"/>
        </w:rPr>
        <w:t>…….</w:t>
      </w:r>
      <w:proofErr w:type="gramEnd"/>
      <w:r w:rsidRPr="002A31DA">
        <w:rPr>
          <w:rFonts w:ascii="Times New Roman" w:eastAsia="Calibri" w:hAnsi="Times New Roman" w:cs="Times New Roman"/>
          <w:bCs/>
          <w:iCs/>
          <w:sz w:val="24"/>
          <w:szCs w:val="24"/>
        </w:rPr>
        <w:t>.,00 a rimborso costi</w:t>
      </w:r>
      <w:r w:rsidR="00CC761D">
        <w:rPr>
          <w:rFonts w:ascii="Times New Roman" w:eastAsia="Calibri" w:hAnsi="Times New Roman" w:cs="Times New Roman"/>
          <w:bCs/>
          <w:iCs/>
          <w:sz w:val="24"/>
          <w:szCs w:val="24"/>
        </w:rPr>
        <w:t>,</w:t>
      </w:r>
      <w:r w:rsidRPr="002A31DA">
        <w:rPr>
          <w:rFonts w:ascii="Times New Roman" w:eastAsia="Calibri" w:hAnsi="Times New Roman" w:cs="Times New Roman"/>
          <w:bCs/>
          <w:iCs/>
          <w:sz w:val="24"/>
          <w:szCs w:val="24"/>
        </w:rPr>
        <w:t xml:space="preserve"> per una durata complessiva delle attività pari a ……. mesi.</w:t>
      </w:r>
    </w:p>
    <w:p w14:paraId="41A1053C" w14:textId="4AA614CD" w:rsidR="002A31DA" w:rsidRPr="002A31DA" w:rsidRDefault="002A31DA" w:rsidP="00B0030F">
      <w:pPr>
        <w:widowControl w:val="0"/>
        <w:spacing w:after="200" w:line="276" w:lineRule="auto"/>
        <w:ind w:left="850" w:right="140" w:firstLine="566"/>
        <w:jc w:val="both"/>
        <w:rPr>
          <w:rFonts w:ascii="Times New Roman" w:eastAsia="Calibri" w:hAnsi="Times New Roman" w:cs="Times New Roman"/>
          <w:sz w:val="24"/>
          <w:szCs w:val="24"/>
        </w:rPr>
      </w:pPr>
      <w:r w:rsidRPr="002A31DA">
        <w:rPr>
          <w:rFonts w:ascii="Times New Roman" w:eastAsia="Calibri" w:hAnsi="Times New Roman" w:cs="Times New Roman"/>
          <w:b/>
          <w:i/>
          <w:sz w:val="24"/>
          <w:szCs w:val="24"/>
        </w:rPr>
        <w:t>[</w:t>
      </w:r>
      <w:r w:rsidRPr="00A33720">
        <w:rPr>
          <w:rFonts w:ascii="Times New Roman" w:eastAsia="Calibri" w:hAnsi="Times New Roman" w:cs="Times New Roman"/>
          <w:b/>
          <w:i/>
          <w:sz w:val="24"/>
          <w:szCs w:val="24"/>
          <w:highlight w:val="lightGray"/>
        </w:rPr>
        <w:t>oppure</w:t>
      </w:r>
      <w:r w:rsidR="00652AAC" w:rsidRPr="00A33720">
        <w:rPr>
          <w:rFonts w:ascii="Times New Roman" w:eastAsia="Calibri" w:hAnsi="Times New Roman" w:cs="Times New Roman"/>
          <w:b/>
          <w:i/>
          <w:sz w:val="24"/>
          <w:szCs w:val="24"/>
          <w:highlight w:val="lightGray"/>
        </w:rPr>
        <w:t>, in caso di unica offerta</w:t>
      </w:r>
      <w:r w:rsidRPr="002A31DA">
        <w:rPr>
          <w:rFonts w:ascii="Times New Roman" w:eastAsia="Calibri" w:hAnsi="Times New Roman" w:cs="Times New Roman"/>
          <w:i/>
          <w:sz w:val="24"/>
          <w:szCs w:val="24"/>
        </w:rPr>
        <w:t>]</w:t>
      </w:r>
      <w:r w:rsidR="00652AAC">
        <w:rPr>
          <w:rFonts w:ascii="Times New Roman" w:eastAsia="Calibri" w:hAnsi="Times New Roman" w:cs="Times New Roman"/>
          <w:i/>
          <w:sz w:val="24"/>
          <w:szCs w:val="24"/>
        </w:rPr>
        <w:t>:</w:t>
      </w:r>
    </w:p>
    <w:p w14:paraId="5952A15E" w14:textId="0D1F4C0F" w:rsidR="002A31DA" w:rsidRPr="002A31DA" w:rsidRDefault="00CC761D" w:rsidP="002A31DA">
      <w:pPr>
        <w:widowControl w:val="0"/>
        <w:spacing w:after="200" w:line="276" w:lineRule="auto"/>
        <w:ind w:left="142" w:right="140"/>
        <w:jc w:val="both"/>
        <w:rPr>
          <w:rFonts w:ascii="Times New Roman" w:eastAsia="Calibri" w:hAnsi="Times New Roman" w:cs="Times New Roman"/>
          <w:sz w:val="24"/>
          <w:szCs w:val="24"/>
        </w:rPr>
      </w:pPr>
      <w:r>
        <w:rPr>
          <w:rFonts w:ascii="Times New Roman" w:eastAsia="Calibri" w:hAnsi="Times New Roman" w:cs="Times New Roman"/>
          <w:sz w:val="24"/>
          <w:szCs w:val="24"/>
        </w:rPr>
        <w:t>L</w:t>
      </w:r>
      <w:r w:rsidR="002A31DA" w:rsidRPr="002A31DA">
        <w:rPr>
          <w:rFonts w:ascii="Times New Roman" w:eastAsia="Calibri" w:hAnsi="Times New Roman" w:cs="Times New Roman"/>
          <w:bCs/>
          <w:iCs/>
          <w:sz w:val="24"/>
          <w:szCs w:val="24"/>
        </w:rPr>
        <w:t xml:space="preserve">’offerta economica pervenuta dalla </w:t>
      </w:r>
      <w:r w:rsidRPr="002A31DA">
        <w:rPr>
          <w:rFonts w:ascii="Times New Roman" w:eastAsia="Calibri" w:hAnsi="Times New Roman" w:cs="Times New Roman"/>
          <w:bCs/>
          <w:iCs/>
          <w:sz w:val="24"/>
          <w:szCs w:val="24"/>
        </w:rPr>
        <w:t xml:space="preserve">Soc./RTI </w:t>
      </w:r>
      <w:r w:rsidR="002A31DA" w:rsidRPr="002A31DA">
        <w:rPr>
          <w:rFonts w:ascii="Times New Roman" w:eastAsia="Calibri" w:hAnsi="Times New Roman" w:cs="Times New Roman"/>
          <w:bCs/>
          <w:iCs/>
          <w:sz w:val="24"/>
          <w:szCs w:val="24"/>
        </w:rPr>
        <w:t xml:space="preserve">…… (Prot. …… del </w:t>
      </w:r>
      <w:proofErr w:type="gramStart"/>
      <w:r w:rsidR="002A31DA" w:rsidRPr="002A31DA">
        <w:rPr>
          <w:rFonts w:ascii="Times New Roman" w:eastAsia="Calibri" w:hAnsi="Times New Roman" w:cs="Times New Roman"/>
          <w:bCs/>
          <w:iCs/>
          <w:sz w:val="24"/>
          <w:szCs w:val="24"/>
        </w:rPr>
        <w:t>…….</w:t>
      </w:r>
      <w:proofErr w:type="gramEnd"/>
      <w:r w:rsidR="002A31DA" w:rsidRPr="002A31DA">
        <w:rPr>
          <w:rFonts w:ascii="Times New Roman" w:eastAsia="Calibri" w:hAnsi="Times New Roman" w:cs="Times New Roman"/>
          <w:bCs/>
          <w:iCs/>
          <w:sz w:val="24"/>
          <w:szCs w:val="24"/>
        </w:rPr>
        <w:t>) pari a € …</w:t>
      </w:r>
      <w:proofErr w:type="gramStart"/>
      <w:r w:rsidR="002A31DA" w:rsidRPr="002A31DA">
        <w:rPr>
          <w:rFonts w:ascii="Times New Roman" w:eastAsia="Calibri" w:hAnsi="Times New Roman" w:cs="Times New Roman"/>
          <w:bCs/>
          <w:iCs/>
          <w:sz w:val="24"/>
          <w:szCs w:val="24"/>
        </w:rPr>
        <w:t>…….</w:t>
      </w:r>
      <w:proofErr w:type="gramEnd"/>
      <w:r w:rsidR="002A31DA" w:rsidRPr="002A31DA">
        <w:rPr>
          <w:rFonts w:ascii="Times New Roman" w:eastAsia="Calibri" w:hAnsi="Times New Roman" w:cs="Times New Roman"/>
          <w:bCs/>
          <w:iCs/>
          <w:sz w:val="24"/>
          <w:szCs w:val="24"/>
        </w:rPr>
        <w:t>,00 (IVA ……</w:t>
      </w:r>
      <w:r w:rsidR="002A31DA" w:rsidRPr="002A31DA">
        <w:rPr>
          <w:rFonts w:ascii="Times New Roman" w:eastAsia="Calibri" w:hAnsi="Times New Roman" w:cs="Times New Roman"/>
          <w:sz w:val="24"/>
          <w:szCs w:val="24"/>
        </w:rPr>
        <w:t>), è stata valutata da parte della Commissione di congruità</w:t>
      </w:r>
      <w:r>
        <w:rPr>
          <w:rFonts w:ascii="Times New Roman" w:eastAsia="Calibri" w:hAnsi="Times New Roman" w:cs="Times New Roman"/>
          <w:sz w:val="24"/>
          <w:szCs w:val="24"/>
        </w:rPr>
        <w:t xml:space="preserve"> appositamente designata</w:t>
      </w:r>
      <w:r w:rsidR="002A31DA" w:rsidRPr="002A31DA">
        <w:rPr>
          <w:rFonts w:ascii="Times New Roman" w:eastAsia="Calibri" w:hAnsi="Times New Roman" w:cs="Times New Roman"/>
          <w:sz w:val="24"/>
          <w:szCs w:val="24"/>
        </w:rPr>
        <w:t>, che ha ritenuto congruo il prezzo di € ……,00 (IVA …</w:t>
      </w:r>
      <w:proofErr w:type="gramStart"/>
      <w:r w:rsidR="002A31DA" w:rsidRPr="002A31DA">
        <w:rPr>
          <w:rFonts w:ascii="Times New Roman" w:eastAsia="Calibri" w:hAnsi="Times New Roman" w:cs="Times New Roman"/>
          <w:sz w:val="24"/>
          <w:szCs w:val="24"/>
        </w:rPr>
        <w:t>… )</w:t>
      </w:r>
      <w:proofErr w:type="gramEnd"/>
      <w:r>
        <w:rPr>
          <w:rFonts w:ascii="Times New Roman" w:eastAsia="Calibri" w:hAnsi="Times New Roman" w:cs="Times New Roman"/>
          <w:sz w:val="24"/>
          <w:szCs w:val="24"/>
        </w:rPr>
        <w:t>,</w:t>
      </w:r>
      <w:r w:rsidR="002A31DA" w:rsidRPr="002A31DA">
        <w:rPr>
          <w:rFonts w:ascii="Times New Roman" w:eastAsia="Calibri" w:hAnsi="Times New Roman" w:cs="Times New Roman"/>
          <w:sz w:val="24"/>
          <w:szCs w:val="24"/>
        </w:rPr>
        <w:t xml:space="preserve"> di cui € ………………,00</w:t>
      </w:r>
      <w:r w:rsidR="00AC59D2">
        <w:rPr>
          <w:rFonts w:ascii="Times New Roman" w:eastAsia="Calibri" w:hAnsi="Times New Roman" w:cs="Times New Roman"/>
          <w:sz w:val="24"/>
          <w:szCs w:val="24"/>
        </w:rPr>
        <w:t xml:space="preserve"> </w:t>
      </w:r>
      <w:r w:rsidR="00AC59D2" w:rsidRPr="00E43CF4">
        <w:rPr>
          <w:rFonts w:ascii="Times New Roman" w:eastAsia="Times New Roman" w:hAnsi="Times New Roman" w:cs="Times New Roman"/>
          <w:bCs/>
          <w:iCs/>
          <w:sz w:val="24"/>
          <w:szCs w:val="24"/>
          <w:lang w:eastAsia="it-IT"/>
        </w:rPr>
        <w:t>(</w:t>
      </w:r>
      <w:proofErr w:type="gramStart"/>
      <w:r w:rsidR="00AC59D2" w:rsidRPr="00E43CF4">
        <w:rPr>
          <w:rFonts w:ascii="Times New Roman" w:eastAsia="Times New Roman" w:hAnsi="Times New Roman" w:cs="Times New Roman"/>
          <w:bCs/>
          <w:iCs/>
          <w:sz w:val="24"/>
          <w:szCs w:val="24"/>
          <w:lang w:eastAsia="it-IT"/>
        </w:rPr>
        <w:t>IVA</w:t>
      </w:r>
      <w:r w:rsidR="00AC59D2">
        <w:rPr>
          <w:rFonts w:ascii="Times New Roman" w:eastAsia="Times New Roman" w:hAnsi="Times New Roman" w:cs="Times New Roman"/>
          <w:bCs/>
          <w:iCs/>
          <w:sz w:val="24"/>
          <w:szCs w:val="24"/>
          <w:lang w:eastAsia="it-IT"/>
        </w:rPr>
        <w:t>….</w:t>
      </w:r>
      <w:proofErr w:type="gramEnd"/>
      <w:r w:rsidR="00AC59D2">
        <w:rPr>
          <w:rFonts w:ascii="Times New Roman" w:eastAsia="Times New Roman" w:hAnsi="Times New Roman" w:cs="Times New Roman"/>
          <w:bCs/>
          <w:iCs/>
          <w:sz w:val="24"/>
          <w:szCs w:val="24"/>
          <w:lang w:eastAsia="it-IT"/>
        </w:rPr>
        <w:t>.)</w:t>
      </w:r>
      <w:r w:rsidR="002A31DA" w:rsidRPr="002A31DA">
        <w:rPr>
          <w:rFonts w:ascii="Times New Roman" w:eastAsia="Calibri" w:hAnsi="Times New Roman" w:cs="Times New Roman"/>
          <w:sz w:val="24"/>
          <w:szCs w:val="24"/>
        </w:rPr>
        <w:t xml:space="preserve"> a prezzo fermo e fisso</w:t>
      </w:r>
      <w:r>
        <w:rPr>
          <w:rFonts w:ascii="Times New Roman" w:eastAsia="Calibri" w:hAnsi="Times New Roman" w:cs="Times New Roman"/>
          <w:sz w:val="24"/>
          <w:szCs w:val="24"/>
        </w:rPr>
        <w:t>,</w:t>
      </w:r>
      <w:r w:rsidR="002A31DA" w:rsidRPr="002A31DA">
        <w:rPr>
          <w:rFonts w:ascii="Times New Roman" w:eastAsia="Calibri" w:hAnsi="Times New Roman" w:cs="Times New Roman"/>
          <w:sz w:val="24"/>
          <w:szCs w:val="24"/>
        </w:rPr>
        <w:t xml:space="preserve"> ed € ……</w:t>
      </w:r>
      <w:proofErr w:type="gramStart"/>
      <w:r w:rsidR="002A31DA" w:rsidRPr="002A31DA">
        <w:rPr>
          <w:rFonts w:ascii="Times New Roman" w:eastAsia="Calibri" w:hAnsi="Times New Roman" w:cs="Times New Roman"/>
          <w:sz w:val="24"/>
          <w:szCs w:val="24"/>
        </w:rPr>
        <w:t>…….</w:t>
      </w:r>
      <w:proofErr w:type="gramEnd"/>
      <w:r w:rsidR="002A31DA" w:rsidRPr="002A31DA">
        <w:rPr>
          <w:rFonts w:ascii="Times New Roman" w:eastAsia="Calibri" w:hAnsi="Times New Roman" w:cs="Times New Roman"/>
          <w:sz w:val="24"/>
          <w:szCs w:val="24"/>
        </w:rPr>
        <w:t xml:space="preserve">.,00 </w:t>
      </w:r>
      <w:r w:rsidR="00AC59D2" w:rsidRPr="00E43CF4">
        <w:rPr>
          <w:rFonts w:ascii="Times New Roman" w:eastAsia="Times New Roman" w:hAnsi="Times New Roman" w:cs="Times New Roman"/>
          <w:bCs/>
          <w:iCs/>
          <w:sz w:val="24"/>
          <w:szCs w:val="24"/>
          <w:lang w:eastAsia="it-IT"/>
        </w:rPr>
        <w:t>(</w:t>
      </w:r>
      <w:proofErr w:type="gramStart"/>
      <w:r w:rsidR="00AC59D2" w:rsidRPr="00E43CF4">
        <w:rPr>
          <w:rFonts w:ascii="Times New Roman" w:eastAsia="Times New Roman" w:hAnsi="Times New Roman" w:cs="Times New Roman"/>
          <w:bCs/>
          <w:iCs/>
          <w:sz w:val="24"/>
          <w:szCs w:val="24"/>
          <w:lang w:eastAsia="it-IT"/>
        </w:rPr>
        <w:t>IVA</w:t>
      </w:r>
      <w:r w:rsidR="00AC59D2">
        <w:rPr>
          <w:rFonts w:ascii="Times New Roman" w:eastAsia="Times New Roman" w:hAnsi="Times New Roman" w:cs="Times New Roman"/>
          <w:bCs/>
          <w:iCs/>
          <w:sz w:val="24"/>
          <w:szCs w:val="24"/>
          <w:lang w:eastAsia="it-IT"/>
        </w:rPr>
        <w:t>….</w:t>
      </w:r>
      <w:proofErr w:type="gramEnd"/>
      <w:r w:rsidR="00AC59D2">
        <w:rPr>
          <w:rFonts w:ascii="Times New Roman" w:eastAsia="Times New Roman" w:hAnsi="Times New Roman" w:cs="Times New Roman"/>
          <w:bCs/>
          <w:iCs/>
          <w:sz w:val="24"/>
          <w:szCs w:val="24"/>
          <w:lang w:eastAsia="it-IT"/>
        </w:rPr>
        <w:t xml:space="preserve">.) </w:t>
      </w:r>
      <w:r w:rsidR="002A31DA" w:rsidRPr="002A31DA">
        <w:rPr>
          <w:rFonts w:ascii="Times New Roman" w:eastAsia="Calibri" w:hAnsi="Times New Roman" w:cs="Times New Roman"/>
          <w:sz w:val="24"/>
          <w:szCs w:val="24"/>
        </w:rPr>
        <w:t>a rimborso costi</w:t>
      </w:r>
      <w:r>
        <w:rPr>
          <w:rFonts w:ascii="Times New Roman" w:eastAsia="Calibri" w:hAnsi="Times New Roman" w:cs="Times New Roman"/>
          <w:sz w:val="24"/>
          <w:szCs w:val="24"/>
        </w:rPr>
        <w:t>,</w:t>
      </w:r>
      <w:r w:rsidR="002A31DA" w:rsidRPr="002A31DA">
        <w:rPr>
          <w:rFonts w:ascii="Times New Roman" w:eastAsia="Calibri" w:hAnsi="Times New Roman" w:cs="Times New Roman"/>
          <w:sz w:val="24"/>
          <w:szCs w:val="24"/>
        </w:rPr>
        <w:t xml:space="preserve"> per una durata complessiva delle attività pari a ……. mesi;</w:t>
      </w:r>
    </w:p>
    <w:p w14:paraId="5205736E" w14:textId="5B989E4F" w:rsidR="002A31DA" w:rsidRDefault="00A33720" w:rsidP="002A31DA">
      <w:pPr>
        <w:widowControl w:val="0"/>
        <w:spacing w:after="200" w:line="276" w:lineRule="auto"/>
        <w:ind w:left="142" w:right="140"/>
        <w:jc w:val="both"/>
        <w:rPr>
          <w:rFonts w:ascii="Times New Roman" w:eastAsia="Calibri" w:hAnsi="Times New Roman" w:cs="Times New Roman"/>
          <w:sz w:val="24"/>
          <w:szCs w:val="24"/>
        </w:rPr>
      </w:pPr>
      <w:r>
        <w:rPr>
          <w:rFonts w:ascii="Times New Roman" w:eastAsia="Calibri" w:hAnsi="Times New Roman" w:cs="Times New Roman"/>
          <w:sz w:val="24"/>
          <w:szCs w:val="24"/>
        </w:rPr>
        <w:t>C</w:t>
      </w:r>
      <w:r w:rsidR="002A31DA" w:rsidRPr="002A31DA">
        <w:rPr>
          <w:rFonts w:ascii="Times New Roman" w:eastAsia="Calibri" w:hAnsi="Times New Roman" w:cs="Times New Roman"/>
          <w:sz w:val="24"/>
          <w:szCs w:val="24"/>
        </w:rPr>
        <w:t>on comunicazione prot. ………. del ………… (prot. ASI n. …</w:t>
      </w:r>
      <w:proofErr w:type="gramStart"/>
      <w:r w:rsidR="002A31DA" w:rsidRPr="002A31DA">
        <w:rPr>
          <w:rFonts w:ascii="Times New Roman" w:eastAsia="Calibri" w:hAnsi="Times New Roman" w:cs="Times New Roman"/>
          <w:sz w:val="24"/>
          <w:szCs w:val="24"/>
        </w:rPr>
        <w:t>…….</w:t>
      </w:r>
      <w:proofErr w:type="gramEnd"/>
      <w:r w:rsidR="002A31DA" w:rsidRPr="002A31DA">
        <w:rPr>
          <w:rFonts w:ascii="Times New Roman" w:eastAsia="Calibri" w:hAnsi="Times New Roman" w:cs="Times New Roman"/>
          <w:sz w:val="24"/>
          <w:szCs w:val="24"/>
        </w:rPr>
        <w:t>. del ……</w:t>
      </w:r>
      <w:proofErr w:type="gramStart"/>
      <w:r w:rsidR="002A31DA" w:rsidRPr="002A31DA">
        <w:rPr>
          <w:rFonts w:ascii="Times New Roman" w:eastAsia="Calibri" w:hAnsi="Times New Roman" w:cs="Times New Roman"/>
          <w:sz w:val="24"/>
          <w:szCs w:val="24"/>
        </w:rPr>
        <w:t>…….</w:t>
      </w:r>
      <w:proofErr w:type="gramEnd"/>
      <w:r w:rsidR="002A31DA" w:rsidRPr="002A31DA">
        <w:rPr>
          <w:rFonts w:ascii="Times New Roman" w:eastAsia="Calibri" w:hAnsi="Times New Roman" w:cs="Times New Roman"/>
          <w:sz w:val="24"/>
          <w:szCs w:val="24"/>
        </w:rPr>
        <w:t>,) la Società …. ha accettato l’importo congruito.</w:t>
      </w:r>
    </w:p>
    <w:p w14:paraId="08FE1771" w14:textId="77777777" w:rsidR="00CE2DF9" w:rsidRPr="002A31DA" w:rsidRDefault="00CE2DF9" w:rsidP="002A31DA">
      <w:pPr>
        <w:widowControl w:val="0"/>
        <w:spacing w:after="200" w:line="276" w:lineRule="auto"/>
        <w:ind w:left="142" w:right="140"/>
        <w:jc w:val="both"/>
        <w:rPr>
          <w:rFonts w:ascii="Times New Roman" w:eastAsia="Calibri" w:hAnsi="Times New Roman" w:cs="Times New Roman"/>
          <w:sz w:val="24"/>
          <w:szCs w:val="24"/>
        </w:rPr>
      </w:pPr>
    </w:p>
    <w:p w14:paraId="570C6525" w14:textId="7924E039" w:rsidR="00A6317D" w:rsidRPr="00A33720" w:rsidRDefault="00D46052" w:rsidP="001846BB">
      <w:pPr>
        <w:pStyle w:val="Paragrafoelenco"/>
        <w:widowControl w:val="0"/>
        <w:numPr>
          <w:ilvl w:val="0"/>
          <w:numId w:val="49"/>
        </w:numPr>
        <w:tabs>
          <w:tab w:val="left" w:pos="864"/>
        </w:tabs>
        <w:spacing w:after="0" w:line="276" w:lineRule="auto"/>
        <w:ind w:right="140"/>
        <w:jc w:val="both"/>
        <w:rPr>
          <w:rFonts w:ascii="Times New Roman" w:eastAsia="Calibri" w:hAnsi="Times New Roman" w:cs="Times New Roman"/>
          <w:b/>
          <w:sz w:val="24"/>
          <w:szCs w:val="24"/>
        </w:rPr>
      </w:pPr>
      <w:r w:rsidRPr="00A33720">
        <w:rPr>
          <w:rFonts w:ascii="Times New Roman" w:eastAsia="Calibri" w:hAnsi="Times New Roman" w:cs="Times New Roman"/>
          <w:b/>
          <w:sz w:val="24"/>
          <w:szCs w:val="24"/>
        </w:rPr>
        <w:t>[</w:t>
      </w:r>
      <w:r w:rsidRPr="00A33720">
        <w:rPr>
          <w:rFonts w:ascii="Times New Roman" w:eastAsia="Calibri" w:hAnsi="Times New Roman" w:cs="Times New Roman"/>
          <w:b/>
          <w:i/>
          <w:sz w:val="24"/>
          <w:szCs w:val="24"/>
          <w:highlight w:val="lightGray"/>
        </w:rPr>
        <w:t>In caso di procedura selettiva aperta con negoziazione</w:t>
      </w:r>
      <w:r w:rsidRPr="00A33720">
        <w:rPr>
          <w:rFonts w:ascii="Times New Roman" w:eastAsia="Calibri" w:hAnsi="Times New Roman" w:cs="Times New Roman"/>
          <w:b/>
          <w:sz w:val="24"/>
          <w:szCs w:val="24"/>
        </w:rPr>
        <w:t>]:</w:t>
      </w:r>
    </w:p>
    <w:p w14:paraId="7DB670A2" w14:textId="66C95512" w:rsidR="00BF6C2A" w:rsidRDefault="005D0EFC" w:rsidP="00F5556E">
      <w:pPr>
        <w:spacing w:after="120" w:line="276" w:lineRule="auto"/>
        <w:ind w:left="142" w:right="140"/>
        <w:jc w:val="both"/>
        <w:rPr>
          <w:rFonts w:ascii="Times New Roman" w:eastAsia="Times New Roman" w:hAnsi="Times New Roman" w:cs="Times New Roman"/>
          <w:b/>
          <w:sz w:val="24"/>
          <w:szCs w:val="24"/>
          <w:lang w:eastAsia="it-IT"/>
        </w:rPr>
      </w:pPr>
      <w:r>
        <w:rPr>
          <w:rFonts w:ascii="Times New Roman" w:eastAsia="Calibri" w:hAnsi="Times New Roman" w:cs="Times New Roman"/>
          <w:sz w:val="24"/>
          <w:szCs w:val="24"/>
        </w:rPr>
        <w:t>C</w:t>
      </w:r>
      <w:r w:rsidR="00F5556E" w:rsidRPr="00BF6C2A">
        <w:rPr>
          <w:rFonts w:ascii="Times New Roman" w:eastAsia="Calibri" w:hAnsi="Times New Roman" w:cs="Times New Roman"/>
          <w:sz w:val="24"/>
          <w:szCs w:val="24"/>
        </w:rPr>
        <w:t>on il Decreto del Direttore Generale dell’ASI n.</w:t>
      </w:r>
      <w:proofErr w:type="gramStart"/>
      <w:r w:rsidR="00F5556E" w:rsidRPr="00BF6C2A">
        <w:rPr>
          <w:rFonts w:ascii="Times New Roman" w:eastAsia="Calibri" w:hAnsi="Times New Roman" w:cs="Times New Roman"/>
          <w:sz w:val="24"/>
          <w:szCs w:val="24"/>
        </w:rPr>
        <w:t xml:space="preserve"> ….</w:t>
      </w:r>
      <w:proofErr w:type="gramEnd"/>
      <w:r w:rsidR="00F5556E" w:rsidRPr="00BF6C2A">
        <w:rPr>
          <w:rFonts w:ascii="Times New Roman" w:eastAsia="Calibri" w:hAnsi="Times New Roman" w:cs="Times New Roman"/>
          <w:sz w:val="24"/>
          <w:szCs w:val="24"/>
        </w:rPr>
        <w:t>. del …  è stato</w:t>
      </w:r>
      <w:r w:rsidR="00F5556E" w:rsidRPr="00E43CF4">
        <w:rPr>
          <w:rFonts w:ascii="Times New Roman" w:eastAsia="Calibri" w:hAnsi="Times New Roman" w:cs="Times New Roman"/>
          <w:sz w:val="24"/>
          <w:szCs w:val="24"/>
        </w:rPr>
        <w:t xml:space="preserve"> a</w:t>
      </w:r>
      <w:r w:rsidR="00F5556E" w:rsidRPr="00E43CF4">
        <w:rPr>
          <w:rFonts w:ascii="Times New Roman" w:eastAsia="Times New Roman" w:hAnsi="Times New Roman" w:cs="Times New Roman"/>
          <w:sz w:val="24"/>
          <w:szCs w:val="24"/>
          <w:lang w:eastAsia="it-IT"/>
        </w:rPr>
        <w:t xml:space="preserve">utorizzato </w:t>
      </w:r>
      <w:r w:rsidR="00F5556E" w:rsidRPr="00D46052">
        <w:rPr>
          <w:rFonts w:ascii="Times New Roman" w:eastAsia="Times New Roman" w:hAnsi="Times New Roman" w:cs="Times New Roman"/>
          <w:sz w:val="24"/>
          <w:szCs w:val="24"/>
          <w:highlight w:val="lightGray"/>
          <w:lang w:eastAsia="it-IT"/>
        </w:rPr>
        <w:t xml:space="preserve">l’avvio </w:t>
      </w:r>
      <w:bookmarkStart w:id="7" w:name="_Hlk90484685"/>
      <w:bookmarkStart w:id="8" w:name="_Hlk124843656"/>
      <w:r w:rsidR="00F5556E" w:rsidRPr="00D46052">
        <w:rPr>
          <w:rFonts w:ascii="Times New Roman" w:eastAsia="Times New Roman" w:hAnsi="Times New Roman" w:cs="Times New Roman"/>
          <w:sz w:val="24"/>
          <w:szCs w:val="24"/>
          <w:highlight w:val="lightGray"/>
          <w:lang w:eastAsia="it-IT"/>
        </w:rPr>
        <w:t>di una procedura selettiva aperta con negoziazione</w:t>
      </w:r>
      <w:r w:rsidR="00F5556E" w:rsidRPr="00E43CF4">
        <w:rPr>
          <w:rFonts w:ascii="Times New Roman" w:eastAsia="Times New Roman" w:hAnsi="Times New Roman" w:cs="Times New Roman"/>
          <w:sz w:val="24"/>
          <w:szCs w:val="24"/>
          <w:lang w:eastAsia="it-IT"/>
        </w:rPr>
        <w:t xml:space="preserve"> </w:t>
      </w:r>
      <w:bookmarkStart w:id="9" w:name="_Hlk141087782"/>
      <w:r w:rsidR="00F5556E" w:rsidRPr="00E43CF4">
        <w:rPr>
          <w:rFonts w:ascii="Times New Roman" w:eastAsia="Times New Roman" w:hAnsi="Times New Roman" w:cs="Times New Roman"/>
          <w:sz w:val="24"/>
          <w:szCs w:val="24"/>
          <w:lang w:eastAsia="it-IT"/>
        </w:rPr>
        <w:t>ai sensi di quanto previsto dall’art. [</w:t>
      </w:r>
      <w:r w:rsidR="00F5556E" w:rsidRPr="00BF6C2A">
        <w:rPr>
          <w:rFonts w:ascii="Times New Roman" w:eastAsia="Times New Roman" w:hAnsi="Times New Roman" w:cs="Times New Roman"/>
          <w:i/>
          <w:sz w:val="24"/>
          <w:szCs w:val="24"/>
          <w:highlight w:val="lightGray"/>
          <w:lang w:eastAsia="it-IT"/>
        </w:rPr>
        <w:t>selezionare opzione adeguata:</w:t>
      </w:r>
      <w:r w:rsidR="00A60631" w:rsidRPr="00BF6C2A">
        <w:rPr>
          <w:rFonts w:ascii="Times New Roman" w:eastAsia="Times New Roman" w:hAnsi="Times New Roman" w:cs="Times New Roman"/>
          <w:i/>
          <w:sz w:val="24"/>
          <w:szCs w:val="24"/>
          <w:highlight w:val="lightGray"/>
          <w:lang w:eastAsia="it-IT"/>
        </w:rPr>
        <w:t xml:space="preserve"> </w:t>
      </w:r>
      <w:r w:rsidR="00F5556E" w:rsidRPr="00BF6C2A">
        <w:rPr>
          <w:rFonts w:ascii="Times New Roman" w:eastAsia="Times New Roman" w:hAnsi="Times New Roman" w:cs="Times New Roman"/>
          <w:i/>
          <w:sz w:val="24"/>
          <w:szCs w:val="24"/>
          <w:highlight w:val="lightGray"/>
          <w:lang w:eastAsia="it-IT"/>
        </w:rPr>
        <w:t>56, co. 1, lett. c) / 135</w:t>
      </w:r>
      <w:r w:rsidR="00D46052">
        <w:rPr>
          <w:rFonts w:ascii="Times New Roman" w:eastAsia="Times New Roman" w:hAnsi="Times New Roman" w:cs="Times New Roman"/>
          <w:i/>
          <w:sz w:val="24"/>
          <w:szCs w:val="24"/>
          <w:highlight w:val="lightGray"/>
          <w:lang w:eastAsia="it-IT"/>
        </w:rPr>
        <w:t xml:space="preserve"> del D.lgs. n. 36/2023</w:t>
      </w:r>
      <w:r w:rsidR="00F5556E" w:rsidRPr="00E43CF4">
        <w:rPr>
          <w:rFonts w:ascii="Times New Roman" w:eastAsia="Times New Roman" w:hAnsi="Times New Roman" w:cs="Times New Roman"/>
          <w:i/>
          <w:sz w:val="24"/>
          <w:szCs w:val="24"/>
          <w:lang w:eastAsia="it-IT"/>
        </w:rPr>
        <w:t xml:space="preserve">] </w:t>
      </w:r>
      <w:r w:rsidR="00F5556E" w:rsidRPr="00E43CF4">
        <w:rPr>
          <w:rFonts w:ascii="Times New Roman" w:eastAsia="Times New Roman" w:hAnsi="Times New Roman" w:cs="Times New Roman"/>
          <w:sz w:val="24"/>
          <w:szCs w:val="24"/>
          <w:lang w:eastAsia="it-IT"/>
        </w:rPr>
        <w:t xml:space="preserve">e nel rispetto dei principi di cui </w:t>
      </w:r>
      <w:r w:rsidR="00F5556E" w:rsidRPr="00E43CF4">
        <w:rPr>
          <w:rFonts w:ascii="Times New Roman" w:eastAsia="Times New Roman" w:hAnsi="Times New Roman" w:cs="Times New Roman"/>
          <w:iCs/>
          <w:sz w:val="24"/>
          <w:szCs w:val="24"/>
          <w:lang w:eastAsia="it-IT"/>
        </w:rPr>
        <w:t xml:space="preserve">agli artt. 1, 2 e 3 del </w:t>
      </w:r>
      <w:r w:rsidR="00F5556E" w:rsidRPr="00E43CF4">
        <w:rPr>
          <w:rFonts w:ascii="Times New Roman" w:eastAsia="Times New Roman" w:hAnsi="Times New Roman" w:cs="Times New Roman"/>
          <w:bCs/>
          <w:iCs/>
          <w:sz w:val="24"/>
          <w:szCs w:val="24"/>
          <w:lang w:eastAsia="it-IT"/>
        </w:rPr>
        <w:t>D.Lgs. 31/03/2023, n. 36 e</w:t>
      </w:r>
      <w:r w:rsidR="00F5556E" w:rsidRPr="00E43CF4">
        <w:rPr>
          <w:rFonts w:ascii="Times New Roman" w:eastAsia="Times New Roman" w:hAnsi="Times New Roman" w:cs="Times New Roman"/>
          <w:iCs/>
          <w:sz w:val="24"/>
          <w:szCs w:val="24"/>
          <w:lang w:eastAsia="it-IT"/>
        </w:rPr>
        <w:t xml:space="preserve"> ss.mm.ii.</w:t>
      </w:r>
      <w:r w:rsidR="00F5556E" w:rsidRPr="00E43CF4">
        <w:rPr>
          <w:rFonts w:ascii="Times New Roman" w:eastAsia="Times New Roman" w:hAnsi="Times New Roman" w:cs="Times New Roman"/>
          <w:sz w:val="24"/>
          <w:szCs w:val="24"/>
          <w:lang w:eastAsia="it-IT"/>
        </w:rPr>
        <w:t xml:space="preserve">, </w:t>
      </w:r>
      <w:bookmarkEnd w:id="9"/>
      <w:r w:rsidR="00F5556E" w:rsidRPr="00E43CF4">
        <w:rPr>
          <w:rFonts w:ascii="Times New Roman" w:eastAsia="Times New Roman" w:hAnsi="Times New Roman" w:cs="Times New Roman"/>
          <w:sz w:val="24"/>
          <w:szCs w:val="24"/>
          <w:lang w:eastAsia="it-IT"/>
        </w:rPr>
        <w:t>per l’affidamento</w:t>
      </w:r>
      <w:bookmarkStart w:id="10" w:name="_Hlk67842280"/>
      <w:bookmarkEnd w:id="7"/>
      <w:r w:rsidR="00F5556E" w:rsidRPr="00E43CF4">
        <w:rPr>
          <w:rFonts w:ascii="Times New Roman" w:eastAsia="Times New Roman" w:hAnsi="Times New Roman" w:cs="Times New Roman"/>
          <w:sz w:val="24"/>
          <w:szCs w:val="24"/>
          <w:lang w:eastAsia="it-IT"/>
        </w:rPr>
        <w:t xml:space="preserve"> dei servizi di ricerca e sviluppo </w:t>
      </w:r>
      <w:r w:rsidR="00F5556E" w:rsidRPr="00BF6C2A">
        <w:rPr>
          <w:rFonts w:ascii="Times New Roman" w:eastAsia="Times New Roman" w:hAnsi="Times New Roman" w:cs="Times New Roman"/>
          <w:sz w:val="24"/>
          <w:szCs w:val="24"/>
          <w:lang w:eastAsia="it-IT"/>
        </w:rPr>
        <w:t>inerenti a “………</w:t>
      </w:r>
      <w:proofErr w:type="gramStart"/>
      <w:r w:rsidR="00F5556E" w:rsidRPr="00BF6C2A">
        <w:rPr>
          <w:rFonts w:ascii="Times New Roman" w:eastAsia="Times New Roman" w:hAnsi="Times New Roman" w:cs="Times New Roman"/>
          <w:sz w:val="24"/>
          <w:szCs w:val="24"/>
          <w:lang w:eastAsia="it-IT"/>
        </w:rPr>
        <w:t>…….”</w:t>
      </w:r>
      <w:r w:rsidR="00F5556E" w:rsidRPr="00E43CF4" w:rsidDel="00045338">
        <w:rPr>
          <w:rFonts w:ascii="Times New Roman" w:eastAsia="Times New Roman" w:hAnsi="Times New Roman" w:cs="Times New Roman"/>
          <w:b/>
          <w:sz w:val="24"/>
          <w:szCs w:val="24"/>
          <w:lang w:eastAsia="it-IT"/>
        </w:rPr>
        <w:t xml:space="preserve"> </w:t>
      </w:r>
      <w:bookmarkEnd w:id="8"/>
      <w:bookmarkEnd w:id="10"/>
      <w:r w:rsidR="00F5556E" w:rsidRPr="00E43CF4">
        <w:rPr>
          <w:rFonts w:ascii="Times New Roman" w:eastAsia="Times New Roman" w:hAnsi="Times New Roman" w:cs="Times New Roman"/>
          <w:b/>
          <w:sz w:val="24"/>
          <w:szCs w:val="24"/>
          <w:lang w:eastAsia="it-IT"/>
        </w:rPr>
        <w:t xml:space="preserve"> </w:t>
      </w:r>
      <w:r>
        <w:rPr>
          <w:rFonts w:ascii="Times New Roman" w:eastAsia="Times New Roman" w:hAnsi="Times New Roman" w:cs="Times New Roman"/>
          <w:b/>
          <w:sz w:val="24"/>
          <w:szCs w:val="24"/>
          <w:lang w:eastAsia="it-IT"/>
        </w:rPr>
        <w:t>;</w:t>
      </w:r>
      <w:proofErr w:type="gramEnd"/>
    </w:p>
    <w:p w14:paraId="29C39B2E" w14:textId="71698B20" w:rsidR="00EB7C68" w:rsidRDefault="00EB7C68" w:rsidP="00EB7C68">
      <w:pPr>
        <w:widowControl w:val="0"/>
        <w:autoSpaceDE w:val="0"/>
        <w:autoSpaceDN w:val="0"/>
        <w:adjustRightInd w:val="0"/>
        <w:spacing w:after="200" w:line="276" w:lineRule="auto"/>
        <w:ind w:left="142" w:right="140"/>
        <w:jc w:val="both"/>
        <w:rPr>
          <w:rFonts w:ascii="Times New Roman" w:eastAsia="Times New Roman" w:hAnsi="Times New Roman" w:cs="Times New Roman"/>
          <w:bCs/>
          <w:iCs/>
          <w:sz w:val="24"/>
          <w:szCs w:val="24"/>
          <w:lang w:eastAsia="it-IT"/>
        </w:rPr>
      </w:pPr>
      <w:r w:rsidRPr="00E43CF4">
        <w:rPr>
          <w:rFonts w:ascii="Times New Roman" w:eastAsia="Times New Roman" w:hAnsi="Times New Roman" w:cs="Times New Roman"/>
          <w:bCs/>
          <w:iCs/>
          <w:sz w:val="24"/>
          <w:szCs w:val="24"/>
          <w:lang w:eastAsia="it-IT"/>
        </w:rPr>
        <w:t xml:space="preserve">L’offerta presentata dalla Soc./RTI ……………… è risultata, in base ai criteri indicati </w:t>
      </w:r>
      <w:r w:rsidR="00B0030F">
        <w:rPr>
          <w:rFonts w:ascii="Times New Roman" w:eastAsia="Times New Roman" w:hAnsi="Times New Roman" w:cs="Times New Roman"/>
          <w:bCs/>
          <w:iCs/>
          <w:sz w:val="24"/>
          <w:szCs w:val="24"/>
          <w:lang w:eastAsia="it-IT"/>
        </w:rPr>
        <w:t>nel Bando</w:t>
      </w:r>
      <w:r w:rsidRPr="00E43CF4">
        <w:rPr>
          <w:rFonts w:ascii="Times New Roman" w:eastAsia="Times New Roman" w:hAnsi="Times New Roman" w:cs="Times New Roman"/>
          <w:bCs/>
          <w:iCs/>
          <w:sz w:val="24"/>
          <w:szCs w:val="24"/>
          <w:lang w:eastAsia="it-IT"/>
        </w:rPr>
        <w:t>, quella economicamente più vantaggiosa per un importo corrispondente ad €…</w:t>
      </w:r>
      <w:proofErr w:type="gramStart"/>
      <w:r w:rsidRPr="00E43CF4">
        <w:rPr>
          <w:rFonts w:ascii="Times New Roman" w:eastAsia="Times New Roman" w:hAnsi="Times New Roman" w:cs="Times New Roman"/>
          <w:bCs/>
          <w:iCs/>
          <w:sz w:val="24"/>
          <w:szCs w:val="24"/>
          <w:lang w:eastAsia="it-IT"/>
        </w:rPr>
        <w:t>…….</w:t>
      </w:r>
      <w:proofErr w:type="gramEnd"/>
      <w:r w:rsidRPr="00E43CF4">
        <w:rPr>
          <w:rFonts w:ascii="Times New Roman" w:eastAsia="Times New Roman" w:hAnsi="Times New Roman" w:cs="Times New Roman"/>
          <w:bCs/>
          <w:iCs/>
          <w:sz w:val="24"/>
          <w:szCs w:val="24"/>
          <w:lang w:eastAsia="it-IT"/>
        </w:rPr>
        <w:t>.</w:t>
      </w:r>
      <w:r w:rsidR="00B0030F">
        <w:rPr>
          <w:rFonts w:ascii="Times New Roman" w:eastAsia="Times New Roman" w:hAnsi="Times New Roman" w:cs="Times New Roman"/>
          <w:bCs/>
          <w:iCs/>
          <w:sz w:val="24"/>
          <w:szCs w:val="24"/>
          <w:lang w:eastAsia="it-IT"/>
        </w:rPr>
        <w:t xml:space="preserve">,00, </w:t>
      </w:r>
      <w:r w:rsidRPr="00E43CF4">
        <w:rPr>
          <w:rFonts w:ascii="Times New Roman" w:eastAsia="Times New Roman" w:hAnsi="Times New Roman" w:cs="Times New Roman"/>
          <w:bCs/>
          <w:iCs/>
          <w:sz w:val="24"/>
          <w:szCs w:val="24"/>
          <w:lang w:eastAsia="it-IT"/>
        </w:rPr>
        <w:t>(</w:t>
      </w:r>
      <w:proofErr w:type="gramStart"/>
      <w:r w:rsidRPr="00E43CF4">
        <w:rPr>
          <w:rFonts w:ascii="Times New Roman" w:eastAsia="Times New Roman" w:hAnsi="Times New Roman" w:cs="Times New Roman"/>
          <w:bCs/>
          <w:iCs/>
          <w:sz w:val="24"/>
          <w:szCs w:val="24"/>
          <w:lang w:eastAsia="it-IT"/>
        </w:rPr>
        <w:t>IVA</w:t>
      </w:r>
      <w:r w:rsidR="00B0030F">
        <w:rPr>
          <w:rFonts w:ascii="Times New Roman" w:eastAsia="Times New Roman" w:hAnsi="Times New Roman" w:cs="Times New Roman"/>
          <w:bCs/>
          <w:iCs/>
          <w:sz w:val="24"/>
          <w:szCs w:val="24"/>
          <w:lang w:eastAsia="it-IT"/>
        </w:rPr>
        <w:t>….</w:t>
      </w:r>
      <w:proofErr w:type="gramEnd"/>
      <w:r w:rsidR="00B0030F">
        <w:rPr>
          <w:rFonts w:ascii="Times New Roman" w:eastAsia="Times New Roman" w:hAnsi="Times New Roman" w:cs="Times New Roman"/>
          <w:bCs/>
          <w:iCs/>
          <w:sz w:val="24"/>
          <w:szCs w:val="24"/>
          <w:lang w:eastAsia="it-IT"/>
        </w:rPr>
        <w:t>.)</w:t>
      </w:r>
      <w:r w:rsidRPr="00E43CF4">
        <w:rPr>
          <w:rFonts w:ascii="Times New Roman" w:eastAsia="Times New Roman" w:hAnsi="Times New Roman" w:cs="Times New Roman"/>
          <w:bCs/>
          <w:iCs/>
          <w:sz w:val="24"/>
          <w:szCs w:val="24"/>
          <w:lang w:eastAsia="it-IT"/>
        </w:rPr>
        <w:t xml:space="preserve">, di cui € ………………,00 </w:t>
      </w:r>
      <w:r w:rsidR="00AC59D2" w:rsidRPr="00E43CF4">
        <w:rPr>
          <w:rFonts w:ascii="Times New Roman" w:eastAsia="Times New Roman" w:hAnsi="Times New Roman" w:cs="Times New Roman"/>
          <w:bCs/>
          <w:iCs/>
          <w:sz w:val="24"/>
          <w:szCs w:val="24"/>
          <w:lang w:eastAsia="it-IT"/>
        </w:rPr>
        <w:t>(</w:t>
      </w:r>
      <w:proofErr w:type="gramStart"/>
      <w:r w:rsidR="00AC59D2" w:rsidRPr="00E43CF4">
        <w:rPr>
          <w:rFonts w:ascii="Times New Roman" w:eastAsia="Times New Roman" w:hAnsi="Times New Roman" w:cs="Times New Roman"/>
          <w:bCs/>
          <w:iCs/>
          <w:sz w:val="24"/>
          <w:szCs w:val="24"/>
          <w:lang w:eastAsia="it-IT"/>
        </w:rPr>
        <w:t>IVA</w:t>
      </w:r>
      <w:r w:rsidR="00AC59D2">
        <w:rPr>
          <w:rFonts w:ascii="Times New Roman" w:eastAsia="Times New Roman" w:hAnsi="Times New Roman" w:cs="Times New Roman"/>
          <w:bCs/>
          <w:iCs/>
          <w:sz w:val="24"/>
          <w:szCs w:val="24"/>
          <w:lang w:eastAsia="it-IT"/>
        </w:rPr>
        <w:t>….</w:t>
      </w:r>
      <w:proofErr w:type="gramEnd"/>
      <w:r w:rsidR="00AC59D2">
        <w:rPr>
          <w:rFonts w:ascii="Times New Roman" w:eastAsia="Times New Roman" w:hAnsi="Times New Roman" w:cs="Times New Roman"/>
          <w:bCs/>
          <w:iCs/>
          <w:sz w:val="24"/>
          <w:szCs w:val="24"/>
          <w:lang w:eastAsia="it-IT"/>
        </w:rPr>
        <w:t xml:space="preserve">.) </w:t>
      </w:r>
      <w:r w:rsidRPr="00E43CF4">
        <w:rPr>
          <w:rFonts w:ascii="Times New Roman" w:eastAsia="Times New Roman" w:hAnsi="Times New Roman" w:cs="Times New Roman"/>
          <w:bCs/>
          <w:iCs/>
          <w:sz w:val="24"/>
          <w:szCs w:val="24"/>
          <w:lang w:eastAsia="it-IT"/>
        </w:rPr>
        <w:t>a prezzo fermo e fisso</w:t>
      </w:r>
      <w:r w:rsidR="00B0030F">
        <w:rPr>
          <w:rFonts w:ascii="Times New Roman" w:eastAsia="Times New Roman" w:hAnsi="Times New Roman" w:cs="Times New Roman"/>
          <w:bCs/>
          <w:iCs/>
          <w:sz w:val="24"/>
          <w:szCs w:val="24"/>
          <w:lang w:eastAsia="it-IT"/>
        </w:rPr>
        <w:t>,</w:t>
      </w:r>
      <w:r w:rsidRPr="00E43CF4">
        <w:rPr>
          <w:rFonts w:ascii="Times New Roman" w:eastAsia="Times New Roman" w:hAnsi="Times New Roman" w:cs="Times New Roman"/>
          <w:bCs/>
          <w:iCs/>
          <w:sz w:val="24"/>
          <w:szCs w:val="24"/>
          <w:lang w:eastAsia="it-IT"/>
        </w:rPr>
        <w:t xml:space="preserve"> ed € ……</w:t>
      </w:r>
      <w:proofErr w:type="gramStart"/>
      <w:r w:rsidRPr="00E43CF4">
        <w:rPr>
          <w:rFonts w:ascii="Times New Roman" w:eastAsia="Times New Roman" w:hAnsi="Times New Roman" w:cs="Times New Roman"/>
          <w:bCs/>
          <w:iCs/>
          <w:sz w:val="24"/>
          <w:szCs w:val="24"/>
          <w:lang w:eastAsia="it-IT"/>
        </w:rPr>
        <w:t>…….</w:t>
      </w:r>
      <w:proofErr w:type="gramEnd"/>
      <w:r w:rsidRPr="00E43CF4">
        <w:rPr>
          <w:rFonts w:ascii="Times New Roman" w:eastAsia="Times New Roman" w:hAnsi="Times New Roman" w:cs="Times New Roman"/>
          <w:bCs/>
          <w:iCs/>
          <w:sz w:val="24"/>
          <w:szCs w:val="24"/>
          <w:lang w:eastAsia="it-IT"/>
        </w:rPr>
        <w:t xml:space="preserve">.,00 </w:t>
      </w:r>
      <w:r w:rsidR="00AC59D2" w:rsidRPr="00E43CF4">
        <w:rPr>
          <w:rFonts w:ascii="Times New Roman" w:eastAsia="Times New Roman" w:hAnsi="Times New Roman" w:cs="Times New Roman"/>
          <w:bCs/>
          <w:iCs/>
          <w:sz w:val="24"/>
          <w:szCs w:val="24"/>
          <w:lang w:eastAsia="it-IT"/>
        </w:rPr>
        <w:t>(</w:t>
      </w:r>
      <w:proofErr w:type="gramStart"/>
      <w:r w:rsidR="00AC59D2" w:rsidRPr="00E43CF4">
        <w:rPr>
          <w:rFonts w:ascii="Times New Roman" w:eastAsia="Times New Roman" w:hAnsi="Times New Roman" w:cs="Times New Roman"/>
          <w:bCs/>
          <w:iCs/>
          <w:sz w:val="24"/>
          <w:szCs w:val="24"/>
          <w:lang w:eastAsia="it-IT"/>
        </w:rPr>
        <w:t>IVA</w:t>
      </w:r>
      <w:r w:rsidR="00AC59D2">
        <w:rPr>
          <w:rFonts w:ascii="Times New Roman" w:eastAsia="Times New Roman" w:hAnsi="Times New Roman" w:cs="Times New Roman"/>
          <w:bCs/>
          <w:iCs/>
          <w:sz w:val="24"/>
          <w:szCs w:val="24"/>
          <w:lang w:eastAsia="it-IT"/>
        </w:rPr>
        <w:t>….</w:t>
      </w:r>
      <w:proofErr w:type="gramEnd"/>
      <w:r w:rsidR="00AC59D2">
        <w:rPr>
          <w:rFonts w:ascii="Times New Roman" w:eastAsia="Times New Roman" w:hAnsi="Times New Roman" w:cs="Times New Roman"/>
          <w:bCs/>
          <w:iCs/>
          <w:sz w:val="24"/>
          <w:szCs w:val="24"/>
          <w:lang w:eastAsia="it-IT"/>
        </w:rPr>
        <w:t xml:space="preserve">.) </w:t>
      </w:r>
      <w:r w:rsidRPr="00E43CF4">
        <w:rPr>
          <w:rFonts w:ascii="Times New Roman" w:eastAsia="Times New Roman" w:hAnsi="Times New Roman" w:cs="Times New Roman"/>
          <w:bCs/>
          <w:iCs/>
          <w:sz w:val="24"/>
          <w:szCs w:val="24"/>
          <w:lang w:eastAsia="it-IT"/>
        </w:rPr>
        <w:t>a rimborso costi</w:t>
      </w:r>
      <w:r w:rsidR="00B0030F">
        <w:rPr>
          <w:rFonts w:ascii="Times New Roman" w:eastAsia="Times New Roman" w:hAnsi="Times New Roman" w:cs="Times New Roman"/>
          <w:bCs/>
          <w:iCs/>
          <w:sz w:val="24"/>
          <w:szCs w:val="24"/>
          <w:lang w:eastAsia="it-IT"/>
        </w:rPr>
        <w:t>,</w:t>
      </w:r>
      <w:r w:rsidRPr="00E43CF4">
        <w:rPr>
          <w:rFonts w:ascii="Times New Roman" w:eastAsia="Times New Roman" w:hAnsi="Times New Roman" w:cs="Times New Roman"/>
          <w:bCs/>
          <w:iCs/>
          <w:sz w:val="24"/>
          <w:szCs w:val="24"/>
          <w:lang w:eastAsia="it-IT"/>
        </w:rPr>
        <w:t xml:space="preserve"> per una durata complessiva delle attività pari a ……. mesi.</w:t>
      </w:r>
    </w:p>
    <w:p w14:paraId="5024FDF7" w14:textId="13563E97" w:rsidR="00EB7C68" w:rsidRPr="00E43CF4" w:rsidRDefault="00EB7C68" w:rsidP="00F54434">
      <w:pPr>
        <w:widowControl w:val="0"/>
        <w:spacing w:after="200" w:line="276" w:lineRule="auto"/>
        <w:ind w:left="850" w:right="140" w:firstLine="566"/>
        <w:rPr>
          <w:rFonts w:ascii="Times New Roman" w:eastAsia="Calibri" w:hAnsi="Times New Roman" w:cs="Times New Roman"/>
          <w:sz w:val="24"/>
          <w:szCs w:val="24"/>
        </w:rPr>
      </w:pPr>
      <w:r w:rsidRPr="00E43CF4">
        <w:rPr>
          <w:rFonts w:ascii="Times New Roman" w:eastAsia="Calibri" w:hAnsi="Times New Roman" w:cs="Times New Roman"/>
          <w:b/>
          <w:i/>
          <w:sz w:val="24"/>
          <w:szCs w:val="24"/>
          <w:highlight w:val="lightGray"/>
        </w:rPr>
        <w:t>[oppure</w:t>
      </w:r>
      <w:r w:rsidR="002A31DA">
        <w:rPr>
          <w:rFonts w:ascii="Times New Roman" w:eastAsia="Calibri" w:hAnsi="Times New Roman" w:cs="Times New Roman"/>
          <w:b/>
          <w:i/>
          <w:sz w:val="24"/>
          <w:szCs w:val="24"/>
          <w:highlight w:val="lightGray"/>
        </w:rPr>
        <w:t>, in caso di unica offerta</w:t>
      </w:r>
      <w:r w:rsidRPr="00E43CF4">
        <w:rPr>
          <w:rFonts w:ascii="Times New Roman" w:eastAsia="Calibri" w:hAnsi="Times New Roman" w:cs="Times New Roman"/>
          <w:i/>
          <w:sz w:val="24"/>
          <w:szCs w:val="24"/>
          <w:highlight w:val="lightGray"/>
        </w:rPr>
        <w:t>]</w:t>
      </w:r>
    </w:p>
    <w:p w14:paraId="362FC6CC" w14:textId="3EC30609" w:rsidR="00EB7C68" w:rsidRPr="00E43CF4" w:rsidRDefault="00B34909" w:rsidP="00EB7C68">
      <w:pPr>
        <w:widowControl w:val="0"/>
        <w:spacing w:after="200" w:line="276" w:lineRule="auto"/>
        <w:ind w:left="142" w:right="140"/>
        <w:jc w:val="both"/>
        <w:rPr>
          <w:rFonts w:ascii="Times New Roman" w:eastAsia="Calibri" w:hAnsi="Times New Roman" w:cs="Times New Roman"/>
          <w:sz w:val="24"/>
          <w:szCs w:val="24"/>
        </w:rPr>
      </w:pPr>
      <w:r>
        <w:rPr>
          <w:rFonts w:ascii="Times New Roman" w:eastAsia="Calibri" w:hAnsi="Times New Roman" w:cs="Times New Roman"/>
          <w:sz w:val="24"/>
          <w:szCs w:val="24"/>
        </w:rPr>
        <w:t>L</w:t>
      </w:r>
      <w:r w:rsidR="00EB7C68" w:rsidRPr="00E43CF4">
        <w:rPr>
          <w:rFonts w:ascii="Times New Roman" w:eastAsia="Calibri" w:hAnsi="Times New Roman" w:cs="Times New Roman"/>
          <w:bCs/>
          <w:iCs/>
          <w:sz w:val="24"/>
          <w:szCs w:val="24"/>
        </w:rPr>
        <w:t xml:space="preserve">’offerta economica pervenuta dalla società …… (Prot. …… del </w:t>
      </w:r>
      <w:proofErr w:type="gramStart"/>
      <w:r w:rsidR="00EB7C68" w:rsidRPr="00E43CF4">
        <w:rPr>
          <w:rFonts w:ascii="Times New Roman" w:eastAsia="Calibri" w:hAnsi="Times New Roman" w:cs="Times New Roman"/>
          <w:bCs/>
          <w:iCs/>
          <w:sz w:val="24"/>
          <w:szCs w:val="24"/>
        </w:rPr>
        <w:t>…….</w:t>
      </w:r>
      <w:proofErr w:type="gramEnd"/>
      <w:r w:rsidR="00EB7C68" w:rsidRPr="00E43CF4">
        <w:rPr>
          <w:rFonts w:ascii="Times New Roman" w:eastAsia="Calibri" w:hAnsi="Times New Roman" w:cs="Times New Roman"/>
          <w:bCs/>
          <w:iCs/>
          <w:sz w:val="24"/>
          <w:szCs w:val="24"/>
        </w:rPr>
        <w:t>) pari ad € …</w:t>
      </w:r>
      <w:proofErr w:type="gramStart"/>
      <w:r w:rsidR="00EB7C68" w:rsidRPr="00E43CF4">
        <w:rPr>
          <w:rFonts w:ascii="Times New Roman" w:eastAsia="Calibri" w:hAnsi="Times New Roman" w:cs="Times New Roman"/>
          <w:bCs/>
          <w:iCs/>
          <w:sz w:val="24"/>
          <w:szCs w:val="24"/>
        </w:rPr>
        <w:t>…….</w:t>
      </w:r>
      <w:proofErr w:type="gramEnd"/>
      <w:r w:rsidR="00EB7C68" w:rsidRPr="00E43CF4">
        <w:rPr>
          <w:rFonts w:ascii="Times New Roman" w:eastAsia="Calibri" w:hAnsi="Times New Roman" w:cs="Times New Roman"/>
          <w:bCs/>
          <w:iCs/>
          <w:sz w:val="24"/>
          <w:szCs w:val="24"/>
        </w:rPr>
        <w:t>,00 (</w:t>
      </w:r>
      <w:proofErr w:type="gramStart"/>
      <w:r w:rsidR="00EB7C68" w:rsidRPr="00E43CF4">
        <w:rPr>
          <w:rFonts w:ascii="Times New Roman" w:eastAsia="Calibri" w:hAnsi="Times New Roman" w:cs="Times New Roman"/>
          <w:bCs/>
          <w:iCs/>
          <w:sz w:val="24"/>
          <w:szCs w:val="24"/>
        </w:rPr>
        <w:t>Euro</w:t>
      </w:r>
      <w:proofErr w:type="gramEnd"/>
      <w:r w:rsidR="00EB7C68" w:rsidRPr="00E43CF4">
        <w:rPr>
          <w:rFonts w:ascii="Times New Roman" w:eastAsia="Calibri" w:hAnsi="Times New Roman" w:cs="Times New Roman"/>
          <w:bCs/>
          <w:iCs/>
          <w:sz w:val="24"/>
          <w:szCs w:val="24"/>
        </w:rPr>
        <w:t xml:space="preserve"> importo in lettere/00</w:t>
      </w:r>
      <w:proofErr w:type="gramStart"/>
      <w:r w:rsidR="00EB7C68" w:rsidRPr="00E43CF4">
        <w:rPr>
          <w:rFonts w:ascii="Times New Roman" w:eastAsia="Calibri" w:hAnsi="Times New Roman" w:cs="Times New Roman"/>
          <w:bCs/>
          <w:iCs/>
          <w:sz w:val="24"/>
          <w:szCs w:val="24"/>
        </w:rPr>
        <w:t>)  (</w:t>
      </w:r>
      <w:proofErr w:type="gramEnd"/>
      <w:r w:rsidR="00EB7C68" w:rsidRPr="00E43CF4">
        <w:rPr>
          <w:rFonts w:ascii="Times New Roman" w:eastAsia="Calibri" w:hAnsi="Times New Roman" w:cs="Times New Roman"/>
          <w:bCs/>
          <w:iCs/>
          <w:sz w:val="24"/>
          <w:szCs w:val="24"/>
        </w:rPr>
        <w:t>IVA ……</w:t>
      </w:r>
      <w:r w:rsidR="00EB7C68" w:rsidRPr="00E43CF4">
        <w:rPr>
          <w:rFonts w:ascii="Times New Roman" w:eastAsia="Calibri" w:hAnsi="Times New Roman" w:cs="Times New Roman"/>
          <w:sz w:val="24"/>
          <w:szCs w:val="24"/>
        </w:rPr>
        <w:t>), è stata valutata da parte della Commissione di congruità</w:t>
      </w:r>
      <w:r w:rsidR="00B501D8">
        <w:rPr>
          <w:rFonts w:ascii="Times New Roman" w:eastAsia="Calibri" w:hAnsi="Times New Roman" w:cs="Times New Roman"/>
          <w:sz w:val="24"/>
          <w:szCs w:val="24"/>
        </w:rPr>
        <w:t xml:space="preserve"> appositamente designata</w:t>
      </w:r>
      <w:r w:rsidR="008776DE">
        <w:rPr>
          <w:rFonts w:ascii="Times New Roman" w:eastAsia="Calibri" w:hAnsi="Times New Roman" w:cs="Times New Roman"/>
          <w:sz w:val="24"/>
          <w:szCs w:val="24"/>
        </w:rPr>
        <w:t>,</w:t>
      </w:r>
      <w:r w:rsidR="00EB7C68" w:rsidRPr="00E43CF4">
        <w:rPr>
          <w:rFonts w:ascii="Times New Roman" w:eastAsia="Calibri" w:hAnsi="Times New Roman" w:cs="Times New Roman"/>
          <w:sz w:val="24"/>
          <w:szCs w:val="24"/>
        </w:rPr>
        <w:t xml:space="preserve"> che ha ritenuto </w:t>
      </w:r>
      <w:r w:rsidR="00EB7C68" w:rsidRPr="00E43CF4">
        <w:rPr>
          <w:rFonts w:ascii="Times New Roman" w:eastAsia="Calibri" w:hAnsi="Times New Roman" w:cs="Times New Roman"/>
          <w:sz w:val="24"/>
          <w:szCs w:val="24"/>
        </w:rPr>
        <w:lastRenderedPageBreak/>
        <w:t>congruo il prezzo di € ……,00 (IVA …</w:t>
      </w:r>
      <w:proofErr w:type="gramStart"/>
      <w:r w:rsidR="00EB7C68" w:rsidRPr="00E43CF4">
        <w:rPr>
          <w:rFonts w:ascii="Times New Roman" w:eastAsia="Calibri" w:hAnsi="Times New Roman" w:cs="Times New Roman"/>
          <w:sz w:val="24"/>
          <w:szCs w:val="24"/>
        </w:rPr>
        <w:t>… )</w:t>
      </w:r>
      <w:proofErr w:type="gramEnd"/>
      <w:r w:rsidR="00EB7C68" w:rsidRPr="00E43CF4">
        <w:rPr>
          <w:rFonts w:ascii="Times New Roman" w:eastAsia="Calibri" w:hAnsi="Times New Roman" w:cs="Times New Roman"/>
          <w:sz w:val="24"/>
          <w:szCs w:val="24"/>
        </w:rPr>
        <w:t xml:space="preserve"> di cui € ………………,00 a prezzo fermo e fisso</w:t>
      </w:r>
      <w:r>
        <w:rPr>
          <w:rFonts w:ascii="Times New Roman" w:eastAsia="Calibri" w:hAnsi="Times New Roman" w:cs="Times New Roman"/>
          <w:sz w:val="24"/>
          <w:szCs w:val="24"/>
        </w:rPr>
        <w:t>,</w:t>
      </w:r>
      <w:r w:rsidR="00EB7C68" w:rsidRPr="00E43CF4">
        <w:rPr>
          <w:rFonts w:ascii="Times New Roman" w:eastAsia="Calibri" w:hAnsi="Times New Roman" w:cs="Times New Roman"/>
          <w:sz w:val="24"/>
          <w:szCs w:val="24"/>
        </w:rPr>
        <w:t xml:space="preserve"> ed € ……</w:t>
      </w:r>
      <w:proofErr w:type="gramStart"/>
      <w:r w:rsidR="00EB7C68" w:rsidRPr="00E43CF4">
        <w:rPr>
          <w:rFonts w:ascii="Times New Roman" w:eastAsia="Calibri" w:hAnsi="Times New Roman" w:cs="Times New Roman"/>
          <w:sz w:val="24"/>
          <w:szCs w:val="24"/>
        </w:rPr>
        <w:t>…….</w:t>
      </w:r>
      <w:proofErr w:type="gramEnd"/>
      <w:r w:rsidR="00EB7C68" w:rsidRPr="00E43CF4">
        <w:rPr>
          <w:rFonts w:ascii="Times New Roman" w:eastAsia="Calibri" w:hAnsi="Times New Roman" w:cs="Times New Roman"/>
          <w:sz w:val="24"/>
          <w:szCs w:val="24"/>
        </w:rPr>
        <w:t>.,00 a rimborso costi</w:t>
      </w:r>
      <w:r>
        <w:rPr>
          <w:rFonts w:ascii="Times New Roman" w:eastAsia="Calibri" w:hAnsi="Times New Roman" w:cs="Times New Roman"/>
          <w:sz w:val="24"/>
          <w:szCs w:val="24"/>
        </w:rPr>
        <w:t>,</w:t>
      </w:r>
      <w:r w:rsidR="00EB7C68" w:rsidRPr="00E43CF4">
        <w:rPr>
          <w:rFonts w:ascii="Times New Roman" w:eastAsia="Calibri" w:hAnsi="Times New Roman" w:cs="Times New Roman"/>
          <w:sz w:val="24"/>
          <w:szCs w:val="24"/>
        </w:rPr>
        <w:t xml:space="preserve"> per una durata complessiva delle attività pari a ……. </w:t>
      </w:r>
      <w:r>
        <w:rPr>
          <w:rFonts w:ascii="Times New Roman" w:eastAsia="Calibri" w:hAnsi="Times New Roman" w:cs="Times New Roman"/>
          <w:sz w:val="24"/>
          <w:szCs w:val="24"/>
        </w:rPr>
        <w:t>m</w:t>
      </w:r>
      <w:r w:rsidR="00EB7C68" w:rsidRPr="00E43CF4">
        <w:rPr>
          <w:rFonts w:ascii="Times New Roman" w:eastAsia="Calibri" w:hAnsi="Times New Roman" w:cs="Times New Roman"/>
          <w:sz w:val="24"/>
          <w:szCs w:val="24"/>
        </w:rPr>
        <w:t>esi</w:t>
      </w:r>
      <w:r>
        <w:rPr>
          <w:rFonts w:ascii="Times New Roman" w:eastAsia="Calibri" w:hAnsi="Times New Roman" w:cs="Times New Roman"/>
          <w:sz w:val="24"/>
          <w:szCs w:val="24"/>
        </w:rPr>
        <w:t>.</w:t>
      </w:r>
    </w:p>
    <w:p w14:paraId="61EA4052" w14:textId="2000720C" w:rsidR="00EB7C68" w:rsidRDefault="00B34909" w:rsidP="00EB7C68">
      <w:pPr>
        <w:widowControl w:val="0"/>
        <w:spacing w:after="200" w:line="276" w:lineRule="auto"/>
        <w:ind w:left="142" w:right="140"/>
        <w:jc w:val="both"/>
        <w:rPr>
          <w:rFonts w:ascii="Times New Roman" w:eastAsia="Calibri" w:hAnsi="Times New Roman" w:cs="Times New Roman"/>
          <w:sz w:val="24"/>
          <w:szCs w:val="24"/>
        </w:rPr>
      </w:pPr>
      <w:r>
        <w:rPr>
          <w:rFonts w:ascii="Times New Roman" w:eastAsia="Calibri" w:hAnsi="Times New Roman" w:cs="Times New Roman"/>
          <w:sz w:val="24"/>
          <w:szCs w:val="24"/>
        </w:rPr>
        <w:t>C</w:t>
      </w:r>
      <w:r w:rsidR="00EB7C68" w:rsidRPr="00E43CF4">
        <w:rPr>
          <w:rFonts w:ascii="Times New Roman" w:eastAsia="Calibri" w:hAnsi="Times New Roman" w:cs="Times New Roman"/>
          <w:sz w:val="24"/>
          <w:szCs w:val="24"/>
        </w:rPr>
        <w:t>on comunicazione prot. ………. del ………… (prot. ASI n. …</w:t>
      </w:r>
      <w:proofErr w:type="gramStart"/>
      <w:r w:rsidR="00EB7C68" w:rsidRPr="00E43CF4">
        <w:rPr>
          <w:rFonts w:ascii="Times New Roman" w:eastAsia="Calibri" w:hAnsi="Times New Roman" w:cs="Times New Roman"/>
          <w:sz w:val="24"/>
          <w:szCs w:val="24"/>
        </w:rPr>
        <w:t>…….</w:t>
      </w:r>
      <w:proofErr w:type="gramEnd"/>
      <w:r w:rsidR="00EB7C68" w:rsidRPr="00E43CF4">
        <w:rPr>
          <w:rFonts w:ascii="Times New Roman" w:eastAsia="Calibri" w:hAnsi="Times New Roman" w:cs="Times New Roman"/>
          <w:sz w:val="24"/>
          <w:szCs w:val="24"/>
        </w:rPr>
        <w:t>. del ……</w:t>
      </w:r>
      <w:proofErr w:type="gramStart"/>
      <w:r w:rsidR="00EB7C68" w:rsidRPr="00E43CF4">
        <w:rPr>
          <w:rFonts w:ascii="Times New Roman" w:eastAsia="Calibri" w:hAnsi="Times New Roman" w:cs="Times New Roman"/>
          <w:sz w:val="24"/>
          <w:szCs w:val="24"/>
        </w:rPr>
        <w:t>…….</w:t>
      </w:r>
      <w:proofErr w:type="gramEnd"/>
      <w:r w:rsidR="00EB7C68" w:rsidRPr="00E43CF4">
        <w:rPr>
          <w:rFonts w:ascii="Times New Roman" w:eastAsia="Calibri" w:hAnsi="Times New Roman" w:cs="Times New Roman"/>
          <w:sz w:val="24"/>
          <w:szCs w:val="24"/>
        </w:rPr>
        <w:t>,) la Società …. ha accettato l’importo congruito.</w:t>
      </w:r>
    </w:p>
    <w:p w14:paraId="44E9500C" w14:textId="228727A4" w:rsidR="00EA26C8" w:rsidRDefault="00EA26C8" w:rsidP="00F54434">
      <w:pPr>
        <w:widowControl w:val="0"/>
        <w:autoSpaceDE w:val="0"/>
        <w:autoSpaceDN w:val="0"/>
        <w:adjustRightInd w:val="0"/>
        <w:spacing w:after="200" w:line="276" w:lineRule="auto"/>
        <w:ind w:left="850" w:right="140" w:firstLine="566"/>
        <w:jc w:val="both"/>
        <w:rPr>
          <w:rFonts w:ascii="Times New Roman" w:eastAsia="Times New Roman" w:hAnsi="Times New Roman" w:cs="Times New Roman"/>
          <w:bCs/>
          <w:iCs/>
          <w:sz w:val="24"/>
          <w:szCs w:val="24"/>
          <w:lang w:eastAsia="it-IT"/>
        </w:rPr>
      </w:pPr>
      <w:r w:rsidRPr="00EA26C8">
        <w:rPr>
          <w:rFonts w:ascii="Times New Roman" w:eastAsia="Times New Roman" w:hAnsi="Times New Roman" w:cs="Times New Roman"/>
          <w:b/>
          <w:bCs/>
          <w:iCs/>
          <w:sz w:val="24"/>
          <w:szCs w:val="24"/>
          <w:lang w:eastAsia="it-IT"/>
        </w:rPr>
        <w:t>[</w:t>
      </w:r>
      <w:r w:rsidRPr="0003303A">
        <w:rPr>
          <w:rFonts w:ascii="Times New Roman" w:eastAsia="Times New Roman" w:hAnsi="Times New Roman" w:cs="Times New Roman"/>
          <w:b/>
          <w:bCs/>
          <w:i/>
          <w:iCs/>
          <w:sz w:val="24"/>
          <w:szCs w:val="24"/>
          <w:highlight w:val="lightGray"/>
          <w:lang w:eastAsia="it-IT"/>
        </w:rPr>
        <w:t>Nei casi A) e B)</w:t>
      </w:r>
      <w:r w:rsidRPr="00EA26C8">
        <w:rPr>
          <w:rFonts w:ascii="Times New Roman" w:eastAsia="Times New Roman" w:hAnsi="Times New Roman" w:cs="Times New Roman"/>
          <w:b/>
          <w:bCs/>
          <w:iCs/>
          <w:sz w:val="24"/>
          <w:szCs w:val="24"/>
          <w:lang w:eastAsia="it-IT"/>
        </w:rPr>
        <w:t>]:</w:t>
      </w:r>
    </w:p>
    <w:p w14:paraId="62B6A597" w14:textId="005FDCA4" w:rsidR="00EA26C8" w:rsidRDefault="00EA26C8" w:rsidP="00EA26C8">
      <w:pPr>
        <w:widowControl w:val="0"/>
        <w:autoSpaceDE w:val="0"/>
        <w:autoSpaceDN w:val="0"/>
        <w:adjustRightInd w:val="0"/>
        <w:spacing w:after="200" w:line="276" w:lineRule="auto"/>
        <w:ind w:left="142" w:right="140"/>
        <w:jc w:val="both"/>
        <w:rPr>
          <w:rFonts w:ascii="Times New Roman" w:eastAsia="Times New Roman" w:hAnsi="Times New Roman" w:cs="Times New Roman"/>
          <w:bCs/>
          <w:iCs/>
          <w:sz w:val="24"/>
          <w:szCs w:val="24"/>
          <w:lang w:eastAsia="it-IT"/>
        </w:rPr>
      </w:pPr>
      <w:r w:rsidRPr="00A33720">
        <w:rPr>
          <w:rFonts w:ascii="Times New Roman" w:eastAsia="Times New Roman" w:hAnsi="Times New Roman" w:cs="Times New Roman"/>
          <w:bCs/>
          <w:iCs/>
          <w:sz w:val="24"/>
          <w:szCs w:val="24"/>
          <w:lang w:eastAsia="it-IT"/>
        </w:rPr>
        <w:t>Il Direttore Generale, con decreto n. … del …</w:t>
      </w:r>
      <w:r w:rsidR="0003303A">
        <w:rPr>
          <w:rFonts w:ascii="Times New Roman" w:eastAsia="Times New Roman" w:hAnsi="Times New Roman" w:cs="Times New Roman"/>
          <w:bCs/>
          <w:iCs/>
          <w:sz w:val="24"/>
          <w:szCs w:val="24"/>
          <w:lang w:eastAsia="it-IT"/>
        </w:rPr>
        <w:t>,</w:t>
      </w:r>
      <w:r w:rsidRPr="00A33720">
        <w:rPr>
          <w:rFonts w:ascii="Times New Roman" w:eastAsia="Times New Roman" w:hAnsi="Times New Roman" w:cs="Times New Roman"/>
          <w:bCs/>
          <w:iCs/>
          <w:sz w:val="24"/>
          <w:szCs w:val="24"/>
          <w:lang w:eastAsia="it-IT"/>
        </w:rPr>
        <w:t xml:space="preserve"> previa verifica della proposta di aggiudicazione formulata dalla Commissione </w:t>
      </w:r>
      <w:r w:rsidR="0003303A">
        <w:rPr>
          <w:rFonts w:ascii="Times New Roman" w:eastAsia="Times New Roman" w:hAnsi="Times New Roman" w:cs="Times New Roman"/>
          <w:bCs/>
          <w:iCs/>
          <w:sz w:val="24"/>
          <w:szCs w:val="24"/>
          <w:lang w:eastAsia="it-IT"/>
        </w:rPr>
        <w:t>nominata,</w:t>
      </w:r>
      <w:r w:rsidRPr="00A33720">
        <w:rPr>
          <w:rFonts w:ascii="Times New Roman" w:eastAsia="Times New Roman" w:hAnsi="Times New Roman" w:cs="Times New Roman"/>
          <w:bCs/>
          <w:iCs/>
          <w:sz w:val="24"/>
          <w:szCs w:val="24"/>
          <w:lang w:eastAsia="it-IT"/>
        </w:rPr>
        <w:t xml:space="preserve"> ha aggiudicato l’appalto in favore di </w:t>
      </w:r>
      <w:r>
        <w:rPr>
          <w:rFonts w:ascii="Times New Roman" w:eastAsia="Times New Roman" w:hAnsi="Times New Roman" w:cs="Times New Roman"/>
          <w:bCs/>
          <w:iCs/>
          <w:sz w:val="24"/>
          <w:szCs w:val="24"/>
          <w:lang w:eastAsia="it-IT"/>
        </w:rPr>
        <w:t>…</w:t>
      </w:r>
      <w:proofErr w:type="gramStart"/>
      <w:r>
        <w:rPr>
          <w:rFonts w:ascii="Times New Roman" w:eastAsia="Times New Roman" w:hAnsi="Times New Roman" w:cs="Times New Roman"/>
          <w:bCs/>
          <w:iCs/>
          <w:sz w:val="24"/>
          <w:szCs w:val="24"/>
          <w:lang w:eastAsia="it-IT"/>
        </w:rPr>
        <w:t>…….</w:t>
      </w:r>
      <w:proofErr w:type="gramEnd"/>
      <w:r>
        <w:rPr>
          <w:rFonts w:ascii="Times New Roman" w:eastAsia="Times New Roman" w:hAnsi="Times New Roman" w:cs="Times New Roman"/>
          <w:bCs/>
          <w:iCs/>
          <w:sz w:val="24"/>
          <w:szCs w:val="24"/>
          <w:lang w:eastAsia="it-IT"/>
        </w:rPr>
        <w:t>.</w:t>
      </w:r>
    </w:p>
    <w:p w14:paraId="13FB7D3B" w14:textId="2FF3EF2A" w:rsidR="00EA26C8" w:rsidRDefault="00EA26C8" w:rsidP="00EA26C8">
      <w:pPr>
        <w:widowControl w:val="0"/>
        <w:autoSpaceDE w:val="0"/>
        <w:autoSpaceDN w:val="0"/>
        <w:adjustRightInd w:val="0"/>
        <w:spacing w:after="200" w:line="276" w:lineRule="auto"/>
        <w:ind w:left="142" w:right="140"/>
        <w:jc w:val="both"/>
        <w:rPr>
          <w:rFonts w:ascii="Times New Roman" w:eastAsia="Times New Roman" w:hAnsi="Times New Roman" w:cs="Times New Roman"/>
          <w:bCs/>
          <w:iCs/>
          <w:sz w:val="24"/>
          <w:szCs w:val="24"/>
          <w:lang w:eastAsia="it-IT"/>
        </w:rPr>
      </w:pPr>
      <w:r>
        <w:rPr>
          <w:rFonts w:ascii="Times New Roman" w:eastAsia="Times New Roman" w:hAnsi="Times New Roman" w:cs="Times New Roman"/>
          <w:bCs/>
          <w:iCs/>
          <w:sz w:val="24"/>
          <w:szCs w:val="24"/>
          <w:lang w:eastAsia="it-IT"/>
        </w:rPr>
        <w:t>L</w:t>
      </w:r>
      <w:r w:rsidRPr="00A33720">
        <w:rPr>
          <w:rFonts w:ascii="Times New Roman" w:eastAsia="Times New Roman" w:hAnsi="Times New Roman" w:cs="Times New Roman"/>
          <w:bCs/>
          <w:iCs/>
          <w:sz w:val="24"/>
          <w:szCs w:val="24"/>
          <w:lang w:eastAsia="it-IT"/>
        </w:rPr>
        <w:t xml:space="preserve">a predetta aggiudicazione è stata comunicata </w:t>
      </w:r>
      <w:r>
        <w:rPr>
          <w:rFonts w:ascii="Times New Roman" w:eastAsia="Times New Roman" w:hAnsi="Times New Roman" w:cs="Times New Roman"/>
          <w:bCs/>
          <w:iCs/>
          <w:sz w:val="24"/>
          <w:szCs w:val="24"/>
          <w:lang w:eastAsia="it-IT"/>
        </w:rPr>
        <w:t>con nota prot. ASI n. … del …</w:t>
      </w:r>
    </w:p>
    <w:p w14:paraId="56C1D129" w14:textId="76A60301" w:rsidR="0003303A" w:rsidRDefault="0003303A" w:rsidP="0003303A">
      <w:pPr>
        <w:widowControl w:val="0"/>
        <w:autoSpaceDE w:val="0"/>
        <w:autoSpaceDN w:val="0"/>
        <w:adjustRightInd w:val="0"/>
        <w:spacing w:after="200" w:line="276" w:lineRule="auto"/>
        <w:ind w:left="142" w:right="140"/>
        <w:jc w:val="both"/>
        <w:rPr>
          <w:rFonts w:ascii="Times New Roman" w:eastAsia="Times New Roman" w:hAnsi="Times New Roman" w:cs="Times New Roman"/>
          <w:bCs/>
          <w:i/>
          <w:iCs/>
          <w:sz w:val="24"/>
          <w:szCs w:val="24"/>
          <w:lang w:eastAsia="it-IT"/>
        </w:rPr>
      </w:pPr>
      <w:r w:rsidRPr="0003303A">
        <w:rPr>
          <w:rFonts w:ascii="Times New Roman" w:eastAsia="Times New Roman" w:hAnsi="Times New Roman" w:cs="Times New Roman"/>
          <w:bCs/>
          <w:iCs/>
          <w:sz w:val="24"/>
          <w:szCs w:val="24"/>
          <w:lang w:eastAsia="it-IT"/>
        </w:rPr>
        <w:t>È decorso il termine di trenta</w:t>
      </w:r>
      <w:r w:rsidR="0057065F">
        <w:rPr>
          <w:rFonts w:ascii="Times New Roman" w:eastAsia="Times New Roman" w:hAnsi="Times New Roman" w:cs="Times New Roman"/>
          <w:bCs/>
          <w:iCs/>
          <w:sz w:val="24"/>
          <w:szCs w:val="24"/>
          <w:lang w:eastAsia="it-IT"/>
        </w:rPr>
        <w:t>du</w:t>
      </w:r>
      <w:r w:rsidRPr="0003303A">
        <w:rPr>
          <w:rFonts w:ascii="Times New Roman" w:eastAsia="Times New Roman" w:hAnsi="Times New Roman" w:cs="Times New Roman"/>
          <w:bCs/>
          <w:iCs/>
          <w:sz w:val="24"/>
          <w:szCs w:val="24"/>
          <w:lang w:eastAsia="it-IT"/>
        </w:rPr>
        <w:t xml:space="preserve">e giorni dall’invio dell’ultima delle comunicazioni del provvedimento di aggiudicazione </w:t>
      </w:r>
      <w:r w:rsidRPr="0003303A">
        <w:rPr>
          <w:rFonts w:ascii="Times New Roman" w:eastAsia="Times New Roman" w:hAnsi="Times New Roman" w:cs="Times New Roman"/>
          <w:bCs/>
          <w:i/>
          <w:iCs/>
          <w:sz w:val="24"/>
          <w:szCs w:val="24"/>
          <w:lang w:eastAsia="it-IT"/>
        </w:rPr>
        <w:t>[</w:t>
      </w:r>
      <w:r w:rsidRPr="0003303A">
        <w:rPr>
          <w:rFonts w:ascii="Times New Roman" w:eastAsia="Times New Roman" w:hAnsi="Times New Roman" w:cs="Times New Roman"/>
          <w:b/>
          <w:bCs/>
          <w:i/>
          <w:iCs/>
          <w:sz w:val="24"/>
          <w:szCs w:val="24"/>
          <w:highlight w:val="lightGray"/>
          <w:lang w:eastAsia="it-IT"/>
        </w:rPr>
        <w:t>ove applicabile</w:t>
      </w:r>
      <w:r w:rsidRPr="0003303A">
        <w:rPr>
          <w:rFonts w:ascii="Times New Roman" w:eastAsia="Times New Roman" w:hAnsi="Times New Roman" w:cs="Times New Roman"/>
          <w:bCs/>
          <w:i/>
          <w:iCs/>
          <w:sz w:val="24"/>
          <w:szCs w:val="24"/>
          <w:lang w:eastAsia="it-IT"/>
        </w:rPr>
        <w:t xml:space="preserve">]. </w:t>
      </w:r>
    </w:p>
    <w:p w14:paraId="7F7F8EDD" w14:textId="77777777" w:rsidR="00CE2DF9" w:rsidRPr="0003303A" w:rsidRDefault="00CE2DF9" w:rsidP="0003303A">
      <w:pPr>
        <w:widowControl w:val="0"/>
        <w:autoSpaceDE w:val="0"/>
        <w:autoSpaceDN w:val="0"/>
        <w:adjustRightInd w:val="0"/>
        <w:spacing w:after="200" w:line="276" w:lineRule="auto"/>
        <w:ind w:left="142" w:right="140"/>
        <w:jc w:val="both"/>
        <w:rPr>
          <w:rFonts w:ascii="Times New Roman" w:eastAsia="Times New Roman" w:hAnsi="Times New Roman" w:cs="Times New Roman"/>
          <w:bCs/>
          <w:i/>
          <w:iCs/>
          <w:sz w:val="24"/>
          <w:szCs w:val="24"/>
          <w:lang w:eastAsia="it-IT"/>
        </w:rPr>
      </w:pPr>
    </w:p>
    <w:p w14:paraId="72B27D2D" w14:textId="5F198ED7" w:rsidR="00EB7C68" w:rsidRDefault="00B0030F" w:rsidP="001846BB">
      <w:pPr>
        <w:pStyle w:val="Paragrafoelenco"/>
        <w:widowControl w:val="0"/>
        <w:numPr>
          <w:ilvl w:val="0"/>
          <w:numId w:val="49"/>
        </w:numPr>
        <w:tabs>
          <w:tab w:val="left" w:pos="864"/>
        </w:tabs>
        <w:spacing w:after="0" w:line="276" w:lineRule="auto"/>
        <w:ind w:right="140"/>
        <w:jc w:val="both"/>
        <w:rPr>
          <w:rFonts w:ascii="Times New Roman" w:eastAsia="Times New Roman" w:hAnsi="Times New Roman" w:cs="Times New Roman"/>
          <w:bCs/>
          <w:iCs/>
          <w:sz w:val="24"/>
          <w:szCs w:val="24"/>
          <w:lang w:eastAsia="it-IT"/>
        </w:rPr>
      </w:pPr>
      <w:r>
        <w:rPr>
          <w:rFonts w:ascii="Times New Roman" w:eastAsia="Calibri" w:hAnsi="Times New Roman" w:cs="Times New Roman"/>
          <w:b/>
          <w:i/>
          <w:sz w:val="24"/>
          <w:szCs w:val="24"/>
          <w:highlight w:val="lightGray"/>
        </w:rPr>
        <w:t>[</w:t>
      </w:r>
      <w:r w:rsidRPr="00A33720">
        <w:rPr>
          <w:rFonts w:ascii="Times New Roman" w:eastAsia="Calibri" w:hAnsi="Times New Roman" w:cs="Times New Roman"/>
          <w:b/>
          <w:i/>
          <w:sz w:val="24"/>
          <w:szCs w:val="24"/>
          <w:highlight w:val="lightGray"/>
        </w:rPr>
        <w:t>bando a tematiche disciplinari ex art. 55 del RAFC</w:t>
      </w:r>
      <w:r>
        <w:rPr>
          <w:rFonts w:ascii="Times New Roman" w:eastAsia="Calibri" w:hAnsi="Times New Roman" w:cs="Times New Roman"/>
          <w:b/>
          <w:i/>
          <w:sz w:val="24"/>
          <w:szCs w:val="24"/>
          <w:highlight w:val="lightGray"/>
        </w:rPr>
        <w:t>*</w:t>
      </w:r>
    </w:p>
    <w:p w14:paraId="54D171B9" w14:textId="3733FE60" w:rsidR="00B0030F" w:rsidRDefault="00B0030F" w:rsidP="00B0030F">
      <w:pPr>
        <w:spacing w:after="120" w:line="276" w:lineRule="auto"/>
        <w:ind w:left="142" w:right="140"/>
        <w:jc w:val="both"/>
        <w:rPr>
          <w:rFonts w:ascii="Times New Roman" w:eastAsia="Times New Roman" w:hAnsi="Times New Roman" w:cs="Times New Roman"/>
          <w:b/>
          <w:sz w:val="24"/>
          <w:szCs w:val="24"/>
          <w:lang w:eastAsia="it-IT"/>
        </w:rPr>
      </w:pPr>
      <w:r>
        <w:rPr>
          <w:rFonts w:ascii="Times New Roman" w:eastAsia="Calibri" w:hAnsi="Times New Roman" w:cs="Times New Roman"/>
          <w:sz w:val="24"/>
          <w:szCs w:val="24"/>
        </w:rPr>
        <w:t>C</w:t>
      </w:r>
      <w:r w:rsidRPr="00BF6C2A">
        <w:rPr>
          <w:rFonts w:ascii="Times New Roman" w:eastAsia="Calibri" w:hAnsi="Times New Roman" w:cs="Times New Roman"/>
          <w:sz w:val="24"/>
          <w:szCs w:val="24"/>
        </w:rPr>
        <w:t>on il Decreto del Direttore Generale dell’ASI n.</w:t>
      </w:r>
      <w:proofErr w:type="gramStart"/>
      <w:r w:rsidRPr="00BF6C2A">
        <w:rPr>
          <w:rFonts w:ascii="Times New Roman" w:eastAsia="Calibri" w:hAnsi="Times New Roman" w:cs="Times New Roman"/>
          <w:sz w:val="24"/>
          <w:szCs w:val="24"/>
        </w:rPr>
        <w:t xml:space="preserve"> ….</w:t>
      </w:r>
      <w:proofErr w:type="gramEnd"/>
      <w:r w:rsidRPr="00BF6C2A">
        <w:rPr>
          <w:rFonts w:ascii="Times New Roman" w:eastAsia="Calibri" w:hAnsi="Times New Roman" w:cs="Times New Roman"/>
          <w:sz w:val="24"/>
          <w:szCs w:val="24"/>
        </w:rPr>
        <w:t>. del …  è stat</w:t>
      </w:r>
      <w:r>
        <w:rPr>
          <w:rFonts w:ascii="Times New Roman" w:eastAsia="Calibri" w:hAnsi="Times New Roman" w:cs="Times New Roman"/>
          <w:sz w:val="24"/>
          <w:szCs w:val="24"/>
        </w:rPr>
        <w:t>a</w:t>
      </w:r>
      <w:r w:rsidRPr="00E43CF4">
        <w:rPr>
          <w:rFonts w:ascii="Times New Roman" w:eastAsia="Calibri" w:hAnsi="Times New Roman" w:cs="Times New Roman"/>
          <w:sz w:val="24"/>
          <w:szCs w:val="24"/>
        </w:rPr>
        <w:t xml:space="preserve"> a</w:t>
      </w:r>
      <w:r w:rsidRPr="00E43CF4">
        <w:rPr>
          <w:rFonts w:ascii="Times New Roman" w:eastAsia="Times New Roman" w:hAnsi="Times New Roman" w:cs="Times New Roman"/>
          <w:sz w:val="24"/>
          <w:szCs w:val="24"/>
          <w:lang w:eastAsia="it-IT"/>
        </w:rPr>
        <w:t>utorizzat</w:t>
      </w:r>
      <w:r>
        <w:rPr>
          <w:rFonts w:ascii="Times New Roman" w:eastAsia="Times New Roman" w:hAnsi="Times New Roman" w:cs="Times New Roman"/>
          <w:sz w:val="24"/>
          <w:szCs w:val="24"/>
          <w:lang w:eastAsia="it-IT"/>
        </w:rPr>
        <w:t>a</w:t>
      </w:r>
      <w:r w:rsidRPr="00E43CF4">
        <w:rPr>
          <w:rFonts w:ascii="Times New Roman" w:eastAsia="Times New Roman" w:hAnsi="Times New Roman" w:cs="Times New Roman"/>
          <w:sz w:val="24"/>
          <w:szCs w:val="24"/>
          <w:lang w:eastAsia="it-IT"/>
        </w:rPr>
        <w:t xml:space="preserve"> </w:t>
      </w:r>
      <w:r w:rsidRPr="00B0030F">
        <w:rPr>
          <w:rFonts w:ascii="Times New Roman" w:eastAsia="Times New Roman" w:hAnsi="Times New Roman" w:cs="Times New Roman"/>
          <w:sz w:val="24"/>
          <w:szCs w:val="24"/>
          <w:lang w:eastAsia="it-IT"/>
        </w:rPr>
        <w:t>la pubblicazione di un bando a tematiche disciplinari ai sensi di quanto</w:t>
      </w:r>
      <w:r w:rsidRPr="00E43CF4">
        <w:rPr>
          <w:rFonts w:ascii="Times New Roman" w:eastAsia="Times New Roman" w:hAnsi="Times New Roman" w:cs="Times New Roman"/>
          <w:sz w:val="24"/>
          <w:szCs w:val="24"/>
          <w:lang w:eastAsia="it-IT"/>
        </w:rPr>
        <w:t xml:space="preserve"> previsto dall’art.</w:t>
      </w:r>
      <w:r w:rsidRPr="00B0030F">
        <w:rPr>
          <w:rFonts w:ascii="Times New Roman" w:eastAsia="Times New Roman" w:hAnsi="Times New Roman" w:cs="Times New Roman"/>
          <w:sz w:val="24"/>
          <w:szCs w:val="24"/>
          <w:lang w:eastAsia="it-IT"/>
        </w:rPr>
        <w:t>135 del D.lgs. n. 36/2023 e d</w:t>
      </w:r>
      <w:r>
        <w:rPr>
          <w:rFonts w:ascii="Times New Roman" w:eastAsia="Times New Roman" w:hAnsi="Times New Roman" w:cs="Times New Roman"/>
          <w:sz w:val="24"/>
          <w:szCs w:val="24"/>
          <w:lang w:eastAsia="it-IT"/>
        </w:rPr>
        <w:t>a</w:t>
      </w:r>
      <w:r w:rsidRPr="00B0030F">
        <w:rPr>
          <w:rFonts w:ascii="Times New Roman" w:eastAsia="Times New Roman" w:hAnsi="Times New Roman" w:cs="Times New Roman"/>
          <w:sz w:val="24"/>
          <w:szCs w:val="24"/>
          <w:lang w:eastAsia="it-IT"/>
        </w:rPr>
        <w:t>ll’art. 55 del Regolamento di amministrazione contabilità e finanza dell’ASI</w:t>
      </w:r>
      <w:r w:rsidRPr="00B0030F">
        <w:rPr>
          <w:rFonts w:ascii="Times New Roman" w:eastAsia="Times New Roman" w:hAnsi="Times New Roman" w:cs="Times New Roman"/>
          <w:i/>
          <w:sz w:val="24"/>
          <w:szCs w:val="24"/>
          <w:lang w:eastAsia="it-IT"/>
        </w:rPr>
        <w:t xml:space="preserve"> </w:t>
      </w:r>
      <w:r w:rsidRPr="00B0030F">
        <w:rPr>
          <w:rFonts w:ascii="Times New Roman" w:eastAsia="Times New Roman" w:hAnsi="Times New Roman" w:cs="Times New Roman"/>
          <w:sz w:val="24"/>
          <w:szCs w:val="24"/>
          <w:lang w:eastAsia="it-IT"/>
        </w:rPr>
        <w:t>e</w:t>
      </w:r>
      <w:r w:rsidRPr="00E43CF4">
        <w:rPr>
          <w:rFonts w:ascii="Times New Roman" w:eastAsia="Times New Roman" w:hAnsi="Times New Roman" w:cs="Times New Roman"/>
          <w:sz w:val="24"/>
          <w:szCs w:val="24"/>
          <w:lang w:eastAsia="it-IT"/>
        </w:rPr>
        <w:t xml:space="preserve"> nel rispetto dei principi di cui </w:t>
      </w:r>
      <w:r w:rsidRPr="00E43CF4">
        <w:rPr>
          <w:rFonts w:ascii="Times New Roman" w:eastAsia="Times New Roman" w:hAnsi="Times New Roman" w:cs="Times New Roman"/>
          <w:iCs/>
          <w:sz w:val="24"/>
          <w:szCs w:val="24"/>
          <w:lang w:eastAsia="it-IT"/>
        </w:rPr>
        <w:t xml:space="preserve">agli artt. 1, 2 e 3 del </w:t>
      </w:r>
      <w:r w:rsidRPr="00E43CF4">
        <w:rPr>
          <w:rFonts w:ascii="Times New Roman" w:eastAsia="Times New Roman" w:hAnsi="Times New Roman" w:cs="Times New Roman"/>
          <w:bCs/>
          <w:iCs/>
          <w:sz w:val="24"/>
          <w:szCs w:val="24"/>
          <w:lang w:eastAsia="it-IT"/>
        </w:rPr>
        <w:t>D.Lgs. 31/03/2023, n. 36 e</w:t>
      </w:r>
      <w:r w:rsidRPr="00E43CF4">
        <w:rPr>
          <w:rFonts w:ascii="Times New Roman" w:eastAsia="Times New Roman" w:hAnsi="Times New Roman" w:cs="Times New Roman"/>
          <w:iCs/>
          <w:sz w:val="24"/>
          <w:szCs w:val="24"/>
          <w:lang w:eastAsia="it-IT"/>
        </w:rPr>
        <w:t xml:space="preserve"> ss.mm.ii.</w:t>
      </w:r>
      <w:r w:rsidRPr="00E43CF4">
        <w:rPr>
          <w:rFonts w:ascii="Times New Roman" w:eastAsia="Times New Roman" w:hAnsi="Times New Roman" w:cs="Times New Roman"/>
          <w:sz w:val="24"/>
          <w:szCs w:val="24"/>
          <w:lang w:eastAsia="it-IT"/>
        </w:rPr>
        <w:t xml:space="preserve">, per l’affidamento dei servizi di ricerca e sviluppo </w:t>
      </w:r>
      <w:r w:rsidRPr="00BF6C2A">
        <w:rPr>
          <w:rFonts w:ascii="Times New Roman" w:eastAsia="Times New Roman" w:hAnsi="Times New Roman" w:cs="Times New Roman"/>
          <w:sz w:val="24"/>
          <w:szCs w:val="24"/>
          <w:lang w:eastAsia="it-IT"/>
        </w:rPr>
        <w:t>inerenti a “………</w:t>
      </w:r>
      <w:proofErr w:type="gramStart"/>
      <w:r w:rsidRPr="00BF6C2A">
        <w:rPr>
          <w:rFonts w:ascii="Times New Roman" w:eastAsia="Times New Roman" w:hAnsi="Times New Roman" w:cs="Times New Roman"/>
          <w:sz w:val="24"/>
          <w:szCs w:val="24"/>
          <w:lang w:eastAsia="it-IT"/>
        </w:rPr>
        <w:t>…….”</w:t>
      </w:r>
      <w:r w:rsidRPr="00E43CF4" w:rsidDel="00045338">
        <w:rPr>
          <w:rFonts w:ascii="Times New Roman" w:eastAsia="Times New Roman" w:hAnsi="Times New Roman" w:cs="Times New Roman"/>
          <w:b/>
          <w:sz w:val="24"/>
          <w:szCs w:val="24"/>
          <w:lang w:eastAsia="it-IT"/>
        </w:rPr>
        <w:t xml:space="preserve"> </w:t>
      </w:r>
      <w:r w:rsidRPr="00E43CF4">
        <w:rPr>
          <w:rFonts w:ascii="Times New Roman" w:eastAsia="Times New Roman" w:hAnsi="Times New Roman" w:cs="Times New Roman"/>
          <w:b/>
          <w:sz w:val="24"/>
          <w:szCs w:val="24"/>
          <w:lang w:eastAsia="it-IT"/>
        </w:rPr>
        <w:t xml:space="preserve"> </w:t>
      </w:r>
      <w:r>
        <w:rPr>
          <w:rFonts w:ascii="Times New Roman" w:eastAsia="Times New Roman" w:hAnsi="Times New Roman" w:cs="Times New Roman"/>
          <w:b/>
          <w:sz w:val="24"/>
          <w:szCs w:val="24"/>
          <w:lang w:eastAsia="it-IT"/>
        </w:rPr>
        <w:t>;</w:t>
      </w:r>
      <w:proofErr w:type="gramEnd"/>
    </w:p>
    <w:p w14:paraId="76F5296D" w14:textId="00C523C9" w:rsidR="00C40FA9" w:rsidRPr="00C40FA9" w:rsidRDefault="00C40FA9" w:rsidP="00C40FA9">
      <w:pPr>
        <w:spacing w:after="120" w:line="276" w:lineRule="auto"/>
        <w:ind w:left="142" w:right="140"/>
        <w:jc w:val="both"/>
        <w:rPr>
          <w:rFonts w:ascii="Times New Roman" w:eastAsia="Times New Roman" w:hAnsi="Times New Roman" w:cs="Times New Roman"/>
          <w:sz w:val="24"/>
          <w:szCs w:val="24"/>
          <w:lang w:eastAsia="it-IT"/>
        </w:rPr>
      </w:pPr>
      <w:r>
        <w:rPr>
          <w:rFonts w:ascii="Times New Roman" w:eastAsia="Calibri" w:hAnsi="Times New Roman" w:cs="Times New Roman"/>
          <w:sz w:val="24"/>
          <w:szCs w:val="24"/>
        </w:rPr>
        <w:t>C</w:t>
      </w:r>
      <w:r w:rsidRPr="00BF6C2A">
        <w:rPr>
          <w:rFonts w:ascii="Times New Roman" w:eastAsia="Calibri" w:hAnsi="Times New Roman" w:cs="Times New Roman"/>
          <w:sz w:val="24"/>
          <w:szCs w:val="24"/>
        </w:rPr>
        <w:t>on il Decreto del Direttore Generale dell’ASI n.</w:t>
      </w:r>
      <w:proofErr w:type="gramStart"/>
      <w:r w:rsidRPr="00BF6C2A">
        <w:rPr>
          <w:rFonts w:ascii="Times New Roman" w:eastAsia="Calibri" w:hAnsi="Times New Roman" w:cs="Times New Roman"/>
          <w:sz w:val="24"/>
          <w:szCs w:val="24"/>
        </w:rPr>
        <w:t xml:space="preserve"> ….</w:t>
      </w:r>
      <w:proofErr w:type="gramEnd"/>
      <w:r w:rsidRPr="00BF6C2A">
        <w:rPr>
          <w:rFonts w:ascii="Times New Roman" w:eastAsia="Calibri" w:hAnsi="Times New Roman" w:cs="Times New Roman"/>
          <w:sz w:val="24"/>
          <w:szCs w:val="24"/>
        </w:rPr>
        <w:t xml:space="preserve">. del </w:t>
      </w:r>
      <w:proofErr w:type="gramStart"/>
      <w:r w:rsidRPr="00BF6C2A">
        <w:rPr>
          <w:rFonts w:ascii="Times New Roman" w:eastAsia="Calibri" w:hAnsi="Times New Roman" w:cs="Times New Roman"/>
          <w:sz w:val="24"/>
          <w:szCs w:val="24"/>
        </w:rPr>
        <w:t xml:space="preserve">… </w:t>
      </w:r>
      <w:r w:rsidRPr="00C40FA9">
        <w:rPr>
          <w:rFonts w:ascii="Times New Roman" w:eastAsia="Times New Roman" w:hAnsi="Times New Roman" w:cs="Times New Roman"/>
          <w:sz w:val="24"/>
          <w:szCs w:val="24"/>
          <w:lang w:eastAsia="it-IT"/>
        </w:rPr>
        <w:t>,</w:t>
      </w:r>
      <w:proofErr w:type="gramEnd"/>
      <w:r w:rsidRPr="00C40FA9">
        <w:rPr>
          <w:rFonts w:ascii="Times New Roman" w:eastAsia="Times New Roman" w:hAnsi="Times New Roman" w:cs="Times New Roman"/>
          <w:sz w:val="24"/>
          <w:szCs w:val="24"/>
          <w:lang w:eastAsia="it-IT"/>
        </w:rPr>
        <w:t xml:space="preserve"> sono state approvate le risultanze e la graduatoria finale della suddetta procedura, in base alla quale il progetto </w:t>
      </w:r>
      <w:r>
        <w:rPr>
          <w:rFonts w:ascii="Times New Roman" w:eastAsia="Times New Roman" w:hAnsi="Times New Roman" w:cs="Times New Roman"/>
          <w:sz w:val="24"/>
          <w:szCs w:val="24"/>
          <w:lang w:eastAsia="it-IT"/>
        </w:rPr>
        <w:t>“…</w:t>
      </w:r>
      <w:proofErr w:type="gramStart"/>
      <w:r>
        <w:rPr>
          <w:rFonts w:ascii="Times New Roman" w:eastAsia="Times New Roman" w:hAnsi="Times New Roman" w:cs="Times New Roman"/>
          <w:sz w:val="24"/>
          <w:szCs w:val="24"/>
          <w:lang w:eastAsia="it-IT"/>
        </w:rPr>
        <w:t>…….</w:t>
      </w:r>
      <w:proofErr w:type="gramEnd"/>
      <w:r>
        <w:rPr>
          <w:rFonts w:ascii="Times New Roman" w:eastAsia="Times New Roman" w:hAnsi="Times New Roman" w:cs="Times New Roman"/>
          <w:sz w:val="24"/>
          <w:szCs w:val="24"/>
          <w:lang w:eastAsia="it-IT"/>
        </w:rPr>
        <w:t>.”</w:t>
      </w:r>
      <w:r w:rsidRPr="00C40FA9">
        <w:rPr>
          <w:rFonts w:ascii="Times New Roman" w:eastAsia="Times New Roman" w:hAnsi="Times New Roman" w:cs="Times New Roman"/>
          <w:sz w:val="24"/>
          <w:szCs w:val="24"/>
          <w:lang w:eastAsia="it-IT"/>
        </w:rPr>
        <w:t xml:space="preserve"> si collocava alla </w:t>
      </w:r>
      <w:r>
        <w:rPr>
          <w:rFonts w:ascii="Times New Roman" w:eastAsia="Times New Roman" w:hAnsi="Times New Roman" w:cs="Times New Roman"/>
          <w:sz w:val="24"/>
          <w:szCs w:val="24"/>
          <w:lang w:eastAsia="it-IT"/>
        </w:rPr>
        <w:t>xx</w:t>
      </w:r>
      <w:r w:rsidRPr="00C40FA9">
        <w:rPr>
          <w:rFonts w:ascii="Times New Roman" w:eastAsia="Times New Roman" w:hAnsi="Times New Roman" w:cs="Times New Roman"/>
          <w:sz w:val="24"/>
          <w:szCs w:val="24"/>
          <w:lang w:eastAsia="it-IT"/>
        </w:rPr>
        <w:t xml:space="preserve">ˆ posizione per un importo del progetto a carico dell’ASI pari a € </w:t>
      </w:r>
      <w:r w:rsidR="00B34909">
        <w:rPr>
          <w:rFonts w:ascii="Times New Roman" w:eastAsia="Times New Roman" w:hAnsi="Times New Roman" w:cs="Times New Roman"/>
          <w:sz w:val="24"/>
          <w:szCs w:val="24"/>
          <w:lang w:eastAsia="it-IT"/>
        </w:rPr>
        <w:t>…</w:t>
      </w:r>
      <w:proofErr w:type="gramStart"/>
      <w:r w:rsidR="00B34909">
        <w:rPr>
          <w:rFonts w:ascii="Times New Roman" w:eastAsia="Times New Roman" w:hAnsi="Times New Roman" w:cs="Times New Roman"/>
          <w:sz w:val="24"/>
          <w:szCs w:val="24"/>
          <w:lang w:eastAsia="it-IT"/>
        </w:rPr>
        <w:t>…….</w:t>
      </w:r>
      <w:proofErr w:type="gramEnd"/>
      <w:r w:rsidRPr="00C40FA9">
        <w:rPr>
          <w:rFonts w:ascii="Times New Roman" w:eastAsia="Times New Roman" w:hAnsi="Times New Roman" w:cs="Times New Roman"/>
          <w:sz w:val="24"/>
          <w:szCs w:val="24"/>
          <w:lang w:eastAsia="it-IT"/>
        </w:rPr>
        <w:t>,</w:t>
      </w:r>
      <w:r>
        <w:rPr>
          <w:rFonts w:ascii="Times New Roman" w:eastAsia="Times New Roman" w:hAnsi="Times New Roman" w:cs="Times New Roman"/>
          <w:sz w:val="24"/>
          <w:szCs w:val="24"/>
          <w:lang w:eastAsia="it-IT"/>
        </w:rPr>
        <w:t>0</w:t>
      </w:r>
      <w:r w:rsidRPr="00C40FA9">
        <w:rPr>
          <w:rFonts w:ascii="Times New Roman" w:eastAsia="Times New Roman" w:hAnsi="Times New Roman" w:cs="Times New Roman"/>
          <w:sz w:val="24"/>
          <w:szCs w:val="24"/>
          <w:lang w:eastAsia="it-IT"/>
        </w:rPr>
        <w:t xml:space="preserve">0 (IVA </w:t>
      </w:r>
      <w:r>
        <w:rPr>
          <w:rFonts w:ascii="Times New Roman" w:eastAsia="Times New Roman" w:hAnsi="Times New Roman" w:cs="Times New Roman"/>
          <w:sz w:val="24"/>
          <w:szCs w:val="24"/>
          <w:lang w:eastAsia="it-IT"/>
        </w:rPr>
        <w:t>……</w:t>
      </w:r>
      <w:r w:rsidRPr="00C40FA9">
        <w:rPr>
          <w:rFonts w:ascii="Times New Roman" w:eastAsia="Times New Roman" w:hAnsi="Times New Roman" w:cs="Times New Roman"/>
          <w:sz w:val="24"/>
          <w:szCs w:val="24"/>
          <w:lang w:eastAsia="it-IT"/>
        </w:rPr>
        <w:t>) e una durata delle attività pari a</w:t>
      </w:r>
      <w:proofErr w:type="gramStart"/>
      <w:r w:rsidRPr="00C40FA9">
        <w:rPr>
          <w:rFonts w:ascii="Times New Roman" w:eastAsia="Times New Roman" w:hAnsi="Times New Roman" w:cs="Times New Roman"/>
          <w:sz w:val="24"/>
          <w:szCs w:val="24"/>
          <w:lang w:eastAsia="it-IT"/>
        </w:rPr>
        <w:t xml:space="preserve"> </w:t>
      </w:r>
      <w:r>
        <w:rPr>
          <w:rFonts w:ascii="Times New Roman" w:eastAsia="Times New Roman" w:hAnsi="Times New Roman" w:cs="Times New Roman"/>
          <w:sz w:val="24"/>
          <w:szCs w:val="24"/>
          <w:lang w:eastAsia="it-IT"/>
        </w:rPr>
        <w:t>….</w:t>
      </w:r>
      <w:proofErr w:type="gramEnd"/>
      <w:r>
        <w:rPr>
          <w:rFonts w:ascii="Times New Roman" w:eastAsia="Times New Roman" w:hAnsi="Times New Roman" w:cs="Times New Roman"/>
          <w:sz w:val="24"/>
          <w:szCs w:val="24"/>
          <w:lang w:eastAsia="it-IT"/>
        </w:rPr>
        <w:t>.</w:t>
      </w:r>
      <w:r w:rsidRPr="00C40FA9">
        <w:rPr>
          <w:rFonts w:ascii="Times New Roman" w:eastAsia="Times New Roman" w:hAnsi="Times New Roman" w:cs="Times New Roman"/>
          <w:sz w:val="24"/>
          <w:szCs w:val="24"/>
          <w:lang w:eastAsia="it-IT"/>
        </w:rPr>
        <w:t xml:space="preserve"> mesi;</w:t>
      </w:r>
    </w:p>
    <w:p w14:paraId="36431F27" w14:textId="18FE2BE5" w:rsidR="00C40FA9" w:rsidRDefault="00C40FA9" w:rsidP="00C40FA9">
      <w:pPr>
        <w:spacing w:after="120" w:line="276" w:lineRule="auto"/>
        <w:ind w:left="142" w:right="140"/>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w:t>
      </w:r>
      <w:r w:rsidRPr="00B34909">
        <w:rPr>
          <w:rFonts w:ascii="Times New Roman" w:eastAsia="Times New Roman" w:hAnsi="Times New Roman" w:cs="Times New Roman"/>
          <w:b/>
          <w:i/>
          <w:sz w:val="24"/>
          <w:szCs w:val="24"/>
          <w:highlight w:val="lightGray"/>
          <w:lang w:eastAsia="it-IT"/>
        </w:rPr>
        <w:t>eventuale</w:t>
      </w:r>
      <w:r>
        <w:rPr>
          <w:rFonts w:ascii="Times New Roman" w:eastAsia="Times New Roman" w:hAnsi="Times New Roman" w:cs="Times New Roman"/>
          <w:sz w:val="24"/>
          <w:szCs w:val="24"/>
          <w:lang w:eastAsia="it-IT"/>
        </w:rPr>
        <w:t xml:space="preserve">] </w:t>
      </w:r>
      <w:r w:rsidRPr="00C40FA9">
        <w:rPr>
          <w:rFonts w:ascii="Times New Roman" w:eastAsia="Times New Roman" w:hAnsi="Times New Roman" w:cs="Times New Roman"/>
          <w:sz w:val="24"/>
          <w:szCs w:val="24"/>
          <w:lang w:eastAsia="it-IT"/>
        </w:rPr>
        <w:t xml:space="preserve">con deliberazione </w:t>
      </w:r>
      <w:r>
        <w:rPr>
          <w:rFonts w:ascii="Times New Roman" w:eastAsia="Times New Roman" w:hAnsi="Times New Roman" w:cs="Times New Roman"/>
          <w:sz w:val="24"/>
          <w:szCs w:val="24"/>
          <w:lang w:eastAsia="it-IT"/>
        </w:rPr>
        <w:t>del Consiglio di Amministrazione dell’</w:t>
      </w:r>
      <w:r w:rsidRPr="00C40FA9">
        <w:rPr>
          <w:rFonts w:ascii="Times New Roman" w:eastAsia="Times New Roman" w:hAnsi="Times New Roman" w:cs="Times New Roman"/>
          <w:sz w:val="24"/>
          <w:szCs w:val="24"/>
          <w:lang w:eastAsia="it-IT"/>
        </w:rPr>
        <w:t xml:space="preserve">ASI n. </w:t>
      </w:r>
      <w:r>
        <w:rPr>
          <w:rFonts w:ascii="Times New Roman" w:eastAsia="Times New Roman" w:hAnsi="Times New Roman" w:cs="Times New Roman"/>
          <w:sz w:val="24"/>
          <w:szCs w:val="24"/>
          <w:lang w:eastAsia="it-IT"/>
        </w:rPr>
        <w:t>……</w:t>
      </w:r>
      <w:r w:rsidRPr="00C40FA9">
        <w:rPr>
          <w:rFonts w:ascii="Times New Roman" w:eastAsia="Times New Roman" w:hAnsi="Times New Roman" w:cs="Times New Roman"/>
          <w:sz w:val="24"/>
          <w:szCs w:val="24"/>
          <w:lang w:eastAsia="it-IT"/>
        </w:rPr>
        <w:t xml:space="preserve"> del</w:t>
      </w:r>
      <w:proofErr w:type="gramStart"/>
      <w:r w:rsidRPr="00C40FA9">
        <w:rPr>
          <w:rFonts w:ascii="Times New Roman" w:eastAsia="Times New Roman" w:hAnsi="Times New Roman" w:cs="Times New Roman"/>
          <w:sz w:val="24"/>
          <w:szCs w:val="24"/>
          <w:lang w:eastAsia="it-IT"/>
        </w:rPr>
        <w:t xml:space="preserve"> </w:t>
      </w:r>
      <w:r>
        <w:rPr>
          <w:rFonts w:ascii="Times New Roman" w:eastAsia="Times New Roman" w:hAnsi="Times New Roman" w:cs="Times New Roman"/>
          <w:sz w:val="24"/>
          <w:szCs w:val="24"/>
          <w:lang w:eastAsia="it-IT"/>
        </w:rPr>
        <w:t>….</w:t>
      </w:r>
      <w:proofErr w:type="gramEnd"/>
      <w:r>
        <w:rPr>
          <w:rFonts w:ascii="Times New Roman" w:eastAsia="Times New Roman" w:hAnsi="Times New Roman" w:cs="Times New Roman"/>
          <w:sz w:val="24"/>
          <w:szCs w:val="24"/>
          <w:lang w:eastAsia="it-IT"/>
        </w:rPr>
        <w:t>.</w:t>
      </w:r>
      <w:r w:rsidRPr="00C40FA9">
        <w:rPr>
          <w:rFonts w:ascii="Times New Roman" w:eastAsia="Times New Roman" w:hAnsi="Times New Roman" w:cs="Times New Roman"/>
          <w:sz w:val="24"/>
          <w:szCs w:val="24"/>
          <w:lang w:eastAsia="it-IT"/>
        </w:rPr>
        <w:t xml:space="preserve"> è stato approvato lo scorrimento di tale graduatoria sino alla</w:t>
      </w:r>
      <w:proofErr w:type="gramStart"/>
      <w:r w:rsidRPr="00C40FA9">
        <w:rPr>
          <w:rFonts w:ascii="Times New Roman" w:eastAsia="Times New Roman" w:hAnsi="Times New Roman" w:cs="Times New Roman"/>
          <w:sz w:val="24"/>
          <w:szCs w:val="24"/>
          <w:lang w:eastAsia="it-IT"/>
        </w:rPr>
        <w:t xml:space="preserve"> </w:t>
      </w:r>
      <w:r w:rsidR="00B01ED3">
        <w:rPr>
          <w:rFonts w:ascii="Times New Roman" w:eastAsia="Times New Roman" w:hAnsi="Times New Roman" w:cs="Times New Roman"/>
          <w:sz w:val="24"/>
          <w:szCs w:val="24"/>
          <w:lang w:eastAsia="it-IT"/>
        </w:rPr>
        <w:t>….</w:t>
      </w:r>
      <w:proofErr w:type="gramEnd"/>
      <w:r w:rsidRPr="00C40FA9">
        <w:rPr>
          <w:rFonts w:ascii="Times New Roman" w:eastAsia="Times New Roman" w:hAnsi="Times New Roman" w:cs="Times New Roman"/>
          <w:sz w:val="24"/>
          <w:szCs w:val="24"/>
          <w:lang w:eastAsia="it-IT"/>
        </w:rPr>
        <w:t>ˆ posizione;</w:t>
      </w:r>
    </w:p>
    <w:p w14:paraId="1925F70A" w14:textId="1E9957D0" w:rsidR="00B34909" w:rsidRDefault="00B34909" w:rsidP="00C40FA9">
      <w:pPr>
        <w:spacing w:after="120" w:line="276" w:lineRule="auto"/>
        <w:ind w:left="142" w:right="140"/>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C</w:t>
      </w:r>
      <w:r w:rsidRPr="00B34909">
        <w:rPr>
          <w:rFonts w:ascii="Times New Roman" w:eastAsia="Times New Roman" w:hAnsi="Times New Roman" w:cs="Times New Roman"/>
          <w:sz w:val="24"/>
          <w:szCs w:val="24"/>
          <w:lang w:eastAsia="it-IT"/>
        </w:rPr>
        <w:t xml:space="preserve">on Comunicazione prot. ASI n. </w:t>
      </w:r>
      <w:r w:rsidR="00145202">
        <w:rPr>
          <w:rFonts w:ascii="Times New Roman" w:eastAsia="Times New Roman" w:hAnsi="Times New Roman" w:cs="Times New Roman"/>
          <w:sz w:val="24"/>
          <w:szCs w:val="24"/>
          <w:lang w:eastAsia="it-IT"/>
        </w:rPr>
        <w:t>….</w:t>
      </w:r>
      <w:r w:rsidRPr="00B34909">
        <w:rPr>
          <w:rFonts w:ascii="Times New Roman" w:eastAsia="Times New Roman" w:hAnsi="Times New Roman" w:cs="Times New Roman"/>
          <w:sz w:val="24"/>
          <w:szCs w:val="24"/>
          <w:lang w:eastAsia="it-IT"/>
        </w:rPr>
        <w:t xml:space="preserve"> del</w:t>
      </w:r>
      <w:proofErr w:type="gramStart"/>
      <w:r w:rsidRPr="00B34909">
        <w:rPr>
          <w:rFonts w:ascii="Times New Roman" w:eastAsia="Times New Roman" w:hAnsi="Times New Roman" w:cs="Times New Roman"/>
          <w:sz w:val="24"/>
          <w:szCs w:val="24"/>
          <w:lang w:eastAsia="it-IT"/>
        </w:rPr>
        <w:t xml:space="preserve"> </w:t>
      </w:r>
      <w:r w:rsidR="00145202">
        <w:rPr>
          <w:rFonts w:ascii="Times New Roman" w:eastAsia="Times New Roman" w:hAnsi="Times New Roman" w:cs="Times New Roman"/>
          <w:sz w:val="24"/>
          <w:szCs w:val="24"/>
          <w:lang w:eastAsia="it-IT"/>
        </w:rPr>
        <w:t>….</w:t>
      </w:r>
      <w:proofErr w:type="gramEnd"/>
      <w:r w:rsidR="00145202">
        <w:rPr>
          <w:rFonts w:ascii="Times New Roman" w:eastAsia="Times New Roman" w:hAnsi="Times New Roman" w:cs="Times New Roman"/>
          <w:sz w:val="24"/>
          <w:szCs w:val="24"/>
          <w:lang w:eastAsia="it-IT"/>
        </w:rPr>
        <w:t>.</w:t>
      </w:r>
      <w:r w:rsidRPr="00B34909">
        <w:rPr>
          <w:rFonts w:ascii="Times New Roman" w:eastAsia="Times New Roman" w:hAnsi="Times New Roman" w:cs="Times New Roman"/>
          <w:sz w:val="24"/>
          <w:szCs w:val="24"/>
          <w:lang w:eastAsia="it-IT"/>
        </w:rPr>
        <w:t xml:space="preserve">, è stata richiesta l’accettazione del prezzo congruito al Contraente, come risultante dalla succitata graduatoria, che ha accettato la valutazione effettuata da ASI, </w:t>
      </w:r>
      <w:r w:rsidR="00145202">
        <w:rPr>
          <w:rFonts w:ascii="Times New Roman" w:eastAsia="Times New Roman" w:hAnsi="Times New Roman" w:cs="Times New Roman"/>
          <w:sz w:val="24"/>
          <w:szCs w:val="24"/>
          <w:lang w:eastAsia="it-IT"/>
        </w:rPr>
        <w:t>con nota acquisita agli atti con</w:t>
      </w:r>
      <w:r w:rsidRPr="00B34909">
        <w:rPr>
          <w:rFonts w:ascii="Times New Roman" w:eastAsia="Times New Roman" w:hAnsi="Times New Roman" w:cs="Times New Roman"/>
          <w:sz w:val="24"/>
          <w:szCs w:val="24"/>
          <w:lang w:eastAsia="it-IT"/>
        </w:rPr>
        <w:t xml:space="preserve"> prot. ASI n. </w:t>
      </w:r>
      <w:r w:rsidR="00722987">
        <w:rPr>
          <w:rFonts w:ascii="Times New Roman" w:eastAsia="Times New Roman" w:hAnsi="Times New Roman" w:cs="Times New Roman"/>
          <w:sz w:val="24"/>
          <w:szCs w:val="24"/>
          <w:lang w:eastAsia="it-IT"/>
        </w:rPr>
        <w:t>….</w:t>
      </w:r>
      <w:r w:rsidRPr="00B34909">
        <w:rPr>
          <w:rFonts w:ascii="Times New Roman" w:eastAsia="Times New Roman" w:hAnsi="Times New Roman" w:cs="Times New Roman"/>
          <w:sz w:val="24"/>
          <w:szCs w:val="24"/>
          <w:lang w:eastAsia="it-IT"/>
        </w:rPr>
        <w:t xml:space="preserve"> del</w:t>
      </w:r>
      <w:proofErr w:type="gramStart"/>
      <w:r w:rsidRPr="00B34909">
        <w:rPr>
          <w:rFonts w:ascii="Times New Roman" w:eastAsia="Times New Roman" w:hAnsi="Times New Roman" w:cs="Times New Roman"/>
          <w:sz w:val="24"/>
          <w:szCs w:val="24"/>
          <w:lang w:eastAsia="it-IT"/>
        </w:rPr>
        <w:t xml:space="preserve"> </w:t>
      </w:r>
      <w:r w:rsidR="00722987">
        <w:rPr>
          <w:rFonts w:ascii="Times New Roman" w:eastAsia="Times New Roman" w:hAnsi="Times New Roman" w:cs="Times New Roman"/>
          <w:sz w:val="24"/>
          <w:szCs w:val="24"/>
          <w:lang w:eastAsia="it-IT"/>
        </w:rPr>
        <w:t>….</w:t>
      </w:r>
      <w:proofErr w:type="gramEnd"/>
      <w:r w:rsidR="00722987">
        <w:rPr>
          <w:rFonts w:ascii="Times New Roman" w:eastAsia="Times New Roman" w:hAnsi="Times New Roman" w:cs="Times New Roman"/>
          <w:sz w:val="24"/>
          <w:szCs w:val="24"/>
          <w:lang w:eastAsia="it-IT"/>
        </w:rPr>
        <w:t>.</w:t>
      </w:r>
      <w:r w:rsidRPr="00B34909">
        <w:rPr>
          <w:rFonts w:ascii="Times New Roman" w:eastAsia="Times New Roman" w:hAnsi="Times New Roman" w:cs="Times New Roman"/>
          <w:sz w:val="24"/>
          <w:szCs w:val="24"/>
          <w:lang w:eastAsia="it-IT"/>
        </w:rPr>
        <w:t xml:space="preserve"> </w:t>
      </w:r>
      <w:r w:rsidRPr="00722987">
        <w:rPr>
          <w:rFonts w:ascii="Times New Roman" w:eastAsia="Times New Roman" w:hAnsi="Times New Roman" w:cs="Times New Roman"/>
          <w:i/>
          <w:sz w:val="24"/>
          <w:szCs w:val="24"/>
          <w:lang w:eastAsia="it-IT"/>
        </w:rPr>
        <w:t>anche a nome e per conto degli altri partecipanti al progetto</w:t>
      </w:r>
      <w:r w:rsidRPr="00B34909">
        <w:rPr>
          <w:rFonts w:ascii="Times New Roman" w:eastAsia="Times New Roman" w:hAnsi="Times New Roman" w:cs="Times New Roman"/>
          <w:sz w:val="24"/>
          <w:szCs w:val="24"/>
          <w:lang w:eastAsia="it-IT"/>
        </w:rPr>
        <w:t xml:space="preserve">, per un importo complessivo a prezzo fermo e fisso pari a € </w:t>
      </w:r>
      <w:r w:rsidR="00722987">
        <w:rPr>
          <w:rFonts w:ascii="Times New Roman" w:eastAsia="Times New Roman" w:hAnsi="Times New Roman" w:cs="Times New Roman"/>
          <w:sz w:val="24"/>
          <w:szCs w:val="24"/>
          <w:lang w:eastAsia="it-IT"/>
        </w:rPr>
        <w:t>……</w:t>
      </w:r>
      <w:r w:rsidRPr="00B34909">
        <w:rPr>
          <w:rFonts w:ascii="Times New Roman" w:eastAsia="Times New Roman" w:hAnsi="Times New Roman" w:cs="Times New Roman"/>
          <w:sz w:val="24"/>
          <w:szCs w:val="24"/>
          <w:lang w:eastAsia="it-IT"/>
        </w:rPr>
        <w:t>,</w:t>
      </w:r>
      <w:r w:rsidR="00722987">
        <w:rPr>
          <w:rFonts w:ascii="Times New Roman" w:eastAsia="Times New Roman" w:hAnsi="Times New Roman" w:cs="Times New Roman"/>
          <w:sz w:val="24"/>
          <w:szCs w:val="24"/>
          <w:lang w:eastAsia="it-IT"/>
        </w:rPr>
        <w:t>0</w:t>
      </w:r>
      <w:r w:rsidRPr="00B34909">
        <w:rPr>
          <w:rFonts w:ascii="Times New Roman" w:eastAsia="Times New Roman" w:hAnsi="Times New Roman" w:cs="Times New Roman"/>
          <w:sz w:val="24"/>
          <w:szCs w:val="24"/>
          <w:lang w:eastAsia="it-IT"/>
        </w:rPr>
        <w:t xml:space="preserve">0 (IVA </w:t>
      </w:r>
      <w:proofErr w:type="gramStart"/>
      <w:r w:rsidR="00722987">
        <w:rPr>
          <w:rFonts w:ascii="Times New Roman" w:eastAsia="Times New Roman" w:hAnsi="Times New Roman" w:cs="Times New Roman"/>
          <w:sz w:val="24"/>
          <w:szCs w:val="24"/>
          <w:lang w:eastAsia="it-IT"/>
        </w:rPr>
        <w:t>…….</w:t>
      </w:r>
      <w:proofErr w:type="gramEnd"/>
      <w:r w:rsidR="00722987">
        <w:rPr>
          <w:rFonts w:ascii="Times New Roman" w:eastAsia="Times New Roman" w:hAnsi="Times New Roman" w:cs="Times New Roman"/>
          <w:sz w:val="24"/>
          <w:szCs w:val="24"/>
          <w:lang w:eastAsia="it-IT"/>
        </w:rPr>
        <w:t>.</w:t>
      </w:r>
      <w:r w:rsidRPr="00B34909">
        <w:rPr>
          <w:rFonts w:ascii="Times New Roman" w:eastAsia="Times New Roman" w:hAnsi="Times New Roman" w:cs="Times New Roman"/>
          <w:sz w:val="24"/>
          <w:szCs w:val="24"/>
          <w:lang w:eastAsia="it-IT"/>
        </w:rPr>
        <w:t>)</w:t>
      </w:r>
      <w:r w:rsidR="00722987">
        <w:rPr>
          <w:rFonts w:ascii="Times New Roman" w:eastAsia="Times New Roman" w:hAnsi="Times New Roman" w:cs="Times New Roman"/>
          <w:sz w:val="24"/>
          <w:szCs w:val="24"/>
          <w:lang w:eastAsia="it-IT"/>
        </w:rPr>
        <w:t>.</w:t>
      </w:r>
    </w:p>
    <w:p w14:paraId="258FB714" w14:textId="77777777" w:rsidR="00F7309F" w:rsidRDefault="00F7309F" w:rsidP="00F7309F">
      <w:pPr>
        <w:widowControl w:val="0"/>
        <w:autoSpaceDE w:val="0"/>
        <w:autoSpaceDN w:val="0"/>
        <w:adjustRightInd w:val="0"/>
        <w:spacing w:after="200" w:line="276" w:lineRule="auto"/>
        <w:ind w:left="142" w:right="140"/>
        <w:jc w:val="both"/>
        <w:rPr>
          <w:rFonts w:ascii="Times New Roman" w:eastAsia="Times New Roman" w:hAnsi="Times New Roman" w:cs="Times New Roman"/>
          <w:bCs/>
          <w:i/>
          <w:iCs/>
          <w:sz w:val="24"/>
          <w:szCs w:val="24"/>
          <w:lang w:eastAsia="it-IT"/>
        </w:rPr>
      </w:pPr>
      <w:r w:rsidRPr="0003303A">
        <w:rPr>
          <w:rFonts w:ascii="Times New Roman" w:eastAsia="Times New Roman" w:hAnsi="Times New Roman" w:cs="Times New Roman"/>
          <w:bCs/>
          <w:iCs/>
          <w:sz w:val="24"/>
          <w:szCs w:val="24"/>
          <w:lang w:eastAsia="it-IT"/>
        </w:rPr>
        <w:lastRenderedPageBreak/>
        <w:t>È decorso il termine di trenta</w:t>
      </w:r>
      <w:r>
        <w:rPr>
          <w:rFonts w:ascii="Times New Roman" w:eastAsia="Times New Roman" w:hAnsi="Times New Roman" w:cs="Times New Roman"/>
          <w:bCs/>
          <w:iCs/>
          <w:sz w:val="24"/>
          <w:szCs w:val="24"/>
          <w:lang w:eastAsia="it-IT"/>
        </w:rPr>
        <w:t>du</w:t>
      </w:r>
      <w:r w:rsidRPr="0003303A">
        <w:rPr>
          <w:rFonts w:ascii="Times New Roman" w:eastAsia="Times New Roman" w:hAnsi="Times New Roman" w:cs="Times New Roman"/>
          <w:bCs/>
          <w:iCs/>
          <w:sz w:val="24"/>
          <w:szCs w:val="24"/>
          <w:lang w:eastAsia="it-IT"/>
        </w:rPr>
        <w:t xml:space="preserve">e giorni dall’invio dell’ultima delle comunicazioni del provvedimento di aggiudicazione </w:t>
      </w:r>
      <w:r w:rsidRPr="0003303A">
        <w:rPr>
          <w:rFonts w:ascii="Times New Roman" w:eastAsia="Times New Roman" w:hAnsi="Times New Roman" w:cs="Times New Roman"/>
          <w:bCs/>
          <w:i/>
          <w:iCs/>
          <w:sz w:val="24"/>
          <w:szCs w:val="24"/>
          <w:lang w:eastAsia="it-IT"/>
        </w:rPr>
        <w:t>[</w:t>
      </w:r>
      <w:r w:rsidRPr="0003303A">
        <w:rPr>
          <w:rFonts w:ascii="Times New Roman" w:eastAsia="Times New Roman" w:hAnsi="Times New Roman" w:cs="Times New Roman"/>
          <w:b/>
          <w:bCs/>
          <w:i/>
          <w:iCs/>
          <w:sz w:val="24"/>
          <w:szCs w:val="24"/>
          <w:highlight w:val="lightGray"/>
          <w:lang w:eastAsia="it-IT"/>
        </w:rPr>
        <w:t>ove applicabile</w:t>
      </w:r>
      <w:r w:rsidRPr="0003303A">
        <w:rPr>
          <w:rFonts w:ascii="Times New Roman" w:eastAsia="Times New Roman" w:hAnsi="Times New Roman" w:cs="Times New Roman"/>
          <w:bCs/>
          <w:i/>
          <w:iCs/>
          <w:sz w:val="24"/>
          <w:szCs w:val="24"/>
          <w:lang w:eastAsia="it-IT"/>
        </w:rPr>
        <w:t xml:space="preserve">]. </w:t>
      </w:r>
    </w:p>
    <w:p w14:paraId="0EA12EEF" w14:textId="77777777" w:rsidR="00CE2DF9" w:rsidRPr="00C40FA9" w:rsidRDefault="00CE2DF9" w:rsidP="00C40FA9">
      <w:pPr>
        <w:spacing w:after="120" w:line="276" w:lineRule="auto"/>
        <w:ind w:left="142" w:right="140"/>
        <w:jc w:val="both"/>
        <w:rPr>
          <w:rFonts w:ascii="Times New Roman" w:eastAsia="Times New Roman" w:hAnsi="Times New Roman" w:cs="Times New Roman"/>
          <w:sz w:val="24"/>
          <w:szCs w:val="24"/>
          <w:lang w:eastAsia="it-IT"/>
        </w:rPr>
      </w:pPr>
    </w:p>
    <w:p w14:paraId="34AB12A9" w14:textId="46298D0B" w:rsidR="00EB7C68" w:rsidRPr="008D7B68" w:rsidRDefault="00EB7C68" w:rsidP="001846BB">
      <w:pPr>
        <w:pStyle w:val="Paragrafoelenco"/>
        <w:widowControl w:val="0"/>
        <w:numPr>
          <w:ilvl w:val="0"/>
          <w:numId w:val="49"/>
        </w:numPr>
        <w:spacing w:after="200" w:line="276" w:lineRule="auto"/>
        <w:ind w:right="140"/>
        <w:jc w:val="both"/>
        <w:rPr>
          <w:rFonts w:ascii="Times New Roman" w:eastAsia="Calibri" w:hAnsi="Times New Roman" w:cs="Times New Roman"/>
          <w:b/>
          <w:i/>
          <w:sz w:val="24"/>
          <w:szCs w:val="24"/>
        </w:rPr>
      </w:pPr>
      <w:r w:rsidRPr="008D7B68">
        <w:rPr>
          <w:rFonts w:ascii="Times New Roman" w:eastAsia="Calibri" w:hAnsi="Times New Roman" w:cs="Times New Roman"/>
          <w:b/>
          <w:i/>
          <w:sz w:val="24"/>
          <w:szCs w:val="24"/>
          <w:highlight w:val="lightGray"/>
        </w:rPr>
        <w:t xml:space="preserve">[In caso di </w:t>
      </w:r>
      <w:r w:rsidR="00F54434" w:rsidRPr="008D7B68">
        <w:rPr>
          <w:rFonts w:ascii="Times New Roman" w:eastAsia="Calibri" w:hAnsi="Times New Roman" w:cs="Times New Roman"/>
          <w:b/>
          <w:i/>
          <w:sz w:val="24"/>
          <w:szCs w:val="24"/>
          <w:highlight w:val="lightGray"/>
        </w:rPr>
        <w:t>F</w:t>
      </w:r>
      <w:r w:rsidRPr="008D7B68">
        <w:rPr>
          <w:rFonts w:ascii="Times New Roman" w:eastAsia="Calibri" w:hAnsi="Times New Roman" w:cs="Times New Roman"/>
          <w:b/>
          <w:i/>
          <w:sz w:val="24"/>
          <w:szCs w:val="24"/>
          <w:highlight w:val="lightGray"/>
        </w:rPr>
        <w:t>asi successive:]</w:t>
      </w:r>
    </w:p>
    <w:p w14:paraId="35A51CD5" w14:textId="1A6EAB35" w:rsidR="00EB7C68" w:rsidRPr="008D7B68" w:rsidRDefault="00F54434" w:rsidP="00EB7C68">
      <w:pPr>
        <w:widowControl w:val="0"/>
        <w:spacing w:after="200" w:line="276" w:lineRule="auto"/>
        <w:ind w:left="142" w:right="140"/>
        <w:jc w:val="both"/>
        <w:rPr>
          <w:rFonts w:ascii="Times New Roman" w:eastAsia="Calibri" w:hAnsi="Times New Roman" w:cs="Times New Roman"/>
          <w:i/>
          <w:sz w:val="24"/>
          <w:szCs w:val="24"/>
        </w:rPr>
      </w:pPr>
      <w:r w:rsidRPr="008D7B68">
        <w:rPr>
          <w:rFonts w:ascii="Times New Roman" w:eastAsia="Calibri" w:hAnsi="Times New Roman" w:cs="Times New Roman"/>
          <w:sz w:val="24"/>
          <w:szCs w:val="24"/>
        </w:rPr>
        <w:t>I</w:t>
      </w:r>
      <w:r w:rsidR="00EB7C68" w:rsidRPr="008D7B68">
        <w:rPr>
          <w:rFonts w:ascii="Times New Roman" w:eastAsia="Calibri" w:hAnsi="Times New Roman" w:cs="Times New Roman"/>
          <w:sz w:val="24"/>
          <w:szCs w:val="24"/>
        </w:rPr>
        <w:t>n data</w:t>
      </w:r>
      <w:proofErr w:type="gramStart"/>
      <w:r w:rsidR="00EB7C68" w:rsidRPr="008D7B68">
        <w:rPr>
          <w:rFonts w:ascii="Times New Roman" w:eastAsia="Calibri" w:hAnsi="Times New Roman" w:cs="Times New Roman"/>
          <w:sz w:val="24"/>
          <w:szCs w:val="24"/>
        </w:rPr>
        <w:t xml:space="preserve"> ../..</w:t>
      </w:r>
      <w:proofErr w:type="gramEnd"/>
      <w:r w:rsidR="00EB7C68" w:rsidRPr="008D7B68">
        <w:rPr>
          <w:rFonts w:ascii="Times New Roman" w:eastAsia="Calibri" w:hAnsi="Times New Roman" w:cs="Times New Roman"/>
          <w:sz w:val="24"/>
          <w:szCs w:val="24"/>
        </w:rPr>
        <w:t>/….  è stato pubblicato sul sito dell’ASI l’</w:t>
      </w:r>
      <w:r w:rsidRPr="008D7B68">
        <w:rPr>
          <w:rFonts w:ascii="Times New Roman" w:eastAsia="Calibri" w:hAnsi="Times New Roman" w:cs="Times New Roman"/>
          <w:sz w:val="24"/>
          <w:szCs w:val="24"/>
        </w:rPr>
        <w:t>A</w:t>
      </w:r>
      <w:r w:rsidR="00EB7C68" w:rsidRPr="008D7B68">
        <w:rPr>
          <w:rFonts w:ascii="Times New Roman" w:eastAsia="Calibri" w:hAnsi="Times New Roman" w:cs="Times New Roman"/>
          <w:sz w:val="24"/>
          <w:szCs w:val="24"/>
        </w:rPr>
        <w:t>vviso di indagine di mercato per l’individuazione dei soggetti economici in grado di svolgere le attività di fase …/… del progetto</w:t>
      </w:r>
      <w:proofErr w:type="gramStart"/>
      <w:r w:rsidR="00EB7C68" w:rsidRPr="008D7B68">
        <w:rPr>
          <w:rFonts w:ascii="Times New Roman" w:eastAsia="Calibri" w:hAnsi="Times New Roman" w:cs="Times New Roman"/>
          <w:sz w:val="24"/>
          <w:szCs w:val="24"/>
        </w:rPr>
        <w:t xml:space="preserve"> ….</w:t>
      </w:r>
      <w:proofErr w:type="gramEnd"/>
      <w:r w:rsidR="00EB7C68" w:rsidRPr="008D7B68">
        <w:rPr>
          <w:rFonts w:ascii="Times New Roman" w:eastAsia="Calibri" w:hAnsi="Times New Roman" w:cs="Times New Roman"/>
          <w:sz w:val="24"/>
          <w:szCs w:val="24"/>
        </w:rPr>
        <w:t>.</w:t>
      </w:r>
      <w:r w:rsidR="00EB7C68" w:rsidRPr="008D7B68">
        <w:rPr>
          <w:rFonts w:ascii="Times New Roman" w:eastAsia="Calibri" w:hAnsi="Times New Roman" w:cs="Times New Roman"/>
          <w:i/>
          <w:sz w:val="24"/>
          <w:szCs w:val="24"/>
        </w:rPr>
        <w:t xml:space="preserve"> </w:t>
      </w:r>
    </w:p>
    <w:p w14:paraId="1A4FFA83" w14:textId="0FDD99CB" w:rsidR="00EB7C68" w:rsidRPr="008D7B68" w:rsidRDefault="00F54434" w:rsidP="00EB7C68">
      <w:pPr>
        <w:widowControl w:val="0"/>
        <w:spacing w:after="200" w:line="276" w:lineRule="auto"/>
        <w:ind w:left="142" w:right="140"/>
        <w:jc w:val="both"/>
        <w:rPr>
          <w:rFonts w:ascii="Times New Roman" w:eastAsia="Calibri" w:hAnsi="Times New Roman" w:cs="Times New Roman"/>
          <w:sz w:val="24"/>
          <w:szCs w:val="24"/>
        </w:rPr>
      </w:pPr>
      <w:r w:rsidRPr="008D7B68">
        <w:rPr>
          <w:rFonts w:ascii="Times New Roman" w:eastAsia="Calibri" w:hAnsi="Times New Roman" w:cs="Times New Roman"/>
          <w:sz w:val="24"/>
          <w:szCs w:val="24"/>
        </w:rPr>
        <w:t xml:space="preserve">Il paragrafo </w:t>
      </w:r>
      <w:r w:rsidRPr="008D7B68">
        <w:rPr>
          <w:rFonts w:ascii="Times New Roman" w:eastAsia="Calibri" w:hAnsi="Times New Roman" w:cs="Times New Roman"/>
          <w:sz w:val="24"/>
          <w:szCs w:val="24"/>
          <w:highlight w:val="lightGray"/>
        </w:rPr>
        <w:t>XX</w:t>
      </w:r>
      <w:r w:rsidR="00EB7C68" w:rsidRPr="008D7B68">
        <w:rPr>
          <w:rFonts w:ascii="Times New Roman" w:eastAsia="Calibri" w:hAnsi="Times New Roman" w:cs="Times New Roman"/>
          <w:sz w:val="24"/>
          <w:szCs w:val="24"/>
        </w:rPr>
        <w:t xml:space="preserve"> del citato </w:t>
      </w:r>
      <w:r w:rsidRPr="008D7B68">
        <w:rPr>
          <w:rFonts w:ascii="Times New Roman" w:eastAsia="Calibri" w:hAnsi="Times New Roman" w:cs="Times New Roman"/>
          <w:sz w:val="24"/>
          <w:szCs w:val="24"/>
        </w:rPr>
        <w:t>A</w:t>
      </w:r>
      <w:r w:rsidR="00EB7C68" w:rsidRPr="008D7B68">
        <w:rPr>
          <w:rFonts w:ascii="Times New Roman" w:eastAsia="Calibri" w:hAnsi="Times New Roman" w:cs="Times New Roman"/>
          <w:sz w:val="24"/>
          <w:szCs w:val="24"/>
        </w:rPr>
        <w:t>vviso dispone quanto segue: “</w:t>
      </w:r>
      <w:r w:rsidR="00EB7C68" w:rsidRPr="008D7B68">
        <w:rPr>
          <w:rFonts w:ascii="Times New Roman" w:eastAsia="Calibri" w:hAnsi="Times New Roman" w:cs="Times New Roman"/>
          <w:i/>
          <w:sz w:val="24"/>
          <w:szCs w:val="24"/>
        </w:rPr>
        <w:t>Resta inteso che l’eventuale soggetto affidatario delle suddette fasi …/… si impegna su richiesta di ASI, a garantire il proseguimento delle attività anche per le fasi successive (fasi …</w:t>
      </w:r>
      <w:proofErr w:type="gramStart"/>
      <w:r w:rsidR="00EB7C68" w:rsidRPr="008D7B68">
        <w:rPr>
          <w:rFonts w:ascii="Times New Roman" w:eastAsia="Calibri" w:hAnsi="Times New Roman" w:cs="Times New Roman"/>
          <w:i/>
          <w:sz w:val="24"/>
          <w:szCs w:val="24"/>
        </w:rPr>
        <w:t>/….</w:t>
      </w:r>
      <w:proofErr w:type="gramEnd"/>
      <w:r w:rsidR="00EB7C68" w:rsidRPr="008D7B68">
        <w:rPr>
          <w:rFonts w:ascii="Times New Roman" w:eastAsia="Calibri" w:hAnsi="Times New Roman" w:cs="Times New Roman"/>
          <w:i/>
          <w:sz w:val="24"/>
          <w:szCs w:val="24"/>
        </w:rPr>
        <w:t>) in accordo ai risultati delle fasi</w:t>
      </w:r>
      <w:proofErr w:type="gramStart"/>
      <w:r w:rsidR="00EB7C68" w:rsidRPr="008D7B68">
        <w:rPr>
          <w:rFonts w:ascii="Times New Roman" w:eastAsia="Calibri" w:hAnsi="Times New Roman" w:cs="Times New Roman"/>
          <w:i/>
          <w:sz w:val="24"/>
          <w:szCs w:val="24"/>
        </w:rPr>
        <w:t xml:space="preserve"> ..</w:t>
      </w:r>
      <w:proofErr w:type="gramEnd"/>
      <w:r w:rsidR="00EB7C68" w:rsidRPr="008D7B68">
        <w:rPr>
          <w:rFonts w:ascii="Times New Roman" w:eastAsia="Calibri" w:hAnsi="Times New Roman" w:cs="Times New Roman"/>
          <w:i/>
          <w:sz w:val="24"/>
          <w:szCs w:val="24"/>
        </w:rPr>
        <w:t>/…</w:t>
      </w:r>
      <w:r w:rsidR="00EB7C68" w:rsidRPr="008D7B68">
        <w:rPr>
          <w:rFonts w:ascii="Times New Roman" w:eastAsia="Calibri" w:hAnsi="Times New Roman" w:cs="Times New Roman"/>
          <w:sz w:val="24"/>
          <w:szCs w:val="24"/>
        </w:rPr>
        <w:t xml:space="preserve">”. </w:t>
      </w:r>
    </w:p>
    <w:p w14:paraId="094A32FC" w14:textId="0E9CDCAD" w:rsidR="00EB7C68" w:rsidRPr="008D7B68" w:rsidRDefault="00F54434" w:rsidP="00EB7C68">
      <w:pPr>
        <w:widowControl w:val="0"/>
        <w:spacing w:after="200" w:line="276" w:lineRule="auto"/>
        <w:ind w:left="142" w:right="140"/>
        <w:jc w:val="both"/>
        <w:rPr>
          <w:rFonts w:ascii="Times New Roman" w:eastAsia="Calibri" w:hAnsi="Times New Roman" w:cs="Times New Roman"/>
          <w:i/>
          <w:sz w:val="24"/>
          <w:szCs w:val="24"/>
        </w:rPr>
      </w:pPr>
      <w:r w:rsidRPr="008D7B68">
        <w:rPr>
          <w:rFonts w:ascii="Times New Roman" w:eastAsia="Calibri" w:hAnsi="Times New Roman" w:cs="Times New Roman"/>
          <w:sz w:val="24"/>
          <w:szCs w:val="24"/>
        </w:rPr>
        <w:t>C</w:t>
      </w:r>
      <w:r w:rsidR="00EB7C68" w:rsidRPr="008D7B68">
        <w:rPr>
          <w:rFonts w:ascii="Times New Roman" w:eastAsia="Calibri" w:hAnsi="Times New Roman" w:cs="Times New Roman"/>
          <w:sz w:val="24"/>
          <w:szCs w:val="24"/>
        </w:rPr>
        <w:t>on il Decreto DG n.</w:t>
      </w:r>
      <w:proofErr w:type="gramStart"/>
      <w:r w:rsidR="00EB7C68" w:rsidRPr="008D7B68">
        <w:rPr>
          <w:rFonts w:ascii="Times New Roman" w:eastAsia="Calibri" w:hAnsi="Times New Roman" w:cs="Times New Roman"/>
          <w:sz w:val="24"/>
          <w:szCs w:val="24"/>
        </w:rPr>
        <w:t xml:space="preserve"> ….</w:t>
      </w:r>
      <w:proofErr w:type="gramEnd"/>
      <w:r w:rsidR="00EB7C68" w:rsidRPr="008D7B68">
        <w:rPr>
          <w:rFonts w:ascii="Times New Roman" w:eastAsia="Calibri" w:hAnsi="Times New Roman" w:cs="Times New Roman"/>
          <w:sz w:val="24"/>
          <w:szCs w:val="24"/>
        </w:rPr>
        <w:t>. del …</w:t>
      </w:r>
      <w:proofErr w:type="gramStart"/>
      <w:r w:rsidR="00EB7C68" w:rsidRPr="008D7B68">
        <w:rPr>
          <w:rFonts w:ascii="Times New Roman" w:eastAsia="Calibri" w:hAnsi="Times New Roman" w:cs="Times New Roman"/>
          <w:sz w:val="24"/>
          <w:szCs w:val="24"/>
        </w:rPr>
        <w:t>/….</w:t>
      </w:r>
      <w:proofErr w:type="gramEnd"/>
      <w:r w:rsidR="00EB7C68" w:rsidRPr="008D7B68">
        <w:rPr>
          <w:rFonts w:ascii="Times New Roman" w:eastAsia="Calibri" w:hAnsi="Times New Roman" w:cs="Times New Roman"/>
          <w:sz w:val="24"/>
          <w:szCs w:val="24"/>
        </w:rPr>
        <w:t>/…… sono state approvate le risultanze della procedura negoziata per l’affidamento delle attività per le fasi</w:t>
      </w:r>
      <w:proofErr w:type="gramStart"/>
      <w:r w:rsidR="00EB7C68" w:rsidRPr="008D7B68">
        <w:rPr>
          <w:rFonts w:ascii="Times New Roman" w:eastAsia="Calibri" w:hAnsi="Times New Roman" w:cs="Times New Roman"/>
          <w:sz w:val="24"/>
          <w:szCs w:val="24"/>
        </w:rPr>
        <w:t xml:space="preserve"> ….</w:t>
      </w:r>
      <w:proofErr w:type="gramEnd"/>
      <w:r w:rsidR="00EB7C68" w:rsidRPr="008D7B68">
        <w:rPr>
          <w:rFonts w:ascii="Times New Roman" w:eastAsia="Calibri" w:hAnsi="Times New Roman" w:cs="Times New Roman"/>
          <w:sz w:val="24"/>
          <w:szCs w:val="24"/>
        </w:rPr>
        <w:t>/…. del progetto ……. in esito alla quale in data …/…/…. è stato stipulato il contratto ASI-……</w:t>
      </w:r>
      <w:proofErr w:type="gramStart"/>
      <w:r w:rsidR="00EB7C68" w:rsidRPr="008D7B68">
        <w:rPr>
          <w:rFonts w:ascii="Times New Roman" w:eastAsia="Calibri" w:hAnsi="Times New Roman" w:cs="Times New Roman"/>
          <w:sz w:val="24"/>
          <w:szCs w:val="24"/>
        </w:rPr>
        <w:t>…….</w:t>
      </w:r>
      <w:proofErr w:type="gramEnd"/>
      <w:r w:rsidR="00EB7C68" w:rsidRPr="008D7B68">
        <w:rPr>
          <w:rFonts w:ascii="Times New Roman" w:eastAsia="Calibri" w:hAnsi="Times New Roman" w:cs="Times New Roman"/>
          <w:sz w:val="24"/>
          <w:szCs w:val="24"/>
        </w:rPr>
        <w:t>.</w:t>
      </w:r>
      <w:r w:rsidR="00EB7C68" w:rsidRPr="008D7B68">
        <w:rPr>
          <w:rFonts w:ascii="Times New Roman" w:eastAsia="Calibri" w:hAnsi="Times New Roman" w:cs="Times New Roman"/>
          <w:i/>
          <w:sz w:val="24"/>
          <w:szCs w:val="24"/>
        </w:rPr>
        <w:t xml:space="preserve"> </w:t>
      </w:r>
    </w:p>
    <w:p w14:paraId="7E929448" w14:textId="426F62AE" w:rsidR="00EB7C68" w:rsidRPr="008D7B68" w:rsidRDefault="00F54434" w:rsidP="00EB7C68">
      <w:pPr>
        <w:widowControl w:val="0"/>
        <w:spacing w:after="200" w:line="276" w:lineRule="auto"/>
        <w:ind w:left="142" w:right="140"/>
        <w:jc w:val="both"/>
        <w:rPr>
          <w:rFonts w:ascii="Times New Roman" w:eastAsia="Calibri" w:hAnsi="Times New Roman" w:cs="Times New Roman"/>
          <w:sz w:val="24"/>
          <w:szCs w:val="24"/>
        </w:rPr>
      </w:pPr>
      <w:r w:rsidRPr="008D7B68">
        <w:rPr>
          <w:rFonts w:ascii="Times New Roman" w:eastAsia="Calibri" w:hAnsi="Times New Roman" w:cs="Times New Roman"/>
          <w:sz w:val="24"/>
          <w:szCs w:val="24"/>
        </w:rPr>
        <w:t>I</w:t>
      </w:r>
      <w:r w:rsidR="00EB7C68" w:rsidRPr="008D7B68">
        <w:rPr>
          <w:rFonts w:ascii="Times New Roman" w:eastAsia="Calibri" w:hAnsi="Times New Roman" w:cs="Times New Roman"/>
          <w:sz w:val="24"/>
          <w:szCs w:val="24"/>
        </w:rPr>
        <w:t xml:space="preserve">n considerazione dei risultati positivi ottenuti nell’ambito dell’appena citato contratto l’ASI intende affidare il proseguimento delle attività relative alla Fase …/…. del progetto </w:t>
      </w:r>
      <w:proofErr w:type="gramStart"/>
      <w:r w:rsidR="00EB7C68" w:rsidRPr="008D7B68">
        <w:rPr>
          <w:rFonts w:ascii="Times New Roman" w:eastAsia="Calibri" w:hAnsi="Times New Roman" w:cs="Times New Roman"/>
          <w:sz w:val="24"/>
          <w:szCs w:val="24"/>
        </w:rPr>
        <w:t>…….</w:t>
      </w:r>
      <w:proofErr w:type="gramEnd"/>
      <w:r w:rsidR="00EB7C68" w:rsidRPr="008D7B68">
        <w:rPr>
          <w:rFonts w:ascii="Times New Roman" w:eastAsia="Calibri" w:hAnsi="Times New Roman" w:cs="Times New Roman"/>
          <w:sz w:val="24"/>
          <w:szCs w:val="24"/>
        </w:rPr>
        <w:t>, nell'ambito della missione</w:t>
      </w:r>
      <w:proofErr w:type="gramStart"/>
      <w:r w:rsidR="00EB7C68" w:rsidRPr="008D7B68">
        <w:rPr>
          <w:rFonts w:ascii="Times New Roman" w:eastAsia="Calibri" w:hAnsi="Times New Roman" w:cs="Times New Roman"/>
          <w:sz w:val="24"/>
          <w:szCs w:val="24"/>
        </w:rPr>
        <w:t xml:space="preserve"> ….</w:t>
      </w:r>
      <w:proofErr w:type="gramEnd"/>
      <w:r w:rsidR="00EB7C68" w:rsidRPr="008D7B68">
        <w:rPr>
          <w:rFonts w:ascii="Times New Roman" w:eastAsia="Calibri" w:hAnsi="Times New Roman" w:cs="Times New Roman"/>
          <w:sz w:val="24"/>
          <w:szCs w:val="24"/>
        </w:rPr>
        <w:t>, della durata di mesi</w:t>
      </w:r>
      <w:proofErr w:type="gramStart"/>
      <w:r w:rsidR="00EB7C68" w:rsidRPr="008D7B68">
        <w:rPr>
          <w:rFonts w:ascii="Times New Roman" w:eastAsia="Calibri" w:hAnsi="Times New Roman" w:cs="Times New Roman"/>
          <w:sz w:val="24"/>
          <w:szCs w:val="24"/>
        </w:rPr>
        <w:t xml:space="preserve"> ….</w:t>
      </w:r>
      <w:proofErr w:type="gramEnd"/>
      <w:r w:rsidR="00EB7C68" w:rsidRPr="008D7B68">
        <w:rPr>
          <w:rFonts w:ascii="Times New Roman" w:eastAsia="Calibri" w:hAnsi="Times New Roman" w:cs="Times New Roman"/>
          <w:sz w:val="24"/>
          <w:szCs w:val="24"/>
        </w:rPr>
        <w:t>. e per l'importo complessivo di euro …… (IVA</w:t>
      </w:r>
      <w:proofErr w:type="gramStart"/>
      <w:r w:rsidR="00EB7C68" w:rsidRPr="008D7B68">
        <w:rPr>
          <w:rFonts w:ascii="Times New Roman" w:eastAsia="Calibri" w:hAnsi="Times New Roman" w:cs="Times New Roman"/>
          <w:sz w:val="24"/>
          <w:szCs w:val="24"/>
        </w:rPr>
        <w:t xml:space="preserve"> ….</w:t>
      </w:r>
      <w:proofErr w:type="gramEnd"/>
      <w:r w:rsidR="00EB7C68" w:rsidRPr="008D7B68">
        <w:rPr>
          <w:rFonts w:ascii="Times New Roman" w:eastAsia="Calibri" w:hAnsi="Times New Roman" w:cs="Times New Roman"/>
          <w:sz w:val="24"/>
          <w:szCs w:val="24"/>
        </w:rPr>
        <w:t>.);</w:t>
      </w:r>
    </w:p>
    <w:p w14:paraId="1D8CC135" w14:textId="4C7F6898" w:rsidR="00EB7C68" w:rsidRPr="008D7B68" w:rsidRDefault="00F54434" w:rsidP="00EB7C68">
      <w:pPr>
        <w:widowControl w:val="0"/>
        <w:spacing w:after="200" w:line="276" w:lineRule="auto"/>
        <w:ind w:left="142" w:right="140"/>
        <w:jc w:val="both"/>
        <w:rPr>
          <w:rFonts w:ascii="Times New Roman" w:eastAsia="Calibri" w:hAnsi="Times New Roman" w:cs="Times New Roman"/>
          <w:sz w:val="24"/>
          <w:szCs w:val="24"/>
        </w:rPr>
      </w:pPr>
      <w:r w:rsidRPr="008D7B68">
        <w:rPr>
          <w:rFonts w:ascii="Times New Roman" w:eastAsia="Calibri" w:hAnsi="Times New Roman" w:cs="Times New Roman"/>
          <w:sz w:val="24"/>
          <w:szCs w:val="24"/>
        </w:rPr>
        <w:t>C</w:t>
      </w:r>
      <w:r w:rsidR="00EB7C68" w:rsidRPr="008D7B68">
        <w:rPr>
          <w:rFonts w:ascii="Times New Roman" w:eastAsia="Calibri" w:hAnsi="Times New Roman" w:cs="Times New Roman"/>
          <w:sz w:val="24"/>
          <w:szCs w:val="24"/>
        </w:rPr>
        <w:t>on determina a contrarre n. …. del …</w:t>
      </w:r>
      <w:proofErr w:type="gramStart"/>
      <w:r w:rsidR="00EB7C68" w:rsidRPr="008D7B68">
        <w:rPr>
          <w:rFonts w:ascii="Times New Roman" w:eastAsia="Calibri" w:hAnsi="Times New Roman" w:cs="Times New Roman"/>
          <w:sz w:val="24"/>
          <w:szCs w:val="24"/>
        </w:rPr>
        <w:t>/../..</w:t>
      </w:r>
      <w:proofErr w:type="gramEnd"/>
      <w:r w:rsidR="00EB7C68" w:rsidRPr="008D7B68">
        <w:rPr>
          <w:rFonts w:ascii="Times New Roman" w:eastAsia="Calibri" w:hAnsi="Times New Roman" w:cs="Times New Roman"/>
          <w:sz w:val="24"/>
          <w:szCs w:val="24"/>
        </w:rPr>
        <w:t xml:space="preserve">, l’Agenzia Spaziale Italiana, ai sensi </w:t>
      </w:r>
      <w:r w:rsidR="006A7C72" w:rsidRPr="008D7B68">
        <w:rPr>
          <w:rFonts w:ascii="Times New Roman" w:eastAsia="Calibri" w:hAnsi="Times New Roman" w:cs="Times New Roman"/>
          <w:bCs/>
          <w:iCs/>
          <w:sz w:val="24"/>
          <w:szCs w:val="24"/>
        </w:rPr>
        <w:t>degli artt. 135 e</w:t>
      </w:r>
      <w:r w:rsidR="006A7C72" w:rsidRPr="008D7B68">
        <w:rPr>
          <w:rFonts w:ascii="Times New Roman" w:eastAsia="Calibri" w:hAnsi="Times New Roman" w:cs="Times New Roman"/>
          <w:iCs/>
          <w:sz w:val="24"/>
          <w:szCs w:val="24"/>
        </w:rPr>
        <w:t xml:space="preserve"> nel rispetto dei principi di cui agli artt. 1, 2 e 3 del </w:t>
      </w:r>
      <w:r w:rsidR="006A7C72" w:rsidRPr="008D7B68">
        <w:rPr>
          <w:rFonts w:ascii="Times New Roman" w:eastAsia="Calibri" w:hAnsi="Times New Roman" w:cs="Times New Roman"/>
          <w:bCs/>
          <w:iCs/>
          <w:sz w:val="24"/>
          <w:szCs w:val="24"/>
        </w:rPr>
        <w:t xml:space="preserve">D.Lgs. 31/03/2023, n. 36 e ss.mm.ii., </w:t>
      </w:r>
      <w:r w:rsidR="00EB7C68" w:rsidRPr="008D7B68">
        <w:rPr>
          <w:rFonts w:ascii="Times New Roman" w:eastAsia="Calibri" w:hAnsi="Times New Roman" w:cs="Times New Roman"/>
          <w:sz w:val="24"/>
          <w:szCs w:val="24"/>
        </w:rPr>
        <w:t xml:space="preserve">con lettera d’invito prot. ASI n. ……… in data </w:t>
      </w:r>
      <w:proofErr w:type="gramStart"/>
      <w:r w:rsidR="00EB7C68" w:rsidRPr="008D7B68">
        <w:rPr>
          <w:rFonts w:ascii="Times New Roman" w:eastAsia="Calibri" w:hAnsi="Times New Roman" w:cs="Times New Roman"/>
          <w:sz w:val="24"/>
          <w:szCs w:val="24"/>
        </w:rPr>
        <w:t>…….</w:t>
      </w:r>
      <w:proofErr w:type="gramEnd"/>
      <w:r w:rsidR="00EB7C68" w:rsidRPr="008D7B68">
        <w:rPr>
          <w:rFonts w:ascii="Times New Roman" w:eastAsia="Calibri" w:hAnsi="Times New Roman" w:cs="Times New Roman"/>
          <w:sz w:val="24"/>
          <w:szCs w:val="24"/>
        </w:rPr>
        <w:t>. ha inviato alla società ………. una richiesta di offerta avente ad oggetto la quotazione delle attività di fase …/… del progetto …...</w:t>
      </w:r>
    </w:p>
    <w:p w14:paraId="3BDCDB5B" w14:textId="53CF210F" w:rsidR="00EB7C68" w:rsidRPr="00D06B07" w:rsidRDefault="00D06B07" w:rsidP="00EB7C68">
      <w:pPr>
        <w:widowControl w:val="0"/>
        <w:spacing w:after="200" w:line="276" w:lineRule="auto"/>
        <w:ind w:left="142" w:right="140"/>
        <w:jc w:val="both"/>
        <w:rPr>
          <w:rFonts w:ascii="Times New Roman" w:eastAsia="Calibri" w:hAnsi="Times New Roman" w:cs="Times New Roman"/>
          <w:sz w:val="24"/>
          <w:szCs w:val="24"/>
        </w:rPr>
      </w:pPr>
      <w:r w:rsidRPr="00D06B07">
        <w:rPr>
          <w:rFonts w:ascii="Times New Roman" w:eastAsia="Calibri" w:hAnsi="Times New Roman" w:cs="Times New Roman"/>
          <w:sz w:val="24"/>
          <w:szCs w:val="24"/>
        </w:rPr>
        <w:t>L</w:t>
      </w:r>
      <w:r w:rsidR="00EB7C68" w:rsidRPr="00D06B07">
        <w:rPr>
          <w:rFonts w:ascii="Times New Roman" w:eastAsia="Calibri" w:hAnsi="Times New Roman" w:cs="Times New Roman"/>
          <w:bCs/>
          <w:iCs/>
          <w:sz w:val="24"/>
          <w:szCs w:val="24"/>
        </w:rPr>
        <w:t xml:space="preserve">’offerta economica pervenuta dalla società …… (Prot. …… del </w:t>
      </w:r>
      <w:proofErr w:type="gramStart"/>
      <w:r w:rsidR="00EB7C68" w:rsidRPr="00D06B07">
        <w:rPr>
          <w:rFonts w:ascii="Times New Roman" w:eastAsia="Calibri" w:hAnsi="Times New Roman" w:cs="Times New Roman"/>
          <w:bCs/>
          <w:iCs/>
          <w:sz w:val="24"/>
          <w:szCs w:val="24"/>
        </w:rPr>
        <w:t>…….</w:t>
      </w:r>
      <w:proofErr w:type="gramEnd"/>
      <w:r w:rsidR="00EB7C68" w:rsidRPr="00D06B07">
        <w:rPr>
          <w:rFonts w:ascii="Times New Roman" w:eastAsia="Calibri" w:hAnsi="Times New Roman" w:cs="Times New Roman"/>
          <w:bCs/>
          <w:iCs/>
          <w:sz w:val="24"/>
          <w:szCs w:val="24"/>
        </w:rPr>
        <w:t>) pari ad € …</w:t>
      </w:r>
      <w:proofErr w:type="gramStart"/>
      <w:r w:rsidR="00EB7C68" w:rsidRPr="00D06B07">
        <w:rPr>
          <w:rFonts w:ascii="Times New Roman" w:eastAsia="Calibri" w:hAnsi="Times New Roman" w:cs="Times New Roman"/>
          <w:bCs/>
          <w:iCs/>
          <w:sz w:val="24"/>
          <w:szCs w:val="24"/>
        </w:rPr>
        <w:t>…….</w:t>
      </w:r>
      <w:proofErr w:type="gramEnd"/>
      <w:r w:rsidR="00EB7C68" w:rsidRPr="00D06B07">
        <w:rPr>
          <w:rFonts w:ascii="Times New Roman" w:eastAsia="Calibri" w:hAnsi="Times New Roman" w:cs="Times New Roman"/>
          <w:bCs/>
          <w:iCs/>
          <w:sz w:val="24"/>
          <w:szCs w:val="24"/>
        </w:rPr>
        <w:t>,00 (IVA ……</w:t>
      </w:r>
      <w:r w:rsidR="00EB7C68" w:rsidRPr="00D06B07">
        <w:rPr>
          <w:rFonts w:ascii="Times New Roman" w:eastAsia="Calibri" w:hAnsi="Times New Roman" w:cs="Times New Roman"/>
          <w:sz w:val="24"/>
          <w:szCs w:val="24"/>
        </w:rPr>
        <w:t xml:space="preserve">), è stata valutata da parte della Commissione di congruità </w:t>
      </w:r>
      <w:r w:rsidRPr="00D06B07">
        <w:rPr>
          <w:rFonts w:ascii="Times New Roman" w:eastAsia="Calibri" w:hAnsi="Times New Roman" w:cs="Times New Roman"/>
          <w:sz w:val="24"/>
          <w:szCs w:val="24"/>
        </w:rPr>
        <w:t>appositamente designata</w:t>
      </w:r>
      <w:r w:rsidR="00EB7C68" w:rsidRPr="00D06B07">
        <w:rPr>
          <w:rFonts w:ascii="Times New Roman" w:eastAsia="Calibri" w:hAnsi="Times New Roman" w:cs="Times New Roman"/>
          <w:sz w:val="24"/>
          <w:szCs w:val="24"/>
        </w:rPr>
        <w:t>, che ha ritenuto congruo il prezzo di € ……,00 (IVA …</w:t>
      </w:r>
      <w:proofErr w:type="gramStart"/>
      <w:r w:rsidR="00EB7C68" w:rsidRPr="00D06B07">
        <w:rPr>
          <w:rFonts w:ascii="Times New Roman" w:eastAsia="Calibri" w:hAnsi="Times New Roman" w:cs="Times New Roman"/>
          <w:sz w:val="24"/>
          <w:szCs w:val="24"/>
        </w:rPr>
        <w:t>… )</w:t>
      </w:r>
      <w:proofErr w:type="gramEnd"/>
      <w:r w:rsidR="00EB7C68" w:rsidRPr="00D06B07">
        <w:rPr>
          <w:rFonts w:ascii="Times New Roman" w:eastAsia="Calibri" w:hAnsi="Times New Roman" w:cs="Times New Roman"/>
          <w:sz w:val="24"/>
          <w:szCs w:val="24"/>
        </w:rPr>
        <w:t xml:space="preserve"> di cui € ………………,00 </w:t>
      </w:r>
      <w:r w:rsidRPr="00D06B07">
        <w:rPr>
          <w:rFonts w:ascii="Times New Roman" w:eastAsia="Calibri" w:hAnsi="Times New Roman" w:cs="Times New Roman"/>
          <w:sz w:val="24"/>
          <w:szCs w:val="24"/>
        </w:rPr>
        <w:t xml:space="preserve">(IVA…) </w:t>
      </w:r>
      <w:r w:rsidR="00EB7C68" w:rsidRPr="00D06B07">
        <w:rPr>
          <w:rFonts w:ascii="Times New Roman" w:eastAsia="Calibri" w:hAnsi="Times New Roman" w:cs="Times New Roman"/>
          <w:sz w:val="24"/>
          <w:szCs w:val="24"/>
        </w:rPr>
        <w:t>a prezzo fermo e fisso ed € ……</w:t>
      </w:r>
      <w:proofErr w:type="gramStart"/>
      <w:r w:rsidR="00EB7C68" w:rsidRPr="00D06B07">
        <w:rPr>
          <w:rFonts w:ascii="Times New Roman" w:eastAsia="Calibri" w:hAnsi="Times New Roman" w:cs="Times New Roman"/>
          <w:sz w:val="24"/>
          <w:szCs w:val="24"/>
        </w:rPr>
        <w:t>…….</w:t>
      </w:r>
      <w:proofErr w:type="gramEnd"/>
      <w:r w:rsidR="00EB7C68" w:rsidRPr="00D06B07">
        <w:rPr>
          <w:rFonts w:ascii="Times New Roman" w:eastAsia="Calibri" w:hAnsi="Times New Roman" w:cs="Times New Roman"/>
          <w:sz w:val="24"/>
          <w:szCs w:val="24"/>
        </w:rPr>
        <w:t>.,00 (</w:t>
      </w:r>
      <w:r w:rsidRPr="00D06B07">
        <w:rPr>
          <w:rFonts w:ascii="Times New Roman" w:eastAsia="Calibri" w:hAnsi="Times New Roman" w:cs="Times New Roman"/>
          <w:sz w:val="24"/>
          <w:szCs w:val="24"/>
        </w:rPr>
        <w:t>IVA…</w:t>
      </w:r>
      <w:r w:rsidR="00EB7C68" w:rsidRPr="00D06B07">
        <w:rPr>
          <w:rFonts w:ascii="Times New Roman" w:eastAsia="Calibri" w:hAnsi="Times New Roman" w:cs="Times New Roman"/>
          <w:sz w:val="24"/>
          <w:szCs w:val="24"/>
        </w:rPr>
        <w:t xml:space="preserve">) a rimborso costi per una durata complessiva delle attività pari a ……. </w:t>
      </w:r>
      <w:r w:rsidRPr="00D06B07">
        <w:rPr>
          <w:rFonts w:ascii="Times New Roman" w:eastAsia="Calibri" w:hAnsi="Times New Roman" w:cs="Times New Roman"/>
          <w:sz w:val="24"/>
          <w:szCs w:val="24"/>
        </w:rPr>
        <w:t>m</w:t>
      </w:r>
      <w:r w:rsidR="00EB7C68" w:rsidRPr="00D06B07">
        <w:rPr>
          <w:rFonts w:ascii="Times New Roman" w:eastAsia="Calibri" w:hAnsi="Times New Roman" w:cs="Times New Roman"/>
          <w:sz w:val="24"/>
          <w:szCs w:val="24"/>
        </w:rPr>
        <w:t>esi</w:t>
      </w:r>
      <w:r w:rsidRPr="00D06B07">
        <w:rPr>
          <w:rFonts w:ascii="Times New Roman" w:eastAsia="Calibri" w:hAnsi="Times New Roman" w:cs="Times New Roman"/>
          <w:sz w:val="24"/>
          <w:szCs w:val="24"/>
        </w:rPr>
        <w:t>.</w:t>
      </w:r>
    </w:p>
    <w:p w14:paraId="22D80861" w14:textId="344B930A" w:rsidR="00EB7C68" w:rsidRPr="00D06B07" w:rsidRDefault="00D06B07" w:rsidP="00EB7C68">
      <w:pPr>
        <w:widowControl w:val="0"/>
        <w:spacing w:after="200" w:line="276" w:lineRule="auto"/>
        <w:ind w:left="142" w:right="140"/>
        <w:jc w:val="both"/>
        <w:rPr>
          <w:rFonts w:ascii="Times New Roman" w:eastAsia="Calibri" w:hAnsi="Times New Roman" w:cs="Times New Roman"/>
          <w:sz w:val="24"/>
          <w:szCs w:val="24"/>
        </w:rPr>
      </w:pPr>
      <w:r w:rsidRPr="00D06B07">
        <w:rPr>
          <w:rFonts w:ascii="Times New Roman" w:eastAsia="Calibri" w:hAnsi="Times New Roman" w:cs="Times New Roman"/>
          <w:sz w:val="24"/>
          <w:szCs w:val="24"/>
        </w:rPr>
        <w:t>C</w:t>
      </w:r>
      <w:r w:rsidR="00EB7C68" w:rsidRPr="00D06B07">
        <w:rPr>
          <w:rFonts w:ascii="Times New Roman" w:eastAsia="Calibri" w:hAnsi="Times New Roman" w:cs="Times New Roman"/>
          <w:sz w:val="24"/>
          <w:szCs w:val="24"/>
        </w:rPr>
        <w:t>on comunicazione prot. ………. del ………… (prot. ASI n. …</w:t>
      </w:r>
      <w:proofErr w:type="gramStart"/>
      <w:r w:rsidR="00EB7C68" w:rsidRPr="00D06B07">
        <w:rPr>
          <w:rFonts w:ascii="Times New Roman" w:eastAsia="Calibri" w:hAnsi="Times New Roman" w:cs="Times New Roman"/>
          <w:sz w:val="24"/>
          <w:szCs w:val="24"/>
        </w:rPr>
        <w:t>…….</w:t>
      </w:r>
      <w:proofErr w:type="gramEnd"/>
      <w:r w:rsidR="00EB7C68" w:rsidRPr="00D06B07">
        <w:rPr>
          <w:rFonts w:ascii="Times New Roman" w:eastAsia="Calibri" w:hAnsi="Times New Roman" w:cs="Times New Roman"/>
          <w:sz w:val="24"/>
          <w:szCs w:val="24"/>
        </w:rPr>
        <w:t>. del ……</w:t>
      </w:r>
      <w:proofErr w:type="gramStart"/>
      <w:r w:rsidR="00EB7C68" w:rsidRPr="00D06B07">
        <w:rPr>
          <w:rFonts w:ascii="Times New Roman" w:eastAsia="Calibri" w:hAnsi="Times New Roman" w:cs="Times New Roman"/>
          <w:sz w:val="24"/>
          <w:szCs w:val="24"/>
        </w:rPr>
        <w:t>…….</w:t>
      </w:r>
      <w:proofErr w:type="gramEnd"/>
      <w:r w:rsidR="00EB7C68" w:rsidRPr="00D06B07">
        <w:rPr>
          <w:rFonts w:ascii="Times New Roman" w:eastAsia="Calibri" w:hAnsi="Times New Roman" w:cs="Times New Roman"/>
          <w:sz w:val="24"/>
          <w:szCs w:val="24"/>
        </w:rPr>
        <w:t>) la Società …. ha accettato l’importo congruito.</w:t>
      </w:r>
    </w:p>
    <w:p w14:paraId="08A053CB" w14:textId="77777777" w:rsidR="00CE2DF9" w:rsidRDefault="00CE2DF9" w:rsidP="0003303A">
      <w:pPr>
        <w:spacing w:after="120" w:line="276" w:lineRule="auto"/>
        <w:ind w:left="142" w:right="140"/>
        <w:jc w:val="both"/>
        <w:rPr>
          <w:rFonts w:ascii="Times New Roman" w:eastAsia="Times New Roman" w:hAnsi="Times New Roman" w:cs="Times New Roman"/>
          <w:b/>
          <w:i/>
          <w:iCs/>
          <w:sz w:val="24"/>
          <w:szCs w:val="24"/>
          <w:highlight w:val="lightGray"/>
          <w:lang w:eastAsia="it-IT"/>
        </w:rPr>
      </w:pPr>
    </w:p>
    <w:p w14:paraId="02F074B0" w14:textId="38113EBB" w:rsidR="0003303A" w:rsidRPr="00B0030F" w:rsidRDefault="0003303A" w:rsidP="0003303A">
      <w:pPr>
        <w:spacing w:after="120" w:line="276" w:lineRule="auto"/>
        <w:ind w:left="142" w:right="140"/>
        <w:jc w:val="both"/>
        <w:rPr>
          <w:rFonts w:ascii="Times New Roman" w:eastAsia="Times New Roman" w:hAnsi="Times New Roman" w:cs="Times New Roman"/>
          <w:b/>
          <w:i/>
          <w:iCs/>
          <w:sz w:val="24"/>
          <w:szCs w:val="24"/>
          <w:lang w:eastAsia="it-IT"/>
        </w:rPr>
      </w:pPr>
      <w:r w:rsidRPr="00B0030F">
        <w:rPr>
          <w:rFonts w:ascii="Times New Roman" w:eastAsia="Times New Roman" w:hAnsi="Times New Roman" w:cs="Times New Roman"/>
          <w:b/>
          <w:i/>
          <w:iCs/>
          <w:sz w:val="24"/>
          <w:szCs w:val="24"/>
          <w:highlight w:val="lightGray"/>
          <w:lang w:eastAsia="it-IT"/>
        </w:rPr>
        <w:lastRenderedPageBreak/>
        <w:t>[Per tutte le ipotesi]:</w:t>
      </w:r>
    </w:p>
    <w:p w14:paraId="0A8B5675" w14:textId="713A3327" w:rsidR="0003303A" w:rsidRDefault="0003303A" w:rsidP="00EB7C68">
      <w:pPr>
        <w:widowControl w:val="0"/>
        <w:autoSpaceDE w:val="0"/>
        <w:autoSpaceDN w:val="0"/>
        <w:adjustRightInd w:val="0"/>
        <w:spacing w:after="0" w:line="276" w:lineRule="auto"/>
        <w:ind w:left="142" w:right="140"/>
        <w:jc w:val="both"/>
        <w:rPr>
          <w:rFonts w:ascii="Times New Roman" w:eastAsia="Times New Roman" w:hAnsi="Times New Roman" w:cs="Times New Roman"/>
          <w:bCs/>
          <w:sz w:val="24"/>
          <w:szCs w:val="24"/>
          <w:lang w:eastAsia="it-IT"/>
        </w:rPr>
      </w:pPr>
      <w:r w:rsidRPr="0003303A">
        <w:rPr>
          <w:rFonts w:ascii="Times New Roman" w:eastAsia="Times New Roman" w:hAnsi="Times New Roman" w:cs="Times New Roman"/>
          <w:bCs/>
          <w:sz w:val="24"/>
          <w:szCs w:val="24"/>
          <w:lang w:eastAsia="it-IT"/>
        </w:rPr>
        <w:t xml:space="preserve">Con comunicazione acquisita al protocollo ASI con </w:t>
      </w:r>
      <w:r>
        <w:rPr>
          <w:rFonts w:ascii="Times New Roman" w:eastAsia="Times New Roman" w:hAnsi="Times New Roman" w:cs="Times New Roman"/>
          <w:bCs/>
          <w:sz w:val="24"/>
          <w:szCs w:val="24"/>
          <w:lang w:eastAsia="it-IT"/>
        </w:rPr>
        <w:t>n</w:t>
      </w:r>
      <w:r w:rsidRPr="0003303A">
        <w:rPr>
          <w:rFonts w:ascii="Times New Roman" w:eastAsia="Times New Roman" w:hAnsi="Times New Roman" w:cs="Times New Roman"/>
          <w:bCs/>
          <w:sz w:val="24"/>
          <w:szCs w:val="24"/>
          <w:lang w:eastAsia="it-IT"/>
        </w:rPr>
        <w:t>.</w:t>
      </w:r>
      <w:proofErr w:type="gramStart"/>
      <w:r w:rsidRPr="0003303A">
        <w:rPr>
          <w:rFonts w:ascii="Times New Roman" w:eastAsia="Times New Roman" w:hAnsi="Times New Roman" w:cs="Times New Roman"/>
          <w:bCs/>
          <w:sz w:val="24"/>
          <w:szCs w:val="24"/>
          <w:lang w:eastAsia="it-IT"/>
        </w:rPr>
        <w:t xml:space="preserve"> </w:t>
      </w:r>
      <w:r>
        <w:rPr>
          <w:rFonts w:ascii="Times New Roman" w:eastAsia="Times New Roman" w:hAnsi="Times New Roman" w:cs="Times New Roman"/>
          <w:bCs/>
          <w:sz w:val="24"/>
          <w:szCs w:val="24"/>
          <w:lang w:eastAsia="it-IT"/>
        </w:rPr>
        <w:t>….</w:t>
      </w:r>
      <w:proofErr w:type="gramEnd"/>
      <w:r>
        <w:rPr>
          <w:rFonts w:ascii="Times New Roman" w:eastAsia="Times New Roman" w:hAnsi="Times New Roman" w:cs="Times New Roman"/>
          <w:bCs/>
          <w:sz w:val="24"/>
          <w:szCs w:val="24"/>
          <w:lang w:eastAsia="it-IT"/>
        </w:rPr>
        <w:t>.</w:t>
      </w:r>
      <w:r w:rsidRPr="0003303A">
        <w:rPr>
          <w:rFonts w:ascii="Times New Roman" w:eastAsia="Times New Roman" w:hAnsi="Times New Roman" w:cs="Times New Roman"/>
          <w:bCs/>
          <w:sz w:val="24"/>
          <w:szCs w:val="24"/>
          <w:lang w:eastAsia="it-IT"/>
        </w:rPr>
        <w:t xml:space="preserve"> del</w:t>
      </w:r>
      <w:proofErr w:type="gramStart"/>
      <w:r w:rsidRPr="0003303A">
        <w:rPr>
          <w:rFonts w:ascii="Times New Roman" w:eastAsia="Times New Roman" w:hAnsi="Times New Roman" w:cs="Times New Roman"/>
          <w:bCs/>
          <w:sz w:val="24"/>
          <w:szCs w:val="24"/>
          <w:lang w:eastAsia="it-IT"/>
        </w:rPr>
        <w:t xml:space="preserve"> </w:t>
      </w:r>
      <w:r>
        <w:rPr>
          <w:rFonts w:ascii="Times New Roman" w:eastAsia="Times New Roman" w:hAnsi="Times New Roman" w:cs="Times New Roman"/>
          <w:bCs/>
          <w:sz w:val="24"/>
          <w:szCs w:val="24"/>
          <w:lang w:eastAsia="it-IT"/>
        </w:rPr>
        <w:t>….</w:t>
      </w:r>
      <w:proofErr w:type="gramEnd"/>
      <w:r>
        <w:rPr>
          <w:rFonts w:ascii="Times New Roman" w:eastAsia="Times New Roman" w:hAnsi="Times New Roman" w:cs="Times New Roman"/>
          <w:bCs/>
          <w:sz w:val="24"/>
          <w:szCs w:val="24"/>
          <w:lang w:eastAsia="it-IT"/>
        </w:rPr>
        <w:t>.</w:t>
      </w:r>
      <w:r w:rsidRPr="0003303A">
        <w:rPr>
          <w:rFonts w:ascii="Times New Roman" w:eastAsia="Times New Roman" w:hAnsi="Times New Roman" w:cs="Times New Roman"/>
          <w:bCs/>
          <w:sz w:val="24"/>
          <w:szCs w:val="24"/>
          <w:lang w:eastAsia="it-IT"/>
        </w:rPr>
        <w:t xml:space="preserve"> </w:t>
      </w:r>
      <w:r>
        <w:rPr>
          <w:rFonts w:ascii="Times New Roman" w:eastAsia="Times New Roman" w:hAnsi="Times New Roman" w:cs="Times New Roman"/>
          <w:bCs/>
          <w:sz w:val="24"/>
          <w:szCs w:val="24"/>
          <w:lang w:eastAsia="it-IT"/>
        </w:rPr>
        <w:t>il Contraente</w:t>
      </w:r>
      <w:r w:rsidRPr="0003303A">
        <w:rPr>
          <w:rFonts w:ascii="Times New Roman" w:eastAsia="Times New Roman" w:hAnsi="Times New Roman" w:cs="Times New Roman"/>
          <w:bCs/>
          <w:sz w:val="24"/>
          <w:szCs w:val="24"/>
          <w:lang w:eastAsia="it-IT"/>
        </w:rPr>
        <w:t xml:space="preserve"> ha chiesto l’anticipazione del prezzo del contratto per una percentuale pari al </w:t>
      </w:r>
      <w:r>
        <w:rPr>
          <w:rFonts w:ascii="Times New Roman" w:eastAsia="Times New Roman" w:hAnsi="Times New Roman" w:cs="Times New Roman"/>
          <w:bCs/>
          <w:sz w:val="24"/>
          <w:szCs w:val="24"/>
          <w:lang w:eastAsia="it-IT"/>
        </w:rPr>
        <w:t>[</w:t>
      </w:r>
      <w:r w:rsidRPr="0003303A">
        <w:rPr>
          <w:rFonts w:ascii="Times New Roman" w:eastAsia="Times New Roman" w:hAnsi="Times New Roman" w:cs="Times New Roman"/>
          <w:bCs/>
          <w:sz w:val="24"/>
          <w:szCs w:val="24"/>
          <w:highlight w:val="lightGray"/>
          <w:lang w:eastAsia="it-IT"/>
        </w:rPr>
        <w:t>max 30%]</w:t>
      </w:r>
      <w:r w:rsidRPr="0003303A">
        <w:rPr>
          <w:rFonts w:ascii="Times New Roman" w:eastAsia="Times New Roman" w:hAnsi="Times New Roman" w:cs="Times New Roman"/>
          <w:bCs/>
          <w:sz w:val="24"/>
          <w:szCs w:val="24"/>
          <w:lang w:eastAsia="it-IT"/>
        </w:rPr>
        <w:t xml:space="preserve"> dell’importo contrattuale.</w:t>
      </w:r>
    </w:p>
    <w:p w14:paraId="5146F4E6" w14:textId="379CE5C1" w:rsidR="0003303A" w:rsidRDefault="0003303A" w:rsidP="00EB7C68">
      <w:pPr>
        <w:widowControl w:val="0"/>
        <w:autoSpaceDE w:val="0"/>
        <w:autoSpaceDN w:val="0"/>
        <w:adjustRightInd w:val="0"/>
        <w:spacing w:after="0" w:line="276" w:lineRule="auto"/>
        <w:ind w:left="142" w:right="140"/>
        <w:jc w:val="both"/>
        <w:rPr>
          <w:rFonts w:ascii="Times New Roman" w:eastAsia="Times New Roman" w:hAnsi="Times New Roman" w:cs="Times New Roman"/>
          <w:bCs/>
          <w:sz w:val="24"/>
          <w:szCs w:val="24"/>
          <w:lang w:eastAsia="it-IT"/>
        </w:rPr>
      </w:pPr>
    </w:p>
    <w:p w14:paraId="7F89FEBA" w14:textId="18872081" w:rsidR="00EF5A7D" w:rsidRDefault="00EB7C68" w:rsidP="00EB7C68">
      <w:pPr>
        <w:widowControl w:val="0"/>
        <w:autoSpaceDE w:val="0"/>
        <w:autoSpaceDN w:val="0"/>
        <w:adjustRightInd w:val="0"/>
        <w:spacing w:after="0" w:line="276" w:lineRule="auto"/>
        <w:ind w:left="142" w:right="140"/>
        <w:jc w:val="both"/>
        <w:rPr>
          <w:rFonts w:ascii="Times New Roman" w:eastAsia="Times New Roman" w:hAnsi="Times New Roman" w:cs="Times New Roman"/>
          <w:bCs/>
          <w:sz w:val="24"/>
          <w:szCs w:val="24"/>
          <w:lang w:eastAsia="it-IT"/>
        </w:rPr>
      </w:pPr>
      <w:r w:rsidRPr="00E43CF4">
        <w:rPr>
          <w:rFonts w:ascii="Times New Roman" w:eastAsia="Times New Roman" w:hAnsi="Times New Roman" w:cs="Times New Roman"/>
          <w:bCs/>
          <w:sz w:val="24"/>
          <w:szCs w:val="24"/>
          <w:lang w:eastAsia="it-IT"/>
        </w:rPr>
        <w:t xml:space="preserve">L’aggiudicatario dell’appalto (di seguito denominato Contraente) è stato sottoposto, con esito positivo, alle verifiche di cui </w:t>
      </w:r>
      <w:r w:rsidR="006A7C72" w:rsidRPr="00E43CF4">
        <w:rPr>
          <w:rFonts w:ascii="Times New Roman" w:eastAsia="Times New Roman" w:hAnsi="Times New Roman" w:cs="Times New Roman"/>
          <w:bCs/>
          <w:sz w:val="24"/>
          <w:szCs w:val="24"/>
          <w:lang w:eastAsia="it-IT"/>
        </w:rPr>
        <w:t>all’art. 17</w:t>
      </w:r>
      <w:r w:rsidRPr="00E43CF4">
        <w:rPr>
          <w:rFonts w:ascii="Times New Roman" w:eastAsia="Times New Roman" w:hAnsi="Times New Roman" w:cs="Times New Roman"/>
          <w:bCs/>
          <w:sz w:val="24"/>
          <w:szCs w:val="24"/>
          <w:lang w:eastAsia="it-IT"/>
        </w:rPr>
        <w:t xml:space="preserve"> co. </w:t>
      </w:r>
      <w:r w:rsidR="006A7C72" w:rsidRPr="00E43CF4">
        <w:rPr>
          <w:rFonts w:ascii="Times New Roman" w:eastAsia="Times New Roman" w:hAnsi="Times New Roman" w:cs="Times New Roman"/>
          <w:bCs/>
          <w:sz w:val="24"/>
          <w:szCs w:val="24"/>
          <w:lang w:eastAsia="it-IT"/>
        </w:rPr>
        <w:t>5</w:t>
      </w:r>
      <w:r w:rsidRPr="00E43CF4">
        <w:rPr>
          <w:rFonts w:ascii="Times New Roman" w:eastAsia="Times New Roman" w:hAnsi="Times New Roman" w:cs="Times New Roman"/>
          <w:bCs/>
          <w:sz w:val="24"/>
          <w:szCs w:val="24"/>
          <w:lang w:eastAsia="it-IT"/>
        </w:rPr>
        <w:t xml:space="preserve"> del Codice</w:t>
      </w:r>
      <w:r w:rsidR="00EF5A7D">
        <w:rPr>
          <w:rFonts w:ascii="Times New Roman" w:eastAsia="Times New Roman" w:hAnsi="Times New Roman" w:cs="Times New Roman"/>
          <w:bCs/>
          <w:sz w:val="24"/>
          <w:szCs w:val="24"/>
          <w:lang w:eastAsia="it-IT"/>
        </w:rPr>
        <w:t>.</w:t>
      </w:r>
    </w:p>
    <w:p w14:paraId="1497607C" w14:textId="6E2ADB22" w:rsidR="00AE6AB6" w:rsidRDefault="00AE6AB6" w:rsidP="00AE6AB6">
      <w:pPr>
        <w:widowControl w:val="0"/>
        <w:autoSpaceDE w:val="0"/>
        <w:autoSpaceDN w:val="0"/>
        <w:adjustRightInd w:val="0"/>
        <w:spacing w:after="0" w:line="276" w:lineRule="auto"/>
        <w:ind w:left="142" w:right="140"/>
        <w:jc w:val="both"/>
        <w:rPr>
          <w:rFonts w:ascii="Times New Roman" w:eastAsia="Times New Roman" w:hAnsi="Times New Roman" w:cs="Times New Roman"/>
          <w:b/>
          <w:bCs/>
          <w:i/>
          <w:iCs/>
          <w:sz w:val="24"/>
          <w:szCs w:val="24"/>
          <w:lang w:eastAsia="it-IT"/>
        </w:rPr>
      </w:pPr>
      <w:r>
        <w:rPr>
          <w:rFonts w:ascii="Times New Roman" w:eastAsia="Times New Roman" w:hAnsi="Times New Roman" w:cs="Times New Roman"/>
          <w:b/>
          <w:bCs/>
          <w:i/>
          <w:iCs/>
          <w:sz w:val="24"/>
          <w:szCs w:val="24"/>
          <w:lang w:eastAsia="it-IT"/>
        </w:rPr>
        <w:t>[</w:t>
      </w:r>
      <w:r w:rsidRPr="00E97629">
        <w:rPr>
          <w:rFonts w:ascii="Times New Roman" w:eastAsia="Times New Roman" w:hAnsi="Times New Roman" w:cs="Times New Roman"/>
          <w:b/>
          <w:bCs/>
          <w:i/>
          <w:iCs/>
          <w:sz w:val="24"/>
          <w:szCs w:val="24"/>
          <w:highlight w:val="lightGray"/>
          <w:lang w:eastAsia="it-IT"/>
        </w:rPr>
        <w:t>in casi di eccezionale urgenza motivata</w:t>
      </w:r>
      <w:r>
        <w:rPr>
          <w:rFonts w:ascii="Times New Roman" w:eastAsia="Times New Roman" w:hAnsi="Times New Roman" w:cs="Times New Roman"/>
          <w:b/>
          <w:bCs/>
          <w:i/>
          <w:iCs/>
          <w:sz w:val="24"/>
          <w:szCs w:val="24"/>
          <w:lang w:eastAsia="it-IT"/>
        </w:rPr>
        <w:t>]</w:t>
      </w:r>
    </w:p>
    <w:p w14:paraId="0E5D3C88" w14:textId="45698981" w:rsidR="00AE6AB6" w:rsidRPr="00AE6AB6" w:rsidRDefault="00AE6AB6" w:rsidP="00AE6AB6">
      <w:pPr>
        <w:widowControl w:val="0"/>
        <w:autoSpaceDE w:val="0"/>
        <w:autoSpaceDN w:val="0"/>
        <w:adjustRightInd w:val="0"/>
        <w:spacing w:after="0" w:line="276" w:lineRule="auto"/>
        <w:ind w:left="142" w:right="140"/>
        <w:jc w:val="both"/>
        <w:rPr>
          <w:rFonts w:ascii="Times New Roman" w:eastAsia="Times New Roman" w:hAnsi="Times New Roman" w:cs="Times New Roman"/>
          <w:bCs/>
          <w:i/>
          <w:iCs/>
          <w:sz w:val="24"/>
          <w:szCs w:val="24"/>
          <w:lang w:eastAsia="it-IT"/>
        </w:rPr>
      </w:pPr>
      <w:r w:rsidRPr="00AE6AB6">
        <w:rPr>
          <w:rFonts w:ascii="Times New Roman" w:eastAsia="Times New Roman" w:hAnsi="Times New Roman" w:cs="Times New Roman"/>
          <w:bCs/>
          <w:i/>
          <w:iCs/>
          <w:sz w:val="24"/>
          <w:szCs w:val="24"/>
          <w:lang w:eastAsia="it-IT"/>
        </w:rPr>
        <w:t>L’ASI, in ossequio al principio del risultato,</w:t>
      </w:r>
      <w:r>
        <w:rPr>
          <w:rFonts w:ascii="Times New Roman" w:eastAsia="Times New Roman" w:hAnsi="Times New Roman" w:cs="Times New Roman"/>
          <w:bCs/>
          <w:i/>
          <w:iCs/>
          <w:sz w:val="24"/>
          <w:szCs w:val="24"/>
          <w:lang w:eastAsia="it-IT"/>
        </w:rPr>
        <w:t xml:space="preserve"> ed essendo eccezionalmente urgente la stipula del contratto in quanto [</w:t>
      </w:r>
      <w:r w:rsidRPr="00E97629">
        <w:rPr>
          <w:rFonts w:ascii="Times New Roman" w:eastAsia="Times New Roman" w:hAnsi="Times New Roman" w:cs="Times New Roman"/>
          <w:bCs/>
          <w:i/>
          <w:iCs/>
          <w:sz w:val="24"/>
          <w:szCs w:val="24"/>
          <w:highlight w:val="lightGray"/>
          <w:lang w:eastAsia="it-IT"/>
        </w:rPr>
        <w:t>inserire idonea motivazione tecnica</w:t>
      </w:r>
      <w:r>
        <w:rPr>
          <w:rFonts w:ascii="Times New Roman" w:eastAsia="Times New Roman" w:hAnsi="Times New Roman" w:cs="Times New Roman"/>
          <w:bCs/>
          <w:i/>
          <w:iCs/>
          <w:sz w:val="24"/>
          <w:szCs w:val="24"/>
          <w:lang w:eastAsia="it-IT"/>
        </w:rPr>
        <w:t>]</w:t>
      </w:r>
      <w:r w:rsidRPr="00AE6AB6">
        <w:rPr>
          <w:rFonts w:ascii="Times New Roman" w:eastAsia="Times New Roman" w:hAnsi="Times New Roman" w:cs="Times New Roman"/>
          <w:bCs/>
          <w:i/>
          <w:iCs/>
          <w:sz w:val="24"/>
          <w:szCs w:val="24"/>
          <w:lang w:eastAsia="it-IT"/>
        </w:rPr>
        <w:t xml:space="preserve"> </w:t>
      </w:r>
      <w:r>
        <w:rPr>
          <w:rFonts w:ascii="Times New Roman" w:eastAsia="Times New Roman" w:hAnsi="Times New Roman" w:cs="Times New Roman"/>
          <w:bCs/>
          <w:i/>
          <w:iCs/>
          <w:sz w:val="24"/>
          <w:szCs w:val="24"/>
          <w:lang w:eastAsia="it-IT"/>
        </w:rPr>
        <w:t>procede</w:t>
      </w:r>
      <w:r w:rsidRPr="00AE6AB6">
        <w:rPr>
          <w:rFonts w:ascii="Times New Roman" w:eastAsia="Times New Roman" w:hAnsi="Times New Roman" w:cs="Times New Roman"/>
          <w:bCs/>
          <w:i/>
          <w:iCs/>
          <w:sz w:val="24"/>
          <w:szCs w:val="24"/>
          <w:lang w:eastAsia="it-IT"/>
        </w:rPr>
        <w:t xml:space="preserve"> alla stipula</w:t>
      </w:r>
      <w:r>
        <w:rPr>
          <w:rFonts w:ascii="Times New Roman" w:eastAsia="Times New Roman" w:hAnsi="Times New Roman" w:cs="Times New Roman"/>
          <w:bCs/>
          <w:i/>
          <w:iCs/>
          <w:sz w:val="24"/>
          <w:szCs w:val="24"/>
          <w:lang w:eastAsia="it-IT"/>
        </w:rPr>
        <w:t>, sotto clausola risolutiva espressa,</w:t>
      </w:r>
      <w:r w:rsidRPr="00AE6AB6">
        <w:rPr>
          <w:rFonts w:ascii="Times New Roman" w:eastAsia="Times New Roman" w:hAnsi="Times New Roman" w:cs="Times New Roman"/>
          <w:bCs/>
          <w:i/>
          <w:iCs/>
          <w:sz w:val="24"/>
          <w:szCs w:val="24"/>
          <w:lang w:eastAsia="it-IT"/>
        </w:rPr>
        <w:t xml:space="preserve"> in pendenza delle verifiche amministrative relative al possesso dei requisiti di cui agli artt. 94 e ss. del D.lgs. n. 36/2023. </w:t>
      </w:r>
    </w:p>
    <w:p w14:paraId="12F6BC6C" w14:textId="77777777" w:rsidR="00AE6AB6" w:rsidRDefault="00AE6AB6" w:rsidP="00EB7C68">
      <w:pPr>
        <w:widowControl w:val="0"/>
        <w:autoSpaceDE w:val="0"/>
        <w:autoSpaceDN w:val="0"/>
        <w:adjustRightInd w:val="0"/>
        <w:spacing w:after="0" w:line="276" w:lineRule="auto"/>
        <w:ind w:left="142" w:right="140"/>
        <w:jc w:val="both"/>
        <w:rPr>
          <w:rFonts w:ascii="Times New Roman" w:eastAsia="Times New Roman" w:hAnsi="Times New Roman" w:cs="Times New Roman"/>
          <w:bCs/>
          <w:sz w:val="24"/>
          <w:szCs w:val="24"/>
          <w:lang w:eastAsia="it-IT"/>
        </w:rPr>
      </w:pPr>
    </w:p>
    <w:p w14:paraId="1BCE4B4C" w14:textId="53F45813" w:rsidR="00EF5A7D" w:rsidRDefault="00EF5A7D" w:rsidP="001846BB">
      <w:pPr>
        <w:pStyle w:val="Paragrafoelenco"/>
        <w:widowControl w:val="0"/>
        <w:numPr>
          <w:ilvl w:val="0"/>
          <w:numId w:val="50"/>
        </w:numPr>
        <w:autoSpaceDE w:val="0"/>
        <w:autoSpaceDN w:val="0"/>
        <w:adjustRightInd w:val="0"/>
        <w:spacing w:after="0" w:line="276" w:lineRule="auto"/>
        <w:ind w:right="140"/>
        <w:jc w:val="both"/>
        <w:rPr>
          <w:rFonts w:ascii="Times New Roman" w:eastAsia="Times New Roman" w:hAnsi="Times New Roman" w:cs="Times New Roman"/>
          <w:bCs/>
          <w:iCs/>
          <w:sz w:val="24"/>
          <w:szCs w:val="24"/>
          <w:lang w:eastAsia="it-IT"/>
        </w:rPr>
      </w:pPr>
      <w:r w:rsidRPr="00EF5A7D">
        <w:rPr>
          <w:rFonts w:ascii="Times New Roman" w:eastAsia="Times New Roman" w:hAnsi="Times New Roman" w:cs="Times New Roman"/>
          <w:bCs/>
          <w:iCs/>
          <w:sz w:val="24"/>
          <w:szCs w:val="24"/>
          <w:lang w:eastAsia="it-IT"/>
        </w:rPr>
        <w:t>L’aggiudicatario è stato inoltre sottoposto alle</w:t>
      </w:r>
      <w:r w:rsidR="00CB69C7" w:rsidRPr="00EF5A7D">
        <w:rPr>
          <w:rFonts w:ascii="Times New Roman" w:eastAsia="Times New Roman" w:hAnsi="Times New Roman" w:cs="Times New Roman"/>
          <w:bCs/>
          <w:iCs/>
          <w:sz w:val="24"/>
          <w:szCs w:val="24"/>
          <w:lang w:eastAsia="it-IT"/>
        </w:rPr>
        <w:t xml:space="preserve"> verifiche antimafia</w:t>
      </w:r>
      <w:r w:rsidRPr="00EF5A7D">
        <w:rPr>
          <w:rFonts w:ascii="Times New Roman" w:eastAsia="Times New Roman" w:hAnsi="Times New Roman" w:cs="Times New Roman"/>
          <w:bCs/>
          <w:iCs/>
          <w:sz w:val="24"/>
          <w:szCs w:val="24"/>
          <w:lang w:eastAsia="it-IT"/>
        </w:rPr>
        <w:t xml:space="preserve"> con esito positivo.</w:t>
      </w:r>
    </w:p>
    <w:p w14:paraId="2A711882" w14:textId="77777777" w:rsidR="002E54F9" w:rsidRPr="002E54F9" w:rsidRDefault="002E54F9" w:rsidP="002E54F9">
      <w:pPr>
        <w:pStyle w:val="Paragrafoelenco"/>
        <w:widowControl w:val="0"/>
        <w:autoSpaceDE w:val="0"/>
        <w:autoSpaceDN w:val="0"/>
        <w:adjustRightInd w:val="0"/>
        <w:spacing w:after="0" w:line="276" w:lineRule="auto"/>
        <w:ind w:left="502" w:right="140"/>
        <w:jc w:val="both"/>
        <w:rPr>
          <w:rFonts w:ascii="Times New Roman" w:eastAsia="Times New Roman" w:hAnsi="Times New Roman" w:cs="Times New Roman"/>
          <w:bCs/>
          <w:sz w:val="24"/>
          <w:szCs w:val="24"/>
          <w:lang w:eastAsia="it-IT"/>
        </w:rPr>
      </w:pPr>
      <w:r w:rsidRPr="002E54F9">
        <w:rPr>
          <w:rFonts w:ascii="Times New Roman" w:eastAsia="Times New Roman" w:hAnsi="Times New Roman" w:cs="Times New Roman"/>
          <w:bCs/>
          <w:sz w:val="24"/>
          <w:szCs w:val="24"/>
          <w:lang w:eastAsia="it-IT"/>
        </w:rPr>
        <w:t>[</w:t>
      </w:r>
      <w:r w:rsidRPr="00EE4C38">
        <w:rPr>
          <w:rFonts w:ascii="Times New Roman" w:eastAsia="Times New Roman" w:hAnsi="Times New Roman" w:cs="Times New Roman"/>
          <w:b/>
          <w:bCs/>
          <w:i/>
          <w:sz w:val="24"/>
          <w:szCs w:val="24"/>
          <w:highlight w:val="lightGray"/>
          <w:lang w:eastAsia="it-IT"/>
        </w:rPr>
        <w:t>oppure</w:t>
      </w:r>
      <w:r w:rsidRPr="002E54F9">
        <w:rPr>
          <w:rFonts w:ascii="Times New Roman" w:eastAsia="Times New Roman" w:hAnsi="Times New Roman" w:cs="Times New Roman"/>
          <w:b/>
          <w:bCs/>
          <w:sz w:val="24"/>
          <w:szCs w:val="24"/>
          <w:lang w:eastAsia="it-IT"/>
        </w:rPr>
        <w:t>]</w:t>
      </w:r>
    </w:p>
    <w:p w14:paraId="3457BE61" w14:textId="77777777" w:rsidR="00EF5A7D" w:rsidRDefault="00EF5A7D" w:rsidP="001846BB">
      <w:pPr>
        <w:pStyle w:val="Paragrafoelenco"/>
        <w:widowControl w:val="0"/>
        <w:numPr>
          <w:ilvl w:val="0"/>
          <w:numId w:val="50"/>
        </w:numPr>
        <w:autoSpaceDE w:val="0"/>
        <w:autoSpaceDN w:val="0"/>
        <w:adjustRightInd w:val="0"/>
        <w:spacing w:after="0" w:line="276" w:lineRule="auto"/>
        <w:ind w:right="140"/>
        <w:jc w:val="both"/>
        <w:rPr>
          <w:rFonts w:ascii="Times New Roman" w:eastAsia="Times New Roman" w:hAnsi="Times New Roman" w:cs="Times New Roman"/>
          <w:bCs/>
          <w:iCs/>
          <w:sz w:val="24"/>
          <w:szCs w:val="24"/>
          <w:lang w:eastAsia="it-IT"/>
        </w:rPr>
      </w:pPr>
      <w:r w:rsidRPr="00EF5A7D">
        <w:rPr>
          <w:rFonts w:ascii="Times New Roman" w:eastAsia="Times New Roman" w:hAnsi="Times New Roman" w:cs="Times New Roman"/>
          <w:bCs/>
          <w:iCs/>
          <w:sz w:val="24"/>
          <w:szCs w:val="24"/>
          <w:lang w:eastAsia="it-IT"/>
        </w:rPr>
        <w:t>L’aggiudicatario è stato inoltre sottoposto alle verifiche antimafia</w:t>
      </w:r>
      <w:r>
        <w:rPr>
          <w:rFonts w:ascii="Times New Roman" w:eastAsia="Times New Roman" w:hAnsi="Times New Roman" w:cs="Times New Roman"/>
          <w:bCs/>
          <w:iCs/>
          <w:sz w:val="24"/>
          <w:szCs w:val="24"/>
          <w:lang w:eastAsia="it-IT"/>
        </w:rPr>
        <w:t xml:space="preserve"> attivata, relativamente ai seguenti OE:</w:t>
      </w:r>
    </w:p>
    <w:p w14:paraId="769E6EDC" w14:textId="34B72AE9" w:rsidR="00EF5A7D" w:rsidRPr="00E97629" w:rsidRDefault="00EF5A7D" w:rsidP="001846BB">
      <w:pPr>
        <w:pStyle w:val="Paragrafoelenco"/>
        <w:widowControl w:val="0"/>
        <w:numPr>
          <w:ilvl w:val="0"/>
          <w:numId w:val="48"/>
        </w:numPr>
        <w:autoSpaceDE w:val="0"/>
        <w:autoSpaceDN w:val="0"/>
        <w:adjustRightInd w:val="0"/>
        <w:spacing w:after="0" w:line="276" w:lineRule="auto"/>
        <w:ind w:right="140"/>
        <w:jc w:val="both"/>
        <w:rPr>
          <w:rFonts w:ascii="Times New Roman" w:eastAsia="Times New Roman" w:hAnsi="Times New Roman" w:cs="Times New Roman"/>
          <w:bCs/>
          <w:iCs/>
          <w:sz w:val="24"/>
          <w:szCs w:val="24"/>
          <w:highlight w:val="lightGray"/>
          <w:lang w:eastAsia="it-IT"/>
        </w:rPr>
      </w:pPr>
      <w:proofErr w:type="spellStart"/>
      <w:r w:rsidRPr="00E97629">
        <w:rPr>
          <w:rFonts w:ascii="Times New Roman" w:eastAsia="Times New Roman" w:hAnsi="Times New Roman" w:cs="Times New Roman"/>
          <w:bCs/>
          <w:i/>
          <w:iCs/>
          <w:sz w:val="24"/>
          <w:szCs w:val="24"/>
          <w:highlight w:val="lightGray"/>
          <w:lang w:eastAsia="it-IT"/>
        </w:rPr>
        <w:t>xxxx</w:t>
      </w:r>
      <w:proofErr w:type="spellEnd"/>
      <w:r>
        <w:rPr>
          <w:rFonts w:ascii="Times New Roman" w:eastAsia="Times New Roman" w:hAnsi="Times New Roman" w:cs="Times New Roman"/>
          <w:bCs/>
          <w:iCs/>
          <w:sz w:val="24"/>
          <w:szCs w:val="24"/>
          <w:lang w:eastAsia="it-IT"/>
        </w:rPr>
        <w:t xml:space="preserve"> con </w:t>
      </w:r>
      <w:r w:rsidR="00F15A29">
        <w:rPr>
          <w:rFonts w:ascii="Times New Roman" w:eastAsia="Times New Roman" w:hAnsi="Times New Roman" w:cs="Times New Roman"/>
          <w:bCs/>
          <w:iCs/>
          <w:sz w:val="24"/>
          <w:szCs w:val="24"/>
          <w:lang w:eastAsia="it-IT"/>
        </w:rPr>
        <w:t xml:space="preserve">richiesta </w:t>
      </w:r>
      <w:r>
        <w:rPr>
          <w:rFonts w:ascii="Times New Roman" w:eastAsia="Times New Roman" w:hAnsi="Times New Roman" w:cs="Times New Roman"/>
          <w:bCs/>
          <w:iCs/>
          <w:sz w:val="24"/>
          <w:szCs w:val="24"/>
          <w:lang w:eastAsia="it-IT"/>
        </w:rPr>
        <w:t>protocollo</w:t>
      </w:r>
      <w:r w:rsidR="00F15A29">
        <w:rPr>
          <w:rFonts w:ascii="Times New Roman" w:eastAsia="Times New Roman" w:hAnsi="Times New Roman" w:cs="Times New Roman"/>
          <w:bCs/>
          <w:iCs/>
          <w:sz w:val="24"/>
          <w:szCs w:val="24"/>
          <w:lang w:eastAsia="it-IT"/>
        </w:rPr>
        <w:t xml:space="preserve"> Prefettura</w:t>
      </w:r>
      <w:r>
        <w:rPr>
          <w:rFonts w:ascii="Times New Roman" w:eastAsia="Times New Roman" w:hAnsi="Times New Roman" w:cs="Times New Roman"/>
          <w:bCs/>
          <w:iCs/>
          <w:sz w:val="24"/>
          <w:szCs w:val="24"/>
          <w:lang w:eastAsia="it-IT"/>
        </w:rPr>
        <w:t xml:space="preserve"> </w:t>
      </w:r>
      <w:proofErr w:type="spellStart"/>
      <w:r w:rsidRPr="00E97629">
        <w:rPr>
          <w:rFonts w:ascii="Times New Roman" w:eastAsia="Times New Roman" w:hAnsi="Times New Roman" w:cs="Times New Roman"/>
          <w:bCs/>
          <w:iCs/>
          <w:sz w:val="24"/>
          <w:szCs w:val="24"/>
          <w:highlight w:val="lightGray"/>
          <w:lang w:eastAsia="it-IT"/>
        </w:rPr>
        <w:t>PR_RMUTG_Ingresso</w:t>
      </w:r>
      <w:proofErr w:type="spellEnd"/>
      <w:r w:rsidRPr="00E97629">
        <w:rPr>
          <w:rFonts w:ascii="Times New Roman" w:eastAsia="Times New Roman" w:hAnsi="Times New Roman" w:cs="Times New Roman"/>
          <w:bCs/>
          <w:iCs/>
          <w:sz w:val="24"/>
          <w:szCs w:val="24"/>
          <w:highlight w:val="lightGray"/>
          <w:lang w:eastAsia="it-IT"/>
        </w:rPr>
        <w:t xml:space="preserve"> </w:t>
      </w:r>
      <w:proofErr w:type="spellStart"/>
      <w:r w:rsidRPr="00E97629">
        <w:rPr>
          <w:rFonts w:ascii="Times New Roman" w:eastAsia="Times New Roman" w:hAnsi="Times New Roman" w:cs="Times New Roman"/>
          <w:bCs/>
          <w:iCs/>
          <w:sz w:val="24"/>
          <w:szCs w:val="24"/>
          <w:highlight w:val="lightGray"/>
          <w:lang w:eastAsia="it-IT"/>
        </w:rPr>
        <w:t>xxxxx</w:t>
      </w:r>
      <w:proofErr w:type="spellEnd"/>
      <w:r w:rsidRPr="00E97629">
        <w:rPr>
          <w:rFonts w:ascii="Times New Roman" w:eastAsia="Times New Roman" w:hAnsi="Times New Roman" w:cs="Times New Roman"/>
          <w:bCs/>
          <w:iCs/>
          <w:sz w:val="24"/>
          <w:szCs w:val="24"/>
          <w:highlight w:val="lightGray"/>
          <w:lang w:eastAsia="it-IT"/>
        </w:rPr>
        <w:t>;</w:t>
      </w:r>
    </w:p>
    <w:p w14:paraId="7B6C84CE" w14:textId="3F44D197" w:rsidR="00EF5A7D" w:rsidRDefault="00EF5A7D" w:rsidP="001846BB">
      <w:pPr>
        <w:pStyle w:val="Paragrafoelenco"/>
        <w:widowControl w:val="0"/>
        <w:numPr>
          <w:ilvl w:val="0"/>
          <w:numId w:val="48"/>
        </w:numPr>
        <w:autoSpaceDE w:val="0"/>
        <w:autoSpaceDN w:val="0"/>
        <w:adjustRightInd w:val="0"/>
        <w:spacing w:after="0" w:line="276" w:lineRule="auto"/>
        <w:ind w:right="140"/>
        <w:jc w:val="both"/>
        <w:rPr>
          <w:rFonts w:ascii="Times New Roman" w:eastAsia="Times New Roman" w:hAnsi="Times New Roman" w:cs="Times New Roman"/>
          <w:bCs/>
          <w:iCs/>
          <w:sz w:val="24"/>
          <w:szCs w:val="24"/>
          <w:lang w:eastAsia="it-IT"/>
        </w:rPr>
      </w:pPr>
      <w:proofErr w:type="spellStart"/>
      <w:r w:rsidRPr="00E97629">
        <w:rPr>
          <w:rFonts w:ascii="Times New Roman" w:eastAsia="Times New Roman" w:hAnsi="Times New Roman" w:cs="Times New Roman"/>
          <w:bCs/>
          <w:i/>
          <w:iCs/>
          <w:sz w:val="24"/>
          <w:szCs w:val="24"/>
          <w:highlight w:val="lightGray"/>
          <w:lang w:eastAsia="it-IT"/>
        </w:rPr>
        <w:t>yyyy</w:t>
      </w:r>
      <w:proofErr w:type="spellEnd"/>
      <w:r>
        <w:rPr>
          <w:rFonts w:ascii="Times New Roman" w:eastAsia="Times New Roman" w:hAnsi="Times New Roman" w:cs="Times New Roman"/>
          <w:bCs/>
          <w:iCs/>
          <w:sz w:val="24"/>
          <w:szCs w:val="24"/>
          <w:lang w:eastAsia="it-IT"/>
        </w:rPr>
        <w:t xml:space="preserve"> con </w:t>
      </w:r>
      <w:r w:rsidR="00F15A29">
        <w:rPr>
          <w:rFonts w:ascii="Times New Roman" w:eastAsia="Times New Roman" w:hAnsi="Times New Roman" w:cs="Times New Roman"/>
          <w:bCs/>
          <w:iCs/>
          <w:sz w:val="24"/>
          <w:szCs w:val="24"/>
          <w:lang w:eastAsia="it-IT"/>
        </w:rPr>
        <w:t xml:space="preserve">richiesta protocollo Prefettura </w:t>
      </w:r>
      <w:proofErr w:type="spellStart"/>
      <w:r w:rsidRPr="00E97629">
        <w:rPr>
          <w:rFonts w:ascii="Times New Roman" w:eastAsia="Times New Roman" w:hAnsi="Times New Roman" w:cs="Times New Roman"/>
          <w:bCs/>
          <w:iCs/>
          <w:sz w:val="24"/>
          <w:szCs w:val="24"/>
          <w:highlight w:val="lightGray"/>
          <w:lang w:eastAsia="it-IT"/>
        </w:rPr>
        <w:t>PR_RMUTG_Ingresso</w:t>
      </w:r>
      <w:proofErr w:type="spellEnd"/>
      <w:r w:rsidRPr="00E97629">
        <w:rPr>
          <w:rFonts w:ascii="Times New Roman" w:eastAsia="Times New Roman" w:hAnsi="Times New Roman" w:cs="Times New Roman"/>
          <w:bCs/>
          <w:iCs/>
          <w:sz w:val="24"/>
          <w:szCs w:val="24"/>
          <w:highlight w:val="lightGray"/>
          <w:lang w:eastAsia="it-IT"/>
        </w:rPr>
        <w:t xml:space="preserve"> </w:t>
      </w:r>
      <w:proofErr w:type="spellStart"/>
      <w:r w:rsidRPr="00E97629">
        <w:rPr>
          <w:rFonts w:ascii="Times New Roman" w:eastAsia="Times New Roman" w:hAnsi="Times New Roman" w:cs="Times New Roman"/>
          <w:bCs/>
          <w:iCs/>
          <w:sz w:val="24"/>
          <w:szCs w:val="24"/>
          <w:highlight w:val="lightGray"/>
          <w:lang w:eastAsia="it-IT"/>
        </w:rPr>
        <w:t>xxxxx</w:t>
      </w:r>
      <w:proofErr w:type="spellEnd"/>
      <w:r>
        <w:rPr>
          <w:rFonts w:ascii="Times New Roman" w:eastAsia="Times New Roman" w:hAnsi="Times New Roman" w:cs="Times New Roman"/>
          <w:bCs/>
          <w:iCs/>
          <w:sz w:val="24"/>
          <w:szCs w:val="24"/>
          <w:lang w:eastAsia="it-IT"/>
        </w:rPr>
        <w:t>…</w:t>
      </w:r>
    </w:p>
    <w:p w14:paraId="7E8A839B" w14:textId="33203E19" w:rsidR="00EF5A7D" w:rsidRDefault="00EF5A7D" w:rsidP="001846BB">
      <w:pPr>
        <w:pStyle w:val="Paragrafoelenco"/>
        <w:widowControl w:val="0"/>
        <w:numPr>
          <w:ilvl w:val="0"/>
          <w:numId w:val="48"/>
        </w:numPr>
        <w:autoSpaceDE w:val="0"/>
        <w:autoSpaceDN w:val="0"/>
        <w:adjustRightInd w:val="0"/>
        <w:spacing w:after="0" w:line="276" w:lineRule="auto"/>
        <w:ind w:right="140"/>
        <w:jc w:val="both"/>
        <w:rPr>
          <w:rFonts w:ascii="Times New Roman" w:eastAsia="Times New Roman" w:hAnsi="Times New Roman" w:cs="Times New Roman"/>
          <w:bCs/>
          <w:iCs/>
          <w:sz w:val="24"/>
          <w:szCs w:val="24"/>
          <w:lang w:eastAsia="it-IT"/>
        </w:rPr>
      </w:pPr>
      <w:r>
        <w:rPr>
          <w:rFonts w:ascii="Times New Roman" w:eastAsia="Times New Roman" w:hAnsi="Times New Roman" w:cs="Times New Roman"/>
          <w:bCs/>
          <w:iCs/>
          <w:sz w:val="24"/>
          <w:szCs w:val="24"/>
          <w:lang w:eastAsia="it-IT"/>
        </w:rPr>
        <w:t>…</w:t>
      </w:r>
    </w:p>
    <w:p w14:paraId="549717B7" w14:textId="063674B1" w:rsidR="002E54F9" w:rsidRDefault="002E54F9" w:rsidP="00215561">
      <w:pPr>
        <w:widowControl w:val="0"/>
        <w:autoSpaceDE w:val="0"/>
        <w:autoSpaceDN w:val="0"/>
        <w:adjustRightInd w:val="0"/>
        <w:spacing w:after="0" w:line="276" w:lineRule="auto"/>
        <w:ind w:left="142" w:right="140"/>
        <w:jc w:val="both"/>
        <w:rPr>
          <w:rFonts w:ascii="Times New Roman" w:eastAsia="Times New Roman" w:hAnsi="Times New Roman" w:cs="Times New Roman"/>
          <w:bCs/>
          <w:sz w:val="24"/>
          <w:szCs w:val="24"/>
          <w:lang w:eastAsia="it-IT"/>
        </w:rPr>
      </w:pPr>
      <w:r w:rsidRPr="002E54F9">
        <w:rPr>
          <w:rFonts w:ascii="Times New Roman" w:eastAsia="Times New Roman" w:hAnsi="Times New Roman" w:cs="Times New Roman"/>
          <w:bCs/>
          <w:sz w:val="24"/>
          <w:szCs w:val="24"/>
          <w:highlight w:val="lightGray"/>
          <w:lang w:eastAsia="it-IT"/>
        </w:rPr>
        <w:t>[</w:t>
      </w:r>
      <w:r w:rsidRPr="002E54F9">
        <w:rPr>
          <w:rFonts w:ascii="Times New Roman" w:eastAsia="Times New Roman" w:hAnsi="Times New Roman" w:cs="Times New Roman"/>
          <w:b/>
          <w:bCs/>
          <w:i/>
          <w:sz w:val="24"/>
          <w:szCs w:val="24"/>
          <w:highlight w:val="lightGray"/>
          <w:lang w:eastAsia="it-IT"/>
        </w:rPr>
        <w:t>a scelta</w:t>
      </w:r>
      <w:r w:rsidRPr="002E54F9">
        <w:rPr>
          <w:rFonts w:ascii="Times New Roman" w:eastAsia="Times New Roman" w:hAnsi="Times New Roman" w:cs="Times New Roman"/>
          <w:bCs/>
          <w:sz w:val="24"/>
          <w:szCs w:val="24"/>
          <w:highlight w:val="lightGray"/>
          <w:lang w:eastAsia="it-IT"/>
        </w:rPr>
        <w:t>]:</w:t>
      </w:r>
    </w:p>
    <w:p w14:paraId="77FBEF1E" w14:textId="2C4E581D" w:rsidR="00834A6D" w:rsidRPr="002E54F9" w:rsidRDefault="00215561" w:rsidP="001846BB">
      <w:pPr>
        <w:pStyle w:val="Paragrafoelenco"/>
        <w:widowControl w:val="0"/>
        <w:numPr>
          <w:ilvl w:val="0"/>
          <w:numId w:val="51"/>
        </w:numPr>
        <w:autoSpaceDE w:val="0"/>
        <w:autoSpaceDN w:val="0"/>
        <w:adjustRightInd w:val="0"/>
        <w:spacing w:after="0" w:line="276" w:lineRule="auto"/>
        <w:ind w:right="140"/>
        <w:jc w:val="both"/>
        <w:rPr>
          <w:rFonts w:ascii="Times New Roman" w:eastAsia="Times New Roman" w:hAnsi="Times New Roman" w:cs="Times New Roman"/>
          <w:color w:val="000000" w:themeColor="text1"/>
          <w:sz w:val="24"/>
          <w:szCs w:val="24"/>
        </w:rPr>
      </w:pPr>
      <w:r w:rsidRPr="002E54F9">
        <w:rPr>
          <w:rFonts w:ascii="Times New Roman" w:eastAsia="Times New Roman" w:hAnsi="Times New Roman" w:cs="Times New Roman"/>
          <w:bCs/>
          <w:sz w:val="24"/>
          <w:szCs w:val="24"/>
          <w:lang w:eastAsia="it-IT"/>
        </w:rPr>
        <w:t>E</w:t>
      </w:r>
      <w:r w:rsidR="00834A6D" w:rsidRPr="002E54F9">
        <w:rPr>
          <w:rFonts w:ascii="Times New Roman" w:eastAsia="Times New Roman" w:hAnsi="Times New Roman" w:cs="Times New Roman"/>
          <w:bCs/>
          <w:sz w:val="24"/>
          <w:szCs w:val="24"/>
          <w:lang w:eastAsia="it-IT"/>
        </w:rPr>
        <w:t>ssendo</w:t>
      </w:r>
      <w:r w:rsidR="00834A6D" w:rsidRPr="002E54F9">
        <w:rPr>
          <w:rFonts w:ascii="Times New Roman" w:eastAsia="Calibri" w:hAnsi="Times New Roman" w:cs="Times New Roman"/>
          <w:sz w:val="24"/>
          <w:szCs w:val="24"/>
        </w:rPr>
        <w:t xml:space="preserve"> decorso il termine di trenta giorni dalla richiesta,</w:t>
      </w:r>
      <w:r w:rsidRPr="002E54F9">
        <w:rPr>
          <w:rFonts w:ascii="Times New Roman" w:eastAsia="Calibri" w:hAnsi="Times New Roman" w:cs="Times New Roman"/>
          <w:sz w:val="24"/>
          <w:szCs w:val="24"/>
        </w:rPr>
        <w:t xml:space="preserve"> ASI pertanto procede alla stipula del contratto sotto condizione risolutiva espressa ai sensi dell’art. </w:t>
      </w:r>
      <w:r w:rsidRPr="002E54F9">
        <w:rPr>
          <w:rFonts w:ascii="Times New Roman" w:eastAsia="Times New Roman" w:hAnsi="Times New Roman" w:cs="Times New Roman"/>
          <w:color w:val="000000" w:themeColor="text1"/>
          <w:sz w:val="24"/>
          <w:szCs w:val="24"/>
        </w:rPr>
        <w:t>92 co. 3 del D. Lgs. n. 159/2011.</w:t>
      </w:r>
    </w:p>
    <w:p w14:paraId="7DF0F958" w14:textId="5456A63B" w:rsidR="00FD696F" w:rsidRPr="00FD696F" w:rsidRDefault="00215561" w:rsidP="001846BB">
      <w:pPr>
        <w:pStyle w:val="Paragrafoelenco"/>
        <w:widowControl w:val="0"/>
        <w:numPr>
          <w:ilvl w:val="0"/>
          <w:numId w:val="51"/>
        </w:numPr>
        <w:autoSpaceDE w:val="0"/>
        <w:autoSpaceDN w:val="0"/>
        <w:adjustRightInd w:val="0"/>
        <w:spacing w:after="0" w:line="276" w:lineRule="auto"/>
        <w:ind w:right="140"/>
        <w:jc w:val="both"/>
        <w:rPr>
          <w:rFonts w:ascii="Times New Roman" w:eastAsia="Calibri" w:hAnsi="Times New Roman" w:cs="Times New Roman"/>
          <w:sz w:val="24"/>
          <w:szCs w:val="24"/>
        </w:rPr>
      </w:pPr>
      <w:r w:rsidRPr="002E54F9">
        <w:rPr>
          <w:rFonts w:ascii="Times New Roman" w:eastAsia="Times New Roman" w:hAnsi="Times New Roman" w:cs="Times New Roman"/>
          <w:bCs/>
          <w:sz w:val="24"/>
          <w:szCs w:val="24"/>
          <w:lang w:eastAsia="it-IT"/>
        </w:rPr>
        <w:t xml:space="preserve">Tenuto conto dell’urgenza di procedere all’avvio del contratto </w:t>
      </w:r>
      <w:r w:rsidR="00FD696F" w:rsidRPr="002E54F9">
        <w:rPr>
          <w:rFonts w:ascii="Times New Roman" w:eastAsia="Times New Roman" w:hAnsi="Times New Roman" w:cs="Times New Roman"/>
          <w:bCs/>
          <w:sz w:val="24"/>
          <w:szCs w:val="24"/>
          <w:lang w:eastAsia="it-IT"/>
        </w:rPr>
        <w:t>per le seguenti</w:t>
      </w:r>
      <w:r w:rsidR="00FD696F">
        <w:rPr>
          <w:rFonts w:ascii="Times New Roman" w:eastAsia="Calibri" w:hAnsi="Times New Roman" w:cs="Times New Roman"/>
          <w:sz w:val="24"/>
          <w:szCs w:val="24"/>
        </w:rPr>
        <w:t xml:space="preserve"> ragioni </w:t>
      </w:r>
      <w:proofErr w:type="gramStart"/>
      <w:r w:rsidR="00FD696F">
        <w:rPr>
          <w:rFonts w:ascii="Times New Roman" w:eastAsia="Calibri" w:hAnsi="Times New Roman" w:cs="Times New Roman"/>
          <w:sz w:val="24"/>
          <w:szCs w:val="24"/>
        </w:rPr>
        <w:t>…….</w:t>
      </w:r>
      <w:proofErr w:type="gramEnd"/>
      <w:r w:rsidR="00FD696F">
        <w:rPr>
          <w:rFonts w:ascii="Times New Roman" w:eastAsia="Calibri" w:hAnsi="Times New Roman" w:cs="Times New Roman"/>
          <w:sz w:val="24"/>
          <w:szCs w:val="24"/>
        </w:rPr>
        <w:t xml:space="preserve">, </w:t>
      </w:r>
      <w:r w:rsidR="00834A6D" w:rsidRPr="00FD696F">
        <w:rPr>
          <w:rFonts w:ascii="Times New Roman" w:eastAsia="Calibri" w:hAnsi="Times New Roman" w:cs="Times New Roman"/>
          <w:sz w:val="24"/>
          <w:szCs w:val="24"/>
        </w:rPr>
        <w:t xml:space="preserve">ASI procede alla stipula sotto </w:t>
      </w:r>
      <w:r w:rsidR="00FD696F" w:rsidRPr="00FD696F">
        <w:rPr>
          <w:rFonts w:ascii="Times New Roman" w:eastAsia="Calibri" w:hAnsi="Times New Roman" w:cs="Times New Roman"/>
          <w:sz w:val="24"/>
          <w:szCs w:val="24"/>
        </w:rPr>
        <w:t>condizione</w:t>
      </w:r>
      <w:r w:rsidR="00834A6D" w:rsidRPr="00FD696F">
        <w:rPr>
          <w:rFonts w:ascii="Times New Roman" w:eastAsia="Calibri" w:hAnsi="Times New Roman" w:cs="Times New Roman"/>
          <w:sz w:val="24"/>
          <w:szCs w:val="24"/>
        </w:rPr>
        <w:t xml:space="preserve"> risolutiva espressa</w:t>
      </w:r>
      <w:r w:rsidR="00FD696F" w:rsidRPr="00FD696F">
        <w:rPr>
          <w:rFonts w:ascii="Times New Roman" w:eastAsia="Calibri" w:hAnsi="Times New Roman" w:cs="Times New Roman"/>
          <w:sz w:val="24"/>
          <w:szCs w:val="24"/>
        </w:rPr>
        <w:t xml:space="preserve"> ai sensi dell’art. 92 co. 3 del D. Lgs. n. 159/2011.</w:t>
      </w:r>
    </w:p>
    <w:p w14:paraId="0215F57C" w14:textId="77777777" w:rsidR="00CB69C7" w:rsidRDefault="00CB69C7" w:rsidP="00CB69C7">
      <w:pPr>
        <w:widowControl w:val="0"/>
        <w:autoSpaceDE w:val="0"/>
        <w:autoSpaceDN w:val="0"/>
        <w:adjustRightInd w:val="0"/>
        <w:spacing w:after="0" w:line="276" w:lineRule="auto"/>
        <w:ind w:left="142" w:right="140"/>
        <w:jc w:val="both"/>
        <w:rPr>
          <w:rFonts w:ascii="Times New Roman" w:eastAsia="Times New Roman" w:hAnsi="Times New Roman" w:cs="Times New Roman"/>
          <w:bCs/>
          <w:iCs/>
          <w:sz w:val="24"/>
          <w:szCs w:val="24"/>
          <w:lang w:eastAsia="it-IT"/>
        </w:rPr>
      </w:pPr>
    </w:p>
    <w:p w14:paraId="7DFDDC4B" w14:textId="6DA4063C" w:rsidR="00CB69C7" w:rsidRDefault="00CB69C7" w:rsidP="00CB69C7">
      <w:pPr>
        <w:widowControl w:val="0"/>
        <w:autoSpaceDE w:val="0"/>
        <w:autoSpaceDN w:val="0"/>
        <w:adjustRightInd w:val="0"/>
        <w:spacing w:after="0" w:line="276" w:lineRule="auto"/>
        <w:ind w:left="142" w:right="140"/>
        <w:jc w:val="both"/>
        <w:rPr>
          <w:rFonts w:ascii="Times New Roman" w:eastAsia="Times New Roman" w:hAnsi="Times New Roman" w:cs="Times New Roman"/>
          <w:bCs/>
          <w:iCs/>
          <w:sz w:val="24"/>
          <w:szCs w:val="24"/>
          <w:highlight w:val="lightGray"/>
          <w:lang w:eastAsia="it-IT"/>
        </w:rPr>
      </w:pPr>
      <w:r w:rsidRPr="007A5811">
        <w:rPr>
          <w:rFonts w:ascii="Times New Roman" w:eastAsia="Times New Roman" w:hAnsi="Times New Roman" w:cs="Times New Roman"/>
          <w:bCs/>
          <w:iCs/>
          <w:sz w:val="24"/>
          <w:szCs w:val="24"/>
          <w:highlight w:val="lightGray"/>
          <w:lang w:eastAsia="it-IT"/>
        </w:rPr>
        <w:t>ASI ha comunque proceduto alla stipula del contratto in applicazione dell’art. 50 co. 3 “</w:t>
      </w:r>
      <w:r w:rsidRPr="007A5811">
        <w:rPr>
          <w:rFonts w:ascii="Times New Roman" w:eastAsia="Times New Roman" w:hAnsi="Times New Roman" w:cs="Times New Roman"/>
          <w:bCs/>
          <w:i/>
          <w:iCs/>
          <w:sz w:val="24"/>
          <w:szCs w:val="24"/>
          <w:highlight w:val="lightGray"/>
          <w:lang w:eastAsia="it-IT"/>
        </w:rPr>
        <w:t>Semplificazioni in materia di esecuzione dei contratti pubblici PNRR e PNC</w:t>
      </w:r>
      <w:r w:rsidRPr="007A5811">
        <w:rPr>
          <w:rFonts w:ascii="Times New Roman" w:eastAsia="Times New Roman" w:hAnsi="Times New Roman" w:cs="Times New Roman"/>
          <w:bCs/>
          <w:iCs/>
          <w:sz w:val="24"/>
          <w:szCs w:val="24"/>
          <w:highlight w:val="lightGray"/>
          <w:lang w:eastAsia="it-IT"/>
        </w:rPr>
        <w:t>” del D.L. 77/2021, derogando al regime ordinario relativo ai controlli di cui all’art. 32, co. 12 del D.Lgs. n. 50/2016</w:t>
      </w:r>
      <w:r w:rsidR="00C0320A">
        <w:rPr>
          <w:rFonts w:ascii="Times New Roman" w:eastAsia="Times New Roman" w:hAnsi="Times New Roman" w:cs="Times New Roman"/>
          <w:bCs/>
          <w:iCs/>
          <w:sz w:val="24"/>
          <w:szCs w:val="24"/>
          <w:highlight w:val="lightGray"/>
          <w:lang w:eastAsia="it-IT"/>
        </w:rPr>
        <w:t xml:space="preserve"> </w:t>
      </w:r>
      <w:r w:rsidR="00C0320A" w:rsidRPr="00C0320A">
        <w:rPr>
          <w:rFonts w:ascii="Times New Roman" w:eastAsia="Times New Roman" w:hAnsi="Times New Roman" w:cs="Times New Roman"/>
          <w:bCs/>
          <w:iCs/>
          <w:sz w:val="24"/>
          <w:szCs w:val="24"/>
          <w:highlight w:val="lightGray"/>
          <w:lang w:eastAsia="it-IT"/>
        </w:rPr>
        <w:t xml:space="preserve">(applicabile al contratto </w:t>
      </w:r>
      <w:r w:rsidR="00C0320A" w:rsidRPr="00C0320A">
        <w:rPr>
          <w:rFonts w:ascii="Times New Roman" w:eastAsia="Times New Roman" w:hAnsi="Times New Roman" w:cs="Times New Roman"/>
          <w:bCs/>
          <w:i/>
          <w:iCs/>
          <w:sz w:val="24"/>
          <w:szCs w:val="24"/>
          <w:highlight w:val="lightGray"/>
          <w:lang w:eastAsia="it-IT"/>
        </w:rPr>
        <w:t>de quo</w:t>
      </w:r>
      <w:r w:rsidR="00C0320A" w:rsidRPr="00C0320A">
        <w:rPr>
          <w:rFonts w:ascii="Times New Roman" w:eastAsia="Times New Roman" w:hAnsi="Times New Roman" w:cs="Times New Roman"/>
          <w:bCs/>
          <w:iCs/>
          <w:sz w:val="24"/>
          <w:szCs w:val="24"/>
          <w:highlight w:val="lightGray"/>
          <w:lang w:eastAsia="it-IT"/>
        </w:rPr>
        <w:t xml:space="preserve"> in forza dell’art. 226 co. 5 del D.Lgs. n. 36/2023) </w:t>
      </w:r>
      <w:r w:rsidRPr="007A5811">
        <w:rPr>
          <w:rFonts w:ascii="Times New Roman" w:eastAsia="Times New Roman" w:hAnsi="Times New Roman" w:cs="Times New Roman"/>
          <w:bCs/>
          <w:iCs/>
          <w:sz w:val="24"/>
          <w:szCs w:val="24"/>
          <w:highlight w:val="lightGray"/>
          <w:lang w:eastAsia="it-IT"/>
        </w:rPr>
        <w:t>relativamente [</w:t>
      </w:r>
      <w:r w:rsidRPr="007A5811">
        <w:rPr>
          <w:rFonts w:ascii="Times New Roman" w:eastAsia="Times New Roman" w:hAnsi="Times New Roman" w:cs="Times New Roman"/>
          <w:bCs/>
          <w:i/>
          <w:iCs/>
          <w:sz w:val="24"/>
          <w:szCs w:val="24"/>
          <w:highlight w:val="lightGray"/>
          <w:lang w:eastAsia="it-IT"/>
        </w:rPr>
        <w:t xml:space="preserve">alle </w:t>
      </w:r>
      <w:proofErr w:type="gramStart"/>
      <w:r w:rsidRPr="007A5811">
        <w:rPr>
          <w:rFonts w:ascii="Times New Roman" w:eastAsia="Times New Roman" w:hAnsi="Times New Roman" w:cs="Times New Roman"/>
          <w:bCs/>
          <w:i/>
          <w:iCs/>
          <w:sz w:val="24"/>
          <w:szCs w:val="24"/>
          <w:highlight w:val="lightGray"/>
          <w:lang w:eastAsia="it-IT"/>
        </w:rPr>
        <w:t>società….</w:t>
      </w:r>
      <w:proofErr w:type="gramEnd"/>
      <w:r w:rsidRPr="007A5811">
        <w:rPr>
          <w:rFonts w:ascii="Times New Roman" w:eastAsia="Times New Roman" w:hAnsi="Times New Roman" w:cs="Times New Roman"/>
          <w:bCs/>
          <w:i/>
          <w:iCs/>
          <w:sz w:val="24"/>
          <w:szCs w:val="24"/>
          <w:highlight w:val="lightGray"/>
          <w:lang w:eastAsia="it-IT"/>
        </w:rPr>
        <w:t>;</w:t>
      </w:r>
      <w:r w:rsidRPr="007A5811">
        <w:rPr>
          <w:rFonts w:ascii="Times New Roman" w:eastAsia="Times New Roman" w:hAnsi="Times New Roman" w:cs="Times New Roman"/>
          <w:bCs/>
          <w:iCs/>
          <w:sz w:val="24"/>
          <w:szCs w:val="24"/>
          <w:highlight w:val="lightGray"/>
          <w:lang w:eastAsia="it-IT"/>
        </w:rPr>
        <w:t xml:space="preserve"> </w:t>
      </w:r>
      <w:r w:rsidRPr="007A5811">
        <w:rPr>
          <w:rFonts w:ascii="Times New Roman" w:eastAsia="Times New Roman" w:hAnsi="Times New Roman" w:cs="Times New Roman"/>
          <w:bCs/>
          <w:i/>
          <w:iCs/>
          <w:sz w:val="24"/>
          <w:szCs w:val="24"/>
          <w:highlight w:val="lightGray"/>
          <w:lang w:eastAsia="it-IT"/>
        </w:rPr>
        <w:t xml:space="preserve">ai subappaltatori </w:t>
      </w:r>
      <w:proofErr w:type="spellStart"/>
      <w:r w:rsidRPr="007A5811">
        <w:rPr>
          <w:rFonts w:ascii="Times New Roman" w:eastAsia="Times New Roman" w:hAnsi="Times New Roman" w:cs="Times New Roman"/>
          <w:bCs/>
          <w:i/>
          <w:iCs/>
          <w:sz w:val="24"/>
          <w:szCs w:val="24"/>
          <w:highlight w:val="lightGray"/>
          <w:lang w:eastAsia="it-IT"/>
        </w:rPr>
        <w:t>xxxxx</w:t>
      </w:r>
      <w:proofErr w:type="spellEnd"/>
      <w:r w:rsidRPr="007A5811">
        <w:rPr>
          <w:rFonts w:ascii="Times New Roman" w:eastAsia="Times New Roman" w:hAnsi="Times New Roman" w:cs="Times New Roman"/>
          <w:bCs/>
          <w:iCs/>
          <w:sz w:val="24"/>
          <w:szCs w:val="24"/>
          <w:highlight w:val="lightGray"/>
          <w:lang w:eastAsia="it-IT"/>
        </w:rPr>
        <w:t>].</w:t>
      </w:r>
    </w:p>
    <w:p w14:paraId="32D550F3" w14:textId="3C8F42A9" w:rsidR="00AE6AB6" w:rsidRDefault="00AE6AB6" w:rsidP="00CB69C7">
      <w:pPr>
        <w:widowControl w:val="0"/>
        <w:autoSpaceDE w:val="0"/>
        <w:autoSpaceDN w:val="0"/>
        <w:adjustRightInd w:val="0"/>
        <w:spacing w:after="0" w:line="276" w:lineRule="auto"/>
        <w:ind w:left="142" w:right="140"/>
        <w:jc w:val="both"/>
        <w:rPr>
          <w:rFonts w:ascii="Times New Roman" w:eastAsia="Times New Roman" w:hAnsi="Times New Roman" w:cs="Times New Roman"/>
          <w:bCs/>
          <w:i/>
          <w:iCs/>
          <w:sz w:val="24"/>
          <w:szCs w:val="24"/>
          <w:lang w:eastAsia="it-IT"/>
        </w:rPr>
      </w:pPr>
    </w:p>
    <w:p w14:paraId="51EB4199" w14:textId="6E5CD0AC" w:rsidR="00EB7C68" w:rsidRPr="00CB69C7" w:rsidRDefault="00EB7C68" w:rsidP="00EB7C68">
      <w:pPr>
        <w:widowControl w:val="0"/>
        <w:autoSpaceDE w:val="0"/>
        <w:autoSpaceDN w:val="0"/>
        <w:adjustRightInd w:val="0"/>
        <w:spacing w:after="0" w:line="276" w:lineRule="auto"/>
        <w:ind w:left="142" w:right="140"/>
        <w:jc w:val="both"/>
        <w:rPr>
          <w:rFonts w:ascii="Times New Roman" w:eastAsia="Times New Roman" w:hAnsi="Times New Roman" w:cs="Times New Roman"/>
          <w:bCs/>
          <w:iCs/>
          <w:sz w:val="24"/>
          <w:szCs w:val="24"/>
          <w:lang w:eastAsia="it-IT"/>
        </w:rPr>
      </w:pPr>
    </w:p>
    <w:p w14:paraId="49406D90" w14:textId="750269D3" w:rsidR="00EB7C68" w:rsidRPr="00E43CF4" w:rsidRDefault="00EB7C68" w:rsidP="00EB7C68">
      <w:pPr>
        <w:widowControl w:val="0"/>
        <w:autoSpaceDE w:val="0"/>
        <w:autoSpaceDN w:val="0"/>
        <w:adjustRightInd w:val="0"/>
        <w:spacing w:after="0" w:line="276" w:lineRule="auto"/>
        <w:ind w:left="142" w:right="140"/>
        <w:jc w:val="both"/>
        <w:rPr>
          <w:rFonts w:ascii="Times New Roman" w:eastAsia="Times New Roman" w:hAnsi="Times New Roman" w:cs="Times New Roman"/>
          <w:bCs/>
          <w:iCs/>
          <w:sz w:val="24"/>
          <w:szCs w:val="24"/>
          <w:lang w:eastAsia="it-IT"/>
        </w:rPr>
      </w:pPr>
      <w:r w:rsidRPr="00E43CF4">
        <w:rPr>
          <w:rFonts w:ascii="Times New Roman" w:eastAsia="Times New Roman" w:hAnsi="Times New Roman" w:cs="Times New Roman"/>
          <w:bCs/>
          <w:iCs/>
          <w:sz w:val="24"/>
          <w:szCs w:val="24"/>
          <w:lang w:eastAsia="it-IT"/>
        </w:rPr>
        <w:t xml:space="preserve">Il Contraente conviene che il contenuto del presente contratto e dei suoi allegati </w:t>
      </w:r>
      <w:r w:rsidRPr="00E43CF4">
        <w:rPr>
          <w:rFonts w:ascii="Times New Roman" w:eastAsia="Times New Roman" w:hAnsi="Times New Roman" w:cs="Times New Roman"/>
          <w:bCs/>
          <w:iCs/>
          <w:sz w:val="24"/>
          <w:szCs w:val="24"/>
          <w:lang w:eastAsia="it-IT"/>
        </w:rPr>
        <w:lastRenderedPageBreak/>
        <w:t>- ivi compreso l’ATG, nonché dell’avviso</w:t>
      </w:r>
      <w:r w:rsidR="00F45BEA" w:rsidRPr="00E43CF4">
        <w:rPr>
          <w:rFonts w:ascii="Times New Roman" w:eastAsia="Times New Roman" w:hAnsi="Times New Roman" w:cs="Times New Roman"/>
          <w:bCs/>
          <w:iCs/>
          <w:sz w:val="24"/>
          <w:szCs w:val="24"/>
          <w:lang w:eastAsia="it-IT"/>
        </w:rPr>
        <w:t>/bando</w:t>
      </w:r>
      <w:r w:rsidRPr="00E43CF4">
        <w:rPr>
          <w:rFonts w:ascii="Times New Roman" w:eastAsia="Times New Roman" w:hAnsi="Times New Roman" w:cs="Times New Roman"/>
          <w:bCs/>
          <w:iCs/>
          <w:sz w:val="24"/>
          <w:szCs w:val="24"/>
          <w:lang w:eastAsia="it-IT"/>
        </w:rPr>
        <w:t xml:space="preserve">/RdO – definisce in modo adeguato e completo l’oggetto delle prestazioni da eseguire e di aver acquisito tutti gli elementi per una idonea valutazione tecnica ed economica delle stesse e per la formulazione dell’offerta; </w:t>
      </w:r>
    </w:p>
    <w:p w14:paraId="47B80521"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Times New Roman" w:hAnsi="Times New Roman" w:cs="Times New Roman"/>
          <w:bCs/>
          <w:iCs/>
          <w:sz w:val="24"/>
          <w:szCs w:val="24"/>
          <w:lang w:eastAsia="it-IT"/>
        </w:rPr>
      </w:pPr>
      <w:r w:rsidRPr="00E43CF4">
        <w:rPr>
          <w:rFonts w:ascii="Times New Roman" w:eastAsia="Times New Roman" w:hAnsi="Times New Roman" w:cs="Times New Roman"/>
          <w:bCs/>
          <w:iCs/>
          <w:sz w:val="24"/>
          <w:szCs w:val="24"/>
          <w:lang w:eastAsia="it-IT"/>
        </w:rPr>
        <w:t xml:space="preserve">Il Contraente ha presentato la documentazione richiesta ai fini della stipula del presente contratto che, anche se non materialmente allegata al presente atto, ne forma parte integrante e sostanziale. </w:t>
      </w:r>
    </w:p>
    <w:p w14:paraId="79A99854" w14:textId="77777777" w:rsidR="00EB7C68" w:rsidRPr="00E43CF4" w:rsidRDefault="00EB7C68" w:rsidP="00EB7C68">
      <w:pPr>
        <w:widowControl w:val="0"/>
        <w:tabs>
          <w:tab w:val="left" w:pos="864"/>
        </w:tabs>
        <w:spacing w:after="0" w:line="276" w:lineRule="auto"/>
        <w:ind w:left="142" w:right="140"/>
        <w:jc w:val="both"/>
        <w:rPr>
          <w:rFonts w:ascii="Times New Roman" w:eastAsia="Times New Roman" w:hAnsi="Times New Roman" w:cs="Times New Roman"/>
          <w:bCs/>
          <w:iCs/>
          <w:sz w:val="24"/>
          <w:szCs w:val="24"/>
          <w:lang w:eastAsia="it-IT"/>
        </w:rPr>
      </w:pPr>
    </w:p>
    <w:p w14:paraId="7A45CA72" w14:textId="64B9CFE4" w:rsidR="00EB7C68" w:rsidRPr="00E43CF4" w:rsidRDefault="00EB7C68" w:rsidP="00CE2DF9">
      <w:pPr>
        <w:widowControl w:val="0"/>
        <w:tabs>
          <w:tab w:val="left" w:pos="864"/>
        </w:tabs>
        <w:spacing w:after="0" w:line="276" w:lineRule="auto"/>
        <w:ind w:left="142" w:right="140"/>
        <w:jc w:val="center"/>
        <w:rPr>
          <w:rFonts w:ascii="Times New Roman" w:eastAsia="Times New Roman" w:hAnsi="Times New Roman" w:cs="Times New Roman"/>
          <w:b/>
          <w:sz w:val="24"/>
          <w:szCs w:val="24"/>
          <w:lang w:eastAsia="it-IT"/>
        </w:rPr>
      </w:pPr>
      <w:r w:rsidRPr="00E43CF4">
        <w:rPr>
          <w:rFonts w:ascii="Times New Roman" w:eastAsia="Times New Roman" w:hAnsi="Times New Roman" w:cs="Times New Roman"/>
          <w:b/>
          <w:sz w:val="24"/>
          <w:szCs w:val="24"/>
          <w:lang w:eastAsia="it-IT"/>
        </w:rPr>
        <w:t>ARTICOLO 1</w:t>
      </w:r>
    </w:p>
    <w:p w14:paraId="62746209" w14:textId="4769556A" w:rsidR="00EB7C68" w:rsidRPr="00E43CF4" w:rsidRDefault="00EB7C68" w:rsidP="00CE2DF9">
      <w:pPr>
        <w:widowControl w:val="0"/>
        <w:tabs>
          <w:tab w:val="left" w:pos="864"/>
        </w:tabs>
        <w:spacing w:after="0" w:line="276" w:lineRule="auto"/>
        <w:ind w:left="142" w:right="140"/>
        <w:jc w:val="center"/>
        <w:rPr>
          <w:rFonts w:ascii="Times New Roman" w:eastAsia="Times New Roman" w:hAnsi="Times New Roman" w:cs="Times New Roman"/>
          <w:b/>
          <w:sz w:val="24"/>
          <w:szCs w:val="24"/>
          <w:u w:val="single"/>
          <w:lang w:eastAsia="it-IT"/>
        </w:rPr>
      </w:pPr>
      <w:r w:rsidRPr="00E43CF4">
        <w:rPr>
          <w:rFonts w:ascii="Times New Roman" w:eastAsia="Times New Roman" w:hAnsi="Times New Roman" w:cs="Times New Roman"/>
          <w:b/>
          <w:sz w:val="24"/>
          <w:szCs w:val="24"/>
          <w:u w:val="single"/>
          <w:lang w:eastAsia="it-IT"/>
        </w:rPr>
        <w:t>NATURA DELLE PREMESSE</w:t>
      </w:r>
    </w:p>
    <w:p w14:paraId="25E1DF65" w14:textId="77777777" w:rsidR="00EB7C68" w:rsidRPr="00E43CF4" w:rsidRDefault="00EB7C68" w:rsidP="00EB7C68">
      <w:pPr>
        <w:widowControl w:val="0"/>
        <w:tabs>
          <w:tab w:val="left" w:pos="864"/>
        </w:tabs>
        <w:spacing w:after="0" w:line="276" w:lineRule="auto"/>
        <w:ind w:left="142" w:right="140" w:hanging="720"/>
        <w:jc w:val="center"/>
        <w:rPr>
          <w:rFonts w:ascii="Times New Roman" w:eastAsia="Times New Roman" w:hAnsi="Times New Roman" w:cs="Times New Roman"/>
          <w:b/>
          <w:sz w:val="24"/>
          <w:szCs w:val="24"/>
          <w:u w:val="single"/>
          <w:lang w:eastAsia="it-IT"/>
        </w:rPr>
      </w:pPr>
    </w:p>
    <w:p w14:paraId="6543DD49" w14:textId="77777777" w:rsidR="00EB7C68" w:rsidRPr="00E43CF4" w:rsidRDefault="00EB7C68" w:rsidP="00EB7C68">
      <w:pPr>
        <w:widowControl w:val="0"/>
        <w:tabs>
          <w:tab w:val="left" w:pos="864"/>
        </w:tabs>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Le premesse definiscono il contesto di riferimento nel quale le Parti assumono le reciproche obbligazioni contrattuali e costituiscono parte integrante del Contratto. </w:t>
      </w:r>
    </w:p>
    <w:p w14:paraId="778D312D" w14:textId="77777777" w:rsidR="00EB7C68" w:rsidRPr="00E43CF4" w:rsidRDefault="00EB7C68" w:rsidP="00EB7C68">
      <w:pPr>
        <w:widowControl w:val="0"/>
        <w:tabs>
          <w:tab w:val="left" w:pos="864"/>
        </w:tabs>
        <w:spacing w:after="0" w:line="276" w:lineRule="auto"/>
        <w:ind w:left="142" w:right="140"/>
        <w:jc w:val="both"/>
        <w:rPr>
          <w:rFonts w:ascii="Times New Roman" w:eastAsia="Times New Roman" w:hAnsi="Times New Roman" w:cs="Times New Roman"/>
          <w:sz w:val="24"/>
          <w:szCs w:val="24"/>
          <w:lang w:eastAsia="it-IT"/>
        </w:rPr>
      </w:pPr>
    </w:p>
    <w:p w14:paraId="7EA48E9E" w14:textId="2EFE9974" w:rsidR="00EB7C68" w:rsidRPr="00E43CF4" w:rsidRDefault="00EB7C68" w:rsidP="00CE2DF9">
      <w:pPr>
        <w:widowControl w:val="0"/>
        <w:tabs>
          <w:tab w:val="left" w:pos="864"/>
        </w:tabs>
        <w:spacing w:after="0" w:line="276" w:lineRule="auto"/>
        <w:ind w:left="142" w:right="140"/>
        <w:jc w:val="center"/>
        <w:rPr>
          <w:rFonts w:ascii="Times New Roman" w:eastAsia="Times New Roman" w:hAnsi="Times New Roman" w:cs="Times New Roman"/>
          <w:b/>
          <w:sz w:val="24"/>
          <w:szCs w:val="24"/>
          <w:lang w:val="en-US" w:eastAsia="it-IT"/>
        </w:rPr>
      </w:pPr>
      <w:r w:rsidRPr="00E43CF4">
        <w:rPr>
          <w:rFonts w:ascii="Times New Roman" w:eastAsia="Times New Roman" w:hAnsi="Times New Roman" w:cs="Times New Roman"/>
          <w:b/>
          <w:sz w:val="24"/>
          <w:szCs w:val="24"/>
          <w:lang w:val="en-US" w:eastAsia="it-IT"/>
        </w:rPr>
        <w:t>ARTICOLO 2</w:t>
      </w:r>
    </w:p>
    <w:p w14:paraId="0A004C99" w14:textId="77777777" w:rsidR="00EB7C68" w:rsidRPr="00E43CF4" w:rsidRDefault="00EB7C68" w:rsidP="00CE2DF9">
      <w:pPr>
        <w:widowControl w:val="0"/>
        <w:tabs>
          <w:tab w:val="left" w:pos="864"/>
        </w:tabs>
        <w:spacing w:after="0" w:line="276" w:lineRule="auto"/>
        <w:ind w:left="142" w:right="140"/>
        <w:jc w:val="center"/>
        <w:rPr>
          <w:rFonts w:ascii="Times New Roman" w:eastAsia="Times New Roman" w:hAnsi="Times New Roman" w:cs="Times New Roman"/>
          <w:b/>
          <w:sz w:val="24"/>
          <w:szCs w:val="24"/>
          <w:u w:val="single"/>
          <w:lang w:val="en-US" w:eastAsia="it-IT"/>
        </w:rPr>
      </w:pPr>
      <w:r w:rsidRPr="00E43CF4">
        <w:rPr>
          <w:rFonts w:ascii="Times New Roman" w:eastAsia="Times New Roman" w:hAnsi="Times New Roman" w:cs="Times New Roman"/>
          <w:b/>
          <w:sz w:val="24"/>
          <w:szCs w:val="24"/>
          <w:u w:val="single"/>
          <w:lang w:val="en-US" w:eastAsia="it-IT"/>
        </w:rPr>
        <w:t>OGGETTO DEL CONTRATTO</w:t>
      </w:r>
    </w:p>
    <w:p w14:paraId="48872D2C" w14:textId="77777777" w:rsidR="00EB7C68" w:rsidRPr="00E43CF4" w:rsidRDefault="00EB7C68" w:rsidP="00EB7C68">
      <w:pPr>
        <w:widowControl w:val="0"/>
        <w:tabs>
          <w:tab w:val="left" w:pos="864"/>
        </w:tabs>
        <w:spacing w:after="0" w:line="276" w:lineRule="auto"/>
        <w:ind w:left="142" w:right="140" w:hanging="720"/>
        <w:jc w:val="both"/>
        <w:rPr>
          <w:rFonts w:ascii="Times New Roman" w:eastAsia="Times New Roman" w:hAnsi="Times New Roman" w:cs="Times New Roman"/>
          <w:b/>
          <w:sz w:val="24"/>
          <w:szCs w:val="24"/>
          <w:u w:val="single"/>
          <w:lang w:val="en-US" w:eastAsia="it-IT"/>
        </w:rPr>
      </w:pPr>
    </w:p>
    <w:p w14:paraId="04DCD58B" w14:textId="77777777" w:rsidR="00EB7C68" w:rsidRPr="00E43CF4" w:rsidRDefault="00EB7C68" w:rsidP="001846BB">
      <w:pPr>
        <w:widowControl w:val="0"/>
        <w:numPr>
          <w:ilvl w:val="1"/>
          <w:numId w:val="20"/>
        </w:numPr>
        <w:tabs>
          <w:tab w:val="left" w:pos="864"/>
        </w:tabs>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L'ASI affida al Contraente, che accetta alle condizioni di seguito specificate, l’esecuzione delle attività ………………………………………………… come meglio specificate nell’Allegato Tecnico Gestionale.</w:t>
      </w:r>
    </w:p>
    <w:p w14:paraId="26F8DFD5" w14:textId="77777777" w:rsidR="00EB7C68" w:rsidRPr="00E43CF4" w:rsidRDefault="00EB7C68" w:rsidP="001846BB">
      <w:pPr>
        <w:widowControl w:val="0"/>
        <w:numPr>
          <w:ilvl w:val="1"/>
          <w:numId w:val="20"/>
        </w:numPr>
        <w:spacing w:after="0" w:line="276" w:lineRule="auto"/>
        <w:ind w:left="142" w:right="140" w:firstLine="0"/>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Quanto sopra sarà realizzato secondo le modalità e i tempi previsti dall’Allegato Tecnico-Gestionale che costituisce parte integrante del presente Contratto. Le Parti si atterranno, nell’ordine, al presente Contratto, ai suoi allegati ed alla documentazione tecnica applicabile ivi indicata.</w:t>
      </w:r>
    </w:p>
    <w:p w14:paraId="34AFB9E8" w14:textId="77777777" w:rsidR="00EB7C68" w:rsidRPr="00E43CF4" w:rsidRDefault="00EB7C68" w:rsidP="001846BB">
      <w:pPr>
        <w:widowControl w:val="0"/>
        <w:numPr>
          <w:ilvl w:val="1"/>
          <w:numId w:val="20"/>
        </w:numPr>
        <w:tabs>
          <w:tab w:val="left" w:pos="864"/>
        </w:tabs>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Il Contraente si impegna a non condurre per conto terzi, senza l'accordo scritto dell'ASI e limitatamente alla durata dell'esecuzione del presente contratto, attività aventi lo stesso oggetto del presente contratto e dell’Allegato Tecnico-Gestionale.</w:t>
      </w:r>
    </w:p>
    <w:p w14:paraId="547BD6B7" w14:textId="77777777" w:rsidR="00EB7C68" w:rsidRPr="00E43CF4" w:rsidRDefault="00EB7C68" w:rsidP="001846BB">
      <w:pPr>
        <w:widowControl w:val="0"/>
        <w:numPr>
          <w:ilvl w:val="1"/>
          <w:numId w:val="20"/>
        </w:numPr>
        <w:tabs>
          <w:tab w:val="left" w:pos="864"/>
        </w:tabs>
        <w:spacing w:after="0" w:line="276" w:lineRule="auto"/>
        <w:ind w:left="142" w:right="140" w:firstLine="0"/>
        <w:jc w:val="both"/>
        <w:rPr>
          <w:rFonts w:ascii="Times New Roman" w:eastAsia="Times New Roman" w:hAnsi="Times New Roman" w:cs="Times New Roman"/>
          <w:b/>
          <w:sz w:val="24"/>
          <w:szCs w:val="24"/>
          <w:lang w:eastAsia="it-IT"/>
        </w:rPr>
      </w:pPr>
      <w:r w:rsidRPr="00E43CF4">
        <w:rPr>
          <w:rFonts w:ascii="Times New Roman" w:eastAsia="Times New Roman" w:hAnsi="Times New Roman" w:cs="Times New Roman"/>
          <w:b/>
          <w:sz w:val="24"/>
          <w:szCs w:val="24"/>
          <w:lang w:eastAsia="it-IT"/>
        </w:rPr>
        <w:t xml:space="preserve"> </w:t>
      </w:r>
      <w:r w:rsidRPr="00E43CF4">
        <w:rPr>
          <w:rFonts w:ascii="Times New Roman" w:eastAsia="Times New Roman" w:hAnsi="Times New Roman" w:cs="Times New Roman"/>
          <w:b/>
          <w:i/>
          <w:sz w:val="24"/>
          <w:szCs w:val="24"/>
          <w:lang w:eastAsia="it-IT"/>
        </w:rPr>
        <w:t>[</w:t>
      </w:r>
      <w:r w:rsidRPr="00CE2DF9">
        <w:rPr>
          <w:rFonts w:ascii="Times New Roman" w:eastAsia="Times New Roman" w:hAnsi="Times New Roman" w:cs="Times New Roman"/>
          <w:b/>
          <w:i/>
          <w:sz w:val="24"/>
          <w:szCs w:val="24"/>
          <w:highlight w:val="lightGray"/>
          <w:lang w:eastAsia="it-IT"/>
        </w:rPr>
        <w:t>In caso di PNRR-FC</w:t>
      </w:r>
      <w:r w:rsidRPr="00E43CF4">
        <w:rPr>
          <w:rFonts w:ascii="Times New Roman" w:eastAsia="Times New Roman" w:hAnsi="Times New Roman" w:cs="Times New Roman"/>
          <w:b/>
          <w:i/>
          <w:sz w:val="24"/>
          <w:szCs w:val="24"/>
          <w:lang w:eastAsia="it-IT"/>
        </w:rPr>
        <w:t>] È fatto in ogni caso divieto al Contraente di beneficiare di misure agevolative pubbliche di qualsiasi altra natura, se non nei limiti di cui all’art. 9 del Reg. (UE) 2021/241.</w:t>
      </w:r>
    </w:p>
    <w:p w14:paraId="2DE917BA" w14:textId="043075B6" w:rsidR="00EB7C68" w:rsidRPr="00E43CF4" w:rsidRDefault="00EB7C68" w:rsidP="001846BB">
      <w:pPr>
        <w:widowControl w:val="0"/>
        <w:numPr>
          <w:ilvl w:val="1"/>
          <w:numId w:val="20"/>
        </w:numPr>
        <w:tabs>
          <w:tab w:val="left" w:pos="864"/>
        </w:tabs>
        <w:spacing w:after="0" w:line="276" w:lineRule="auto"/>
        <w:ind w:left="142" w:right="140" w:firstLine="0"/>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sz w:val="24"/>
          <w:szCs w:val="24"/>
          <w:lang w:eastAsia="it-IT"/>
        </w:rPr>
        <w:t xml:space="preserve"> [</w:t>
      </w:r>
      <w:r w:rsidR="00CE2DF9" w:rsidRPr="00CE2DF9">
        <w:rPr>
          <w:rFonts w:ascii="Times New Roman" w:eastAsia="Times New Roman" w:hAnsi="Times New Roman" w:cs="Times New Roman"/>
          <w:i/>
          <w:sz w:val="24"/>
          <w:szCs w:val="24"/>
          <w:highlight w:val="lightGray"/>
          <w:lang w:eastAsia="it-IT"/>
        </w:rPr>
        <w:t>Eventuale:</w:t>
      </w:r>
      <w:r w:rsidR="00CE2DF9">
        <w:rPr>
          <w:rFonts w:ascii="Times New Roman" w:eastAsia="Times New Roman" w:hAnsi="Times New Roman" w:cs="Times New Roman"/>
          <w:sz w:val="24"/>
          <w:szCs w:val="24"/>
          <w:lang w:eastAsia="it-IT"/>
        </w:rPr>
        <w:t xml:space="preserve"> </w:t>
      </w:r>
      <w:r w:rsidRPr="00E43CF4">
        <w:rPr>
          <w:rFonts w:ascii="Times New Roman" w:eastAsia="Times New Roman" w:hAnsi="Times New Roman" w:cs="Times New Roman"/>
          <w:b/>
          <w:i/>
          <w:sz w:val="24"/>
          <w:szCs w:val="24"/>
          <w:lang w:eastAsia="it-IT"/>
        </w:rPr>
        <w:t>Il Contraente si rende disponibile, su richiesta di ASI a garantire il proseguimento delle attività anche per le fasi successive, in accordo ai risultati del presente contratto</w:t>
      </w:r>
      <w:r w:rsidRPr="00E43CF4">
        <w:rPr>
          <w:rFonts w:ascii="Times New Roman" w:eastAsia="Times New Roman" w:hAnsi="Times New Roman" w:cs="Times New Roman"/>
          <w:i/>
          <w:sz w:val="24"/>
          <w:szCs w:val="24"/>
          <w:lang w:eastAsia="it-IT"/>
        </w:rPr>
        <w:t>].</w:t>
      </w:r>
    </w:p>
    <w:p w14:paraId="4A36E6BB" w14:textId="77777777" w:rsidR="004275CA" w:rsidRPr="00E97629" w:rsidRDefault="004275CA" w:rsidP="004275CA">
      <w:pPr>
        <w:widowControl w:val="0"/>
        <w:spacing w:after="0" w:line="276" w:lineRule="auto"/>
        <w:ind w:left="142" w:right="142" w:hanging="709"/>
        <w:jc w:val="center"/>
        <w:rPr>
          <w:rFonts w:ascii="Times New Roman" w:eastAsia="Times New Roman" w:hAnsi="Times New Roman" w:cs="Times New Roman"/>
          <w:b/>
          <w:sz w:val="24"/>
          <w:szCs w:val="24"/>
          <w:lang w:eastAsia="it-IT"/>
        </w:rPr>
      </w:pPr>
    </w:p>
    <w:p w14:paraId="62400DF7" w14:textId="2C6C1A3A" w:rsidR="00EB7C68" w:rsidRPr="00E43CF4" w:rsidRDefault="00EB7C68" w:rsidP="00CE2DF9">
      <w:pPr>
        <w:widowControl w:val="0"/>
        <w:spacing w:before="240" w:after="0" w:line="276" w:lineRule="auto"/>
        <w:ind w:left="142" w:right="142" w:hanging="709"/>
        <w:jc w:val="center"/>
        <w:rPr>
          <w:rFonts w:ascii="Times New Roman" w:eastAsia="Times New Roman" w:hAnsi="Times New Roman" w:cs="Times New Roman"/>
          <w:b/>
          <w:sz w:val="24"/>
          <w:szCs w:val="24"/>
          <w:lang w:val="en-US" w:eastAsia="it-IT"/>
        </w:rPr>
      </w:pPr>
      <w:r w:rsidRPr="00E43CF4">
        <w:rPr>
          <w:rFonts w:ascii="Times New Roman" w:eastAsia="Times New Roman" w:hAnsi="Times New Roman" w:cs="Times New Roman"/>
          <w:b/>
          <w:sz w:val="24"/>
          <w:szCs w:val="24"/>
          <w:lang w:val="en-US" w:eastAsia="it-IT"/>
        </w:rPr>
        <w:t>ARTICOLO 3</w:t>
      </w:r>
    </w:p>
    <w:p w14:paraId="4E649CF0" w14:textId="77777777" w:rsidR="00EB7C68" w:rsidRPr="00E43CF4" w:rsidRDefault="00EB7C68" w:rsidP="00CE2DF9">
      <w:pPr>
        <w:widowControl w:val="0"/>
        <w:tabs>
          <w:tab w:val="left" w:pos="864"/>
          <w:tab w:val="left" w:pos="1152"/>
          <w:tab w:val="left" w:pos="1440"/>
          <w:tab w:val="left" w:pos="1584"/>
          <w:tab w:val="left" w:pos="1872"/>
          <w:tab w:val="right" w:pos="9360"/>
        </w:tabs>
        <w:spacing w:after="0" w:line="276" w:lineRule="auto"/>
        <w:ind w:left="142" w:right="142" w:hanging="720"/>
        <w:jc w:val="center"/>
        <w:rPr>
          <w:rFonts w:ascii="Times New Roman" w:eastAsia="Times New Roman" w:hAnsi="Times New Roman" w:cs="Times New Roman"/>
          <w:b/>
          <w:sz w:val="24"/>
          <w:szCs w:val="24"/>
          <w:u w:val="single"/>
          <w:lang w:val="en-US" w:eastAsia="it-IT"/>
        </w:rPr>
      </w:pPr>
      <w:r w:rsidRPr="00E43CF4">
        <w:rPr>
          <w:rFonts w:ascii="Times New Roman" w:eastAsia="Times New Roman" w:hAnsi="Times New Roman" w:cs="Times New Roman"/>
          <w:sz w:val="24"/>
          <w:szCs w:val="24"/>
          <w:u w:val="single"/>
          <w:lang w:val="en-US" w:eastAsia="it-IT"/>
        </w:rPr>
        <w:lastRenderedPageBreak/>
        <w:t xml:space="preserve"> </w:t>
      </w:r>
      <w:r w:rsidRPr="00E43CF4">
        <w:rPr>
          <w:rFonts w:ascii="Times New Roman" w:eastAsia="Times New Roman" w:hAnsi="Times New Roman" w:cs="Times New Roman"/>
          <w:b/>
          <w:sz w:val="24"/>
          <w:szCs w:val="24"/>
          <w:u w:val="single"/>
          <w:lang w:val="en-US" w:eastAsia="it-IT"/>
        </w:rPr>
        <w:t>DURATA DEL CONTRATTO</w:t>
      </w:r>
    </w:p>
    <w:p w14:paraId="04E585B9" w14:textId="77777777" w:rsidR="00EB7C68" w:rsidRPr="00E43CF4" w:rsidRDefault="00EB7C68" w:rsidP="00EB7C68">
      <w:pPr>
        <w:widowControl w:val="0"/>
        <w:tabs>
          <w:tab w:val="left" w:pos="864"/>
          <w:tab w:val="left" w:pos="1152"/>
          <w:tab w:val="left" w:pos="1440"/>
          <w:tab w:val="left" w:pos="1584"/>
          <w:tab w:val="left" w:pos="1872"/>
        </w:tabs>
        <w:spacing w:after="0" w:line="276" w:lineRule="auto"/>
        <w:ind w:left="142" w:right="140"/>
        <w:jc w:val="both"/>
        <w:rPr>
          <w:rFonts w:ascii="Times New Roman" w:eastAsia="Times New Roman" w:hAnsi="Times New Roman" w:cs="Times New Roman"/>
          <w:b/>
          <w:sz w:val="24"/>
          <w:szCs w:val="24"/>
          <w:u w:val="single"/>
          <w:lang w:val="en-US" w:eastAsia="it-IT"/>
        </w:rPr>
      </w:pPr>
    </w:p>
    <w:p w14:paraId="7447B836" w14:textId="77777777" w:rsidR="00EB7C68" w:rsidRPr="00E43CF4" w:rsidRDefault="00EB7C68" w:rsidP="00EB7C68">
      <w:pPr>
        <w:widowControl w:val="0"/>
        <w:numPr>
          <w:ilvl w:val="0"/>
          <w:numId w:val="1"/>
        </w:numPr>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Il contratto entrerà in vigore dalla data di stipula e le relative attività avranno la durata di ………… mesi a partire dalla Riunione Iniziale (K.O.M.), che si terrà entro 30 giorni dalla stipula.  </w:t>
      </w:r>
    </w:p>
    <w:p w14:paraId="7E72DDAF" w14:textId="77777777" w:rsidR="00EB7C68" w:rsidRPr="00E43CF4" w:rsidRDefault="00EB7C68" w:rsidP="00EB7C68">
      <w:pPr>
        <w:widowControl w:val="0"/>
        <w:numPr>
          <w:ilvl w:val="0"/>
          <w:numId w:val="1"/>
        </w:numPr>
        <w:spacing w:after="0" w:line="276" w:lineRule="auto"/>
        <w:ind w:left="142" w:right="140" w:firstLine="0"/>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b/>
          <w:i/>
          <w:sz w:val="24"/>
          <w:szCs w:val="24"/>
          <w:lang w:eastAsia="it-IT"/>
        </w:rPr>
        <w:t>[</w:t>
      </w:r>
      <w:r w:rsidRPr="00CF7FA3">
        <w:rPr>
          <w:rFonts w:ascii="Times New Roman" w:eastAsia="Times New Roman" w:hAnsi="Times New Roman" w:cs="Times New Roman"/>
          <w:b/>
          <w:i/>
          <w:sz w:val="24"/>
          <w:szCs w:val="24"/>
          <w:highlight w:val="lightGray"/>
          <w:lang w:eastAsia="it-IT"/>
        </w:rPr>
        <w:t>In caso di PNRR-FC</w:t>
      </w:r>
      <w:r w:rsidRPr="00E43CF4">
        <w:rPr>
          <w:rFonts w:ascii="Times New Roman" w:eastAsia="Times New Roman" w:hAnsi="Times New Roman" w:cs="Times New Roman"/>
          <w:b/>
          <w:i/>
          <w:sz w:val="24"/>
          <w:szCs w:val="24"/>
          <w:lang w:eastAsia="it-IT"/>
        </w:rPr>
        <w:t xml:space="preserve">] I termini di cui sopra e i termini di seguito identificati nell’art. 4 per gli eventi chiave, non potranno essere prorogati, salvo l’intervento di disposizioni normative nazionali ovvero eurounitarie di estensione dei termini di realizzazione del </w:t>
      </w:r>
      <w:r w:rsidRPr="00E43CF4">
        <w:rPr>
          <w:rFonts w:ascii="Times New Roman" w:eastAsia="Times New Roman" w:hAnsi="Times New Roman" w:cs="Times New Roman"/>
          <w:b/>
          <w:i/>
          <w:sz w:val="24"/>
          <w:szCs w:val="24"/>
          <w:lang w:val="it" w:eastAsia="it-IT"/>
        </w:rPr>
        <w:t>Piano Nazionale Ripresa e Resilienza (PNRR) e Fondo Complementare (FC) e salve eventuali deroghe concesse da ASI relativamente agli eventi intermedi.</w:t>
      </w:r>
    </w:p>
    <w:p w14:paraId="17AF7C56" w14:textId="3872362A" w:rsidR="00EB7C68" w:rsidRPr="00CF7FA3" w:rsidRDefault="00EB7C68" w:rsidP="00EB7C68">
      <w:pPr>
        <w:widowControl w:val="0"/>
        <w:numPr>
          <w:ilvl w:val="0"/>
          <w:numId w:val="1"/>
        </w:numPr>
        <w:spacing w:after="0" w:line="276" w:lineRule="auto"/>
        <w:ind w:left="142" w:right="140" w:firstLine="0"/>
        <w:jc w:val="both"/>
        <w:rPr>
          <w:rFonts w:ascii="Times New Roman" w:eastAsia="Calibri" w:hAnsi="Times New Roman" w:cs="Times New Roman"/>
          <w:sz w:val="24"/>
          <w:szCs w:val="24"/>
        </w:rPr>
      </w:pPr>
      <w:r w:rsidRPr="00E43CF4">
        <w:rPr>
          <w:rFonts w:ascii="Times New Roman" w:eastAsia="Calibri" w:hAnsi="Times New Roman" w:cs="Times New Roman"/>
          <w:b/>
          <w:i/>
          <w:sz w:val="24"/>
          <w:szCs w:val="24"/>
        </w:rPr>
        <w:t>[</w:t>
      </w:r>
      <w:r w:rsidRPr="00CF7FA3">
        <w:rPr>
          <w:rFonts w:ascii="Times New Roman" w:eastAsia="Calibri" w:hAnsi="Times New Roman" w:cs="Times New Roman"/>
          <w:b/>
          <w:i/>
          <w:sz w:val="24"/>
          <w:szCs w:val="24"/>
          <w:highlight w:val="lightGray"/>
        </w:rPr>
        <w:t>NON APPLICABILE IN CASO DI PNRR-FC</w:t>
      </w:r>
      <w:r w:rsidRPr="00E43CF4">
        <w:rPr>
          <w:rFonts w:ascii="Times New Roman" w:eastAsia="Calibri" w:hAnsi="Times New Roman" w:cs="Times New Roman"/>
          <w:b/>
          <w:i/>
          <w:sz w:val="24"/>
          <w:szCs w:val="24"/>
        </w:rPr>
        <w:t>:</w:t>
      </w:r>
      <w:r w:rsidR="00CF7FA3">
        <w:rPr>
          <w:rFonts w:ascii="Times New Roman" w:eastAsia="Calibri" w:hAnsi="Times New Roman" w:cs="Times New Roman"/>
          <w:b/>
          <w:i/>
          <w:sz w:val="24"/>
          <w:szCs w:val="24"/>
        </w:rPr>
        <w:t>]</w:t>
      </w:r>
      <w:r w:rsidRPr="00E43CF4">
        <w:rPr>
          <w:rFonts w:ascii="Times New Roman" w:eastAsia="Calibri" w:hAnsi="Times New Roman" w:cs="Times New Roman"/>
          <w:b/>
          <w:i/>
          <w:sz w:val="24"/>
          <w:szCs w:val="24"/>
        </w:rPr>
        <w:t xml:space="preserve"> </w:t>
      </w:r>
      <w:r w:rsidRPr="00CF7FA3">
        <w:rPr>
          <w:rFonts w:ascii="Times New Roman" w:eastAsia="Calibri" w:hAnsi="Times New Roman" w:cs="Times New Roman"/>
          <w:sz w:val="24"/>
          <w:szCs w:val="24"/>
        </w:rPr>
        <w:t>I termini di cui sopra potranno essere prorogati, senza oneri ulteriori a carico di ASI, mediante apposito atto sottoscritto da entrambe le Parti, per motivazioni tecniche o per sopravvenute circostanze non imputabili alle Parti.</w:t>
      </w:r>
    </w:p>
    <w:p w14:paraId="4241A929" w14:textId="25A14F76" w:rsidR="00EB7C68" w:rsidRPr="00CF7FA3" w:rsidRDefault="00EB7C68" w:rsidP="00EB7C68">
      <w:pPr>
        <w:widowControl w:val="0"/>
        <w:numPr>
          <w:ilvl w:val="0"/>
          <w:numId w:val="1"/>
        </w:numPr>
        <w:spacing w:before="240" w:after="0" w:line="276" w:lineRule="auto"/>
        <w:ind w:left="142" w:right="140" w:firstLine="0"/>
        <w:contextualSpacing/>
        <w:jc w:val="both"/>
        <w:rPr>
          <w:rFonts w:ascii="Times New Roman" w:eastAsia="Calibri" w:hAnsi="Times New Roman" w:cs="Times New Roman"/>
          <w:sz w:val="24"/>
          <w:szCs w:val="24"/>
        </w:rPr>
      </w:pPr>
      <w:r w:rsidRPr="00E43CF4">
        <w:rPr>
          <w:rFonts w:ascii="Times New Roman" w:eastAsia="Calibri" w:hAnsi="Times New Roman" w:cs="Times New Roman"/>
          <w:b/>
          <w:i/>
          <w:sz w:val="24"/>
          <w:szCs w:val="24"/>
        </w:rPr>
        <w:t>[</w:t>
      </w:r>
      <w:r w:rsidRPr="00CF7FA3">
        <w:rPr>
          <w:rFonts w:ascii="Times New Roman" w:eastAsia="Calibri" w:hAnsi="Times New Roman" w:cs="Times New Roman"/>
          <w:b/>
          <w:i/>
          <w:sz w:val="24"/>
          <w:szCs w:val="24"/>
          <w:highlight w:val="lightGray"/>
        </w:rPr>
        <w:t>NON APPLICABILE IN CASO DI PNRR-FC</w:t>
      </w:r>
      <w:r w:rsidRPr="00E43CF4">
        <w:rPr>
          <w:rFonts w:ascii="Times New Roman" w:eastAsia="Calibri" w:hAnsi="Times New Roman" w:cs="Times New Roman"/>
          <w:b/>
          <w:i/>
          <w:sz w:val="24"/>
          <w:szCs w:val="24"/>
        </w:rPr>
        <w:t>:</w:t>
      </w:r>
      <w:r w:rsidR="00CF7FA3">
        <w:rPr>
          <w:rFonts w:ascii="Times New Roman" w:eastAsia="Calibri" w:hAnsi="Times New Roman" w:cs="Times New Roman"/>
          <w:b/>
          <w:i/>
          <w:sz w:val="24"/>
          <w:szCs w:val="24"/>
        </w:rPr>
        <w:t>]</w:t>
      </w:r>
      <w:r w:rsidRPr="00E43CF4">
        <w:rPr>
          <w:rFonts w:ascii="Times New Roman" w:eastAsia="Calibri" w:hAnsi="Times New Roman" w:cs="Times New Roman"/>
          <w:b/>
          <w:i/>
          <w:sz w:val="24"/>
          <w:szCs w:val="24"/>
        </w:rPr>
        <w:t xml:space="preserve"> </w:t>
      </w:r>
      <w:r w:rsidRPr="00CF7FA3">
        <w:rPr>
          <w:rFonts w:ascii="Times New Roman" w:eastAsia="Calibri" w:hAnsi="Times New Roman" w:cs="Times New Roman"/>
          <w:sz w:val="24"/>
          <w:szCs w:val="24"/>
        </w:rPr>
        <w:t>Qualora l’eventuale proroga comporti oneri aggiuntivi per l’ASI, essa sarà regolamentata da apposito Atto Aggiuntivo, come disciplinato dal successivo articolo 17.</w:t>
      </w:r>
    </w:p>
    <w:p w14:paraId="55A864FC" w14:textId="77777777" w:rsidR="00CF7FA3" w:rsidRDefault="00CF7FA3" w:rsidP="00EB7C68">
      <w:pPr>
        <w:widowControl w:val="0"/>
        <w:spacing w:after="0" w:line="276" w:lineRule="auto"/>
        <w:ind w:left="142" w:right="140"/>
        <w:jc w:val="center"/>
        <w:rPr>
          <w:rFonts w:ascii="Times New Roman" w:eastAsia="Calibri" w:hAnsi="Times New Roman" w:cs="Times New Roman"/>
          <w:b/>
          <w:bCs/>
          <w:i/>
          <w:sz w:val="24"/>
          <w:szCs w:val="24"/>
        </w:rPr>
      </w:pPr>
    </w:p>
    <w:p w14:paraId="6C037364" w14:textId="7411459C" w:rsidR="00EB7C68" w:rsidRPr="00E43CF4" w:rsidRDefault="00EB7C68" w:rsidP="004275CA">
      <w:pPr>
        <w:widowControl w:val="0"/>
        <w:spacing w:after="0" w:line="276" w:lineRule="auto"/>
        <w:ind w:left="142" w:right="140"/>
        <w:jc w:val="center"/>
        <w:rPr>
          <w:rFonts w:ascii="Times New Roman" w:eastAsia="Calibri" w:hAnsi="Times New Roman" w:cs="Times New Roman"/>
          <w:b/>
          <w:bCs/>
          <w:i/>
          <w:sz w:val="24"/>
          <w:szCs w:val="24"/>
        </w:rPr>
      </w:pPr>
      <w:r w:rsidRPr="00E43CF4">
        <w:rPr>
          <w:rFonts w:ascii="Times New Roman" w:eastAsia="Calibri" w:hAnsi="Times New Roman" w:cs="Times New Roman"/>
          <w:b/>
          <w:bCs/>
          <w:i/>
          <w:sz w:val="24"/>
          <w:szCs w:val="24"/>
        </w:rPr>
        <w:t>ARTICOLO 3-BIS</w:t>
      </w:r>
    </w:p>
    <w:p w14:paraId="5B6EB9F0" w14:textId="4D1FD868" w:rsidR="00EB7C68" w:rsidRPr="00E43CF4" w:rsidRDefault="00EB7C68" w:rsidP="004275CA">
      <w:pPr>
        <w:widowControl w:val="0"/>
        <w:spacing w:after="0" w:line="276" w:lineRule="auto"/>
        <w:ind w:left="142" w:right="140"/>
        <w:jc w:val="center"/>
        <w:rPr>
          <w:rFonts w:ascii="Times New Roman" w:eastAsia="Calibri" w:hAnsi="Times New Roman" w:cs="Times New Roman"/>
          <w:b/>
          <w:bCs/>
          <w:i/>
          <w:sz w:val="24"/>
          <w:szCs w:val="24"/>
        </w:rPr>
      </w:pPr>
      <w:r w:rsidRPr="00E43CF4">
        <w:rPr>
          <w:rFonts w:ascii="Times New Roman" w:eastAsia="Calibri" w:hAnsi="Times New Roman" w:cs="Times New Roman"/>
          <w:b/>
          <w:bCs/>
          <w:i/>
          <w:sz w:val="24"/>
          <w:szCs w:val="24"/>
        </w:rPr>
        <w:t>PIANO DI RIENTRO</w:t>
      </w:r>
    </w:p>
    <w:p w14:paraId="41E01AB5" w14:textId="77777777" w:rsidR="00EB7C68" w:rsidRPr="00E43CF4" w:rsidRDefault="00EB7C68" w:rsidP="004275CA">
      <w:pPr>
        <w:widowControl w:val="0"/>
        <w:spacing w:after="0" w:line="276" w:lineRule="auto"/>
        <w:ind w:left="142" w:right="140"/>
        <w:jc w:val="center"/>
        <w:rPr>
          <w:rFonts w:ascii="Times New Roman" w:eastAsia="Calibri" w:hAnsi="Times New Roman" w:cs="Times New Roman"/>
          <w:b/>
          <w:bCs/>
          <w:i/>
          <w:sz w:val="24"/>
          <w:szCs w:val="24"/>
        </w:rPr>
      </w:pPr>
      <w:r w:rsidRPr="00E43CF4">
        <w:rPr>
          <w:rFonts w:ascii="Times New Roman" w:eastAsia="Calibri" w:hAnsi="Times New Roman" w:cs="Times New Roman"/>
          <w:b/>
          <w:bCs/>
          <w:i/>
          <w:sz w:val="24"/>
          <w:szCs w:val="24"/>
        </w:rPr>
        <w:t>[</w:t>
      </w:r>
      <w:r w:rsidRPr="00CE2DF9">
        <w:rPr>
          <w:rFonts w:ascii="Times New Roman" w:eastAsia="Calibri" w:hAnsi="Times New Roman" w:cs="Times New Roman"/>
          <w:b/>
          <w:bCs/>
          <w:i/>
          <w:sz w:val="24"/>
          <w:szCs w:val="24"/>
          <w:highlight w:val="lightGray"/>
        </w:rPr>
        <w:t>In caso di PNRR-FC</w:t>
      </w:r>
      <w:r w:rsidRPr="00E43CF4">
        <w:rPr>
          <w:rFonts w:ascii="Times New Roman" w:eastAsia="Calibri" w:hAnsi="Times New Roman" w:cs="Times New Roman"/>
          <w:b/>
          <w:bCs/>
          <w:i/>
          <w:sz w:val="24"/>
          <w:szCs w:val="24"/>
        </w:rPr>
        <w:t>]</w:t>
      </w:r>
    </w:p>
    <w:p w14:paraId="4D6D6885" w14:textId="77777777" w:rsidR="00EB7C68" w:rsidRPr="00E43CF4" w:rsidRDefault="00EB7C68" w:rsidP="00EB7C68">
      <w:pPr>
        <w:widowControl w:val="0"/>
        <w:spacing w:after="0" w:line="276" w:lineRule="auto"/>
        <w:ind w:left="142" w:right="140"/>
        <w:jc w:val="center"/>
        <w:rPr>
          <w:rFonts w:ascii="Times New Roman" w:eastAsia="Calibri" w:hAnsi="Times New Roman" w:cs="Times New Roman"/>
          <w:b/>
          <w:bCs/>
          <w:i/>
          <w:sz w:val="24"/>
          <w:szCs w:val="24"/>
        </w:rPr>
      </w:pPr>
    </w:p>
    <w:p w14:paraId="794F9D31" w14:textId="77777777" w:rsidR="00EB7C68" w:rsidRPr="00E43CF4" w:rsidRDefault="00EB7C68" w:rsidP="00EB7C68">
      <w:pPr>
        <w:widowControl w:val="0"/>
        <w:tabs>
          <w:tab w:val="left" w:pos="851"/>
        </w:tabs>
        <w:spacing w:after="0" w:line="276" w:lineRule="auto"/>
        <w:ind w:left="142" w:right="140"/>
        <w:jc w:val="both"/>
        <w:rPr>
          <w:rFonts w:ascii="Times New Roman" w:eastAsia="Calibri" w:hAnsi="Times New Roman" w:cs="Times New Roman"/>
          <w:b/>
          <w:bCs/>
          <w:i/>
          <w:sz w:val="24"/>
          <w:szCs w:val="24"/>
        </w:rPr>
      </w:pPr>
      <w:r w:rsidRPr="00E43CF4">
        <w:rPr>
          <w:rFonts w:ascii="Times New Roman" w:eastAsia="Calibri" w:hAnsi="Times New Roman" w:cs="Times New Roman"/>
          <w:b/>
          <w:bCs/>
          <w:i/>
          <w:sz w:val="24"/>
          <w:szCs w:val="24"/>
        </w:rPr>
        <w:t xml:space="preserve">3bis.1 </w:t>
      </w:r>
      <w:r w:rsidRPr="00E43CF4">
        <w:rPr>
          <w:rFonts w:ascii="Times New Roman" w:eastAsia="Calibri" w:hAnsi="Times New Roman" w:cs="Times New Roman"/>
          <w:b/>
          <w:bCs/>
          <w:i/>
          <w:sz w:val="24"/>
          <w:szCs w:val="24"/>
        </w:rPr>
        <w:tab/>
        <w:t>In caso di riscontrato e/o previsto ritardo identificato in corrispondenza di eventi tecnici programmatici e/o in qualunque istante nel corso dell’esecuzione delle prestazioni contrattuali, fermo restando il disposto dell’art. 3.2 e quanto previsto relativamente all’applicazione delle penali, il Contraente è tenuto a dare tempestiva comunicazione ad ASI, entro e non oltre cinque (5) giorni dall’accertamento del ritardo stesso. Nella comunicazione il Contraente è tenuto a esporre le ragioni del ritardo e a individuare le possibili soluzioni al fine di recuperare il ritardo accumulato, fornendo ad ASI un Piano di Rientro tale da consentire il rispetto dei termini previsti.</w:t>
      </w:r>
    </w:p>
    <w:p w14:paraId="7E4E49B2" w14:textId="0145039A" w:rsidR="00EB7C68" w:rsidRPr="00E43CF4" w:rsidRDefault="00EB7C68" w:rsidP="00EB7C68">
      <w:pPr>
        <w:widowControl w:val="0"/>
        <w:tabs>
          <w:tab w:val="left" w:pos="851"/>
        </w:tabs>
        <w:spacing w:after="0" w:line="276" w:lineRule="auto"/>
        <w:ind w:left="142" w:right="140"/>
        <w:jc w:val="both"/>
        <w:rPr>
          <w:rFonts w:ascii="Times New Roman" w:eastAsia="Calibri" w:hAnsi="Times New Roman" w:cs="Times New Roman"/>
          <w:b/>
          <w:bCs/>
          <w:i/>
          <w:sz w:val="24"/>
          <w:szCs w:val="24"/>
        </w:rPr>
      </w:pPr>
      <w:r w:rsidRPr="00E43CF4">
        <w:rPr>
          <w:rFonts w:ascii="Times New Roman" w:eastAsia="Calibri" w:hAnsi="Times New Roman" w:cs="Times New Roman"/>
          <w:b/>
          <w:bCs/>
          <w:i/>
          <w:sz w:val="24"/>
          <w:szCs w:val="24"/>
        </w:rPr>
        <w:t xml:space="preserve">3bis.2 </w:t>
      </w:r>
      <w:r w:rsidRPr="00E43CF4">
        <w:rPr>
          <w:rFonts w:ascii="Times New Roman" w:eastAsia="Calibri" w:hAnsi="Times New Roman" w:cs="Times New Roman"/>
          <w:b/>
          <w:bCs/>
          <w:i/>
          <w:sz w:val="24"/>
          <w:szCs w:val="24"/>
        </w:rPr>
        <w:tab/>
        <w:t xml:space="preserve">Il Piano di Rientro verrà approvato dal RUP, sentito il DEC e l’organo di verifica Conformità e verrà trasmesso </w:t>
      </w:r>
      <w:r w:rsidR="003272CD">
        <w:rPr>
          <w:rFonts w:ascii="Times New Roman" w:eastAsia="Calibri" w:hAnsi="Times New Roman" w:cs="Times New Roman"/>
          <w:b/>
          <w:bCs/>
          <w:i/>
          <w:sz w:val="24"/>
          <w:szCs w:val="24"/>
        </w:rPr>
        <w:t>all’a</w:t>
      </w:r>
      <w:r w:rsidRPr="00E43CF4">
        <w:rPr>
          <w:rFonts w:ascii="Times New Roman" w:eastAsia="Calibri" w:hAnsi="Times New Roman" w:cs="Times New Roman"/>
          <w:b/>
          <w:bCs/>
          <w:i/>
          <w:sz w:val="24"/>
          <w:szCs w:val="24"/>
        </w:rPr>
        <w:t xml:space="preserve">mministrazione titolare del PNRR-FC. Il Piano di Rientro sarà operativo dopo l’approvazione </w:t>
      </w:r>
      <w:r w:rsidR="003272CD">
        <w:rPr>
          <w:rFonts w:ascii="Times New Roman" w:eastAsia="Calibri" w:hAnsi="Times New Roman" w:cs="Times New Roman"/>
          <w:b/>
          <w:bCs/>
          <w:i/>
          <w:sz w:val="24"/>
          <w:szCs w:val="24"/>
        </w:rPr>
        <w:t>dell’A</w:t>
      </w:r>
      <w:r w:rsidRPr="00E43CF4">
        <w:rPr>
          <w:rFonts w:ascii="Times New Roman" w:eastAsia="Calibri" w:hAnsi="Times New Roman" w:cs="Times New Roman"/>
          <w:b/>
          <w:bCs/>
          <w:i/>
          <w:sz w:val="24"/>
          <w:szCs w:val="24"/>
        </w:rPr>
        <w:t>mministrazione titolare del PNRR-FC.</w:t>
      </w:r>
    </w:p>
    <w:p w14:paraId="1C6E3D42" w14:textId="59BDDD47" w:rsidR="00EB7C68" w:rsidRDefault="00EB7C68" w:rsidP="00EB7C68">
      <w:pPr>
        <w:widowControl w:val="0"/>
        <w:tabs>
          <w:tab w:val="left" w:pos="864"/>
        </w:tabs>
        <w:spacing w:after="0" w:line="276" w:lineRule="auto"/>
        <w:ind w:left="142" w:right="140"/>
        <w:jc w:val="both"/>
        <w:rPr>
          <w:rFonts w:ascii="Times New Roman" w:eastAsia="Calibri" w:hAnsi="Times New Roman" w:cs="Times New Roman"/>
          <w:b/>
          <w:bCs/>
          <w:i/>
          <w:sz w:val="24"/>
          <w:szCs w:val="24"/>
        </w:rPr>
      </w:pPr>
      <w:r w:rsidRPr="00E43CF4">
        <w:rPr>
          <w:rFonts w:ascii="Times New Roman" w:eastAsia="Calibri" w:hAnsi="Times New Roman" w:cs="Times New Roman"/>
          <w:b/>
          <w:bCs/>
          <w:i/>
          <w:sz w:val="24"/>
          <w:szCs w:val="24"/>
        </w:rPr>
        <w:t>3bis.3 Il Contraente si impegna a monitorare il rispetto del Piano di Rientro e a dare periodicamente evidenza ad ASI dello stato di avanzamento di tale Piano.</w:t>
      </w:r>
    </w:p>
    <w:p w14:paraId="63DEE247" w14:textId="77777777" w:rsidR="004275CA" w:rsidRPr="00E43CF4" w:rsidRDefault="004275CA" w:rsidP="00EB7C68">
      <w:pPr>
        <w:widowControl w:val="0"/>
        <w:tabs>
          <w:tab w:val="left" w:pos="864"/>
        </w:tabs>
        <w:spacing w:after="0" w:line="276" w:lineRule="auto"/>
        <w:ind w:left="142" w:right="140"/>
        <w:jc w:val="both"/>
        <w:rPr>
          <w:rFonts w:ascii="Times New Roman" w:eastAsia="Times New Roman" w:hAnsi="Times New Roman" w:cs="Times New Roman"/>
          <w:b/>
          <w:sz w:val="24"/>
          <w:szCs w:val="24"/>
          <w:lang w:eastAsia="it-IT"/>
        </w:rPr>
      </w:pPr>
    </w:p>
    <w:p w14:paraId="4C30CFBD" w14:textId="77777777" w:rsidR="00EB7C68" w:rsidRPr="00E43CF4" w:rsidRDefault="00EB7C68" w:rsidP="00EB7C68">
      <w:pPr>
        <w:widowControl w:val="0"/>
        <w:tabs>
          <w:tab w:val="left" w:pos="864"/>
          <w:tab w:val="left" w:pos="1152"/>
          <w:tab w:val="left" w:pos="1440"/>
          <w:tab w:val="left" w:pos="1584"/>
          <w:tab w:val="left" w:pos="1872"/>
        </w:tabs>
        <w:spacing w:before="240" w:after="0" w:line="276" w:lineRule="auto"/>
        <w:ind w:left="142" w:right="140" w:hanging="720"/>
        <w:jc w:val="center"/>
        <w:rPr>
          <w:rFonts w:ascii="Times New Roman" w:eastAsia="Times New Roman" w:hAnsi="Times New Roman" w:cs="Times New Roman"/>
          <w:b/>
          <w:sz w:val="24"/>
          <w:szCs w:val="24"/>
          <w:lang w:val="en-US" w:eastAsia="it-IT"/>
        </w:rPr>
      </w:pPr>
      <w:r w:rsidRPr="00E43CF4">
        <w:rPr>
          <w:rFonts w:ascii="Times New Roman" w:eastAsia="Times New Roman" w:hAnsi="Times New Roman" w:cs="Times New Roman"/>
          <w:b/>
          <w:sz w:val="24"/>
          <w:szCs w:val="24"/>
          <w:lang w:val="en-US" w:eastAsia="it-IT"/>
        </w:rPr>
        <w:t>ARTICOLO 4</w:t>
      </w:r>
    </w:p>
    <w:p w14:paraId="079E596F" w14:textId="77777777" w:rsidR="00EB7C68" w:rsidRPr="00E43CF4" w:rsidRDefault="00EB7C68" w:rsidP="00EB7C68">
      <w:pPr>
        <w:widowControl w:val="0"/>
        <w:tabs>
          <w:tab w:val="left" w:pos="864"/>
          <w:tab w:val="left" w:pos="1152"/>
          <w:tab w:val="left" w:pos="1440"/>
          <w:tab w:val="left" w:pos="1584"/>
          <w:tab w:val="left" w:pos="1872"/>
        </w:tabs>
        <w:spacing w:after="0" w:line="276" w:lineRule="auto"/>
        <w:ind w:left="142" w:right="140" w:hanging="720"/>
        <w:jc w:val="center"/>
        <w:rPr>
          <w:rFonts w:ascii="Times New Roman" w:eastAsia="Times New Roman" w:hAnsi="Times New Roman" w:cs="Times New Roman"/>
          <w:b/>
          <w:sz w:val="24"/>
          <w:szCs w:val="24"/>
          <w:u w:val="single"/>
          <w:lang w:val="en-US" w:eastAsia="it-IT"/>
        </w:rPr>
      </w:pPr>
      <w:r w:rsidRPr="00E43CF4">
        <w:rPr>
          <w:rFonts w:ascii="Times New Roman" w:eastAsia="Times New Roman" w:hAnsi="Times New Roman" w:cs="Times New Roman"/>
          <w:b/>
          <w:sz w:val="24"/>
          <w:szCs w:val="24"/>
          <w:u w:val="single"/>
          <w:lang w:val="en-US" w:eastAsia="it-IT"/>
        </w:rPr>
        <w:t xml:space="preserve">PIANO DELLE ATTIVITA’ </w:t>
      </w:r>
    </w:p>
    <w:p w14:paraId="60D9ADA5" w14:textId="77777777" w:rsidR="00EB7C68" w:rsidRPr="00E43CF4" w:rsidRDefault="00EB7C68" w:rsidP="00EB7C68">
      <w:pPr>
        <w:widowControl w:val="0"/>
        <w:tabs>
          <w:tab w:val="left" w:pos="864"/>
          <w:tab w:val="left" w:pos="1152"/>
          <w:tab w:val="left" w:pos="1440"/>
          <w:tab w:val="left" w:pos="1584"/>
          <w:tab w:val="left" w:pos="1872"/>
        </w:tabs>
        <w:spacing w:after="0" w:line="276" w:lineRule="auto"/>
        <w:ind w:left="142" w:right="140" w:hanging="720"/>
        <w:jc w:val="both"/>
        <w:rPr>
          <w:rFonts w:ascii="Times New Roman" w:eastAsia="Times New Roman" w:hAnsi="Times New Roman" w:cs="Times New Roman"/>
          <w:b/>
          <w:sz w:val="24"/>
          <w:szCs w:val="24"/>
          <w:u w:val="single"/>
          <w:lang w:val="en-US" w:eastAsia="it-IT"/>
        </w:rPr>
      </w:pPr>
    </w:p>
    <w:p w14:paraId="19E7873C" w14:textId="3E6123C4" w:rsidR="00EB7C68" w:rsidRPr="00E43CF4" w:rsidRDefault="00EB7C68" w:rsidP="001846BB">
      <w:pPr>
        <w:widowControl w:val="0"/>
        <w:numPr>
          <w:ilvl w:val="1"/>
          <w:numId w:val="27"/>
        </w:numPr>
        <w:tabs>
          <w:tab w:val="left" w:pos="864"/>
          <w:tab w:val="left" w:pos="1152"/>
          <w:tab w:val="left" w:pos="1440"/>
          <w:tab w:val="left" w:pos="1584"/>
          <w:tab w:val="left" w:pos="1872"/>
        </w:tabs>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Il Contraente si impegna a condurre le attività, oggetto del contratto, in aderenza al Piano delle Attività, contenuto nell’ATG, e si impegna a verificarne costantemente lo stato di avanzamento, riportando tempestivamente al Responsabile Unico </w:t>
      </w:r>
      <w:r w:rsidR="003272CD">
        <w:rPr>
          <w:rFonts w:ascii="Times New Roman" w:eastAsia="Times New Roman" w:hAnsi="Times New Roman" w:cs="Times New Roman"/>
          <w:sz w:val="24"/>
          <w:szCs w:val="24"/>
          <w:lang w:eastAsia="it-IT"/>
        </w:rPr>
        <w:t>di Progetto</w:t>
      </w:r>
      <w:r w:rsidRPr="00E43CF4">
        <w:rPr>
          <w:rFonts w:ascii="Times New Roman" w:eastAsia="Times New Roman" w:hAnsi="Times New Roman" w:cs="Times New Roman"/>
          <w:sz w:val="24"/>
          <w:szCs w:val="24"/>
          <w:lang w:eastAsia="it-IT"/>
        </w:rPr>
        <w:t xml:space="preserve"> (di seguito RUP) e al Responsabile di Programma/Direttore dell’Esecuzione del Contratto (di seguito DEC) dell’ASI (di cui al successivo art. 14).</w:t>
      </w:r>
    </w:p>
    <w:p w14:paraId="623BB8AD" w14:textId="258DA482" w:rsidR="00EB7C68" w:rsidRDefault="00EB7C68" w:rsidP="001846BB">
      <w:pPr>
        <w:widowControl w:val="0"/>
        <w:numPr>
          <w:ilvl w:val="1"/>
          <w:numId w:val="27"/>
        </w:numPr>
        <w:tabs>
          <w:tab w:val="num" w:pos="567"/>
          <w:tab w:val="left" w:pos="864"/>
          <w:tab w:val="left" w:pos="1152"/>
          <w:tab w:val="left" w:pos="1440"/>
          <w:tab w:val="left" w:pos="1584"/>
          <w:tab w:val="left" w:pos="1872"/>
        </w:tabs>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Vengono identificati i seguenti eventi chiave con la relativa scadenza considerata a partire dalla data della Riunione Iniziale (K.O.M.):</w:t>
      </w:r>
    </w:p>
    <w:p w14:paraId="45ECCD7E" w14:textId="77777777" w:rsidR="00417384" w:rsidRPr="00E43CF4" w:rsidRDefault="00417384" w:rsidP="00417384">
      <w:pPr>
        <w:widowControl w:val="0"/>
        <w:tabs>
          <w:tab w:val="left" w:pos="864"/>
          <w:tab w:val="left" w:pos="1152"/>
          <w:tab w:val="left" w:pos="1440"/>
          <w:tab w:val="left" w:pos="1584"/>
          <w:tab w:val="left" w:pos="1872"/>
        </w:tabs>
        <w:spacing w:after="0" w:line="276" w:lineRule="auto"/>
        <w:ind w:left="142" w:right="140"/>
        <w:jc w:val="both"/>
        <w:rPr>
          <w:rFonts w:ascii="Times New Roman" w:eastAsia="Times New Roman" w:hAnsi="Times New Roman" w:cs="Times New Roman"/>
          <w:sz w:val="24"/>
          <w:szCs w:val="24"/>
          <w:lang w:eastAsia="it-IT"/>
        </w:rPr>
      </w:pPr>
    </w:p>
    <w:tbl>
      <w:tblPr>
        <w:tblStyle w:val="Tabellasemplice-1"/>
        <w:tblW w:w="7966" w:type="dxa"/>
        <w:tblLook w:val="04A0" w:firstRow="1" w:lastRow="0" w:firstColumn="1" w:lastColumn="0" w:noHBand="0" w:noVBand="1"/>
      </w:tblPr>
      <w:tblGrid>
        <w:gridCol w:w="1356"/>
        <w:gridCol w:w="4593"/>
        <w:gridCol w:w="2017"/>
      </w:tblGrid>
      <w:tr w:rsidR="00417384" w:rsidRPr="00417384" w14:paraId="1D5FE052" w14:textId="77777777" w:rsidTr="005D3283">
        <w:trPr>
          <w:cnfStyle w:val="100000000000" w:firstRow="1" w:lastRow="0" w:firstColumn="0" w:lastColumn="0" w:oddVBand="0" w:evenVBand="0" w:oddHBand="0"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1356" w:type="dxa"/>
          </w:tcPr>
          <w:p w14:paraId="0A482B4D" w14:textId="77777777" w:rsidR="00417384" w:rsidRPr="00417384" w:rsidRDefault="00417384" w:rsidP="00417384">
            <w:pPr>
              <w:tabs>
                <w:tab w:val="left" w:pos="2757"/>
              </w:tabs>
              <w:ind w:left="-110" w:firstLine="110"/>
              <w:rPr>
                <w:rFonts w:ascii="Times New Roman" w:eastAsia="Times New Roman" w:hAnsi="Times New Roman" w:cs="Times New Roman"/>
                <w:color w:val="000000"/>
                <w:sz w:val="24"/>
                <w:szCs w:val="24"/>
                <w:lang w:eastAsia="it-IT"/>
              </w:rPr>
            </w:pPr>
            <w:r w:rsidRPr="00417384">
              <w:rPr>
                <w:rFonts w:ascii="Times New Roman" w:hAnsi="Times New Roman" w:cs="Times New Roman"/>
                <w:color w:val="000000"/>
                <w:sz w:val="24"/>
                <w:szCs w:val="24"/>
              </w:rPr>
              <w:t>4.2.1</w:t>
            </w:r>
          </w:p>
        </w:tc>
        <w:tc>
          <w:tcPr>
            <w:tcW w:w="4593" w:type="dxa"/>
            <w:hideMark/>
          </w:tcPr>
          <w:p w14:paraId="0DB1D004" w14:textId="77777777" w:rsidR="00417384" w:rsidRPr="00417384" w:rsidRDefault="00417384" w:rsidP="00417384">
            <w:pPr>
              <w:tabs>
                <w:tab w:val="left" w:pos="2757"/>
              </w:tabs>
              <w:ind w:left="-110" w:firstLine="11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it-IT"/>
              </w:rPr>
            </w:pPr>
            <w:r w:rsidRPr="00417384">
              <w:rPr>
                <w:rFonts w:ascii="Times New Roman" w:eastAsia="Times New Roman" w:hAnsi="Times New Roman" w:cs="Times New Roman"/>
                <w:color w:val="000000"/>
                <w:sz w:val="24"/>
                <w:szCs w:val="24"/>
                <w:lang w:eastAsia="it-IT"/>
              </w:rPr>
              <w:t>Riunione iniziale - KO</w:t>
            </w:r>
          </w:p>
        </w:tc>
        <w:tc>
          <w:tcPr>
            <w:tcW w:w="2017" w:type="dxa"/>
            <w:hideMark/>
          </w:tcPr>
          <w:p w14:paraId="7985CEEA" w14:textId="77777777" w:rsidR="00417384" w:rsidRPr="00417384" w:rsidRDefault="00417384" w:rsidP="00417384">
            <w:pPr>
              <w:ind w:left="-111" w:right="-142"/>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it-IT"/>
              </w:rPr>
            </w:pPr>
            <w:r w:rsidRPr="00417384">
              <w:rPr>
                <w:rFonts w:ascii="Times New Roman" w:eastAsia="Times New Roman" w:hAnsi="Times New Roman" w:cs="Times New Roman"/>
                <w:color w:val="000000"/>
                <w:sz w:val="24"/>
                <w:szCs w:val="24"/>
                <w:lang w:eastAsia="it-IT"/>
              </w:rPr>
              <w:t>T0</w:t>
            </w:r>
          </w:p>
        </w:tc>
      </w:tr>
      <w:tr w:rsidR="00417384" w:rsidRPr="00417384" w14:paraId="64E5CD0A" w14:textId="77777777" w:rsidTr="005D3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tcPr>
          <w:p w14:paraId="022D6044" w14:textId="77777777" w:rsidR="00417384" w:rsidRPr="00417384" w:rsidRDefault="00417384" w:rsidP="00417384">
            <w:pPr>
              <w:rPr>
                <w:rFonts w:ascii="Times New Roman" w:eastAsia="Times New Roman" w:hAnsi="Times New Roman" w:cs="Times New Roman"/>
                <w:spacing w:val="-2"/>
                <w:sz w:val="24"/>
                <w:szCs w:val="24"/>
                <w:lang w:eastAsia="it-IT"/>
              </w:rPr>
            </w:pPr>
            <w:r w:rsidRPr="00417384">
              <w:rPr>
                <w:rFonts w:ascii="Times New Roman" w:hAnsi="Times New Roman" w:cs="Times New Roman"/>
                <w:spacing w:val="-2"/>
                <w:sz w:val="24"/>
                <w:szCs w:val="24"/>
              </w:rPr>
              <w:t>4.2.2</w:t>
            </w:r>
          </w:p>
        </w:tc>
        <w:tc>
          <w:tcPr>
            <w:tcW w:w="4593" w:type="dxa"/>
            <w:hideMark/>
          </w:tcPr>
          <w:p w14:paraId="21D2C634" w14:textId="77777777" w:rsidR="00417384" w:rsidRPr="00417384" w:rsidRDefault="00417384" w:rsidP="004173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it-IT"/>
              </w:rPr>
            </w:pPr>
            <w:r w:rsidRPr="00417384">
              <w:rPr>
                <w:rFonts w:ascii="Times New Roman" w:eastAsia="Times New Roman" w:hAnsi="Times New Roman" w:cs="Times New Roman"/>
                <w:spacing w:val="-2"/>
                <w:sz w:val="24"/>
                <w:szCs w:val="24"/>
                <w:lang w:eastAsia="it-IT"/>
              </w:rPr>
              <w:t>Prima riunione di avanzamento [</w:t>
            </w:r>
            <w:r w:rsidRPr="00417384">
              <w:rPr>
                <w:rFonts w:ascii="Times New Roman" w:eastAsia="Times New Roman" w:hAnsi="Times New Roman" w:cs="Times New Roman"/>
                <w:i/>
                <w:spacing w:val="-2"/>
                <w:sz w:val="24"/>
                <w:szCs w:val="24"/>
                <w:lang w:eastAsia="it-IT"/>
              </w:rPr>
              <w:t>PDR-1</w:t>
            </w:r>
            <w:r w:rsidRPr="00417384">
              <w:rPr>
                <w:rFonts w:ascii="Times New Roman" w:eastAsia="Times New Roman" w:hAnsi="Times New Roman" w:cs="Times New Roman"/>
                <w:spacing w:val="-2"/>
                <w:sz w:val="24"/>
                <w:szCs w:val="24"/>
                <w:lang w:eastAsia="it-IT"/>
              </w:rPr>
              <w:t>]</w:t>
            </w:r>
          </w:p>
        </w:tc>
        <w:tc>
          <w:tcPr>
            <w:tcW w:w="2017" w:type="dxa"/>
            <w:hideMark/>
          </w:tcPr>
          <w:p w14:paraId="2E0A86E5" w14:textId="585FE075" w:rsidR="00417384" w:rsidRPr="00417384" w:rsidRDefault="00417384" w:rsidP="00417384">
            <w:pPr>
              <w:ind w:left="-111" w:right="-14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it-IT"/>
              </w:rPr>
            </w:pPr>
            <w:r w:rsidRPr="00417384">
              <w:rPr>
                <w:rFonts w:ascii="Times New Roman" w:eastAsia="Times New Roman" w:hAnsi="Times New Roman" w:cs="Times New Roman"/>
                <w:bCs/>
                <w:sz w:val="24"/>
                <w:szCs w:val="24"/>
                <w:lang w:eastAsia="it-IT"/>
              </w:rPr>
              <w:t>(entro) T0 + </w:t>
            </w:r>
            <w:proofErr w:type="spellStart"/>
            <w:r>
              <w:rPr>
                <w:rFonts w:ascii="Times New Roman" w:eastAsia="Times New Roman" w:hAnsi="Times New Roman" w:cs="Times New Roman"/>
                <w:bCs/>
                <w:sz w:val="24"/>
                <w:szCs w:val="24"/>
                <w:lang w:eastAsia="it-IT"/>
              </w:rPr>
              <w:t>x</w:t>
            </w:r>
            <w:r w:rsidRPr="00417384">
              <w:rPr>
                <w:rFonts w:ascii="Times New Roman" w:eastAsia="Times New Roman" w:hAnsi="Times New Roman" w:cs="Times New Roman"/>
                <w:bCs/>
                <w:sz w:val="24"/>
                <w:szCs w:val="24"/>
                <w:lang w:eastAsia="it-IT"/>
              </w:rPr>
              <w:t>M</w:t>
            </w:r>
            <w:proofErr w:type="spellEnd"/>
          </w:p>
        </w:tc>
      </w:tr>
      <w:tr w:rsidR="00417384" w:rsidRPr="00417384" w14:paraId="3AC61B31" w14:textId="77777777" w:rsidTr="005D3283">
        <w:tc>
          <w:tcPr>
            <w:cnfStyle w:val="001000000000" w:firstRow="0" w:lastRow="0" w:firstColumn="1" w:lastColumn="0" w:oddVBand="0" w:evenVBand="0" w:oddHBand="0" w:evenHBand="0" w:firstRowFirstColumn="0" w:firstRowLastColumn="0" w:lastRowFirstColumn="0" w:lastRowLastColumn="0"/>
            <w:tcW w:w="1356" w:type="dxa"/>
          </w:tcPr>
          <w:p w14:paraId="5EF7EE45" w14:textId="77777777" w:rsidR="00417384" w:rsidRPr="00417384" w:rsidRDefault="00417384" w:rsidP="00417384">
            <w:pPr>
              <w:rPr>
                <w:rFonts w:ascii="Times New Roman" w:eastAsia="Times New Roman" w:hAnsi="Times New Roman" w:cs="Times New Roman"/>
                <w:spacing w:val="-2"/>
                <w:sz w:val="24"/>
                <w:szCs w:val="24"/>
                <w:lang w:eastAsia="it-IT"/>
              </w:rPr>
            </w:pPr>
            <w:r w:rsidRPr="00417384">
              <w:rPr>
                <w:rFonts w:ascii="Times New Roman" w:hAnsi="Times New Roman" w:cs="Times New Roman"/>
                <w:spacing w:val="-2"/>
                <w:sz w:val="24"/>
                <w:szCs w:val="24"/>
              </w:rPr>
              <w:t>4.2.3</w:t>
            </w:r>
          </w:p>
        </w:tc>
        <w:tc>
          <w:tcPr>
            <w:tcW w:w="4593" w:type="dxa"/>
            <w:hideMark/>
          </w:tcPr>
          <w:p w14:paraId="687CADA6" w14:textId="77777777" w:rsidR="00417384" w:rsidRPr="00417384" w:rsidRDefault="00417384" w:rsidP="004173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eastAsia="it-IT"/>
              </w:rPr>
            </w:pPr>
            <w:r w:rsidRPr="00417384">
              <w:rPr>
                <w:rFonts w:ascii="Times New Roman" w:eastAsia="Times New Roman" w:hAnsi="Times New Roman" w:cs="Times New Roman"/>
                <w:spacing w:val="-2"/>
                <w:sz w:val="24"/>
                <w:szCs w:val="24"/>
                <w:lang w:eastAsia="it-IT"/>
              </w:rPr>
              <w:t>Seconda riunione di avanzamento [</w:t>
            </w:r>
            <w:r w:rsidRPr="00417384">
              <w:rPr>
                <w:rFonts w:ascii="Times New Roman" w:eastAsia="Times New Roman" w:hAnsi="Times New Roman" w:cs="Times New Roman"/>
                <w:i/>
                <w:spacing w:val="-2"/>
                <w:sz w:val="24"/>
                <w:szCs w:val="24"/>
                <w:lang w:eastAsia="it-IT"/>
              </w:rPr>
              <w:t>CDR-1</w:t>
            </w:r>
            <w:r w:rsidRPr="00417384">
              <w:rPr>
                <w:rFonts w:ascii="Times New Roman" w:eastAsia="Times New Roman" w:hAnsi="Times New Roman" w:cs="Times New Roman"/>
                <w:spacing w:val="-2"/>
                <w:sz w:val="24"/>
                <w:szCs w:val="24"/>
                <w:lang w:eastAsia="it-IT"/>
              </w:rPr>
              <w:t>]</w:t>
            </w:r>
          </w:p>
        </w:tc>
        <w:tc>
          <w:tcPr>
            <w:tcW w:w="2017" w:type="dxa"/>
            <w:hideMark/>
          </w:tcPr>
          <w:p w14:paraId="121E9851" w14:textId="3C660840" w:rsidR="00417384" w:rsidRPr="00417384" w:rsidRDefault="00417384" w:rsidP="00417384">
            <w:pPr>
              <w:ind w:left="-111" w:right="-14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it-IT"/>
              </w:rPr>
            </w:pPr>
            <w:r w:rsidRPr="00417384">
              <w:rPr>
                <w:rFonts w:ascii="Times New Roman" w:eastAsia="Times New Roman" w:hAnsi="Times New Roman" w:cs="Times New Roman"/>
                <w:bCs/>
                <w:sz w:val="24"/>
                <w:szCs w:val="24"/>
                <w:lang w:eastAsia="it-IT"/>
              </w:rPr>
              <w:t>(entro)</w:t>
            </w:r>
            <w:r>
              <w:rPr>
                <w:rFonts w:ascii="Times New Roman" w:eastAsia="Times New Roman" w:hAnsi="Times New Roman" w:cs="Times New Roman"/>
                <w:bCs/>
                <w:sz w:val="24"/>
                <w:szCs w:val="24"/>
                <w:lang w:eastAsia="it-IT"/>
              </w:rPr>
              <w:t xml:space="preserve"> </w:t>
            </w:r>
            <w:r w:rsidRPr="00417384">
              <w:rPr>
                <w:rFonts w:ascii="Times New Roman" w:eastAsia="Times New Roman" w:hAnsi="Times New Roman" w:cs="Times New Roman"/>
                <w:spacing w:val="-1"/>
                <w:sz w:val="24"/>
                <w:szCs w:val="24"/>
                <w:lang w:eastAsia="it-IT"/>
              </w:rPr>
              <w:t xml:space="preserve">T0 </w:t>
            </w:r>
            <w:r w:rsidRPr="00417384">
              <w:rPr>
                <w:rFonts w:ascii="Times New Roman" w:eastAsia="Times New Roman" w:hAnsi="Times New Roman" w:cs="Times New Roman"/>
                <w:sz w:val="24"/>
                <w:szCs w:val="24"/>
                <w:lang w:eastAsia="it-IT"/>
              </w:rPr>
              <w:t>+</w:t>
            </w:r>
            <w:r w:rsidRPr="00417384">
              <w:rPr>
                <w:rFonts w:ascii="Times New Roman" w:eastAsia="Times New Roman" w:hAnsi="Times New Roman" w:cs="Times New Roman"/>
                <w:spacing w:val="-1"/>
                <w:sz w:val="24"/>
                <w:szCs w:val="24"/>
                <w:lang w:eastAsia="it-IT"/>
              </w:rPr>
              <w:t xml:space="preserve"> </w:t>
            </w:r>
            <w:proofErr w:type="spellStart"/>
            <w:r>
              <w:rPr>
                <w:rFonts w:ascii="Times New Roman" w:eastAsia="Times New Roman" w:hAnsi="Times New Roman" w:cs="Times New Roman"/>
                <w:sz w:val="24"/>
                <w:szCs w:val="24"/>
                <w:lang w:eastAsia="it-IT"/>
              </w:rPr>
              <w:t>x</w:t>
            </w:r>
            <w:r w:rsidRPr="00417384">
              <w:rPr>
                <w:rFonts w:ascii="Times New Roman" w:eastAsia="Times New Roman" w:hAnsi="Times New Roman" w:cs="Times New Roman"/>
                <w:spacing w:val="-1"/>
                <w:sz w:val="24"/>
                <w:szCs w:val="24"/>
                <w:lang w:eastAsia="it-IT"/>
              </w:rPr>
              <w:t>M</w:t>
            </w:r>
            <w:proofErr w:type="spellEnd"/>
          </w:p>
        </w:tc>
      </w:tr>
      <w:tr w:rsidR="00417384" w:rsidRPr="00417384" w14:paraId="036F62CF" w14:textId="77777777" w:rsidTr="005D3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tcPr>
          <w:p w14:paraId="5D0DF061" w14:textId="77777777" w:rsidR="00417384" w:rsidRPr="00417384" w:rsidRDefault="00417384" w:rsidP="00417384">
            <w:pPr>
              <w:rPr>
                <w:rFonts w:ascii="Times New Roman" w:eastAsia="Times New Roman" w:hAnsi="Times New Roman" w:cs="Times New Roman"/>
                <w:spacing w:val="-2"/>
                <w:sz w:val="24"/>
                <w:szCs w:val="24"/>
                <w:lang w:eastAsia="it-IT"/>
              </w:rPr>
            </w:pPr>
            <w:r w:rsidRPr="00417384">
              <w:rPr>
                <w:rFonts w:ascii="Times New Roman" w:hAnsi="Times New Roman" w:cs="Times New Roman"/>
                <w:spacing w:val="-2"/>
                <w:sz w:val="24"/>
                <w:szCs w:val="24"/>
              </w:rPr>
              <w:t>4.2.4</w:t>
            </w:r>
          </w:p>
        </w:tc>
        <w:tc>
          <w:tcPr>
            <w:tcW w:w="4593" w:type="dxa"/>
            <w:hideMark/>
          </w:tcPr>
          <w:p w14:paraId="7ACBA14F" w14:textId="77777777" w:rsidR="00417384" w:rsidRPr="00417384" w:rsidRDefault="00417384" w:rsidP="004173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it-IT"/>
              </w:rPr>
            </w:pPr>
            <w:r w:rsidRPr="00417384">
              <w:rPr>
                <w:rFonts w:ascii="Times New Roman" w:eastAsia="Times New Roman" w:hAnsi="Times New Roman" w:cs="Times New Roman"/>
                <w:spacing w:val="-2"/>
                <w:sz w:val="24"/>
                <w:szCs w:val="24"/>
                <w:lang w:eastAsia="it-IT"/>
              </w:rPr>
              <w:t>Terza riunione di avanzamento [</w:t>
            </w:r>
            <w:r w:rsidRPr="00417384">
              <w:rPr>
                <w:rFonts w:ascii="Times New Roman" w:eastAsia="Times New Roman" w:hAnsi="Times New Roman" w:cs="Times New Roman"/>
                <w:i/>
                <w:spacing w:val="-2"/>
                <w:sz w:val="24"/>
                <w:szCs w:val="24"/>
                <w:lang w:eastAsia="it-IT"/>
              </w:rPr>
              <w:t>ORR-1</w:t>
            </w:r>
            <w:r w:rsidRPr="00417384">
              <w:rPr>
                <w:rFonts w:ascii="Times New Roman" w:eastAsia="Times New Roman" w:hAnsi="Times New Roman" w:cs="Times New Roman"/>
                <w:spacing w:val="-2"/>
                <w:sz w:val="24"/>
                <w:szCs w:val="24"/>
                <w:lang w:eastAsia="it-IT"/>
              </w:rPr>
              <w:t>]</w:t>
            </w:r>
          </w:p>
        </w:tc>
        <w:tc>
          <w:tcPr>
            <w:tcW w:w="2017" w:type="dxa"/>
            <w:hideMark/>
          </w:tcPr>
          <w:p w14:paraId="70F85F5D" w14:textId="7B8960FC" w:rsidR="00417384" w:rsidRPr="00417384" w:rsidRDefault="00417384" w:rsidP="00417384">
            <w:pPr>
              <w:ind w:left="-111" w:right="-14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it-IT"/>
              </w:rPr>
            </w:pPr>
            <w:r w:rsidRPr="00417384">
              <w:rPr>
                <w:rFonts w:ascii="Times New Roman" w:eastAsia="Times New Roman" w:hAnsi="Times New Roman" w:cs="Times New Roman"/>
                <w:bCs/>
                <w:sz w:val="24"/>
                <w:szCs w:val="24"/>
                <w:lang w:eastAsia="it-IT"/>
              </w:rPr>
              <w:t xml:space="preserve">(entro) </w:t>
            </w:r>
            <w:r w:rsidRPr="00417384">
              <w:rPr>
                <w:rFonts w:ascii="Times New Roman" w:eastAsia="Times New Roman" w:hAnsi="Times New Roman" w:cs="Times New Roman"/>
                <w:spacing w:val="-1"/>
                <w:sz w:val="24"/>
                <w:szCs w:val="24"/>
                <w:lang w:eastAsia="it-IT"/>
              </w:rPr>
              <w:t xml:space="preserve">T0 </w:t>
            </w:r>
            <w:r w:rsidRPr="00417384">
              <w:rPr>
                <w:rFonts w:ascii="Times New Roman" w:eastAsia="Times New Roman" w:hAnsi="Times New Roman" w:cs="Times New Roman"/>
                <w:sz w:val="24"/>
                <w:szCs w:val="24"/>
                <w:lang w:eastAsia="it-IT"/>
              </w:rPr>
              <w:t>+</w:t>
            </w:r>
            <w:r w:rsidRPr="00417384">
              <w:rPr>
                <w:rFonts w:ascii="Times New Roman" w:eastAsia="Times New Roman" w:hAnsi="Times New Roman" w:cs="Times New Roman"/>
                <w:spacing w:val="-1"/>
                <w:sz w:val="24"/>
                <w:szCs w:val="24"/>
                <w:lang w:eastAsia="it-IT"/>
              </w:rPr>
              <w:t xml:space="preserve"> </w:t>
            </w:r>
            <w:proofErr w:type="spellStart"/>
            <w:r>
              <w:rPr>
                <w:rFonts w:ascii="Times New Roman" w:eastAsia="Times New Roman" w:hAnsi="Times New Roman" w:cs="Times New Roman"/>
                <w:spacing w:val="-1"/>
                <w:sz w:val="24"/>
                <w:szCs w:val="24"/>
                <w:lang w:eastAsia="it-IT"/>
              </w:rPr>
              <w:t>x</w:t>
            </w:r>
            <w:r w:rsidRPr="00417384">
              <w:rPr>
                <w:rFonts w:ascii="Times New Roman" w:eastAsia="Times New Roman" w:hAnsi="Times New Roman" w:cs="Times New Roman"/>
                <w:spacing w:val="-1"/>
                <w:sz w:val="24"/>
                <w:szCs w:val="24"/>
                <w:lang w:eastAsia="it-IT"/>
              </w:rPr>
              <w:t>M</w:t>
            </w:r>
            <w:proofErr w:type="spellEnd"/>
          </w:p>
        </w:tc>
      </w:tr>
      <w:tr w:rsidR="00417384" w:rsidRPr="00417384" w14:paraId="474B92C0" w14:textId="77777777" w:rsidTr="005D3283">
        <w:tc>
          <w:tcPr>
            <w:cnfStyle w:val="001000000000" w:firstRow="0" w:lastRow="0" w:firstColumn="1" w:lastColumn="0" w:oddVBand="0" w:evenVBand="0" w:oddHBand="0" w:evenHBand="0" w:firstRowFirstColumn="0" w:firstRowLastColumn="0" w:lastRowFirstColumn="0" w:lastRowLastColumn="0"/>
            <w:tcW w:w="1356" w:type="dxa"/>
          </w:tcPr>
          <w:p w14:paraId="632E4197" w14:textId="77777777" w:rsidR="00417384" w:rsidRPr="00417384" w:rsidRDefault="00417384" w:rsidP="00417384">
            <w:pPr>
              <w:rPr>
                <w:rFonts w:ascii="Times New Roman" w:eastAsia="Times New Roman" w:hAnsi="Times New Roman" w:cs="Times New Roman"/>
                <w:spacing w:val="-2"/>
                <w:sz w:val="24"/>
                <w:szCs w:val="24"/>
                <w:lang w:eastAsia="it-IT"/>
              </w:rPr>
            </w:pPr>
            <w:r w:rsidRPr="00417384">
              <w:rPr>
                <w:rFonts w:ascii="Times New Roman" w:hAnsi="Times New Roman" w:cs="Times New Roman"/>
                <w:spacing w:val="-2"/>
                <w:sz w:val="24"/>
                <w:szCs w:val="24"/>
              </w:rPr>
              <w:t>4.2.5</w:t>
            </w:r>
          </w:p>
        </w:tc>
        <w:tc>
          <w:tcPr>
            <w:tcW w:w="4593" w:type="dxa"/>
            <w:hideMark/>
          </w:tcPr>
          <w:p w14:paraId="00972603" w14:textId="77777777" w:rsidR="00417384" w:rsidRPr="00417384" w:rsidRDefault="00417384" w:rsidP="004173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eastAsia="it-IT"/>
              </w:rPr>
            </w:pPr>
            <w:r w:rsidRPr="00417384">
              <w:rPr>
                <w:rFonts w:ascii="Times New Roman" w:eastAsia="Times New Roman" w:hAnsi="Times New Roman" w:cs="Times New Roman"/>
                <w:spacing w:val="-2"/>
                <w:sz w:val="24"/>
                <w:szCs w:val="24"/>
                <w:lang w:eastAsia="it-IT"/>
              </w:rPr>
              <w:t>Quarta riunione di avanzamento [</w:t>
            </w:r>
            <w:r w:rsidRPr="00417384">
              <w:rPr>
                <w:rFonts w:ascii="Times New Roman" w:eastAsia="Times New Roman" w:hAnsi="Times New Roman" w:cs="Times New Roman"/>
                <w:i/>
                <w:spacing w:val="-2"/>
                <w:sz w:val="24"/>
                <w:szCs w:val="24"/>
                <w:lang w:eastAsia="it-IT"/>
              </w:rPr>
              <w:t>CDR-2</w:t>
            </w:r>
            <w:r w:rsidRPr="00417384">
              <w:rPr>
                <w:rFonts w:ascii="Times New Roman" w:eastAsia="Times New Roman" w:hAnsi="Times New Roman" w:cs="Times New Roman"/>
                <w:spacing w:val="-2"/>
                <w:sz w:val="24"/>
                <w:szCs w:val="24"/>
                <w:lang w:eastAsia="it-IT"/>
              </w:rPr>
              <w:t>]</w:t>
            </w:r>
          </w:p>
        </w:tc>
        <w:tc>
          <w:tcPr>
            <w:tcW w:w="2017" w:type="dxa"/>
            <w:hideMark/>
          </w:tcPr>
          <w:p w14:paraId="4199E0A3" w14:textId="11542266" w:rsidR="00417384" w:rsidRPr="00417384" w:rsidRDefault="00417384" w:rsidP="00417384">
            <w:pPr>
              <w:ind w:left="-111" w:right="-14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it-IT"/>
              </w:rPr>
            </w:pPr>
            <w:r w:rsidRPr="00417384">
              <w:rPr>
                <w:rFonts w:ascii="Times New Roman" w:eastAsia="Times New Roman" w:hAnsi="Times New Roman" w:cs="Times New Roman"/>
                <w:bCs/>
                <w:sz w:val="24"/>
                <w:szCs w:val="24"/>
                <w:lang w:eastAsia="it-IT"/>
              </w:rPr>
              <w:t xml:space="preserve">(entro) </w:t>
            </w:r>
            <w:r w:rsidRPr="00417384">
              <w:rPr>
                <w:rFonts w:ascii="Times New Roman" w:eastAsia="Times New Roman" w:hAnsi="Times New Roman" w:cs="Times New Roman"/>
                <w:spacing w:val="-1"/>
                <w:sz w:val="24"/>
                <w:szCs w:val="24"/>
                <w:lang w:eastAsia="it-IT"/>
              </w:rPr>
              <w:t xml:space="preserve">T0 + </w:t>
            </w:r>
            <w:proofErr w:type="spellStart"/>
            <w:r>
              <w:rPr>
                <w:rFonts w:ascii="Times New Roman" w:eastAsia="Times New Roman" w:hAnsi="Times New Roman" w:cs="Times New Roman"/>
                <w:spacing w:val="-1"/>
                <w:sz w:val="24"/>
                <w:szCs w:val="24"/>
                <w:lang w:eastAsia="it-IT"/>
              </w:rPr>
              <w:t>x</w:t>
            </w:r>
            <w:r w:rsidRPr="00417384">
              <w:rPr>
                <w:rFonts w:ascii="Times New Roman" w:eastAsia="Times New Roman" w:hAnsi="Times New Roman" w:cs="Times New Roman"/>
                <w:spacing w:val="-1"/>
                <w:sz w:val="24"/>
                <w:szCs w:val="24"/>
                <w:lang w:eastAsia="it-IT"/>
              </w:rPr>
              <w:t>M</w:t>
            </w:r>
            <w:proofErr w:type="spellEnd"/>
          </w:p>
        </w:tc>
      </w:tr>
      <w:tr w:rsidR="00417384" w:rsidRPr="00417384" w14:paraId="72664526" w14:textId="77777777" w:rsidTr="005D3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tcPr>
          <w:p w14:paraId="3949A445" w14:textId="77777777" w:rsidR="00417384" w:rsidRPr="00417384" w:rsidRDefault="00417384" w:rsidP="00417384">
            <w:pPr>
              <w:rPr>
                <w:rFonts w:ascii="Times New Roman" w:eastAsia="Times New Roman" w:hAnsi="Times New Roman" w:cs="Times New Roman"/>
                <w:spacing w:val="-2"/>
                <w:sz w:val="24"/>
                <w:szCs w:val="24"/>
                <w:lang w:eastAsia="it-IT"/>
              </w:rPr>
            </w:pPr>
            <w:r w:rsidRPr="00417384">
              <w:rPr>
                <w:rFonts w:ascii="Times New Roman" w:hAnsi="Times New Roman" w:cs="Times New Roman"/>
                <w:spacing w:val="-2"/>
                <w:sz w:val="24"/>
                <w:szCs w:val="24"/>
              </w:rPr>
              <w:t>4.2.6</w:t>
            </w:r>
          </w:p>
        </w:tc>
        <w:tc>
          <w:tcPr>
            <w:tcW w:w="4593" w:type="dxa"/>
            <w:hideMark/>
          </w:tcPr>
          <w:p w14:paraId="592FC0B5" w14:textId="77777777" w:rsidR="00417384" w:rsidRPr="00417384" w:rsidRDefault="00417384" w:rsidP="004173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it-IT"/>
              </w:rPr>
            </w:pPr>
            <w:r w:rsidRPr="00417384">
              <w:rPr>
                <w:rFonts w:ascii="Times New Roman" w:eastAsia="Times New Roman" w:hAnsi="Times New Roman" w:cs="Times New Roman"/>
                <w:spacing w:val="-2"/>
                <w:sz w:val="24"/>
                <w:szCs w:val="24"/>
                <w:lang w:eastAsia="it-IT"/>
              </w:rPr>
              <w:t>Quinta riunione di avanzamento [</w:t>
            </w:r>
            <w:r w:rsidRPr="00417384">
              <w:rPr>
                <w:rFonts w:ascii="Times New Roman" w:eastAsia="Times New Roman" w:hAnsi="Times New Roman" w:cs="Times New Roman"/>
                <w:i/>
                <w:spacing w:val="-2"/>
                <w:sz w:val="24"/>
                <w:szCs w:val="24"/>
                <w:lang w:eastAsia="it-IT"/>
              </w:rPr>
              <w:t>ORR-2]</w:t>
            </w:r>
          </w:p>
        </w:tc>
        <w:tc>
          <w:tcPr>
            <w:tcW w:w="2017" w:type="dxa"/>
            <w:hideMark/>
          </w:tcPr>
          <w:p w14:paraId="1800D133" w14:textId="02A47BC5" w:rsidR="00417384" w:rsidRPr="00417384" w:rsidRDefault="00417384" w:rsidP="00417384">
            <w:pPr>
              <w:ind w:left="-111" w:right="-14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it-IT"/>
              </w:rPr>
            </w:pPr>
            <w:r w:rsidRPr="00417384">
              <w:rPr>
                <w:rFonts w:ascii="Times New Roman" w:eastAsia="Times New Roman" w:hAnsi="Times New Roman" w:cs="Times New Roman"/>
                <w:bCs/>
                <w:sz w:val="24"/>
                <w:szCs w:val="24"/>
                <w:lang w:eastAsia="it-IT"/>
              </w:rPr>
              <w:t xml:space="preserve">(entro) </w:t>
            </w:r>
            <w:r w:rsidRPr="00417384">
              <w:rPr>
                <w:rFonts w:ascii="Times New Roman" w:eastAsia="Times New Roman" w:hAnsi="Times New Roman" w:cs="Times New Roman"/>
                <w:spacing w:val="-1"/>
                <w:sz w:val="24"/>
                <w:szCs w:val="24"/>
                <w:lang w:eastAsia="it-IT"/>
              </w:rPr>
              <w:t xml:space="preserve">T0 </w:t>
            </w:r>
            <w:r w:rsidRPr="00417384">
              <w:rPr>
                <w:rFonts w:ascii="Times New Roman" w:eastAsia="Times New Roman" w:hAnsi="Times New Roman" w:cs="Times New Roman"/>
                <w:sz w:val="24"/>
                <w:szCs w:val="24"/>
                <w:lang w:eastAsia="it-IT"/>
              </w:rPr>
              <w:t>+</w:t>
            </w:r>
            <w:r w:rsidRPr="00417384">
              <w:rPr>
                <w:rFonts w:ascii="Times New Roman" w:eastAsia="Times New Roman" w:hAnsi="Times New Roman" w:cs="Times New Roman"/>
                <w:spacing w:val="-1"/>
                <w:sz w:val="24"/>
                <w:szCs w:val="24"/>
                <w:lang w:eastAsia="it-IT"/>
              </w:rPr>
              <w:t xml:space="preserve"> </w:t>
            </w:r>
            <w:proofErr w:type="spellStart"/>
            <w:r>
              <w:rPr>
                <w:rFonts w:ascii="Times New Roman" w:eastAsia="Times New Roman" w:hAnsi="Times New Roman" w:cs="Times New Roman"/>
                <w:spacing w:val="-1"/>
                <w:sz w:val="24"/>
                <w:szCs w:val="24"/>
                <w:lang w:eastAsia="it-IT"/>
              </w:rPr>
              <w:t>xx</w:t>
            </w:r>
            <w:r w:rsidRPr="00417384">
              <w:rPr>
                <w:rFonts w:ascii="Times New Roman" w:eastAsia="Times New Roman" w:hAnsi="Times New Roman" w:cs="Times New Roman"/>
                <w:spacing w:val="-1"/>
                <w:sz w:val="24"/>
                <w:szCs w:val="24"/>
                <w:lang w:eastAsia="it-IT"/>
              </w:rPr>
              <w:t>M</w:t>
            </w:r>
            <w:proofErr w:type="spellEnd"/>
          </w:p>
        </w:tc>
      </w:tr>
      <w:tr w:rsidR="00417384" w:rsidRPr="00417384" w14:paraId="7177BA40" w14:textId="77777777" w:rsidTr="005D3283">
        <w:trPr>
          <w:trHeight w:val="191"/>
        </w:trPr>
        <w:tc>
          <w:tcPr>
            <w:cnfStyle w:val="001000000000" w:firstRow="0" w:lastRow="0" w:firstColumn="1" w:lastColumn="0" w:oddVBand="0" w:evenVBand="0" w:oddHBand="0" w:evenHBand="0" w:firstRowFirstColumn="0" w:firstRowLastColumn="0" w:lastRowFirstColumn="0" w:lastRowLastColumn="0"/>
            <w:tcW w:w="1356" w:type="dxa"/>
          </w:tcPr>
          <w:p w14:paraId="5877C8C6" w14:textId="77777777" w:rsidR="00417384" w:rsidRPr="00417384" w:rsidRDefault="00417384" w:rsidP="00417384">
            <w:pPr>
              <w:rPr>
                <w:rFonts w:ascii="Times New Roman" w:eastAsia="Times New Roman" w:hAnsi="Times New Roman" w:cs="Times New Roman"/>
                <w:spacing w:val="-2"/>
                <w:sz w:val="24"/>
                <w:szCs w:val="24"/>
                <w:lang w:eastAsia="it-IT"/>
              </w:rPr>
            </w:pPr>
            <w:r w:rsidRPr="00417384">
              <w:rPr>
                <w:rFonts w:ascii="Times New Roman" w:eastAsia="Times New Roman" w:hAnsi="Times New Roman" w:cs="Times New Roman"/>
                <w:spacing w:val="-2"/>
                <w:sz w:val="24"/>
                <w:szCs w:val="24"/>
                <w:lang w:eastAsia="it-IT"/>
              </w:rPr>
              <w:t>4.2.7</w:t>
            </w:r>
          </w:p>
        </w:tc>
        <w:tc>
          <w:tcPr>
            <w:tcW w:w="4593" w:type="dxa"/>
            <w:hideMark/>
          </w:tcPr>
          <w:p w14:paraId="065E4B72" w14:textId="77777777" w:rsidR="00417384" w:rsidRPr="00417384" w:rsidRDefault="00417384" w:rsidP="004173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eastAsia="it-IT"/>
              </w:rPr>
            </w:pPr>
            <w:r w:rsidRPr="00417384">
              <w:rPr>
                <w:rFonts w:ascii="Times New Roman" w:eastAsia="Times New Roman" w:hAnsi="Times New Roman" w:cs="Times New Roman"/>
                <w:spacing w:val="-2"/>
                <w:sz w:val="24"/>
                <w:szCs w:val="24"/>
                <w:lang w:eastAsia="it-IT"/>
              </w:rPr>
              <w:t>Sesta riunione di avanzamento [</w:t>
            </w:r>
            <w:r w:rsidRPr="00417384">
              <w:rPr>
                <w:rFonts w:ascii="Times New Roman" w:eastAsia="Times New Roman" w:hAnsi="Times New Roman" w:cs="Times New Roman"/>
                <w:i/>
                <w:spacing w:val="-2"/>
                <w:sz w:val="24"/>
                <w:szCs w:val="24"/>
                <w:lang w:eastAsia="it-IT"/>
              </w:rPr>
              <w:t>ORR-3</w:t>
            </w:r>
            <w:r w:rsidRPr="00417384">
              <w:rPr>
                <w:rFonts w:ascii="Times New Roman" w:eastAsia="Times New Roman" w:hAnsi="Times New Roman" w:cs="Times New Roman"/>
                <w:spacing w:val="-2"/>
                <w:sz w:val="24"/>
                <w:szCs w:val="24"/>
                <w:lang w:eastAsia="it-IT"/>
              </w:rPr>
              <w:t>]</w:t>
            </w:r>
          </w:p>
        </w:tc>
        <w:tc>
          <w:tcPr>
            <w:tcW w:w="2017" w:type="dxa"/>
            <w:hideMark/>
          </w:tcPr>
          <w:p w14:paraId="6A80FD06" w14:textId="1E99C516" w:rsidR="00417384" w:rsidRPr="00417384" w:rsidRDefault="00417384" w:rsidP="00417384">
            <w:pPr>
              <w:widowControl w:val="0"/>
              <w:spacing w:before="119"/>
              <w:ind w:left="-111" w:right="-14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17384">
              <w:rPr>
                <w:rFonts w:ascii="Times New Roman" w:eastAsia="Calibri" w:hAnsi="Times New Roman" w:cs="Times New Roman"/>
                <w:sz w:val="24"/>
                <w:szCs w:val="24"/>
              </w:rPr>
              <w:t xml:space="preserve">(entro) </w:t>
            </w:r>
            <w:r w:rsidRPr="00417384">
              <w:rPr>
                <w:rFonts w:ascii="Times New Roman" w:eastAsia="Calibri" w:hAnsi="Times New Roman" w:cs="Times New Roman"/>
                <w:spacing w:val="-1"/>
                <w:sz w:val="24"/>
                <w:szCs w:val="24"/>
              </w:rPr>
              <w:t xml:space="preserve">T0 </w:t>
            </w:r>
            <w:r w:rsidRPr="00417384">
              <w:rPr>
                <w:rFonts w:ascii="Times New Roman" w:eastAsia="Calibri" w:hAnsi="Times New Roman" w:cs="Times New Roman"/>
                <w:sz w:val="24"/>
                <w:szCs w:val="24"/>
              </w:rPr>
              <w:t>+</w:t>
            </w:r>
            <w:r w:rsidRPr="00417384">
              <w:rPr>
                <w:rFonts w:ascii="Times New Roman" w:eastAsia="Calibri" w:hAnsi="Times New Roman" w:cs="Times New Roman"/>
                <w:spacing w:val="-1"/>
                <w:sz w:val="24"/>
                <w:szCs w:val="24"/>
              </w:rPr>
              <w:t xml:space="preserve"> </w:t>
            </w:r>
            <w:proofErr w:type="spellStart"/>
            <w:r>
              <w:rPr>
                <w:rFonts w:ascii="Times New Roman" w:eastAsia="Calibri" w:hAnsi="Times New Roman" w:cs="Times New Roman"/>
                <w:spacing w:val="-1"/>
                <w:sz w:val="24"/>
                <w:szCs w:val="24"/>
              </w:rPr>
              <w:t>xx</w:t>
            </w:r>
            <w:r w:rsidRPr="00417384">
              <w:rPr>
                <w:rFonts w:ascii="Times New Roman" w:eastAsia="Calibri" w:hAnsi="Times New Roman" w:cs="Times New Roman"/>
                <w:spacing w:val="-1"/>
                <w:sz w:val="24"/>
                <w:szCs w:val="24"/>
              </w:rPr>
              <w:t>M</w:t>
            </w:r>
            <w:proofErr w:type="spellEnd"/>
          </w:p>
        </w:tc>
      </w:tr>
      <w:tr w:rsidR="00417384" w:rsidRPr="00417384" w14:paraId="77A7CDA5" w14:textId="77777777" w:rsidTr="005D3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tcPr>
          <w:p w14:paraId="193118BF" w14:textId="77777777" w:rsidR="00417384" w:rsidRPr="00417384" w:rsidRDefault="00417384" w:rsidP="00417384">
            <w:pPr>
              <w:rPr>
                <w:rFonts w:ascii="Times New Roman" w:eastAsia="Times New Roman" w:hAnsi="Times New Roman" w:cs="Times New Roman"/>
                <w:spacing w:val="-2"/>
                <w:sz w:val="24"/>
                <w:szCs w:val="24"/>
                <w:lang w:eastAsia="it-IT"/>
              </w:rPr>
            </w:pPr>
            <w:r w:rsidRPr="00417384">
              <w:rPr>
                <w:rFonts w:ascii="Times New Roman" w:eastAsia="Times New Roman" w:hAnsi="Times New Roman" w:cs="Times New Roman"/>
                <w:spacing w:val="-2"/>
                <w:sz w:val="24"/>
                <w:szCs w:val="24"/>
                <w:lang w:eastAsia="it-IT"/>
              </w:rPr>
              <w:t>4.2.8</w:t>
            </w:r>
          </w:p>
        </w:tc>
        <w:tc>
          <w:tcPr>
            <w:tcW w:w="4593" w:type="dxa"/>
            <w:hideMark/>
          </w:tcPr>
          <w:p w14:paraId="0B8F15A8" w14:textId="77777777" w:rsidR="00417384" w:rsidRPr="00417384" w:rsidRDefault="00417384" w:rsidP="004173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it-IT"/>
              </w:rPr>
            </w:pPr>
            <w:r w:rsidRPr="00417384">
              <w:rPr>
                <w:rFonts w:ascii="Times New Roman" w:eastAsia="Times New Roman" w:hAnsi="Times New Roman" w:cs="Times New Roman"/>
                <w:spacing w:val="-2"/>
                <w:sz w:val="24"/>
                <w:szCs w:val="24"/>
                <w:lang w:eastAsia="it-IT"/>
              </w:rPr>
              <w:t>Settima riunione di avanzamento [</w:t>
            </w:r>
            <w:r w:rsidRPr="00417384">
              <w:rPr>
                <w:rFonts w:ascii="Times New Roman" w:eastAsia="Times New Roman" w:hAnsi="Times New Roman" w:cs="Times New Roman"/>
                <w:i/>
                <w:spacing w:val="-2"/>
                <w:sz w:val="24"/>
                <w:szCs w:val="24"/>
                <w:lang w:eastAsia="it-IT"/>
              </w:rPr>
              <w:t>PDR-2]</w:t>
            </w:r>
          </w:p>
        </w:tc>
        <w:tc>
          <w:tcPr>
            <w:tcW w:w="2017" w:type="dxa"/>
            <w:hideMark/>
          </w:tcPr>
          <w:p w14:paraId="0B3E7F56" w14:textId="3E7B350C" w:rsidR="00417384" w:rsidRPr="00417384" w:rsidRDefault="00417384" w:rsidP="00417384">
            <w:pPr>
              <w:ind w:left="-111" w:right="-14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it-IT"/>
              </w:rPr>
            </w:pPr>
            <w:r w:rsidRPr="00417384">
              <w:rPr>
                <w:rFonts w:ascii="Times New Roman" w:eastAsia="Times New Roman" w:hAnsi="Times New Roman" w:cs="Times New Roman"/>
                <w:bCs/>
                <w:sz w:val="24"/>
                <w:szCs w:val="24"/>
                <w:lang w:eastAsia="it-IT"/>
              </w:rPr>
              <w:t xml:space="preserve">(entro) </w:t>
            </w:r>
            <w:r w:rsidRPr="00417384">
              <w:rPr>
                <w:rFonts w:ascii="Times New Roman" w:eastAsia="Times New Roman" w:hAnsi="Times New Roman" w:cs="Times New Roman"/>
                <w:spacing w:val="-1"/>
                <w:sz w:val="24"/>
                <w:szCs w:val="24"/>
                <w:lang w:eastAsia="it-IT"/>
              </w:rPr>
              <w:t xml:space="preserve">T0 </w:t>
            </w:r>
            <w:r w:rsidRPr="00417384">
              <w:rPr>
                <w:rFonts w:ascii="Times New Roman" w:eastAsia="Times New Roman" w:hAnsi="Times New Roman" w:cs="Times New Roman"/>
                <w:sz w:val="24"/>
                <w:szCs w:val="24"/>
                <w:lang w:eastAsia="it-IT"/>
              </w:rPr>
              <w:t>+</w:t>
            </w:r>
            <w:r w:rsidRPr="00417384">
              <w:rPr>
                <w:rFonts w:ascii="Times New Roman" w:eastAsia="Times New Roman" w:hAnsi="Times New Roman" w:cs="Times New Roman"/>
                <w:spacing w:val="-1"/>
                <w:sz w:val="24"/>
                <w:szCs w:val="24"/>
                <w:lang w:eastAsia="it-IT"/>
              </w:rPr>
              <w:t xml:space="preserve"> </w:t>
            </w:r>
            <w:proofErr w:type="spellStart"/>
            <w:r>
              <w:rPr>
                <w:rFonts w:ascii="Times New Roman" w:eastAsia="Times New Roman" w:hAnsi="Times New Roman" w:cs="Times New Roman"/>
                <w:spacing w:val="-1"/>
                <w:sz w:val="24"/>
                <w:szCs w:val="24"/>
                <w:lang w:eastAsia="it-IT"/>
              </w:rPr>
              <w:t>xx</w:t>
            </w:r>
            <w:r w:rsidRPr="00417384">
              <w:rPr>
                <w:rFonts w:ascii="Times New Roman" w:eastAsia="Times New Roman" w:hAnsi="Times New Roman" w:cs="Times New Roman"/>
                <w:spacing w:val="-1"/>
                <w:sz w:val="24"/>
                <w:szCs w:val="24"/>
                <w:lang w:eastAsia="it-IT"/>
              </w:rPr>
              <w:t>M</w:t>
            </w:r>
            <w:proofErr w:type="spellEnd"/>
          </w:p>
        </w:tc>
      </w:tr>
      <w:tr w:rsidR="00975B24" w:rsidRPr="00417384" w14:paraId="4300F54D" w14:textId="77777777" w:rsidTr="005D3283">
        <w:tc>
          <w:tcPr>
            <w:cnfStyle w:val="001000000000" w:firstRow="0" w:lastRow="0" w:firstColumn="1" w:lastColumn="0" w:oddVBand="0" w:evenVBand="0" w:oddHBand="0" w:evenHBand="0" w:firstRowFirstColumn="0" w:firstRowLastColumn="0" w:lastRowFirstColumn="0" w:lastRowLastColumn="0"/>
            <w:tcW w:w="1356" w:type="dxa"/>
          </w:tcPr>
          <w:p w14:paraId="5956B1D4" w14:textId="2DD0C4A4" w:rsidR="00975B24" w:rsidRPr="00417384" w:rsidRDefault="00975B24" w:rsidP="00417384">
            <w:pPr>
              <w:rPr>
                <w:rFonts w:ascii="Times New Roman" w:eastAsia="Times New Roman" w:hAnsi="Times New Roman" w:cs="Times New Roman"/>
                <w:b w:val="0"/>
                <w:bCs w:val="0"/>
                <w:spacing w:val="-2"/>
                <w:sz w:val="24"/>
                <w:szCs w:val="24"/>
                <w:lang w:eastAsia="it-IT"/>
              </w:rPr>
            </w:pPr>
            <w:r>
              <w:rPr>
                <w:rFonts w:ascii="Times New Roman" w:eastAsia="Times New Roman" w:hAnsi="Times New Roman" w:cs="Times New Roman"/>
                <w:b w:val="0"/>
                <w:bCs w:val="0"/>
                <w:spacing w:val="-2"/>
                <w:sz w:val="24"/>
                <w:szCs w:val="24"/>
                <w:lang w:eastAsia="it-IT"/>
              </w:rPr>
              <w:t>XXXX</w:t>
            </w:r>
          </w:p>
        </w:tc>
        <w:tc>
          <w:tcPr>
            <w:tcW w:w="4593" w:type="dxa"/>
          </w:tcPr>
          <w:p w14:paraId="6DF10182" w14:textId="7053543E" w:rsidR="00975B24" w:rsidRPr="00417384" w:rsidRDefault="00975B24" w:rsidP="004173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pacing w:val="-2"/>
                <w:sz w:val="24"/>
                <w:szCs w:val="24"/>
                <w:lang w:eastAsia="it-IT"/>
              </w:rPr>
            </w:pPr>
            <w:r>
              <w:rPr>
                <w:rFonts w:ascii="Times New Roman" w:eastAsia="Times New Roman" w:hAnsi="Times New Roman" w:cs="Times New Roman"/>
                <w:spacing w:val="-2"/>
                <w:sz w:val="24"/>
                <w:szCs w:val="24"/>
                <w:lang w:eastAsia="it-IT"/>
              </w:rPr>
              <w:t>XXXXX</w:t>
            </w:r>
          </w:p>
        </w:tc>
        <w:tc>
          <w:tcPr>
            <w:tcW w:w="2017" w:type="dxa"/>
          </w:tcPr>
          <w:p w14:paraId="51D3BCDB" w14:textId="02B71F3B" w:rsidR="00975B24" w:rsidRPr="00417384" w:rsidRDefault="00975B24" w:rsidP="00417384">
            <w:pPr>
              <w:ind w:left="-111" w:right="-14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it-IT"/>
              </w:rPr>
            </w:pPr>
            <w:r>
              <w:rPr>
                <w:rFonts w:ascii="Times New Roman" w:eastAsia="Times New Roman" w:hAnsi="Times New Roman" w:cs="Times New Roman"/>
                <w:bCs/>
                <w:sz w:val="24"/>
                <w:szCs w:val="24"/>
                <w:lang w:eastAsia="it-IT"/>
              </w:rPr>
              <w:t>XXXX</w:t>
            </w:r>
          </w:p>
        </w:tc>
      </w:tr>
      <w:tr w:rsidR="00417384" w:rsidRPr="00417384" w14:paraId="021E9DF2" w14:textId="77777777" w:rsidTr="005D3283">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356" w:type="dxa"/>
          </w:tcPr>
          <w:p w14:paraId="7B89371D" w14:textId="77777777" w:rsidR="00417384" w:rsidRPr="00417384" w:rsidRDefault="00417384" w:rsidP="00417384">
            <w:pPr>
              <w:rPr>
                <w:rFonts w:ascii="Times New Roman" w:eastAsia="Times New Roman" w:hAnsi="Times New Roman" w:cs="Times New Roman"/>
                <w:spacing w:val="-1"/>
                <w:sz w:val="24"/>
                <w:szCs w:val="24"/>
                <w:lang w:eastAsia="it-IT"/>
              </w:rPr>
            </w:pPr>
            <w:r w:rsidRPr="00417384">
              <w:rPr>
                <w:rFonts w:ascii="Times New Roman" w:eastAsia="Times New Roman" w:hAnsi="Times New Roman" w:cs="Times New Roman"/>
                <w:spacing w:val="-1"/>
                <w:sz w:val="24"/>
                <w:szCs w:val="24"/>
                <w:lang w:eastAsia="it-IT"/>
              </w:rPr>
              <w:t>4.2.9</w:t>
            </w:r>
          </w:p>
        </w:tc>
        <w:tc>
          <w:tcPr>
            <w:tcW w:w="4593" w:type="dxa"/>
            <w:hideMark/>
          </w:tcPr>
          <w:p w14:paraId="5A143D42" w14:textId="77777777" w:rsidR="00417384" w:rsidRPr="00417384" w:rsidRDefault="00417384" w:rsidP="004173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it-IT"/>
              </w:rPr>
            </w:pPr>
            <w:r w:rsidRPr="00417384">
              <w:rPr>
                <w:rFonts w:ascii="Times New Roman" w:eastAsia="Times New Roman" w:hAnsi="Times New Roman" w:cs="Times New Roman"/>
                <w:spacing w:val="-1"/>
                <w:sz w:val="24"/>
                <w:szCs w:val="24"/>
                <w:lang w:eastAsia="it-IT"/>
              </w:rPr>
              <w:t>Riunione finale [</w:t>
            </w:r>
            <w:r w:rsidRPr="00417384">
              <w:rPr>
                <w:rFonts w:ascii="Times New Roman" w:eastAsia="Times New Roman" w:hAnsi="Times New Roman" w:cs="Times New Roman"/>
                <w:i/>
                <w:spacing w:val="-1"/>
                <w:sz w:val="24"/>
                <w:szCs w:val="24"/>
                <w:lang w:eastAsia="it-IT"/>
              </w:rPr>
              <w:t>FR</w:t>
            </w:r>
            <w:r w:rsidRPr="00417384">
              <w:rPr>
                <w:rFonts w:ascii="Times New Roman" w:eastAsia="Times New Roman" w:hAnsi="Times New Roman" w:cs="Times New Roman"/>
                <w:spacing w:val="-1"/>
                <w:sz w:val="24"/>
                <w:szCs w:val="24"/>
                <w:lang w:eastAsia="it-IT"/>
              </w:rPr>
              <w:t>]</w:t>
            </w:r>
          </w:p>
        </w:tc>
        <w:tc>
          <w:tcPr>
            <w:tcW w:w="2017" w:type="dxa"/>
            <w:hideMark/>
          </w:tcPr>
          <w:p w14:paraId="557EF234" w14:textId="0F683085" w:rsidR="00417384" w:rsidRPr="00417384" w:rsidRDefault="00417384" w:rsidP="00417384">
            <w:pPr>
              <w:widowControl w:val="0"/>
              <w:spacing w:before="119"/>
              <w:ind w:left="-111" w:right="-14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17384">
              <w:rPr>
                <w:rFonts w:ascii="Times New Roman" w:eastAsia="Calibri" w:hAnsi="Times New Roman" w:cs="Times New Roman"/>
                <w:sz w:val="24"/>
                <w:szCs w:val="24"/>
              </w:rPr>
              <w:t xml:space="preserve">(entro) </w:t>
            </w:r>
            <w:r w:rsidRPr="00417384">
              <w:rPr>
                <w:rFonts w:ascii="Times New Roman" w:eastAsia="Calibri" w:hAnsi="Times New Roman" w:cs="Times New Roman"/>
                <w:spacing w:val="-1"/>
                <w:sz w:val="24"/>
                <w:szCs w:val="24"/>
              </w:rPr>
              <w:t xml:space="preserve">T0 </w:t>
            </w:r>
            <w:r w:rsidRPr="00417384">
              <w:rPr>
                <w:rFonts w:ascii="Times New Roman" w:eastAsia="Calibri" w:hAnsi="Times New Roman" w:cs="Times New Roman"/>
                <w:sz w:val="24"/>
                <w:szCs w:val="24"/>
              </w:rPr>
              <w:t>+</w:t>
            </w:r>
            <w:r w:rsidRPr="00417384">
              <w:rPr>
                <w:rFonts w:ascii="Times New Roman" w:eastAsia="Calibri" w:hAnsi="Times New Roman" w:cs="Times New Roman"/>
                <w:spacing w:val="-1"/>
                <w:sz w:val="24"/>
                <w:szCs w:val="24"/>
              </w:rPr>
              <w:t xml:space="preserve"> </w:t>
            </w:r>
            <w:proofErr w:type="spellStart"/>
            <w:r>
              <w:rPr>
                <w:rFonts w:ascii="Times New Roman" w:eastAsia="Calibri" w:hAnsi="Times New Roman" w:cs="Times New Roman"/>
                <w:spacing w:val="-1"/>
                <w:sz w:val="24"/>
                <w:szCs w:val="24"/>
              </w:rPr>
              <w:t>xx</w:t>
            </w:r>
            <w:r w:rsidRPr="00417384">
              <w:rPr>
                <w:rFonts w:ascii="Times New Roman" w:eastAsia="Calibri" w:hAnsi="Times New Roman" w:cs="Times New Roman"/>
                <w:spacing w:val="-1"/>
                <w:sz w:val="24"/>
                <w:szCs w:val="24"/>
              </w:rPr>
              <w:t>M</w:t>
            </w:r>
            <w:proofErr w:type="spellEnd"/>
            <w:r w:rsidRPr="00417384">
              <w:rPr>
                <w:rFonts w:ascii="Times New Roman" w:eastAsia="Calibri" w:hAnsi="Times New Roman" w:cs="Times New Roman"/>
                <w:spacing w:val="-1"/>
                <w:sz w:val="24"/>
                <w:szCs w:val="24"/>
              </w:rPr>
              <w:t>*</w:t>
            </w:r>
          </w:p>
        </w:tc>
      </w:tr>
    </w:tbl>
    <w:p w14:paraId="217172B2" w14:textId="0EFF8848" w:rsidR="00417384" w:rsidRPr="00417384" w:rsidRDefault="00BE0F97" w:rsidP="00417384">
      <w:pPr>
        <w:widowControl w:val="0"/>
        <w:tabs>
          <w:tab w:val="left" w:pos="864"/>
          <w:tab w:val="left" w:pos="1152"/>
          <w:tab w:val="left" w:pos="1440"/>
          <w:tab w:val="left" w:pos="1584"/>
          <w:tab w:val="left" w:pos="1872"/>
        </w:tabs>
        <w:spacing w:after="0" w:line="276" w:lineRule="auto"/>
        <w:ind w:left="142" w:right="140"/>
        <w:jc w:val="both"/>
        <w:rPr>
          <w:rFonts w:ascii="Times New Roman" w:eastAsia="Times New Roman" w:hAnsi="Times New Roman" w:cs="Times New Roman"/>
          <w:b/>
          <w:i/>
          <w:sz w:val="20"/>
          <w:szCs w:val="20"/>
          <w:lang w:eastAsia="it-IT"/>
        </w:rPr>
      </w:pPr>
      <w:r>
        <w:rPr>
          <w:rFonts w:ascii="Times New Roman" w:eastAsia="Times New Roman" w:hAnsi="Times New Roman" w:cs="Times New Roman"/>
          <w:b/>
          <w:i/>
          <w:sz w:val="20"/>
          <w:szCs w:val="20"/>
          <w:lang w:eastAsia="it-IT"/>
        </w:rPr>
        <w:t>[</w:t>
      </w:r>
      <w:r w:rsidR="00417384" w:rsidRPr="00CE2DF9">
        <w:rPr>
          <w:rFonts w:ascii="Times New Roman" w:eastAsia="Times New Roman" w:hAnsi="Times New Roman" w:cs="Times New Roman"/>
          <w:b/>
          <w:i/>
          <w:sz w:val="20"/>
          <w:szCs w:val="20"/>
          <w:highlight w:val="lightGray"/>
          <w:lang w:eastAsia="it-IT"/>
        </w:rPr>
        <w:t>In caso di PNRR</w:t>
      </w:r>
      <w:r w:rsidR="00417384" w:rsidRPr="00417384">
        <w:rPr>
          <w:rFonts w:ascii="Times New Roman" w:eastAsia="Times New Roman" w:hAnsi="Times New Roman" w:cs="Times New Roman"/>
          <w:b/>
          <w:i/>
          <w:sz w:val="20"/>
          <w:szCs w:val="20"/>
          <w:lang w:eastAsia="it-IT"/>
        </w:rPr>
        <w:t>:</w:t>
      </w:r>
      <w:r>
        <w:rPr>
          <w:rFonts w:ascii="Times New Roman" w:eastAsia="Times New Roman" w:hAnsi="Times New Roman" w:cs="Times New Roman"/>
          <w:b/>
          <w:i/>
          <w:sz w:val="20"/>
          <w:szCs w:val="20"/>
          <w:lang w:eastAsia="it-IT"/>
        </w:rPr>
        <w:t>]</w:t>
      </w:r>
      <w:r w:rsidR="00417384" w:rsidRPr="00417384">
        <w:rPr>
          <w:rFonts w:ascii="Times New Roman" w:eastAsia="Times New Roman" w:hAnsi="Times New Roman" w:cs="Times New Roman"/>
          <w:b/>
          <w:i/>
          <w:sz w:val="20"/>
          <w:szCs w:val="20"/>
          <w:lang w:eastAsia="it-IT"/>
        </w:rPr>
        <w:t xml:space="preserve"> *comunque entro il 30 giugno 2026</w:t>
      </w:r>
    </w:p>
    <w:p w14:paraId="2828A150" w14:textId="77777777" w:rsidR="00EB7C68" w:rsidRPr="00417384" w:rsidRDefault="00EB7C68" w:rsidP="00EB7C68">
      <w:pPr>
        <w:widowControl w:val="0"/>
        <w:tabs>
          <w:tab w:val="left" w:pos="864"/>
          <w:tab w:val="left" w:pos="1152"/>
          <w:tab w:val="left" w:pos="1440"/>
          <w:tab w:val="left" w:pos="1584"/>
          <w:tab w:val="left" w:pos="1872"/>
        </w:tabs>
        <w:spacing w:after="0" w:line="276" w:lineRule="auto"/>
        <w:ind w:left="142" w:right="140"/>
        <w:jc w:val="both"/>
        <w:rPr>
          <w:rFonts w:ascii="Times New Roman" w:eastAsia="Times New Roman" w:hAnsi="Times New Roman" w:cs="Times New Roman"/>
          <w:sz w:val="20"/>
          <w:szCs w:val="20"/>
          <w:lang w:eastAsia="it-IT"/>
        </w:rPr>
      </w:pPr>
    </w:p>
    <w:p w14:paraId="511B43AB" w14:textId="2B2F7360" w:rsidR="00EB7C68" w:rsidRDefault="00831964" w:rsidP="00EB7C68">
      <w:pPr>
        <w:tabs>
          <w:tab w:val="left" w:pos="864"/>
          <w:tab w:val="left" w:pos="1152"/>
          <w:tab w:val="left" w:pos="1440"/>
          <w:tab w:val="left" w:pos="1584"/>
          <w:tab w:val="left" w:pos="1872"/>
        </w:tabs>
        <w:spacing w:before="240" w:line="276" w:lineRule="auto"/>
        <w:ind w:right="140"/>
        <w:jc w:val="both"/>
        <w:rPr>
          <w:rFonts w:ascii="Times New Roman" w:eastAsia="Times New Roman" w:hAnsi="Times New Roman" w:cs="Times New Roman"/>
          <w:i/>
          <w:sz w:val="24"/>
          <w:szCs w:val="24"/>
          <w:lang w:val="it" w:eastAsia="it-IT"/>
        </w:rPr>
      </w:pPr>
      <w:r>
        <w:rPr>
          <w:rFonts w:ascii="Times New Roman" w:eastAsia="Times New Roman" w:hAnsi="Times New Roman" w:cs="Times New Roman"/>
          <w:i/>
          <w:sz w:val="24"/>
          <w:szCs w:val="24"/>
          <w:lang w:eastAsia="it-IT"/>
        </w:rPr>
        <w:t>[</w:t>
      </w:r>
      <w:r w:rsidRPr="00831964">
        <w:rPr>
          <w:rFonts w:ascii="Times New Roman" w:eastAsia="Times New Roman" w:hAnsi="Times New Roman" w:cs="Times New Roman"/>
          <w:i/>
          <w:sz w:val="24"/>
          <w:szCs w:val="24"/>
          <w:highlight w:val="lightGray"/>
          <w:lang w:eastAsia="it-IT"/>
        </w:rPr>
        <w:t>In caso di PNRR-FC</w:t>
      </w:r>
      <w:r>
        <w:rPr>
          <w:rFonts w:ascii="Times New Roman" w:eastAsia="Times New Roman" w:hAnsi="Times New Roman" w:cs="Times New Roman"/>
          <w:i/>
          <w:sz w:val="24"/>
          <w:szCs w:val="24"/>
          <w:lang w:eastAsia="it-IT"/>
        </w:rPr>
        <w:t>]</w:t>
      </w:r>
      <w:r w:rsidR="00EB7C68" w:rsidRPr="00E43CF4">
        <w:rPr>
          <w:rFonts w:ascii="Times New Roman" w:eastAsia="Times New Roman" w:hAnsi="Times New Roman" w:cs="Times New Roman"/>
          <w:i/>
          <w:sz w:val="24"/>
          <w:szCs w:val="24"/>
          <w:lang w:eastAsia="it-IT"/>
        </w:rPr>
        <w:t xml:space="preserve">L’individuazione degli eventi chiave e del relativo termine di conclusione delle attività ad essi correlati terrà conto non solo degli obiettivi tecnici del Progetto, ma anche della necessità di coordinamento con le milestone di attribuzione ad ASI dei fondi di finanziamento dell’iniziativa da parte della </w:t>
      </w:r>
      <w:r>
        <w:rPr>
          <w:rFonts w:ascii="Times New Roman" w:eastAsia="Times New Roman" w:hAnsi="Times New Roman" w:cs="Times New Roman"/>
          <w:i/>
          <w:sz w:val="24"/>
          <w:szCs w:val="24"/>
          <w:lang w:eastAsia="it-IT"/>
        </w:rPr>
        <w:t>Amministrazione Titolare</w:t>
      </w:r>
      <w:r w:rsidR="00EB7C68" w:rsidRPr="00E43CF4">
        <w:rPr>
          <w:rFonts w:ascii="Times New Roman" w:eastAsia="Times New Roman" w:hAnsi="Times New Roman" w:cs="Times New Roman"/>
          <w:sz w:val="24"/>
          <w:szCs w:val="24"/>
          <w:lang w:eastAsia="it-IT"/>
        </w:rPr>
        <w:t xml:space="preserve"> in esecuzione della </w:t>
      </w:r>
      <w:r w:rsidR="00EB7C68" w:rsidRPr="00E43CF4">
        <w:rPr>
          <w:rFonts w:ascii="Times New Roman" w:eastAsia="Times New Roman" w:hAnsi="Times New Roman" w:cs="Times New Roman"/>
          <w:i/>
          <w:sz w:val="24"/>
          <w:szCs w:val="24"/>
          <w:lang w:eastAsia="it-IT"/>
        </w:rPr>
        <w:t xml:space="preserve">Convenzione </w:t>
      </w:r>
      <w:r w:rsidR="00EB7C68" w:rsidRPr="00E97629">
        <w:rPr>
          <w:rFonts w:ascii="Times New Roman" w:eastAsia="Times New Roman" w:hAnsi="Times New Roman" w:cs="Times New Roman"/>
          <w:i/>
          <w:sz w:val="24"/>
          <w:szCs w:val="24"/>
          <w:highlight w:val="lightGray"/>
          <w:lang w:eastAsia="it-IT"/>
        </w:rPr>
        <w:t>ASI-PCM Dipartimento per la trasformazione digitale</w:t>
      </w:r>
      <w:r w:rsidR="0041514A" w:rsidRPr="00E97629">
        <w:rPr>
          <w:rFonts w:ascii="Times New Roman" w:eastAsia="Times New Roman" w:hAnsi="Times New Roman" w:cs="Times New Roman"/>
          <w:i/>
          <w:sz w:val="24"/>
          <w:szCs w:val="24"/>
          <w:highlight w:val="lightGray"/>
          <w:lang w:eastAsia="it-IT"/>
        </w:rPr>
        <w:t xml:space="preserve"> [ovvero altra Convenzione</w:t>
      </w:r>
      <w:r w:rsidR="0041514A">
        <w:rPr>
          <w:rFonts w:ascii="Times New Roman" w:eastAsia="Times New Roman" w:hAnsi="Times New Roman" w:cs="Times New Roman"/>
          <w:i/>
          <w:sz w:val="24"/>
          <w:szCs w:val="24"/>
          <w:lang w:eastAsia="it-IT"/>
        </w:rPr>
        <w:t>]</w:t>
      </w:r>
      <w:r w:rsidR="00EB7C68" w:rsidRPr="00E43CF4">
        <w:rPr>
          <w:rFonts w:ascii="Times New Roman" w:eastAsia="Times New Roman" w:hAnsi="Times New Roman" w:cs="Times New Roman"/>
          <w:i/>
          <w:sz w:val="24"/>
          <w:szCs w:val="24"/>
          <w:lang w:val="it" w:eastAsia="it-IT"/>
        </w:rPr>
        <w:t xml:space="preserve"> per la realizzazione delle misure </w:t>
      </w:r>
      <w:r w:rsidR="00EB7C68" w:rsidRPr="00E97629">
        <w:rPr>
          <w:rFonts w:ascii="Times New Roman" w:eastAsia="Times New Roman" w:hAnsi="Times New Roman" w:cs="Times New Roman"/>
          <w:i/>
          <w:sz w:val="24"/>
          <w:szCs w:val="24"/>
          <w:highlight w:val="lightGray"/>
          <w:lang w:val="it" w:eastAsia="it-IT"/>
        </w:rPr>
        <w:t>M1C2.I4.1 “SatCom”, M1C2.I4.2 “Osservazione della Terra (relativa al progetto “Laboratori Matera”), M1C2.I4.3 “Space Factory” (relativa al programma Space Factory 4.0) e M1C2.I4.4 “In-Orbit Economy” in attuazione del Piano Nazionale Ripresa E Resilienza (PNRR) Missione 1 Componente 2 e Fondo Complementare (FC</w:t>
      </w:r>
      <w:r w:rsidR="00EB7C68" w:rsidRPr="00E43CF4">
        <w:rPr>
          <w:rFonts w:ascii="Times New Roman" w:eastAsia="Times New Roman" w:hAnsi="Times New Roman" w:cs="Times New Roman"/>
          <w:i/>
          <w:sz w:val="24"/>
          <w:szCs w:val="24"/>
          <w:lang w:val="it" w:eastAsia="it-IT"/>
        </w:rPr>
        <w:t>)</w:t>
      </w:r>
      <w:r w:rsidR="0041514A">
        <w:rPr>
          <w:rFonts w:ascii="Times New Roman" w:eastAsia="Times New Roman" w:hAnsi="Times New Roman" w:cs="Times New Roman"/>
          <w:i/>
          <w:sz w:val="24"/>
          <w:szCs w:val="24"/>
          <w:lang w:val="it" w:eastAsia="it-IT"/>
        </w:rPr>
        <w:t xml:space="preserve"> [</w:t>
      </w:r>
      <w:r w:rsidR="0041514A" w:rsidRPr="00E97629">
        <w:rPr>
          <w:rFonts w:ascii="Times New Roman" w:eastAsia="Times New Roman" w:hAnsi="Times New Roman" w:cs="Times New Roman"/>
          <w:i/>
          <w:sz w:val="24"/>
          <w:szCs w:val="24"/>
          <w:highlight w:val="lightGray"/>
          <w:lang w:val="it" w:eastAsia="it-IT"/>
        </w:rPr>
        <w:t>ovvero altre misure/missioni</w:t>
      </w:r>
      <w:r w:rsidR="0041514A">
        <w:rPr>
          <w:rFonts w:ascii="Times New Roman" w:eastAsia="Times New Roman" w:hAnsi="Times New Roman" w:cs="Times New Roman"/>
          <w:i/>
          <w:sz w:val="24"/>
          <w:szCs w:val="24"/>
          <w:lang w:val="it" w:eastAsia="it-IT"/>
        </w:rPr>
        <w:t>]</w:t>
      </w:r>
      <w:r w:rsidR="00EB7C68" w:rsidRPr="00E43CF4">
        <w:rPr>
          <w:rFonts w:ascii="Times New Roman" w:eastAsia="Times New Roman" w:hAnsi="Times New Roman" w:cs="Times New Roman"/>
          <w:i/>
          <w:sz w:val="24"/>
          <w:szCs w:val="24"/>
          <w:lang w:val="it" w:eastAsia="it-IT"/>
        </w:rPr>
        <w:t xml:space="preserve">. </w:t>
      </w:r>
      <w:r>
        <w:rPr>
          <w:rFonts w:ascii="Times New Roman" w:eastAsia="Times New Roman" w:hAnsi="Times New Roman" w:cs="Times New Roman"/>
          <w:i/>
          <w:sz w:val="24"/>
          <w:szCs w:val="24"/>
          <w:lang w:val="it" w:eastAsia="it-IT"/>
        </w:rPr>
        <w:t>[</w:t>
      </w:r>
      <w:r w:rsidR="00EB7C68" w:rsidRPr="00831964">
        <w:rPr>
          <w:rFonts w:ascii="Times New Roman" w:eastAsia="Times New Roman" w:hAnsi="Times New Roman" w:cs="Times New Roman"/>
          <w:i/>
          <w:sz w:val="24"/>
          <w:szCs w:val="24"/>
          <w:highlight w:val="lightGray"/>
          <w:lang w:val="it" w:eastAsia="it-IT"/>
        </w:rPr>
        <w:t xml:space="preserve">Milestone e Target dovranno essere coerenti con quanto previsto nella Convenzione </w:t>
      </w:r>
      <w:r w:rsidR="0041514A">
        <w:rPr>
          <w:rFonts w:ascii="Times New Roman" w:eastAsia="Times New Roman" w:hAnsi="Times New Roman" w:cs="Times New Roman"/>
          <w:i/>
          <w:sz w:val="24"/>
          <w:szCs w:val="24"/>
          <w:highlight w:val="lightGray"/>
          <w:lang w:val="it" w:eastAsia="it-IT"/>
        </w:rPr>
        <w:t xml:space="preserve">indicata </w:t>
      </w:r>
      <w:r w:rsidR="00EB7C68" w:rsidRPr="00831964">
        <w:rPr>
          <w:rFonts w:ascii="Times New Roman" w:eastAsia="Times New Roman" w:hAnsi="Times New Roman" w:cs="Times New Roman"/>
          <w:i/>
          <w:sz w:val="24"/>
          <w:szCs w:val="24"/>
          <w:highlight w:val="lightGray"/>
          <w:lang w:val="it" w:eastAsia="it-IT"/>
        </w:rPr>
        <w:t>per ciascun investimento</w:t>
      </w:r>
      <w:r w:rsidR="00EB7C68" w:rsidRPr="00E43CF4">
        <w:rPr>
          <w:rFonts w:ascii="Times New Roman" w:eastAsia="Times New Roman" w:hAnsi="Times New Roman" w:cs="Times New Roman"/>
          <w:i/>
          <w:sz w:val="24"/>
          <w:szCs w:val="24"/>
          <w:lang w:val="it" w:eastAsia="it-IT"/>
        </w:rPr>
        <w:t>.]</w:t>
      </w:r>
    </w:p>
    <w:p w14:paraId="5DDB9CF4" w14:textId="38B5BD0B" w:rsidR="00FF5BF1" w:rsidRPr="00FF5BF1" w:rsidRDefault="00FF5BF1" w:rsidP="00FF5BF1">
      <w:pPr>
        <w:tabs>
          <w:tab w:val="left" w:pos="864"/>
          <w:tab w:val="left" w:pos="1152"/>
          <w:tab w:val="left" w:pos="1440"/>
          <w:tab w:val="left" w:pos="1584"/>
          <w:tab w:val="left" w:pos="1872"/>
        </w:tabs>
        <w:spacing w:before="240" w:line="276" w:lineRule="auto"/>
        <w:ind w:right="140"/>
        <w:jc w:val="both"/>
        <w:rPr>
          <w:rFonts w:ascii="Times New Roman" w:eastAsia="Times New Roman" w:hAnsi="Times New Roman" w:cs="Times New Roman"/>
          <w:i/>
          <w:sz w:val="24"/>
          <w:szCs w:val="24"/>
          <w:highlight w:val="lightGray"/>
          <w:lang w:eastAsia="it-IT"/>
        </w:rPr>
      </w:pPr>
      <w:r>
        <w:rPr>
          <w:rFonts w:ascii="Times New Roman" w:eastAsia="Times New Roman" w:hAnsi="Times New Roman" w:cs="Times New Roman"/>
          <w:i/>
          <w:sz w:val="24"/>
          <w:szCs w:val="24"/>
          <w:highlight w:val="lightGray"/>
          <w:lang w:eastAsia="it-IT"/>
        </w:rPr>
        <w:lastRenderedPageBreak/>
        <w:t xml:space="preserve">[eventuale] </w:t>
      </w:r>
      <w:r w:rsidRPr="00FF5BF1">
        <w:rPr>
          <w:rFonts w:ascii="Times New Roman" w:eastAsia="Times New Roman" w:hAnsi="Times New Roman" w:cs="Times New Roman"/>
          <w:i/>
          <w:sz w:val="24"/>
          <w:szCs w:val="24"/>
          <w:highlight w:val="lightGray"/>
          <w:lang w:eastAsia="it-IT"/>
        </w:rPr>
        <w:t>Le attività prevedono un collaudo parziale all’evento di cui all’art. 4.</w:t>
      </w:r>
      <w:proofErr w:type="gramStart"/>
      <w:r w:rsidRPr="00FF5BF1">
        <w:rPr>
          <w:rFonts w:ascii="Times New Roman" w:eastAsia="Times New Roman" w:hAnsi="Times New Roman" w:cs="Times New Roman"/>
          <w:i/>
          <w:sz w:val="24"/>
          <w:szCs w:val="24"/>
          <w:highlight w:val="lightGray"/>
          <w:lang w:eastAsia="it-IT"/>
        </w:rPr>
        <w:t>2.</w:t>
      </w:r>
      <w:r>
        <w:rPr>
          <w:rFonts w:ascii="Times New Roman" w:eastAsia="Times New Roman" w:hAnsi="Times New Roman" w:cs="Times New Roman"/>
          <w:i/>
          <w:sz w:val="24"/>
          <w:szCs w:val="24"/>
          <w:highlight w:val="lightGray"/>
          <w:lang w:eastAsia="it-IT"/>
        </w:rPr>
        <w:t>xx</w:t>
      </w:r>
      <w:r w:rsidRPr="00FF5BF1">
        <w:rPr>
          <w:rFonts w:ascii="Times New Roman" w:eastAsia="Times New Roman" w:hAnsi="Times New Roman" w:cs="Times New Roman"/>
          <w:i/>
          <w:sz w:val="24"/>
          <w:szCs w:val="24"/>
          <w:highlight w:val="lightGray"/>
          <w:lang w:eastAsia="it-IT"/>
        </w:rPr>
        <w:t>.</w:t>
      </w:r>
      <w:proofErr w:type="gramEnd"/>
    </w:p>
    <w:p w14:paraId="4D211BF3" w14:textId="21F3DD9B" w:rsidR="00FF5BF1" w:rsidRPr="00FF5BF1" w:rsidRDefault="00FF5BF1" w:rsidP="00FF5BF1">
      <w:pPr>
        <w:tabs>
          <w:tab w:val="left" w:pos="864"/>
          <w:tab w:val="left" w:pos="1152"/>
          <w:tab w:val="left" w:pos="1440"/>
          <w:tab w:val="left" w:pos="1584"/>
          <w:tab w:val="left" w:pos="1872"/>
        </w:tabs>
        <w:spacing w:before="240" w:line="276" w:lineRule="auto"/>
        <w:ind w:right="140"/>
        <w:jc w:val="both"/>
        <w:rPr>
          <w:rFonts w:ascii="Times New Roman" w:eastAsia="Times New Roman" w:hAnsi="Times New Roman" w:cs="Times New Roman"/>
          <w:i/>
          <w:sz w:val="24"/>
          <w:szCs w:val="24"/>
          <w:lang w:eastAsia="it-IT"/>
        </w:rPr>
      </w:pPr>
      <w:r>
        <w:rPr>
          <w:rFonts w:ascii="Times New Roman" w:eastAsia="Times New Roman" w:hAnsi="Times New Roman" w:cs="Times New Roman"/>
          <w:i/>
          <w:sz w:val="24"/>
          <w:szCs w:val="24"/>
          <w:highlight w:val="lightGray"/>
          <w:lang w:eastAsia="it-IT"/>
        </w:rPr>
        <w:t xml:space="preserve">[eventuale] </w:t>
      </w:r>
      <w:r w:rsidRPr="00FF5BF1">
        <w:rPr>
          <w:rFonts w:ascii="Times New Roman" w:eastAsia="Times New Roman" w:hAnsi="Times New Roman" w:cs="Times New Roman"/>
          <w:i/>
          <w:sz w:val="24"/>
          <w:szCs w:val="24"/>
          <w:highlight w:val="lightGray"/>
          <w:lang w:eastAsia="it-IT"/>
        </w:rPr>
        <w:t>Nell’ATG sono identificate ulteriori riunioni tecniche di revisione del progetto, cui non sono associate milestone di pagamento.</w:t>
      </w:r>
    </w:p>
    <w:p w14:paraId="1DFFCCD7" w14:textId="77777777" w:rsidR="00EB7C68" w:rsidRPr="00E43CF4" w:rsidRDefault="00EB7C68" w:rsidP="001846BB">
      <w:pPr>
        <w:widowControl w:val="0"/>
        <w:numPr>
          <w:ilvl w:val="0"/>
          <w:numId w:val="21"/>
        </w:numPr>
        <w:tabs>
          <w:tab w:val="left" w:pos="864"/>
          <w:tab w:val="left" w:pos="1152"/>
          <w:tab w:val="left" w:pos="1440"/>
          <w:tab w:val="left" w:pos="1584"/>
          <w:tab w:val="left" w:pos="1872"/>
        </w:tabs>
        <w:spacing w:before="240"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L’ASI si riserva la facoltà, durante il corso del Contratto, di convocare riunioni intermedie ulteriori rispetto a quelle previste nell’ATG.</w:t>
      </w:r>
    </w:p>
    <w:p w14:paraId="79622626" w14:textId="77777777" w:rsidR="00EB7C68" w:rsidRPr="00E43CF4" w:rsidRDefault="00EB7C68" w:rsidP="001846BB">
      <w:pPr>
        <w:widowControl w:val="0"/>
        <w:numPr>
          <w:ilvl w:val="0"/>
          <w:numId w:val="21"/>
        </w:numPr>
        <w:tabs>
          <w:tab w:val="left" w:pos="864"/>
          <w:tab w:val="left" w:pos="1152"/>
          <w:tab w:val="left" w:pos="1440"/>
          <w:tab w:val="left" w:pos="1584"/>
          <w:tab w:val="left" w:pos="1872"/>
        </w:tabs>
        <w:spacing w:before="240" w:after="0" w:line="276" w:lineRule="auto"/>
        <w:ind w:left="142" w:right="140" w:firstLine="0"/>
        <w:jc w:val="both"/>
        <w:rPr>
          <w:rFonts w:ascii="Times New Roman" w:eastAsia="Times New Roman" w:hAnsi="Times New Roman" w:cs="Times New Roman"/>
          <w:b/>
          <w:i/>
          <w:sz w:val="24"/>
          <w:szCs w:val="24"/>
          <w:lang w:eastAsia="it-IT"/>
        </w:rPr>
      </w:pPr>
      <w:r w:rsidRPr="00E43CF4">
        <w:rPr>
          <w:rFonts w:ascii="Times New Roman" w:eastAsia="Times New Roman" w:hAnsi="Times New Roman" w:cs="Times New Roman"/>
          <w:b/>
          <w:i/>
          <w:sz w:val="24"/>
          <w:szCs w:val="24"/>
          <w:lang w:eastAsia="it-IT"/>
        </w:rPr>
        <w:t>[</w:t>
      </w:r>
      <w:r w:rsidRPr="00FF5BF1">
        <w:rPr>
          <w:rFonts w:ascii="Times New Roman" w:eastAsia="Times New Roman" w:hAnsi="Times New Roman" w:cs="Times New Roman"/>
          <w:b/>
          <w:i/>
          <w:sz w:val="24"/>
          <w:szCs w:val="24"/>
          <w:highlight w:val="lightGray"/>
          <w:lang w:eastAsia="it-IT"/>
        </w:rPr>
        <w:t>in caso di PNRR-FC</w:t>
      </w:r>
      <w:r w:rsidRPr="00E43CF4">
        <w:rPr>
          <w:rFonts w:ascii="Times New Roman" w:eastAsia="Times New Roman" w:hAnsi="Times New Roman" w:cs="Times New Roman"/>
          <w:b/>
          <w:i/>
          <w:sz w:val="24"/>
          <w:szCs w:val="24"/>
          <w:lang w:eastAsia="it-IT"/>
        </w:rPr>
        <w:t>] Per ciascuno degli eventi identificati all’art. 4.2. il Contraente è tenuto a consegnare ad ASI la documentazione di comprova di cui agli articoli 38, 39 e 40, come previsto nell’ATG al presente contratto.</w:t>
      </w:r>
    </w:p>
    <w:p w14:paraId="3073A60D" w14:textId="77777777" w:rsidR="0041514A" w:rsidRPr="00E97629" w:rsidRDefault="0041514A" w:rsidP="004275CA">
      <w:pPr>
        <w:widowControl w:val="0"/>
        <w:tabs>
          <w:tab w:val="left" w:pos="5760"/>
          <w:tab w:val="right" w:pos="9360"/>
        </w:tabs>
        <w:spacing w:after="0" w:line="276" w:lineRule="auto"/>
        <w:ind w:left="142" w:right="142"/>
        <w:jc w:val="center"/>
        <w:rPr>
          <w:rFonts w:ascii="Times New Roman" w:eastAsia="Times New Roman" w:hAnsi="Times New Roman" w:cs="Times New Roman"/>
          <w:b/>
          <w:sz w:val="24"/>
          <w:szCs w:val="24"/>
          <w:lang w:eastAsia="it-IT"/>
        </w:rPr>
      </w:pPr>
    </w:p>
    <w:p w14:paraId="455E7C09" w14:textId="2936A564" w:rsidR="00EB7C68" w:rsidRPr="00E43CF4" w:rsidRDefault="00EB7C68" w:rsidP="004275CA">
      <w:pPr>
        <w:widowControl w:val="0"/>
        <w:tabs>
          <w:tab w:val="left" w:pos="5760"/>
          <w:tab w:val="right" w:pos="9360"/>
        </w:tabs>
        <w:spacing w:after="0" w:line="276" w:lineRule="auto"/>
        <w:ind w:left="142" w:right="142"/>
        <w:jc w:val="center"/>
        <w:rPr>
          <w:rFonts w:ascii="Times New Roman" w:eastAsia="Times New Roman" w:hAnsi="Times New Roman" w:cs="Times New Roman"/>
          <w:b/>
          <w:sz w:val="24"/>
          <w:szCs w:val="24"/>
          <w:u w:val="single"/>
          <w:lang w:val="en-US" w:eastAsia="it-IT"/>
        </w:rPr>
      </w:pPr>
      <w:r w:rsidRPr="00E43CF4">
        <w:rPr>
          <w:rFonts w:ascii="Times New Roman" w:eastAsia="Times New Roman" w:hAnsi="Times New Roman" w:cs="Times New Roman"/>
          <w:b/>
          <w:sz w:val="24"/>
          <w:szCs w:val="24"/>
          <w:lang w:val="en-US" w:eastAsia="it-IT"/>
        </w:rPr>
        <w:t>ARTICOLO 5</w:t>
      </w:r>
    </w:p>
    <w:p w14:paraId="54C94567" w14:textId="77777777" w:rsidR="00EB7C68" w:rsidRPr="00E43CF4" w:rsidRDefault="00EB7C68" w:rsidP="004275CA">
      <w:pPr>
        <w:widowControl w:val="0"/>
        <w:tabs>
          <w:tab w:val="left" w:pos="5760"/>
          <w:tab w:val="right" w:pos="9360"/>
        </w:tabs>
        <w:spacing w:after="0" w:line="276" w:lineRule="auto"/>
        <w:ind w:left="142" w:right="142"/>
        <w:jc w:val="center"/>
        <w:rPr>
          <w:rFonts w:ascii="Times New Roman" w:eastAsia="Times New Roman" w:hAnsi="Times New Roman" w:cs="Times New Roman"/>
          <w:b/>
          <w:sz w:val="24"/>
          <w:szCs w:val="24"/>
          <w:u w:val="single"/>
          <w:lang w:val="en-US" w:eastAsia="it-IT"/>
        </w:rPr>
      </w:pPr>
      <w:r w:rsidRPr="00E43CF4">
        <w:rPr>
          <w:rFonts w:ascii="Times New Roman" w:eastAsia="Times New Roman" w:hAnsi="Times New Roman" w:cs="Times New Roman"/>
          <w:b/>
          <w:sz w:val="24"/>
          <w:szCs w:val="24"/>
          <w:u w:val="single"/>
          <w:lang w:val="en-US" w:eastAsia="it-IT"/>
        </w:rPr>
        <w:t xml:space="preserve">PREZZO </w:t>
      </w:r>
    </w:p>
    <w:p w14:paraId="48785BFB" w14:textId="77777777" w:rsidR="00EB7C68" w:rsidRPr="00E43CF4" w:rsidRDefault="00EB7C68" w:rsidP="001846BB">
      <w:pPr>
        <w:widowControl w:val="0"/>
        <w:numPr>
          <w:ilvl w:val="0"/>
          <w:numId w:val="22"/>
        </w:numPr>
        <w:autoSpaceDE w:val="0"/>
        <w:autoSpaceDN w:val="0"/>
        <w:adjustRightInd w:val="0"/>
        <w:spacing w:before="240"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Il prezzo si riferisce all’esecuzione a perfetta regola d’arte delle attività e nel pieno adempimento delle modalità e delle prescrizioni tecniche e contrattuali. </w:t>
      </w:r>
    </w:p>
    <w:p w14:paraId="4C6D84AC" w14:textId="77777777" w:rsidR="00EB7C68" w:rsidRPr="00E43CF4" w:rsidRDefault="00EB7C68" w:rsidP="001846BB">
      <w:pPr>
        <w:widowControl w:val="0"/>
        <w:numPr>
          <w:ilvl w:val="0"/>
          <w:numId w:val="22"/>
        </w:numPr>
        <w:tabs>
          <w:tab w:val="left" w:pos="0"/>
        </w:tabs>
        <w:autoSpaceDE w:val="0"/>
        <w:autoSpaceDN w:val="0"/>
        <w:adjustRightInd w:val="0"/>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L’importo </w:t>
      </w:r>
      <w:proofErr w:type="gramStart"/>
      <w:r w:rsidRPr="00E43CF4">
        <w:rPr>
          <w:rFonts w:ascii="Times New Roman" w:eastAsia="Times New Roman" w:hAnsi="Times New Roman" w:cs="Times New Roman"/>
          <w:sz w:val="24"/>
          <w:szCs w:val="24"/>
          <w:lang w:eastAsia="it-IT"/>
        </w:rPr>
        <w:t>che l'ASI verserà al Contraente per l'esecuzione di tutte le attività oggetto del presente contratto,</w:t>
      </w:r>
      <w:proofErr w:type="gramEnd"/>
      <w:r w:rsidRPr="00E43CF4">
        <w:rPr>
          <w:rFonts w:ascii="Times New Roman" w:eastAsia="Times New Roman" w:hAnsi="Times New Roman" w:cs="Times New Roman"/>
          <w:sz w:val="24"/>
          <w:szCs w:val="24"/>
          <w:lang w:eastAsia="it-IT"/>
        </w:rPr>
        <w:t xml:space="preserve"> è pari a € ………………………</w:t>
      </w:r>
      <w:proofErr w:type="gramStart"/>
      <w:r w:rsidRPr="00E43CF4">
        <w:rPr>
          <w:rFonts w:ascii="Times New Roman" w:eastAsia="Times New Roman" w:hAnsi="Times New Roman" w:cs="Times New Roman"/>
          <w:sz w:val="24"/>
          <w:szCs w:val="24"/>
          <w:lang w:eastAsia="it-IT"/>
        </w:rPr>
        <w:t>…….</w:t>
      </w:r>
      <w:proofErr w:type="gramEnd"/>
      <w:r w:rsidRPr="00E43CF4">
        <w:rPr>
          <w:rFonts w:ascii="Times New Roman" w:eastAsia="Times New Roman" w:hAnsi="Times New Roman" w:cs="Times New Roman"/>
          <w:sz w:val="24"/>
          <w:szCs w:val="24"/>
          <w:lang w:eastAsia="it-IT"/>
        </w:rPr>
        <w:t xml:space="preserve">.&lt;di seguito scegliere la frase opportuna a seconda dell’applicabilità o meno dell’imposta&gt; non imponibile IVA &lt;oppure &gt;+IVA </w:t>
      </w:r>
    </w:p>
    <w:p w14:paraId="2087A82E" w14:textId="77777777" w:rsidR="00EB7C68" w:rsidRPr="00E43CF4" w:rsidRDefault="00EB7C68" w:rsidP="00EB7C68">
      <w:pPr>
        <w:widowControl w:val="0"/>
        <w:tabs>
          <w:tab w:val="left" w:pos="0"/>
        </w:tabs>
        <w:autoSpaceDE w:val="0"/>
        <w:autoSpaceDN w:val="0"/>
        <w:adjustRightInd w:val="0"/>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di cui: </w:t>
      </w:r>
    </w:p>
    <w:p w14:paraId="0F4BC38E" w14:textId="77777777" w:rsidR="00EB7C68" w:rsidRPr="00E43CF4" w:rsidRDefault="00EB7C68" w:rsidP="00EB7C68">
      <w:pPr>
        <w:widowControl w:val="0"/>
        <w:tabs>
          <w:tab w:val="left" w:pos="0"/>
        </w:tabs>
        <w:autoSpaceDE w:val="0"/>
        <w:autoSpaceDN w:val="0"/>
        <w:adjustRightInd w:val="0"/>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a) € ……… (IVA</w:t>
      </w:r>
      <w:proofErr w:type="gramStart"/>
      <w:r w:rsidRPr="00E43CF4">
        <w:rPr>
          <w:rFonts w:ascii="Times New Roman" w:eastAsia="Times New Roman" w:hAnsi="Times New Roman" w:cs="Times New Roman"/>
          <w:sz w:val="24"/>
          <w:szCs w:val="24"/>
          <w:lang w:eastAsia="it-IT"/>
        </w:rPr>
        <w:t xml:space="preserve"> ….</w:t>
      </w:r>
      <w:proofErr w:type="gramEnd"/>
      <w:r w:rsidRPr="00E43CF4">
        <w:rPr>
          <w:rFonts w:ascii="Times New Roman" w:eastAsia="Times New Roman" w:hAnsi="Times New Roman" w:cs="Times New Roman"/>
          <w:sz w:val="24"/>
          <w:szCs w:val="24"/>
          <w:lang w:eastAsia="it-IT"/>
        </w:rPr>
        <w:t>) quale quota a prezzo fermo e fisso.</w:t>
      </w:r>
    </w:p>
    <w:p w14:paraId="6899E611" w14:textId="77777777" w:rsidR="00EB7C68" w:rsidRPr="00E43CF4" w:rsidRDefault="00EB7C68" w:rsidP="00EB7C68">
      <w:pPr>
        <w:widowControl w:val="0"/>
        <w:tabs>
          <w:tab w:val="left" w:pos="0"/>
        </w:tabs>
        <w:autoSpaceDE w:val="0"/>
        <w:autoSpaceDN w:val="0"/>
        <w:adjustRightInd w:val="0"/>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b) € …….… (IVA ……) quale tetto massimo di spesa, soggetto a rimborso costi. </w:t>
      </w:r>
    </w:p>
    <w:p w14:paraId="731BFEF4" w14:textId="77777777" w:rsidR="00EB7C68" w:rsidRPr="00E43CF4" w:rsidRDefault="00EB7C68" w:rsidP="00EB7C68">
      <w:pPr>
        <w:widowControl w:val="0"/>
        <w:tabs>
          <w:tab w:val="left" w:pos="0"/>
        </w:tabs>
        <w:autoSpaceDE w:val="0"/>
        <w:autoSpaceDN w:val="0"/>
        <w:adjustRightInd w:val="0"/>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w:t>
      </w:r>
      <w:r w:rsidRPr="00655D94">
        <w:rPr>
          <w:rFonts w:ascii="Times New Roman" w:eastAsia="Times New Roman" w:hAnsi="Times New Roman" w:cs="Times New Roman"/>
          <w:b/>
          <w:i/>
          <w:sz w:val="24"/>
          <w:szCs w:val="24"/>
          <w:highlight w:val="lightGray"/>
          <w:lang w:eastAsia="it-IT"/>
        </w:rPr>
        <w:t>In caso di RTI il prezzo dovrà indicare il dettaglio per ciascun componente</w:t>
      </w:r>
      <w:r w:rsidRPr="00E43CF4">
        <w:rPr>
          <w:rFonts w:ascii="Times New Roman" w:eastAsia="Times New Roman" w:hAnsi="Times New Roman" w:cs="Times New Roman"/>
          <w:i/>
          <w:sz w:val="24"/>
          <w:szCs w:val="24"/>
          <w:lang w:eastAsia="it-IT"/>
        </w:rPr>
        <w:t>]</w:t>
      </w:r>
      <w:r w:rsidRPr="00E43CF4">
        <w:rPr>
          <w:rFonts w:ascii="Times New Roman" w:eastAsia="Times New Roman" w:hAnsi="Times New Roman" w:cs="Times New Roman"/>
          <w:sz w:val="24"/>
          <w:szCs w:val="24"/>
          <w:lang w:eastAsia="it-IT"/>
        </w:rPr>
        <w:t>.</w:t>
      </w:r>
    </w:p>
    <w:p w14:paraId="1410BC3F" w14:textId="77777777" w:rsidR="00EB7C68" w:rsidRPr="00E43CF4" w:rsidRDefault="00EB7C68" w:rsidP="00EB7C68">
      <w:pPr>
        <w:widowControl w:val="0"/>
        <w:tabs>
          <w:tab w:val="left" w:pos="0"/>
        </w:tabs>
        <w:autoSpaceDE w:val="0"/>
        <w:autoSpaceDN w:val="0"/>
        <w:adjustRightInd w:val="0"/>
        <w:spacing w:after="0" w:line="276" w:lineRule="auto"/>
        <w:ind w:left="142" w:right="140"/>
        <w:jc w:val="both"/>
        <w:rPr>
          <w:rFonts w:ascii="Times New Roman" w:eastAsia="Times New Roman" w:hAnsi="Times New Roman" w:cs="Times New Roman"/>
          <w:sz w:val="24"/>
          <w:szCs w:val="24"/>
          <w:lang w:eastAsia="it-IT"/>
        </w:rPr>
      </w:pPr>
    </w:p>
    <w:p w14:paraId="61127C0D" w14:textId="0A376F71" w:rsidR="00EB7C68" w:rsidRPr="00655D94" w:rsidRDefault="00EB7C68" w:rsidP="001846BB">
      <w:pPr>
        <w:widowControl w:val="0"/>
        <w:numPr>
          <w:ilvl w:val="0"/>
          <w:numId w:val="22"/>
        </w:numPr>
        <w:tabs>
          <w:tab w:val="left" w:pos="0"/>
        </w:tabs>
        <w:autoSpaceDE w:val="0"/>
        <w:autoSpaceDN w:val="0"/>
        <w:adjustRightInd w:val="0"/>
        <w:spacing w:after="0" w:line="276" w:lineRule="auto"/>
        <w:ind w:left="142" w:right="140" w:firstLine="0"/>
        <w:jc w:val="both"/>
        <w:rPr>
          <w:rFonts w:ascii="Times New Roman" w:eastAsia="Times New Roman" w:hAnsi="Times New Roman" w:cs="Times New Roman"/>
          <w:i/>
          <w:sz w:val="24"/>
          <w:szCs w:val="24"/>
          <w:lang w:eastAsia="it-IT"/>
        </w:rPr>
      </w:pPr>
      <w:r w:rsidRPr="00E43CF4">
        <w:rPr>
          <w:rFonts w:ascii="Times New Roman" w:eastAsia="Calibri" w:hAnsi="Times New Roman" w:cs="Times New Roman"/>
          <w:i/>
          <w:sz w:val="24"/>
          <w:szCs w:val="24"/>
        </w:rPr>
        <w:t>[</w:t>
      </w:r>
      <w:r w:rsidRPr="00E43CF4">
        <w:rPr>
          <w:rFonts w:ascii="Times New Roman" w:eastAsia="Calibri" w:hAnsi="Times New Roman" w:cs="Times New Roman"/>
          <w:b/>
          <w:i/>
          <w:sz w:val="24"/>
          <w:szCs w:val="24"/>
        </w:rPr>
        <w:t>In caso di subappalto</w:t>
      </w:r>
      <w:r w:rsidRPr="00E43CF4">
        <w:rPr>
          <w:rFonts w:ascii="Times New Roman" w:eastAsia="Calibri" w:hAnsi="Times New Roman" w:cs="Times New Roman"/>
          <w:i/>
          <w:sz w:val="24"/>
          <w:szCs w:val="24"/>
        </w:rPr>
        <w:t xml:space="preserve">] Le attività, </w:t>
      </w:r>
      <w:r w:rsidRPr="00E43CF4">
        <w:rPr>
          <w:rFonts w:ascii="Times New Roman" w:eastAsia="Calibri" w:hAnsi="Times New Roman" w:cs="Times New Roman"/>
          <w:b/>
          <w:i/>
          <w:sz w:val="24"/>
          <w:szCs w:val="24"/>
        </w:rPr>
        <w:t>pari al …. %</w:t>
      </w:r>
      <w:r w:rsidRPr="00E43CF4">
        <w:rPr>
          <w:rFonts w:ascii="Times New Roman" w:eastAsia="Calibri" w:hAnsi="Times New Roman" w:cs="Times New Roman"/>
          <w:i/>
          <w:sz w:val="24"/>
          <w:szCs w:val="24"/>
        </w:rPr>
        <w:t xml:space="preserve"> del totale contrattuale, che non vengono direttamente effettuate dal Contraente sono specificate nell’ATG. In particolare il prezzo di tali attività affidate in subappalto è ripartito come sotto specificato:</w:t>
      </w:r>
    </w:p>
    <w:tbl>
      <w:tblPr>
        <w:tblStyle w:val="Grigliatabella"/>
        <w:tblW w:w="4512" w:type="dxa"/>
        <w:jc w:val="center"/>
        <w:tblInd w:w="0" w:type="dxa"/>
        <w:tblLook w:val="04A0" w:firstRow="1" w:lastRow="0" w:firstColumn="1" w:lastColumn="0" w:noHBand="0" w:noVBand="1"/>
      </w:tblPr>
      <w:tblGrid>
        <w:gridCol w:w="2405"/>
        <w:gridCol w:w="2107"/>
      </w:tblGrid>
      <w:tr w:rsidR="00655D94" w:rsidRPr="00655D94" w14:paraId="7BBEB17C" w14:textId="77777777" w:rsidTr="005D3283">
        <w:trPr>
          <w:trHeight w:val="435"/>
          <w:jc w:val="center"/>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6CC214" w14:textId="77777777" w:rsidR="00655D94" w:rsidRPr="00655D94" w:rsidRDefault="00655D94" w:rsidP="005D3283">
            <w:pPr>
              <w:pStyle w:val="Paragrafoelenco"/>
              <w:ind w:left="0"/>
              <w:jc w:val="center"/>
              <w:rPr>
                <w:b/>
                <w:i/>
                <w:sz w:val="24"/>
                <w:szCs w:val="24"/>
              </w:rPr>
            </w:pPr>
            <w:r w:rsidRPr="00655D94">
              <w:rPr>
                <w:b/>
                <w:i/>
                <w:sz w:val="24"/>
                <w:szCs w:val="24"/>
              </w:rPr>
              <w:t>Società</w:t>
            </w:r>
          </w:p>
        </w:tc>
        <w:tc>
          <w:tcPr>
            <w:tcW w:w="21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5E3908" w14:textId="7D0DCC4A" w:rsidR="00655D94" w:rsidRPr="00655D94" w:rsidRDefault="00655D94" w:rsidP="005D3283">
            <w:pPr>
              <w:pStyle w:val="Paragrafoelenco"/>
              <w:ind w:left="0"/>
              <w:jc w:val="center"/>
              <w:rPr>
                <w:b/>
                <w:i/>
                <w:sz w:val="24"/>
                <w:szCs w:val="24"/>
              </w:rPr>
            </w:pPr>
            <w:r w:rsidRPr="00655D94">
              <w:rPr>
                <w:b/>
                <w:i/>
                <w:sz w:val="24"/>
                <w:szCs w:val="24"/>
              </w:rPr>
              <w:t>Importo</w:t>
            </w:r>
            <w:r w:rsidR="00122A99">
              <w:rPr>
                <w:b/>
                <w:i/>
                <w:sz w:val="24"/>
                <w:szCs w:val="24"/>
              </w:rPr>
              <w:t xml:space="preserve"> (IVA …)</w:t>
            </w:r>
          </w:p>
        </w:tc>
      </w:tr>
      <w:tr w:rsidR="00655D94" w:rsidRPr="00655D94" w14:paraId="21042034" w14:textId="77777777" w:rsidTr="005D3283">
        <w:trPr>
          <w:trHeight w:val="288"/>
          <w:jc w:val="center"/>
        </w:trPr>
        <w:tc>
          <w:tcPr>
            <w:tcW w:w="2405" w:type="dxa"/>
            <w:tcBorders>
              <w:top w:val="single" w:sz="4" w:space="0" w:color="auto"/>
              <w:left w:val="single" w:sz="4" w:space="0" w:color="auto"/>
              <w:bottom w:val="single" w:sz="4" w:space="0" w:color="auto"/>
              <w:right w:val="single" w:sz="4" w:space="0" w:color="auto"/>
            </w:tcBorders>
            <w:hideMark/>
          </w:tcPr>
          <w:p w14:paraId="5DABCA1F" w14:textId="77777777" w:rsidR="00655D94" w:rsidRPr="00655D94" w:rsidRDefault="00655D94" w:rsidP="005D3283">
            <w:pPr>
              <w:pStyle w:val="Paragrafoelenco"/>
              <w:ind w:left="166"/>
              <w:rPr>
                <w:b/>
                <w:sz w:val="24"/>
                <w:szCs w:val="24"/>
              </w:rPr>
            </w:pPr>
            <w:r w:rsidRPr="00655D94">
              <w:rPr>
                <w:b/>
                <w:sz w:val="24"/>
                <w:szCs w:val="24"/>
              </w:rPr>
              <w:t>xxx</w:t>
            </w:r>
          </w:p>
        </w:tc>
        <w:tc>
          <w:tcPr>
            <w:tcW w:w="2107" w:type="dxa"/>
            <w:tcBorders>
              <w:top w:val="single" w:sz="4" w:space="0" w:color="auto"/>
              <w:left w:val="nil"/>
              <w:bottom w:val="single" w:sz="4" w:space="0" w:color="auto"/>
              <w:right w:val="single" w:sz="4" w:space="0" w:color="auto"/>
            </w:tcBorders>
            <w:vAlign w:val="bottom"/>
            <w:hideMark/>
          </w:tcPr>
          <w:p w14:paraId="2275ECA4" w14:textId="77777777" w:rsidR="00655D94" w:rsidRPr="00655D94" w:rsidRDefault="00655D94" w:rsidP="005D3283">
            <w:pPr>
              <w:pStyle w:val="Paragrafoelenco"/>
              <w:ind w:left="0"/>
              <w:jc w:val="center"/>
              <w:rPr>
                <w:iCs/>
                <w:color w:val="000000"/>
                <w:sz w:val="24"/>
                <w:szCs w:val="24"/>
              </w:rPr>
            </w:pPr>
            <w:r w:rsidRPr="00655D94">
              <w:rPr>
                <w:iCs/>
                <w:color w:val="000000"/>
                <w:sz w:val="24"/>
                <w:szCs w:val="24"/>
              </w:rPr>
              <w:t>€ xxx</w:t>
            </w:r>
          </w:p>
        </w:tc>
      </w:tr>
      <w:tr w:rsidR="00655D94" w:rsidRPr="00655D94" w14:paraId="4D2419C0" w14:textId="77777777" w:rsidTr="005D3283">
        <w:trPr>
          <w:trHeight w:val="288"/>
          <w:jc w:val="center"/>
        </w:trPr>
        <w:tc>
          <w:tcPr>
            <w:tcW w:w="2405" w:type="dxa"/>
            <w:tcBorders>
              <w:top w:val="single" w:sz="4" w:space="0" w:color="auto"/>
              <w:left w:val="single" w:sz="4" w:space="0" w:color="auto"/>
              <w:bottom w:val="single" w:sz="4" w:space="0" w:color="auto"/>
              <w:right w:val="single" w:sz="4" w:space="0" w:color="auto"/>
            </w:tcBorders>
            <w:hideMark/>
          </w:tcPr>
          <w:p w14:paraId="36542F73" w14:textId="77777777" w:rsidR="00655D94" w:rsidRPr="00655D94" w:rsidRDefault="00655D94" w:rsidP="005D3283">
            <w:pPr>
              <w:pStyle w:val="Paragrafoelenco"/>
              <w:ind w:left="166"/>
              <w:rPr>
                <w:b/>
                <w:sz w:val="24"/>
                <w:szCs w:val="24"/>
              </w:rPr>
            </w:pPr>
            <w:proofErr w:type="spellStart"/>
            <w:r w:rsidRPr="00655D94">
              <w:rPr>
                <w:b/>
                <w:sz w:val="24"/>
                <w:szCs w:val="24"/>
              </w:rPr>
              <w:t>xxxxxxxxx</w:t>
            </w:r>
            <w:proofErr w:type="spellEnd"/>
          </w:p>
        </w:tc>
        <w:tc>
          <w:tcPr>
            <w:tcW w:w="2107" w:type="dxa"/>
            <w:tcBorders>
              <w:top w:val="single" w:sz="4" w:space="0" w:color="auto"/>
              <w:left w:val="nil"/>
              <w:bottom w:val="single" w:sz="4" w:space="0" w:color="auto"/>
              <w:right w:val="single" w:sz="4" w:space="0" w:color="auto"/>
            </w:tcBorders>
            <w:vAlign w:val="bottom"/>
            <w:hideMark/>
          </w:tcPr>
          <w:p w14:paraId="56AD3055" w14:textId="77777777" w:rsidR="00655D94" w:rsidRPr="00655D94" w:rsidRDefault="00655D94" w:rsidP="005D3283">
            <w:pPr>
              <w:pStyle w:val="Paragrafoelenco"/>
              <w:ind w:left="0"/>
              <w:jc w:val="center"/>
              <w:rPr>
                <w:iCs/>
                <w:color w:val="000000"/>
                <w:sz w:val="24"/>
                <w:szCs w:val="24"/>
              </w:rPr>
            </w:pPr>
            <w:r w:rsidRPr="00655D94">
              <w:rPr>
                <w:iCs/>
                <w:color w:val="000000"/>
                <w:sz w:val="24"/>
                <w:szCs w:val="24"/>
              </w:rPr>
              <w:t xml:space="preserve">€ </w:t>
            </w:r>
            <w:proofErr w:type="spellStart"/>
            <w:r w:rsidRPr="00655D94">
              <w:rPr>
                <w:iCs/>
                <w:color w:val="000000"/>
                <w:sz w:val="24"/>
                <w:szCs w:val="24"/>
              </w:rPr>
              <w:t>xxxxxxxxx</w:t>
            </w:r>
            <w:proofErr w:type="spellEnd"/>
          </w:p>
        </w:tc>
      </w:tr>
      <w:tr w:rsidR="00655D94" w:rsidRPr="002654D4" w14:paraId="6C80B0C5" w14:textId="77777777" w:rsidTr="005D3283">
        <w:trPr>
          <w:trHeight w:val="288"/>
          <w:jc w:val="center"/>
        </w:trPr>
        <w:tc>
          <w:tcPr>
            <w:tcW w:w="2405" w:type="dxa"/>
            <w:tcBorders>
              <w:top w:val="single" w:sz="4" w:space="0" w:color="auto"/>
              <w:left w:val="single" w:sz="4" w:space="0" w:color="auto"/>
              <w:bottom w:val="single" w:sz="4" w:space="0" w:color="auto"/>
              <w:right w:val="single" w:sz="4" w:space="0" w:color="auto"/>
            </w:tcBorders>
            <w:hideMark/>
          </w:tcPr>
          <w:p w14:paraId="7CFCB1AA" w14:textId="77777777" w:rsidR="00655D94" w:rsidRPr="00655D94" w:rsidRDefault="00655D94" w:rsidP="005D3283">
            <w:pPr>
              <w:pStyle w:val="Paragrafoelenco"/>
              <w:ind w:left="166"/>
              <w:rPr>
                <w:b/>
                <w:sz w:val="24"/>
                <w:szCs w:val="24"/>
              </w:rPr>
            </w:pPr>
            <w:proofErr w:type="spellStart"/>
            <w:r w:rsidRPr="00655D94">
              <w:rPr>
                <w:b/>
                <w:sz w:val="24"/>
                <w:szCs w:val="24"/>
              </w:rPr>
              <w:t>xxxxxxxx</w:t>
            </w:r>
            <w:proofErr w:type="spellEnd"/>
          </w:p>
        </w:tc>
        <w:tc>
          <w:tcPr>
            <w:tcW w:w="2107" w:type="dxa"/>
            <w:tcBorders>
              <w:top w:val="single" w:sz="4" w:space="0" w:color="auto"/>
              <w:left w:val="nil"/>
              <w:bottom w:val="single" w:sz="4" w:space="0" w:color="auto"/>
              <w:right w:val="single" w:sz="4" w:space="0" w:color="auto"/>
            </w:tcBorders>
            <w:vAlign w:val="bottom"/>
            <w:hideMark/>
          </w:tcPr>
          <w:p w14:paraId="0538BB93" w14:textId="77777777" w:rsidR="00655D94" w:rsidRPr="002654D4" w:rsidRDefault="00655D94" w:rsidP="005D3283">
            <w:pPr>
              <w:pStyle w:val="Paragrafoelenco"/>
              <w:ind w:left="0"/>
              <w:jc w:val="center"/>
              <w:rPr>
                <w:iCs/>
                <w:color w:val="000000"/>
                <w:sz w:val="24"/>
                <w:szCs w:val="24"/>
              </w:rPr>
            </w:pPr>
            <w:r w:rsidRPr="00655D94">
              <w:rPr>
                <w:iCs/>
                <w:color w:val="000000"/>
                <w:sz w:val="24"/>
                <w:szCs w:val="24"/>
              </w:rPr>
              <w:t xml:space="preserve">€ </w:t>
            </w:r>
            <w:proofErr w:type="spellStart"/>
            <w:r w:rsidRPr="00655D94">
              <w:rPr>
                <w:iCs/>
                <w:color w:val="000000"/>
                <w:sz w:val="24"/>
                <w:szCs w:val="24"/>
              </w:rPr>
              <w:t>xxxxxxx</w:t>
            </w:r>
            <w:proofErr w:type="spellEnd"/>
          </w:p>
        </w:tc>
      </w:tr>
    </w:tbl>
    <w:p w14:paraId="0BBAFC46" w14:textId="77777777" w:rsidR="00655D94" w:rsidRPr="00E43CF4" w:rsidRDefault="00655D94" w:rsidP="00655D94">
      <w:pPr>
        <w:widowControl w:val="0"/>
        <w:tabs>
          <w:tab w:val="left" w:pos="0"/>
        </w:tabs>
        <w:autoSpaceDE w:val="0"/>
        <w:autoSpaceDN w:val="0"/>
        <w:adjustRightInd w:val="0"/>
        <w:spacing w:after="0" w:line="276" w:lineRule="auto"/>
        <w:ind w:left="142" w:right="140"/>
        <w:jc w:val="both"/>
        <w:rPr>
          <w:rFonts w:ascii="Times New Roman" w:eastAsia="Times New Roman" w:hAnsi="Times New Roman" w:cs="Times New Roman"/>
          <w:i/>
          <w:sz w:val="24"/>
          <w:szCs w:val="24"/>
          <w:lang w:eastAsia="it-IT"/>
        </w:rPr>
      </w:pPr>
    </w:p>
    <w:p w14:paraId="1E79F50D" w14:textId="47BAFE2B" w:rsidR="00EB7C68" w:rsidRPr="00E43CF4" w:rsidRDefault="00EB7C68" w:rsidP="001846BB">
      <w:pPr>
        <w:widowControl w:val="0"/>
        <w:numPr>
          <w:ilvl w:val="0"/>
          <w:numId w:val="22"/>
        </w:numPr>
        <w:tabs>
          <w:tab w:val="left" w:pos="0"/>
        </w:tabs>
        <w:autoSpaceDE w:val="0"/>
        <w:autoSpaceDN w:val="0"/>
        <w:adjustRightInd w:val="0"/>
        <w:spacing w:after="0" w:line="276" w:lineRule="auto"/>
        <w:ind w:left="142" w:right="140" w:firstLine="0"/>
        <w:jc w:val="both"/>
        <w:rPr>
          <w:rFonts w:ascii="Times New Roman" w:eastAsia="Times New Roman" w:hAnsi="Times New Roman" w:cs="Times New Roman"/>
          <w:b/>
          <w:i/>
          <w:sz w:val="24"/>
          <w:szCs w:val="24"/>
          <w:lang w:eastAsia="it-IT"/>
        </w:rPr>
      </w:pPr>
      <w:r w:rsidRPr="00E43CF4">
        <w:rPr>
          <w:rFonts w:ascii="Times New Roman" w:eastAsia="Times New Roman" w:hAnsi="Times New Roman" w:cs="Times New Roman"/>
          <w:sz w:val="24"/>
          <w:szCs w:val="24"/>
          <w:lang w:eastAsia="it-IT"/>
        </w:rPr>
        <w:t>Tale prezzo sarà corrisposto dall’ASI al Contraente secondo il piano e le modalità di cui all’art. 6.</w:t>
      </w:r>
    </w:p>
    <w:p w14:paraId="47BAB330" w14:textId="58D7EE31" w:rsidR="00EB7C68" w:rsidRPr="00E43CF4" w:rsidRDefault="00EB7C68" w:rsidP="001846BB">
      <w:pPr>
        <w:widowControl w:val="0"/>
        <w:numPr>
          <w:ilvl w:val="0"/>
          <w:numId w:val="22"/>
        </w:numPr>
        <w:tabs>
          <w:tab w:val="left" w:pos="0"/>
        </w:tabs>
        <w:autoSpaceDE w:val="0"/>
        <w:autoSpaceDN w:val="0"/>
        <w:adjustRightInd w:val="0"/>
        <w:spacing w:after="0" w:line="276" w:lineRule="auto"/>
        <w:ind w:left="142" w:right="140" w:firstLine="0"/>
        <w:jc w:val="both"/>
        <w:rPr>
          <w:rFonts w:ascii="Times New Roman" w:eastAsia="Times New Roman" w:hAnsi="Times New Roman" w:cs="Times New Roman"/>
          <w:b/>
          <w:i/>
          <w:sz w:val="24"/>
          <w:szCs w:val="24"/>
          <w:lang w:eastAsia="it-IT"/>
        </w:rPr>
      </w:pPr>
      <w:r w:rsidRPr="00E43CF4">
        <w:rPr>
          <w:rFonts w:ascii="Times New Roman" w:eastAsia="Times New Roman" w:hAnsi="Times New Roman" w:cs="Times New Roman"/>
          <w:b/>
          <w:i/>
          <w:sz w:val="24"/>
          <w:szCs w:val="24"/>
          <w:lang w:eastAsia="it-IT"/>
        </w:rPr>
        <w:t>[</w:t>
      </w:r>
      <w:r w:rsidRPr="00122A99">
        <w:rPr>
          <w:rFonts w:ascii="Times New Roman" w:eastAsia="Times New Roman" w:hAnsi="Times New Roman" w:cs="Times New Roman"/>
          <w:b/>
          <w:i/>
          <w:sz w:val="24"/>
          <w:szCs w:val="24"/>
          <w:highlight w:val="lightGray"/>
          <w:lang w:eastAsia="it-IT"/>
        </w:rPr>
        <w:t>Nel caso di PNRR-FC</w:t>
      </w:r>
      <w:r w:rsidRPr="00E43CF4">
        <w:rPr>
          <w:rFonts w:ascii="Times New Roman" w:eastAsia="Times New Roman" w:hAnsi="Times New Roman" w:cs="Times New Roman"/>
          <w:b/>
          <w:i/>
          <w:sz w:val="24"/>
          <w:szCs w:val="24"/>
          <w:lang w:eastAsia="it-IT"/>
        </w:rPr>
        <w:t xml:space="preserve">] </w:t>
      </w:r>
    </w:p>
    <w:p w14:paraId="60790C81" w14:textId="77777777" w:rsidR="00EB7C68" w:rsidRPr="00E43CF4" w:rsidRDefault="00EB7C68" w:rsidP="00EB7C68">
      <w:pPr>
        <w:widowControl w:val="0"/>
        <w:spacing w:after="0" w:line="276" w:lineRule="auto"/>
        <w:ind w:left="142" w:right="140"/>
        <w:jc w:val="both"/>
        <w:rPr>
          <w:rFonts w:ascii="Times New Roman" w:eastAsia="Times New Roman" w:hAnsi="Times New Roman" w:cs="Times New Roman"/>
          <w:b/>
          <w:i/>
          <w:sz w:val="24"/>
          <w:szCs w:val="24"/>
          <w:lang w:eastAsia="it-IT"/>
        </w:rPr>
      </w:pPr>
    </w:p>
    <w:p w14:paraId="522D780A" w14:textId="77777777" w:rsidR="00EB7C68" w:rsidRPr="00E43CF4" w:rsidRDefault="00EB7C68" w:rsidP="00EB7C68">
      <w:pPr>
        <w:widowControl w:val="0"/>
        <w:spacing w:before="240" w:after="0" w:line="276" w:lineRule="auto"/>
        <w:ind w:left="142" w:right="140"/>
        <w:jc w:val="center"/>
        <w:rPr>
          <w:rFonts w:ascii="Times New Roman" w:eastAsia="Calibri" w:hAnsi="Times New Roman" w:cs="Times New Roman"/>
          <w:b/>
          <w:i/>
          <w:sz w:val="24"/>
          <w:szCs w:val="24"/>
        </w:rPr>
      </w:pPr>
      <w:r w:rsidRPr="00E43CF4">
        <w:rPr>
          <w:rFonts w:ascii="Times New Roman" w:eastAsia="Times New Roman" w:hAnsi="Times New Roman" w:cs="Times New Roman"/>
          <w:b/>
          <w:i/>
          <w:sz w:val="24"/>
          <w:szCs w:val="24"/>
          <w:lang w:eastAsia="it-IT"/>
        </w:rPr>
        <w:lastRenderedPageBreak/>
        <w:t>[</w:t>
      </w:r>
      <w:r w:rsidRPr="00CE2DF9">
        <w:rPr>
          <w:rFonts w:ascii="Times New Roman" w:eastAsia="Times New Roman" w:hAnsi="Times New Roman" w:cs="Times New Roman"/>
          <w:b/>
          <w:i/>
          <w:sz w:val="24"/>
          <w:szCs w:val="24"/>
          <w:highlight w:val="lightGray"/>
          <w:lang w:eastAsia="it-IT"/>
        </w:rPr>
        <w:t>In caso di cofinanziamento</w:t>
      </w:r>
      <w:r w:rsidRPr="00E43CF4">
        <w:rPr>
          <w:rFonts w:ascii="Times New Roman" w:eastAsia="Times New Roman" w:hAnsi="Times New Roman" w:cs="Times New Roman"/>
          <w:b/>
          <w:i/>
          <w:sz w:val="24"/>
          <w:szCs w:val="24"/>
          <w:lang w:eastAsia="it-IT"/>
        </w:rPr>
        <w:t>:]</w:t>
      </w:r>
    </w:p>
    <w:p w14:paraId="3562EF60" w14:textId="77777777" w:rsidR="00EB7C68" w:rsidRPr="00E43CF4" w:rsidRDefault="00EB7C68" w:rsidP="00EB7C68">
      <w:pPr>
        <w:widowControl w:val="0"/>
        <w:spacing w:after="200" w:line="276" w:lineRule="auto"/>
        <w:ind w:left="142" w:right="140"/>
        <w:jc w:val="center"/>
        <w:rPr>
          <w:rFonts w:ascii="Times New Roman" w:eastAsia="Calibri" w:hAnsi="Times New Roman" w:cs="Times New Roman"/>
          <w:b/>
          <w:sz w:val="24"/>
          <w:szCs w:val="24"/>
          <w:u w:val="single"/>
        </w:rPr>
      </w:pPr>
      <w:r w:rsidRPr="00E43CF4">
        <w:rPr>
          <w:rFonts w:ascii="Times New Roman" w:eastAsia="Calibri" w:hAnsi="Times New Roman" w:cs="Times New Roman"/>
          <w:b/>
          <w:sz w:val="24"/>
          <w:szCs w:val="24"/>
          <w:u w:val="single"/>
        </w:rPr>
        <w:t>VALORE CONTRATTUALE</w:t>
      </w:r>
    </w:p>
    <w:p w14:paraId="2F860440"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b/>
          <w:i/>
          <w:sz w:val="24"/>
          <w:szCs w:val="24"/>
          <w:lang w:eastAsia="it-IT"/>
        </w:rPr>
        <w:t>5.1.</w:t>
      </w:r>
      <w:r w:rsidRPr="00E43CF4">
        <w:rPr>
          <w:rFonts w:ascii="Times New Roman" w:eastAsia="Times New Roman" w:hAnsi="Times New Roman" w:cs="Times New Roman"/>
          <w:i/>
          <w:sz w:val="24"/>
          <w:szCs w:val="24"/>
          <w:lang w:eastAsia="it-IT"/>
        </w:rPr>
        <w:tab/>
        <w:t xml:space="preserve">Il valore complessivo contrattuale si riferisce all’esecuzione a perfetta regola d’arte di tutte le attività e nel pieno adempimento delle modalità e delle prescrizioni tecniche e contrattuali. </w:t>
      </w:r>
    </w:p>
    <w:p w14:paraId="435DE4F0"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Times New Roman" w:hAnsi="Times New Roman" w:cs="Times New Roman"/>
          <w:i/>
          <w:sz w:val="24"/>
          <w:szCs w:val="24"/>
          <w:lang w:eastAsia="it-IT"/>
        </w:rPr>
      </w:pPr>
    </w:p>
    <w:p w14:paraId="0424B54A"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b/>
          <w:i/>
          <w:sz w:val="24"/>
          <w:szCs w:val="24"/>
          <w:lang w:eastAsia="it-IT"/>
        </w:rPr>
        <w:t>5.2.</w:t>
      </w:r>
      <w:r w:rsidRPr="00E43CF4">
        <w:rPr>
          <w:rFonts w:ascii="Times New Roman" w:eastAsia="Times New Roman" w:hAnsi="Times New Roman" w:cs="Times New Roman"/>
          <w:i/>
          <w:sz w:val="24"/>
          <w:szCs w:val="24"/>
          <w:lang w:eastAsia="it-IT"/>
        </w:rPr>
        <w:t xml:space="preserve"> Il valore complessivo delle attività occorrenti per l’esecuzione di…………………</w:t>
      </w:r>
      <w:proofErr w:type="gramStart"/>
      <w:r w:rsidRPr="00E43CF4">
        <w:rPr>
          <w:rFonts w:ascii="Times New Roman" w:eastAsia="Times New Roman" w:hAnsi="Times New Roman" w:cs="Times New Roman"/>
          <w:i/>
          <w:sz w:val="24"/>
          <w:szCs w:val="24"/>
          <w:lang w:eastAsia="it-IT"/>
        </w:rPr>
        <w:t>…….</w:t>
      </w:r>
      <w:proofErr w:type="gramEnd"/>
      <w:r w:rsidRPr="00E43CF4">
        <w:rPr>
          <w:rFonts w:ascii="Times New Roman" w:eastAsia="Times New Roman" w:hAnsi="Times New Roman" w:cs="Times New Roman"/>
          <w:i/>
          <w:sz w:val="24"/>
          <w:szCs w:val="24"/>
          <w:lang w:eastAsia="it-IT"/>
        </w:rPr>
        <w:t>. ammonta ad €………………………. di cui €………………………………. a carico del Contraente a titolo di co-finanziamento.</w:t>
      </w:r>
    </w:p>
    <w:p w14:paraId="0F4B9328"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Times New Roman" w:hAnsi="Times New Roman" w:cs="Times New Roman"/>
          <w:i/>
          <w:sz w:val="24"/>
          <w:szCs w:val="24"/>
          <w:lang w:eastAsia="it-IT"/>
        </w:rPr>
      </w:pPr>
    </w:p>
    <w:p w14:paraId="61590CA4" w14:textId="77777777" w:rsidR="00EB7C68" w:rsidRPr="00E43CF4" w:rsidRDefault="00EB7C68" w:rsidP="00EB7C68">
      <w:pPr>
        <w:widowControl w:val="0"/>
        <w:tabs>
          <w:tab w:val="left" w:pos="0"/>
        </w:tabs>
        <w:autoSpaceDE w:val="0"/>
        <w:autoSpaceDN w:val="0"/>
        <w:adjustRightInd w:val="0"/>
        <w:spacing w:after="0" w:line="276" w:lineRule="auto"/>
        <w:ind w:left="142" w:right="140"/>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b/>
          <w:i/>
          <w:sz w:val="24"/>
          <w:szCs w:val="24"/>
          <w:lang w:eastAsia="it-IT"/>
        </w:rPr>
        <w:t>5.3</w:t>
      </w:r>
      <w:r w:rsidRPr="00E43CF4">
        <w:rPr>
          <w:rFonts w:ascii="Times New Roman" w:eastAsia="Times New Roman" w:hAnsi="Times New Roman" w:cs="Times New Roman"/>
          <w:i/>
          <w:sz w:val="24"/>
          <w:szCs w:val="24"/>
          <w:lang w:eastAsia="it-IT"/>
        </w:rPr>
        <w:t xml:space="preserve">. L’importo complessivo </w:t>
      </w:r>
      <w:proofErr w:type="gramStart"/>
      <w:r w:rsidRPr="00E43CF4">
        <w:rPr>
          <w:rFonts w:ascii="Times New Roman" w:eastAsia="Times New Roman" w:hAnsi="Times New Roman" w:cs="Times New Roman"/>
          <w:i/>
          <w:sz w:val="24"/>
          <w:szCs w:val="24"/>
          <w:lang w:eastAsia="it-IT"/>
        </w:rPr>
        <w:t>che l'ASI verserà al Contraente per l'esecuzione di tutte le attività oggetto del presente contratto,</w:t>
      </w:r>
      <w:proofErr w:type="gramEnd"/>
      <w:r w:rsidRPr="00E43CF4">
        <w:rPr>
          <w:rFonts w:ascii="Times New Roman" w:eastAsia="Times New Roman" w:hAnsi="Times New Roman" w:cs="Times New Roman"/>
          <w:i/>
          <w:sz w:val="24"/>
          <w:szCs w:val="24"/>
          <w:lang w:eastAsia="it-IT"/>
        </w:rPr>
        <w:t xml:space="preserve"> è pari a € ………………………</w:t>
      </w:r>
      <w:proofErr w:type="gramStart"/>
      <w:r w:rsidRPr="00E43CF4">
        <w:rPr>
          <w:rFonts w:ascii="Times New Roman" w:eastAsia="Times New Roman" w:hAnsi="Times New Roman" w:cs="Times New Roman"/>
          <w:i/>
          <w:sz w:val="24"/>
          <w:szCs w:val="24"/>
          <w:lang w:eastAsia="it-IT"/>
        </w:rPr>
        <w:t>…….</w:t>
      </w:r>
      <w:proofErr w:type="gramEnd"/>
      <w:r w:rsidRPr="00E43CF4">
        <w:rPr>
          <w:rFonts w:ascii="Times New Roman" w:eastAsia="Times New Roman" w:hAnsi="Times New Roman" w:cs="Times New Roman"/>
          <w:i/>
          <w:sz w:val="24"/>
          <w:szCs w:val="24"/>
          <w:lang w:eastAsia="it-IT"/>
        </w:rPr>
        <w:t>.  (IVA</w:t>
      </w:r>
      <w:proofErr w:type="gramStart"/>
      <w:r w:rsidRPr="00E43CF4">
        <w:rPr>
          <w:rFonts w:ascii="Times New Roman" w:eastAsia="Times New Roman" w:hAnsi="Times New Roman" w:cs="Times New Roman"/>
          <w:i/>
          <w:sz w:val="24"/>
          <w:szCs w:val="24"/>
          <w:lang w:eastAsia="it-IT"/>
        </w:rPr>
        <w:t>…….</w:t>
      </w:r>
      <w:proofErr w:type="gramEnd"/>
      <w:r w:rsidRPr="00E43CF4">
        <w:rPr>
          <w:rFonts w:ascii="Times New Roman" w:eastAsia="Times New Roman" w:hAnsi="Times New Roman" w:cs="Times New Roman"/>
          <w:i/>
          <w:sz w:val="24"/>
          <w:szCs w:val="24"/>
          <w:lang w:eastAsia="it-IT"/>
        </w:rPr>
        <w:t>).</w:t>
      </w:r>
    </w:p>
    <w:p w14:paraId="3046E8BD" w14:textId="77777777" w:rsidR="00EB7C68" w:rsidRPr="00E43CF4" w:rsidRDefault="00EB7C68" w:rsidP="00EB7C68">
      <w:pPr>
        <w:widowControl w:val="0"/>
        <w:tabs>
          <w:tab w:val="left" w:pos="0"/>
        </w:tabs>
        <w:autoSpaceDE w:val="0"/>
        <w:autoSpaceDN w:val="0"/>
        <w:adjustRightInd w:val="0"/>
        <w:spacing w:after="0" w:line="276" w:lineRule="auto"/>
        <w:ind w:left="142" w:right="140"/>
        <w:jc w:val="both"/>
        <w:rPr>
          <w:rFonts w:ascii="Times New Roman" w:eastAsia="Times New Roman" w:hAnsi="Times New Roman" w:cs="Times New Roman"/>
          <w:i/>
          <w:sz w:val="24"/>
          <w:szCs w:val="24"/>
          <w:lang w:eastAsia="it-IT"/>
        </w:rPr>
      </w:pPr>
    </w:p>
    <w:p w14:paraId="2B5B697C" w14:textId="1157E6A9" w:rsidR="00EB7C68" w:rsidRPr="00E43CF4" w:rsidRDefault="00EB7C68" w:rsidP="00EB7C68">
      <w:pPr>
        <w:widowControl w:val="0"/>
        <w:tabs>
          <w:tab w:val="left" w:pos="0"/>
        </w:tabs>
        <w:autoSpaceDE w:val="0"/>
        <w:autoSpaceDN w:val="0"/>
        <w:adjustRightInd w:val="0"/>
        <w:spacing w:after="0" w:line="276" w:lineRule="auto"/>
        <w:ind w:left="142" w:right="140"/>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b/>
          <w:i/>
          <w:sz w:val="24"/>
          <w:szCs w:val="24"/>
          <w:lang w:eastAsia="it-IT"/>
        </w:rPr>
        <w:t>5.4.</w:t>
      </w:r>
      <w:r w:rsidRPr="00E43CF4">
        <w:rPr>
          <w:rFonts w:ascii="Times New Roman" w:eastAsia="Calibri" w:hAnsi="Times New Roman" w:cs="Times New Roman"/>
          <w:i/>
          <w:sz w:val="24"/>
          <w:szCs w:val="24"/>
        </w:rPr>
        <w:t xml:space="preserve"> [</w:t>
      </w:r>
      <w:r w:rsidRPr="00E43CF4">
        <w:rPr>
          <w:rFonts w:ascii="Times New Roman" w:eastAsia="Calibri" w:hAnsi="Times New Roman" w:cs="Times New Roman"/>
          <w:b/>
          <w:i/>
          <w:sz w:val="24"/>
          <w:szCs w:val="24"/>
        </w:rPr>
        <w:t>In caso di subappalto</w:t>
      </w:r>
      <w:r w:rsidRPr="00E43CF4">
        <w:rPr>
          <w:rFonts w:ascii="Times New Roman" w:eastAsia="Calibri" w:hAnsi="Times New Roman" w:cs="Times New Roman"/>
          <w:i/>
          <w:sz w:val="24"/>
          <w:szCs w:val="24"/>
        </w:rPr>
        <w:t>] Le attività, di importo</w:t>
      </w:r>
      <w:r w:rsidRPr="00E43CF4">
        <w:rPr>
          <w:rFonts w:ascii="Times New Roman" w:eastAsia="Calibri" w:hAnsi="Times New Roman" w:cs="Times New Roman"/>
          <w:b/>
          <w:i/>
          <w:sz w:val="24"/>
          <w:szCs w:val="24"/>
        </w:rPr>
        <w:t xml:space="preserve"> pari al</w:t>
      </w:r>
      <w:proofErr w:type="gramStart"/>
      <w:r w:rsidRPr="00E43CF4">
        <w:rPr>
          <w:rFonts w:ascii="Times New Roman" w:eastAsia="Calibri" w:hAnsi="Times New Roman" w:cs="Times New Roman"/>
          <w:b/>
          <w:i/>
          <w:sz w:val="24"/>
          <w:szCs w:val="24"/>
        </w:rPr>
        <w:t xml:space="preserve"> ....</w:t>
      </w:r>
      <w:proofErr w:type="gramEnd"/>
      <w:r w:rsidRPr="00E43CF4">
        <w:rPr>
          <w:rFonts w:ascii="Times New Roman" w:eastAsia="Calibri" w:hAnsi="Times New Roman" w:cs="Times New Roman"/>
          <w:b/>
          <w:i/>
          <w:sz w:val="24"/>
          <w:szCs w:val="24"/>
        </w:rPr>
        <w:t>.%</w:t>
      </w:r>
      <w:r w:rsidRPr="00E43CF4">
        <w:rPr>
          <w:rFonts w:ascii="Times New Roman" w:eastAsia="Calibri" w:hAnsi="Times New Roman" w:cs="Times New Roman"/>
          <w:i/>
          <w:sz w:val="24"/>
          <w:szCs w:val="24"/>
        </w:rPr>
        <w:t xml:space="preserve"> del totale contrattuale che non vengono direttamente effettuate dal Contraente sono specificate nell’ATG. In particolare il prezzo di tali attività affidate in subappalto è ripartito come sotto specificato:</w:t>
      </w:r>
    </w:p>
    <w:p w14:paraId="2CA51DA1" w14:textId="77777777" w:rsidR="00122A99" w:rsidRDefault="00EB7C68" w:rsidP="00122A99">
      <w:pPr>
        <w:widowControl w:val="0"/>
        <w:tabs>
          <w:tab w:val="left" w:pos="0"/>
        </w:tabs>
        <w:autoSpaceDE w:val="0"/>
        <w:autoSpaceDN w:val="0"/>
        <w:adjustRightInd w:val="0"/>
        <w:spacing w:after="0" w:line="276" w:lineRule="auto"/>
        <w:ind w:left="142" w:right="140"/>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i/>
          <w:sz w:val="24"/>
          <w:szCs w:val="24"/>
          <w:lang w:eastAsia="it-IT"/>
        </w:rPr>
        <w:tab/>
      </w:r>
    </w:p>
    <w:tbl>
      <w:tblPr>
        <w:tblStyle w:val="Grigliatabella"/>
        <w:tblW w:w="4512" w:type="dxa"/>
        <w:jc w:val="center"/>
        <w:tblInd w:w="0" w:type="dxa"/>
        <w:tblLook w:val="04A0" w:firstRow="1" w:lastRow="0" w:firstColumn="1" w:lastColumn="0" w:noHBand="0" w:noVBand="1"/>
      </w:tblPr>
      <w:tblGrid>
        <w:gridCol w:w="2405"/>
        <w:gridCol w:w="2107"/>
      </w:tblGrid>
      <w:tr w:rsidR="00122A99" w:rsidRPr="00655D94" w14:paraId="10E47036" w14:textId="77777777" w:rsidTr="005D3283">
        <w:trPr>
          <w:trHeight w:val="435"/>
          <w:jc w:val="center"/>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6E729E" w14:textId="77777777" w:rsidR="00122A99" w:rsidRPr="00655D94" w:rsidRDefault="00122A99" w:rsidP="005D3283">
            <w:pPr>
              <w:pStyle w:val="Paragrafoelenco"/>
              <w:ind w:left="0"/>
              <w:jc w:val="center"/>
              <w:rPr>
                <w:b/>
                <w:i/>
                <w:sz w:val="24"/>
                <w:szCs w:val="24"/>
              </w:rPr>
            </w:pPr>
            <w:r w:rsidRPr="00655D94">
              <w:rPr>
                <w:b/>
                <w:i/>
                <w:sz w:val="24"/>
                <w:szCs w:val="24"/>
              </w:rPr>
              <w:t>Società</w:t>
            </w:r>
          </w:p>
        </w:tc>
        <w:tc>
          <w:tcPr>
            <w:tcW w:w="21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2FFC08" w14:textId="77777777" w:rsidR="00122A99" w:rsidRPr="00655D94" w:rsidRDefault="00122A99" w:rsidP="005D3283">
            <w:pPr>
              <w:pStyle w:val="Paragrafoelenco"/>
              <w:ind w:left="0"/>
              <w:jc w:val="center"/>
              <w:rPr>
                <w:b/>
                <w:i/>
                <w:sz w:val="24"/>
                <w:szCs w:val="24"/>
              </w:rPr>
            </w:pPr>
            <w:r w:rsidRPr="00655D94">
              <w:rPr>
                <w:b/>
                <w:i/>
                <w:sz w:val="24"/>
                <w:szCs w:val="24"/>
              </w:rPr>
              <w:t>Importo</w:t>
            </w:r>
            <w:r>
              <w:rPr>
                <w:b/>
                <w:i/>
                <w:sz w:val="24"/>
                <w:szCs w:val="24"/>
              </w:rPr>
              <w:t xml:space="preserve"> (IVA …)</w:t>
            </w:r>
          </w:p>
        </w:tc>
      </w:tr>
      <w:tr w:rsidR="00122A99" w:rsidRPr="00655D94" w14:paraId="2320F1A3" w14:textId="77777777" w:rsidTr="005D3283">
        <w:trPr>
          <w:trHeight w:val="288"/>
          <w:jc w:val="center"/>
        </w:trPr>
        <w:tc>
          <w:tcPr>
            <w:tcW w:w="2405" w:type="dxa"/>
            <w:tcBorders>
              <w:top w:val="single" w:sz="4" w:space="0" w:color="auto"/>
              <w:left w:val="single" w:sz="4" w:space="0" w:color="auto"/>
              <w:bottom w:val="single" w:sz="4" w:space="0" w:color="auto"/>
              <w:right w:val="single" w:sz="4" w:space="0" w:color="auto"/>
            </w:tcBorders>
            <w:hideMark/>
          </w:tcPr>
          <w:p w14:paraId="26B18F07" w14:textId="77777777" w:rsidR="00122A99" w:rsidRPr="00655D94" w:rsidRDefault="00122A99" w:rsidP="005D3283">
            <w:pPr>
              <w:pStyle w:val="Paragrafoelenco"/>
              <w:ind w:left="166"/>
              <w:rPr>
                <w:b/>
                <w:sz w:val="24"/>
                <w:szCs w:val="24"/>
              </w:rPr>
            </w:pPr>
            <w:r w:rsidRPr="00655D94">
              <w:rPr>
                <w:b/>
                <w:sz w:val="24"/>
                <w:szCs w:val="24"/>
              </w:rPr>
              <w:t>xxx</w:t>
            </w:r>
          </w:p>
        </w:tc>
        <w:tc>
          <w:tcPr>
            <w:tcW w:w="2107" w:type="dxa"/>
            <w:tcBorders>
              <w:top w:val="single" w:sz="4" w:space="0" w:color="auto"/>
              <w:left w:val="nil"/>
              <w:bottom w:val="single" w:sz="4" w:space="0" w:color="auto"/>
              <w:right w:val="single" w:sz="4" w:space="0" w:color="auto"/>
            </w:tcBorders>
            <w:vAlign w:val="bottom"/>
            <w:hideMark/>
          </w:tcPr>
          <w:p w14:paraId="04C8B6FE" w14:textId="77777777" w:rsidR="00122A99" w:rsidRPr="00655D94" w:rsidRDefault="00122A99" w:rsidP="005D3283">
            <w:pPr>
              <w:pStyle w:val="Paragrafoelenco"/>
              <w:ind w:left="0"/>
              <w:jc w:val="center"/>
              <w:rPr>
                <w:iCs/>
                <w:color w:val="000000"/>
                <w:sz w:val="24"/>
                <w:szCs w:val="24"/>
              </w:rPr>
            </w:pPr>
            <w:r w:rsidRPr="00655D94">
              <w:rPr>
                <w:iCs/>
                <w:color w:val="000000"/>
                <w:sz w:val="24"/>
                <w:szCs w:val="24"/>
              </w:rPr>
              <w:t>€ xxx</w:t>
            </w:r>
          </w:p>
        </w:tc>
      </w:tr>
      <w:tr w:rsidR="00122A99" w:rsidRPr="00655D94" w14:paraId="02A20F57" w14:textId="77777777" w:rsidTr="005D3283">
        <w:trPr>
          <w:trHeight w:val="288"/>
          <w:jc w:val="center"/>
        </w:trPr>
        <w:tc>
          <w:tcPr>
            <w:tcW w:w="2405" w:type="dxa"/>
            <w:tcBorders>
              <w:top w:val="single" w:sz="4" w:space="0" w:color="auto"/>
              <w:left w:val="single" w:sz="4" w:space="0" w:color="auto"/>
              <w:bottom w:val="single" w:sz="4" w:space="0" w:color="auto"/>
              <w:right w:val="single" w:sz="4" w:space="0" w:color="auto"/>
            </w:tcBorders>
            <w:hideMark/>
          </w:tcPr>
          <w:p w14:paraId="41E2B901" w14:textId="77777777" w:rsidR="00122A99" w:rsidRPr="00655D94" w:rsidRDefault="00122A99" w:rsidP="005D3283">
            <w:pPr>
              <w:pStyle w:val="Paragrafoelenco"/>
              <w:ind w:left="166"/>
              <w:rPr>
                <w:b/>
                <w:sz w:val="24"/>
                <w:szCs w:val="24"/>
              </w:rPr>
            </w:pPr>
            <w:proofErr w:type="spellStart"/>
            <w:r w:rsidRPr="00655D94">
              <w:rPr>
                <w:b/>
                <w:sz w:val="24"/>
                <w:szCs w:val="24"/>
              </w:rPr>
              <w:t>xxxxxxxxx</w:t>
            </w:r>
            <w:proofErr w:type="spellEnd"/>
          </w:p>
        </w:tc>
        <w:tc>
          <w:tcPr>
            <w:tcW w:w="2107" w:type="dxa"/>
            <w:tcBorders>
              <w:top w:val="single" w:sz="4" w:space="0" w:color="auto"/>
              <w:left w:val="nil"/>
              <w:bottom w:val="single" w:sz="4" w:space="0" w:color="auto"/>
              <w:right w:val="single" w:sz="4" w:space="0" w:color="auto"/>
            </w:tcBorders>
            <w:vAlign w:val="bottom"/>
            <w:hideMark/>
          </w:tcPr>
          <w:p w14:paraId="31E03D72" w14:textId="77777777" w:rsidR="00122A99" w:rsidRPr="00655D94" w:rsidRDefault="00122A99" w:rsidP="005D3283">
            <w:pPr>
              <w:pStyle w:val="Paragrafoelenco"/>
              <w:ind w:left="0"/>
              <w:jc w:val="center"/>
              <w:rPr>
                <w:iCs/>
                <w:color w:val="000000"/>
                <w:sz w:val="24"/>
                <w:szCs w:val="24"/>
              </w:rPr>
            </w:pPr>
            <w:r w:rsidRPr="00655D94">
              <w:rPr>
                <w:iCs/>
                <w:color w:val="000000"/>
                <w:sz w:val="24"/>
                <w:szCs w:val="24"/>
              </w:rPr>
              <w:t xml:space="preserve">€ </w:t>
            </w:r>
            <w:proofErr w:type="spellStart"/>
            <w:r w:rsidRPr="00655D94">
              <w:rPr>
                <w:iCs/>
                <w:color w:val="000000"/>
                <w:sz w:val="24"/>
                <w:szCs w:val="24"/>
              </w:rPr>
              <w:t>xxxxxxxxx</w:t>
            </w:r>
            <w:proofErr w:type="spellEnd"/>
          </w:p>
        </w:tc>
      </w:tr>
      <w:tr w:rsidR="00122A99" w:rsidRPr="002654D4" w14:paraId="07644BBF" w14:textId="77777777" w:rsidTr="005D3283">
        <w:trPr>
          <w:trHeight w:val="288"/>
          <w:jc w:val="center"/>
        </w:trPr>
        <w:tc>
          <w:tcPr>
            <w:tcW w:w="2405" w:type="dxa"/>
            <w:tcBorders>
              <w:top w:val="single" w:sz="4" w:space="0" w:color="auto"/>
              <w:left w:val="single" w:sz="4" w:space="0" w:color="auto"/>
              <w:bottom w:val="single" w:sz="4" w:space="0" w:color="auto"/>
              <w:right w:val="single" w:sz="4" w:space="0" w:color="auto"/>
            </w:tcBorders>
            <w:hideMark/>
          </w:tcPr>
          <w:p w14:paraId="1E3336AD" w14:textId="77777777" w:rsidR="00122A99" w:rsidRPr="00655D94" w:rsidRDefault="00122A99" w:rsidP="005D3283">
            <w:pPr>
              <w:pStyle w:val="Paragrafoelenco"/>
              <w:ind w:left="166"/>
              <w:rPr>
                <w:b/>
                <w:sz w:val="24"/>
                <w:szCs w:val="24"/>
              </w:rPr>
            </w:pPr>
            <w:proofErr w:type="spellStart"/>
            <w:r w:rsidRPr="00655D94">
              <w:rPr>
                <w:b/>
                <w:sz w:val="24"/>
                <w:szCs w:val="24"/>
              </w:rPr>
              <w:t>xxxxxxxx</w:t>
            </w:r>
            <w:proofErr w:type="spellEnd"/>
          </w:p>
        </w:tc>
        <w:tc>
          <w:tcPr>
            <w:tcW w:w="2107" w:type="dxa"/>
            <w:tcBorders>
              <w:top w:val="single" w:sz="4" w:space="0" w:color="auto"/>
              <w:left w:val="nil"/>
              <w:bottom w:val="single" w:sz="4" w:space="0" w:color="auto"/>
              <w:right w:val="single" w:sz="4" w:space="0" w:color="auto"/>
            </w:tcBorders>
            <w:vAlign w:val="bottom"/>
            <w:hideMark/>
          </w:tcPr>
          <w:p w14:paraId="2DC55BED" w14:textId="77777777" w:rsidR="00122A99" w:rsidRPr="002654D4" w:rsidRDefault="00122A99" w:rsidP="005D3283">
            <w:pPr>
              <w:pStyle w:val="Paragrafoelenco"/>
              <w:ind w:left="0"/>
              <w:jc w:val="center"/>
              <w:rPr>
                <w:iCs/>
                <w:color w:val="000000"/>
                <w:sz w:val="24"/>
                <w:szCs w:val="24"/>
              </w:rPr>
            </w:pPr>
            <w:r w:rsidRPr="00655D94">
              <w:rPr>
                <w:iCs/>
                <w:color w:val="000000"/>
                <w:sz w:val="24"/>
                <w:szCs w:val="24"/>
              </w:rPr>
              <w:t xml:space="preserve">€ </w:t>
            </w:r>
            <w:proofErr w:type="spellStart"/>
            <w:r w:rsidRPr="00655D94">
              <w:rPr>
                <w:iCs/>
                <w:color w:val="000000"/>
                <w:sz w:val="24"/>
                <w:szCs w:val="24"/>
              </w:rPr>
              <w:t>xxxxxxx</w:t>
            </w:r>
            <w:proofErr w:type="spellEnd"/>
          </w:p>
        </w:tc>
      </w:tr>
    </w:tbl>
    <w:p w14:paraId="0E2EC3D2" w14:textId="77777777" w:rsidR="00122A99" w:rsidRPr="00E43CF4" w:rsidRDefault="00122A99" w:rsidP="00122A99">
      <w:pPr>
        <w:widowControl w:val="0"/>
        <w:tabs>
          <w:tab w:val="left" w:pos="0"/>
        </w:tabs>
        <w:autoSpaceDE w:val="0"/>
        <w:autoSpaceDN w:val="0"/>
        <w:adjustRightInd w:val="0"/>
        <w:spacing w:after="0" w:line="276" w:lineRule="auto"/>
        <w:ind w:left="142" w:right="140"/>
        <w:jc w:val="both"/>
        <w:rPr>
          <w:rFonts w:ascii="Times New Roman" w:eastAsia="Times New Roman" w:hAnsi="Times New Roman" w:cs="Times New Roman"/>
          <w:i/>
          <w:sz w:val="24"/>
          <w:szCs w:val="24"/>
          <w:lang w:eastAsia="it-IT"/>
        </w:rPr>
      </w:pPr>
    </w:p>
    <w:p w14:paraId="42A87472" w14:textId="0810441E" w:rsidR="00EB7C68" w:rsidRPr="00E43CF4" w:rsidRDefault="00EB7C68" w:rsidP="00EB7C68">
      <w:pPr>
        <w:widowControl w:val="0"/>
        <w:tabs>
          <w:tab w:val="left" w:pos="0"/>
        </w:tabs>
        <w:autoSpaceDE w:val="0"/>
        <w:autoSpaceDN w:val="0"/>
        <w:adjustRightInd w:val="0"/>
        <w:spacing w:after="0" w:line="276" w:lineRule="auto"/>
        <w:ind w:left="142" w:right="140"/>
        <w:jc w:val="both"/>
        <w:rPr>
          <w:rFonts w:ascii="Times New Roman" w:eastAsia="Times New Roman" w:hAnsi="Times New Roman" w:cs="Times New Roman"/>
          <w:b/>
          <w:i/>
          <w:sz w:val="24"/>
          <w:szCs w:val="24"/>
          <w:lang w:eastAsia="it-IT"/>
        </w:rPr>
      </w:pPr>
      <w:r w:rsidRPr="00E43CF4">
        <w:rPr>
          <w:rFonts w:ascii="Times New Roman" w:eastAsia="Times New Roman" w:hAnsi="Times New Roman" w:cs="Times New Roman"/>
          <w:b/>
          <w:i/>
          <w:sz w:val="24"/>
          <w:szCs w:val="24"/>
          <w:lang w:eastAsia="it-IT"/>
        </w:rPr>
        <w:t>5.5.</w:t>
      </w:r>
      <w:r w:rsidRPr="00E43CF4">
        <w:rPr>
          <w:rFonts w:ascii="Times New Roman" w:eastAsia="Times New Roman" w:hAnsi="Times New Roman" w:cs="Times New Roman"/>
          <w:i/>
          <w:sz w:val="24"/>
          <w:szCs w:val="24"/>
          <w:lang w:eastAsia="it-IT"/>
        </w:rPr>
        <w:t xml:space="preserve"> L’ASI corrisponderà al Contraente il prezzo a suo carico di cui al precedente comma 5.3 secondo il piano e le modalità di cui all’art. 6.</w:t>
      </w:r>
    </w:p>
    <w:p w14:paraId="5387FFC5" w14:textId="77777777" w:rsidR="00EB7C68" w:rsidRPr="00E43CF4" w:rsidRDefault="00EB7C68" w:rsidP="00EB7C68">
      <w:pPr>
        <w:widowControl w:val="0"/>
        <w:spacing w:after="200" w:line="276" w:lineRule="auto"/>
        <w:ind w:left="142" w:right="140"/>
        <w:jc w:val="center"/>
        <w:rPr>
          <w:rFonts w:ascii="Times New Roman" w:eastAsia="Calibri" w:hAnsi="Times New Roman" w:cs="Times New Roman"/>
          <w:b/>
          <w:sz w:val="24"/>
          <w:szCs w:val="24"/>
        </w:rPr>
      </w:pPr>
    </w:p>
    <w:p w14:paraId="236C17E9" w14:textId="77777777" w:rsidR="00EB7C68" w:rsidRPr="00E43CF4" w:rsidRDefault="00EB7C68" w:rsidP="00CE2DF9">
      <w:pPr>
        <w:widowControl w:val="0"/>
        <w:spacing w:after="0" w:line="276" w:lineRule="auto"/>
        <w:ind w:left="142" w:right="142"/>
        <w:jc w:val="center"/>
        <w:rPr>
          <w:rFonts w:ascii="Times New Roman" w:eastAsia="Calibri" w:hAnsi="Times New Roman" w:cs="Times New Roman"/>
          <w:b/>
          <w:sz w:val="24"/>
          <w:szCs w:val="24"/>
        </w:rPr>
      </w:pPr>
      <w:r w:rsidRPr="00E43CF4">
        <w:rPr>
          <w:rFonts w:ascii="Times New Roman" w:eastAsia="Calibri" w:hAnsi="Times New Roman" w:cs="Times New Roman"/>
          <w:b/>
          <w:sz w:val="24"/>
          <w:szCs w:val="24"/>
        </w:rPr>
        <w:t>ARTICOLO 6</w:t>
      </w:r>
    </w:p>
    <w:p w14:paraId="04DE1C57" w14:textId="26CF4711" w:rsidR="00EB7C68" w:rsidRDefault="00EB7C68" w:rsidP="00CE2DF9">
      <w:pPr>
        <w:widowControl w:val="0"/>
        <w:spacing w:after="0" w:line="276" w:lineRule="auto"/>
        <w:ind w:left="142" w:right="142"/>
        <w:jc w:val="center"/>
        <w:rPr>
          <w:rFonts w:ascii="Times New Roman" w:eastAsia="Calibri" w:hAnsi="Times New Roman" w:cs="Times New Roman"/>
          <w:b/>
          <w:sz w:val="24"/>
          <w:szCs w:val="24"/>
          <w:u w:val="single"/>
        </w:rPr>
      </w:pPr>
      <w:r w:rsidRPr="00E43CF4">
        <w:rPr>
          <w:rFonts w:ascii="Times New Roman" w:eastAsia="Calibri" w:hAnsi="Times New Roman" w:cs="Times New Roman"/>
          <w:b/>
          <w:sz w:val="24"/>
          <w:szCs w:val="24"/>
          <w:u w:val="single"/>
        </w:rPr>
        <w:t>PIANO E MODALITA' DI PAGAMENTO</w:t>
      </w:r>
    </w:p>
    <w:p w14:paraId="78E62ED7" w14:textId="77777777" w:rsidR="00CE2DF9" w:rsidRPr="00E43CF4" w:rsidRDefault="00CE2DF9" w:rsidP="00CE2DF9">
      <w:pPr>
        <w:widowControl w:val="0"/>
        <w:spacing w:after="0" w:line="276" w:lineRule="auto"/>
        <w:ind w:left="142" w:right="142"/>
        <w:jc w:val="center"/>
        <w:rPr>
          <w:rFonts w:ascii="Times New Roman" w:eastAsia="Calibri" w:hAnsi="Times New Roman" w:cs="Times New Roman"/>
          <w:b/>
          <w:sz w:val="24"/>
          <w:szCs w:val="24"/>
          <w:u w:val="single"/>
        </w:rPr>
      </w:pPr>
    </w:p>
    <w:p w14:paraId="57F1EF26" w14:textId="77777777" w:rsidR="00EB7C68" w:rsidRPr="00E43CF4" w:rsidRDefault="00EB7C68" w:rsidP="001846BB">
      <w:pPr>
        <w:widowControl w:val="0"/>
        <w:numPr>
          <w:ilvl w:val="0"/>
          <w:numId w:val="23"/>
        </w:numPr>
        <w:spacing w:after="0" w:line="276" w:lineRule="auto"/>
        <w:ind w:left="142" w:right="140" w:firstLine="0"/>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presente articolo disciplina il piano e le modalità dei pagamenti degli importi a carico di ASI, di cui all’articolo 5.2. </w:t>
      </w:r>
    </w:p>
    <w:p w14:paraId="49EDA23A" w14:textId="4AAE5D1F" w:rsidR="005D533C" w:rsidRDefault="00EB7C68" w:rsidP="00CC00CB">
      <w:pPr>
        <w:widowControl w:val="0"/>
        <w:spacing w:after="0" w:line="276" w:lineRule="auto"/>
        <w:ind w:left="142" w:right="140"/>
        <w:contextualSpacing/>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rPr>
        <w:t xml:space="preserve"> [</w:t>
      </w:r>
      <w:r w:rsidRPr="00CC00CB">
        <w:rPr>
          <w:rFonts w:ascii="Times New Roman" w:eastAsia="Calibri" w:hAnsi="Times New Roman" w:cs="Times New Roman"/>
          <w:b/>
          <w:i/>
          <w:sz w:val="24"/>
          <w:szCs w:val="24"/>
          <w:highlight w:val="lightGray"/>
        </w:rPr>
        <w:t>IN CASO DI ANTICIPAZIONE</w:t>
      </w:r>
      <w:r w:rsidR="005D533C">
        <w:rPr>
          <w:rFonts w:ascii="Times New Roman" w:eastAsia="Calibri" w:hAnsi="Times New Roman" w:cs="Times New Roman"/>
          <w:b/>
          <w:i/>
          <w:sz w:val="24"/>
          <w:szCs w:val="24"/>
          <w:highlight w:val="lightGray"/>
        </w:rPr>
        <w:t xml:space="preserve">] </w:t>
      </w:r>
      <w:r w:rsidR="005D533C" w:rsidRPr="00E43CF4">
        <w:rPr>
          <w:rFonts w:ascii="Times New Roman" w:eastAsia="Calibri" w:hAnsi="Times New Roman" w:cs="Times New Roman"/>
          <w:i/>
          <w:sz w:val="24"/>
          <w:szCs w:val="24"/>
        </w:rPr>
        <w:t>Ai sensi di quanto previsto</w:t>
      </w:r>
      <w:r w:rsidR="005D533C">
        <w:rPr>
          <w:rFonts w:ascii="Times New Roman" w:eastAsia="Calibri" w:hAnsi="Times New Roman" w:cs="Times New Roman"/>
          <w:i/>
          <w:sz w:val="24"/>
          <w:szCs w:val="24"/>
        </w:rPr>
        <w:t xml:space="preserve"> dall’art. 125 del D.lgs. n. 36/2023</w:t>
      </w:r>
      <w:r w:rsidR="005D533C" w:rsidRPr="005D533C">
        <w:rPr>
          <w:rFonts w:ascii="Times New Roman" w:eastAsia="Calibri" w:hAnsi="Times New Roman" w:cs="Times New Roman"/>
          <w:i/>
          <w:sz w:val="24"/>
          <w:szCs w:val="24"/>
        </w:rPr>
        <w:t xml:space="preserve"> </w:t>
      </w:r>
      <w:r w:rsidR="005D533C" w:rsidRPr="00E43CF4">
        <w:rPr>
          <w:rFonts w:ascii="Times New Roman" w:eastAsia="Calibri" w:hAnsi="Times New Roman" w:cs="Times New Roman"/>
          <w:i/>
          <w:sz w:val="24"/>
          <w:szCs w:val="24"/>
        </w:rPr>
        <w:t>il Contraente ha richiesto l’anticipazione del</w:t>
      </w:r>
      <w:proofErr w:type="gramStart"/>
      <w:r w:rsidR="005D533C" w:rsidRPr="00E43CF4">
        <w:rPr>
          <w:rFonts w:ascii="Times New Roman" w:eastAsia="Calibri" w:hAnsi="Times New Roman" w:cs="Times New Roman"/>
          <w:i/>
          <w:sz w:val="24"/>
          <w:szCs w:val="24"/>
        </w:rPr>
        <w:t xml:space="preserve"> ….</w:t>
      </w:r>
      <w:proofErr w:type="gramEnd"/>
      <w:r w:rsidR="005D533C" w:rsidRPr="00E43CF4">
        <w:rPr>
          <w:rFonts w:ascii="Times New Roman" w:eastAsia="Calibri" w:hAnsi="Times New Roman" w:cs="Times New Roman"/>
          <w:i/>
          <w:sz w:val="24"/>
          <w:szCs w:val="24"/>
        </w:rPr>
        <w:t xml:space="preserve">.% </w:t>
      </w:r>
      <w:r w:rsidR="005D533C">
        <w:rPr>
          <w:rFonts w:ascii="Times New Roman" w:eastAsia="Calibri" w:hAnsi="Times New Roman" w:cs="Times New Roman"/>
          <w:i/>
          <w:sz w:val="24"/>
          <w:szCs w:val="24"/>
        </w:rPr>
        <w:t>[</w:t>
      </w:r>
      <w:r w:rsidR="005D533C" w:rsidRPr="005D533C">
        <w:rPr>
          <w:rFonts w:ascii="Times New Roman" w:eastAsia="Calibri" w:hAnsi="Times New Roman" w:cs="Times New Roman"/>
          <w:i/>
          <w:sz w:val="24"/>
          <w:szCs w:val="24"/>
          <w:highlight w:val="lightGray"/>
        </w:rPr>
        <w:t>max 30</w:t>
      </w:r>
      <w:proofErr w:type="gramStart"/>
      <w:r w:rsidR="005D533C" w:rsidRPr="005D533C">
        <w:rPr>
          <w:rFonts w:ascii="Times New Roman" w:eastAsia="Calibri" w:hAnsi="Times New Roman" w:cs="Times New Roman"/>
          <w:i/>
          <w:sz w:val="24"/>
          <w:szCs w:val="24"/>
          <w:highlight w:val="lightGray"/>
        </w:rPr>
        <w:t>%]</w:t>
      </w:r>
      <w:r w:rsidR="005D533C" w:rsidRPr="005D533C">
        <w:rPr>
          <w:rFonts w:ascii="Times New Roman" w:eastAsia="Calibri" w:hAnsi="Times New Roman" w:cs="Times New Roman"/>
          <w:i/>
          <w:sz w:val="24"/>
          <w:szCs w:val="24"/>
        </w:rPr>
        <w:t xml:space="preserve"> </w:t>
      </w:r>
      <w:r w:rsidR="00CC00CB" w:rsidRPr="005D533C">
        <w:rPr>
          <w:rFonts w:ascii="Times New Roman" w:eastAsia="Calibri" w:hAnsi="Times New Roman" w:cs="Times New Roman"/>
          <w:b/>
          <w:i/>
          <w:sz w:val="24"/>
          <w:szCs w:val="24"/>
        </w:rPr>
        <w:t xml:space="preserve"> </w:t>
      </w:r>
      <w:r w:rsidR="005D533C">
        <w:rPr>
          <w:rFonts w:ascii="Times New Roman" w:eastAsia="Calibri" w:hAnsi="Times New Roman" w:cs="Times New Roman"/>
          <w:b/>
          <w:i/>
          <w:sz w:val="24"/>
          <w:szCs w:val="24"/>
        </w:rPr>
        <w:t>[</w:t>
      </w:r>
      <w:proofErr w:type="gramEnd"/>
      <w:r w:rsidR="005D533C" w:rsidRPr="005D533C">
        <w:rPr>
          <w:rFonts w:ascii="Times New Roman" w:eastAsia="Calibri" w:hAnsi="Times New Roman" w:cs="Times New Roman"/>
          <w:b/>
          <w:i/>
          <w:sz w:val="24"/>
          <w:szCs w:val="24"/>
          <w:highlight w:val="lightGray"/>
        </w:rPr>
        <w:t xml:space="preserve">in caso di </w:t>
      </w:r>
      <w:r w:rsidR="00CC00CB" w:rsidRPr="005D533C">
        <w:rPr>
          <w:rFonts w:ascii="Times New Roman" w:eastAsia="Calibri" w:hAnsi="Times New Roman" w:cs="Times New Roman"/>
          <w:b/>
          <w:i/>
          <w:sz w:val="24"/>
          <w:szCs w:val="24"/>
          <w:highlight w:val="lightGray"/>
        </w:rPr>
        <w:t>PNRR</w:t>
      </w:r>
      <w:r w:rsidR="00CC00CB" w:rsidRPr="00CC00CB">
        <w:rPr>
          <w:rFonts w:ascii="Times New Roman" w:eastAsia="Calibri" w:hAnsi="Times New Roman" w:cs="Times New Roman"/>
          <w:b/>
          <w:i/>
          <w:sz w:val="24"/>
          <w:szCs w:val="24"/>
          <w:highlight w:val="lightGray"/>
        </w:rPr>
        <w:t>-FC</w:t>
      </w:r>
      <w:r w:rsidRPr="00E43CF4">
        <w:rPr>
          <w:rFonts w:ascii="Times New Roman" w:eastAsia="Calibri" w:hAnsi="Times New Roman" w:cs="Times New Roman"/>
          <w:i/>
          <w:sz w:val="24"/>
          <w:szCs w:val="24"/>
        </w:rPr>
        <w:t>] Ai sensi di quanto previsto dall’art. 48 comma 1 del DL 77/2021 il Contraente ha richiesto l’anticipazione del</w:t>
      </w:r>
      <w:proofErr w:type="gramStart"/>
      <w:r w:rsidRPr="00E43CF4">
        <w:rPr>
          <w:rFonts w:ascii="Times New Roman" w:eastAsia="Calibri" w:hAnsi="Times New Roman" w:cs="Times New Roman"/>
          <w:i/>
          <w:sz w:val="24"/>
          <w:szCs w:val="24"/>
        </w:rPr>
        <w:t xml:space="preserve"> ….</w:t>
      </w:r>
      <w:proofErr w:type="gramEnd"/>
      <w:r w:rsidRPr="00E43CF4">
        <w:rPr>
          <w:rFonts w:ascii="Times New Roman" w:eastAsia="Calibri" w:hAnsi="Times New Roman" w:cs="Times New Roman"/>
          <w:i/>
          <w:sz w:val="24"/>
          <w:szCs w:val="24"/>
        </w:rPr>
        <w:t xml:space="preserve">.% </w:t>
      </w:r>
      <w:r w:rsidRPr="005D533C">
        <w:rPr>
          <w:rFonts w:ascii="Times New Roman" w:eastAsia="Calibri" w:hAnsi="Times New Roman" w:cs="Times New Roman"/>
          <w:i/>
          <w:sz w:val="24"/>
          <w:szCs w:val="24"/>
        </w:rPr>
        <w:t>[</w:t>
      </w:r>
      <w:r w:rsidRPr="005D533C">
        <w:rPr>
          <w:rFonts w:ascii="Times New Roman" w:eastAsia="Calibri" w:hAnsi="Times New Roman" w:cs="Times New Roman"/>
          <w:i/>
          <w:sz w:val="24"/>
          <w:szCs w:val="24"/>
          <w:highlight w:val="lightGray"/>
        </w:rPr>
        <w:t xml:space="preserve">max </w:t>
      </w:r>
      <w:r w:rsidR="0041514A">
        <w:rPr>
          <w:rFonts w:ascii="Times New Roman" w:eastAsia="Calibri" w:hAnsi="Times New Roman" w:cs="Times New Roman"/>
          <w:i/>
          <w:sz w:val="24"/>
          <w:szCs w:val="24"/>
          <w:highlight w:val="lightGray"/>
        </w:rPr>
        <w:t>NN</w:t>
      </w:r>
      <w:r w:rsidRPr="005D533C">
        <w:rPr>
          <w:rFonts w:ascii="Times New Roman" w:eastAsia="Calibri" w:hAnsi="Times New Roman" w:cs="Times New Roman"/>
          <w:i/>
          <w:sz w:val="24"/>
          <w:szCs w:val="24"/>
          <w:highlight w:val="lightGray"/>
        </w:rPr>
        <w:t>%)</w:t>
      </w:r>
      <w:r w:rsidRPr="00E43CF4">
        <w:rPr>
          <w:rFonts w:ascii="Times New Roman" w:eastAsia="Calibri" w:hAnsi="Times New Roman" w:cs="Times New Roman"/>
          <w:i/>
          <w:sz w:val="24"/>
          <w:szCs w:val="24"/>
        </w:rPr>
        <w:t xml:space="preserve"> </w:t>
      </w:r>
    </w:p>
    <w:p w14:paraId="79E4772B" w14:textId="6EAD9F8B" w:rsidR="00CC00CB" w:rsidRDefault="00EB7C68" w:rsidP="00CC00CB">
      <w:pPr>
        <w:widowControl w:val="0"/>
        <w:spacing w:after="0" w:line="276" w:lineRule="auto"/>
        <w:ind w:left="142" w:right="140"/>
        <w:contextualSpacing/>
        <w:jc w:val="both"/>
        <w:rPr>
          <w:rFonts w:ascii="Times New Roman" w:eastAsia="Calibri" w:hAnsi="Times New Roman" w:cs="Times New Roman"/>
          <w:sz w:val="24"/>
          <w:szCs w:val="24"/>
        </w:rPr>
      </w:pPr>
      <w:r w:rsidRPr="00E43CF4">
        <w:rPr>
          <w:rFonts w:ascii="Times New Roman" w:eastAsia="Calibri" w:hAnsi="Times New Roman" w:cs="Times New Roman"/>
          <w:i/>
          <w:sz w:val="24"/>
          <w:szCs w:val="24"/>
        </w:rPr>
        <w:t>sul prezzo del contratto</w:t>
      </w:r>
      <w:r w:rsidR="00CC00CB">
        <w:rPr>
          <w:rFonts w:ascii="Times New Roman" w:eastAsia="Calibri" w:hAnsi="Times New Roman" w:cs="Times New Roman"/>
          <w:i/>
          <w:sz w:val="24"/>
          <w:szCs w:val="24"/>
        </w:rPr>
        <w:t xml:space="preserve">, </w:t>
      </w:r>
      <w:r w:rsidR="00CC00CB" w:rsidRPr="00B511C4">
        <w:rPr>
          <w:rFonts w:ascii="Times New Roman" w:eastAsia="Calibri" w:hAnsi="Times New Roman" w:cs="Times New Roman"/>
          <w:sz w:val="24"/>
          <w:szCs w:val="24"/>
        </w:rPr>
        <w:t xml:space="preserve">corrispondente a </w:t>
      </w:r>
      <w:r w:rsidR="00CC00CB" w:rsidRPr="00B511C4">
        <w:rPr>
          <w:rFonts w:ascii="Times New Roman" w:eastAsia="Calibri" w:hAnsi="Times New Roman" w:cs="Times New Roman"/>
          <w:b/>
          <w:sz w:val="24"/>
          <w:szCs w:val="24"/>
        </w:rPr>
        <w:t xml:space="preserve">€ </w:t>
      </w:r>
      <w:r w:rsidR="00CC00CB">
        <w:rPr>
          <w:rFonts w:ascii="Times New Roman" w:eastAsia="Calibri" w:hAnsi="Times New Roman" w:cs="Times New Roman"/>
          <w:b/>
          <w:sz w:val="24"/>
          <w:szCs w:val="24"/>
        </w:rPr>
        <w:t>XXXX</w:t>
      </w:r>
      <w:r w:rsidR="00CC00CB" w:rsidRPr="00B511C4">
        <w:rPr>
          <w:rFonts w:ascii="Times New Roman" w:eastAsia="Calibri" w:hAnsi="Times New Roman" w:cs="Times New Roman"/>
          <w:b/>
          <w:sz w:val="24"/>
          <w:szCs w:val="24"/>
        </w:rPr>
        <w:t xml:space="preserve"> (IVA</w:t>
      </w:r>
      <w:proofErr w:type="gramStart"/>
      <w:r w:rsidR="00CC00CB" w:rsidRPr="00B511C4">
        <w:rPr>
          <w:rFonts w:ascii="Times New Roman" w:eastAsia="Calibri" w:hAnsi="Times New Roman" w:cs="Times New Roman"/>
          <w:b/>
          <w:sz w:val="24"/>
          <w:szCs w:val="24"/>
        </w:rPr>
        <w:t xml:space="preserve"> </w:t>
      </w:r>
      <w:r w:rsidR="00CC00CB">
        <w:rPr>
          <w:rFonts w:ascii="Times New Roman" w:eastAsia="Calibri" w:hAnsi="Times New Roman" w:cs="Times New Roman"/>
          <w:b/>
          <w:sz w:val="24"/>
          <w:szCs w:val="24"/>
        </w:rPr>
        <w:t>….</w:t>
      </w:r>
      <w:proofErr w:type="gramEnd"/>
      <w:r w:rsidR="00CC00CB" w:rsidRPr="00B511C4">
        <w:rPr>
          <w:rFonts w:ascii="Times New Roman" w:eastAsia="Calibri" w:hAnsi="Times New Roman" w:cs="Times New Roman"/>
          <w:b/>
          <w:sz w:val="24"/>
          <w:szCs w:val="24"/>
        </w:rPr>
        <w:t>)</w:t>
      </w:r>
      <w:r w:rsidR="00CC00CB" w:rsidRPr="00B511C4">
        <w:rPr>
          <w:rFonts w:ascii="Times New Roman" w:eastAsia="Calibri" w:hAnsi="Times New Roman" w:cs="Times New Roman"/>
          <w:sz w:val="24"/>
          <w:szCs w:val="24"/>
        </w:rPr>
        <w:t xml:space="preserve">, </w:t>
      </w:r>
      <w:r w:rsidR="00CC00CB" w:rsidRPr="00621BCE">
        <w:rPr>
          <w:rFonts w:ascii="Times New Roman" w:eastAsia="Calibri" w:hAnsi="Times New Roman" w:cs="Times New Roman"/>
          <w:i/>
          <w:sz w:val="24"/>
          <w:szCs w:val="24"/>
        </w:rPr>
        <w:t>così suddivisi</w:t>
      </w:r>
      <w:r w:rsidR="00621BCE">
        <w:rPr>
          <w:rFonts w:ascii="Times New Roman" w:eastAsia="Calibri" w:hAnsi="Times New Roman" w:cs="Times New Roman"/>
          <w:i/>
          <w:sz w:val="24"/>
          <w:szCs w:val="24"/>
        </w:rPr>
        <w:t xml:space="preserve"> tra </w:t>
      </w:r>
      <w:r w:rsidR="00621BCE">
        <w:rPr>
          <w:rFonts w:ascii="Times New Roman" w:eastAsia="Calibri" w:hAnsi="Times New Roman" w:cs="Times New Roman"/>
          <w:i/>
          <w:sz w:val="24"/>
          <w:szCs w:val="24"/>
        </w:rPr>
        <w:lastRenderedPageBreak/>
        <w:t>i membri del RTI</w:t>
      </w:r>
      <w:r w:rsidR="00CC00CB" w:rsidRPr="00621BCE">
        <w:rPr>
          <w:rFonts w:ascii="Times New Roman" w:eastAsia="Calibri" w:hAnsi="Times New Roman" w:cs="Times New Roman"/>
          <w:i/>
          <w:sz w:val="24"/>
          <w:szCs w:val="24"/>
        </w:rPr>
        <w:t>:</w:t>
      </w:r>
    </w:p>
    <w:p w14:paraId="4CBCABA0" w14:textId="77777777" w:rsidR="00CC00CB" w:rsidRDefault="00CC00CB" w:rsidP="00CC00CB">
      <w:pPr>
        <w:widowControl w:val="0"/>
        <w:spacing w:after="0" w:line="276" w:lineRule="auto"/>
        <w:ind w:left="142" w:right="140"/>
        <w:contextualSpacing/>
        <w:jc w:val="both"/>
        <w:rPr>
          <w:rFonts w:ascii="Times New Roman" w:eastAsia="Calibri" w:hAnsi="Times New Roman" w:cs="Times New Roman"/>
          <w:sz w:val="24"/>
          <w:szCs w:val="24"/>
        </w:rPr>
      </w:pPr>
    </w:p>
    <w:tbl>
      <w:tblPr>
        <w:tblStyle w:val="Grigliatabella"/>
        <w:tblW w:w="4512" w:type="dxa"/>
        <w:jc w:val="center"/>
        <w:tblInd w:w="0" w:type="dxa"/>
        <w:tblLook w:val="04A0" w:firstRow="1" w:lastRow="0" w:firstColumn="1" w:lastColumn="0" w:noHBand="0" w:noVBand="1"/>
      </w:tblPr>
      <w:tblGrid>
        <w:gridCol w:w="2405"/>
        <w:gridCol w:w="2107"/>
      </w:tblGrid>
      <w:tr w:rsidR="00CC00CB" w:rsidRPr="00CC00CB" w14:paraId="4C4BDA84" w14:textId="77777777" w:rsidTr="005D3283">
        <w:trPr>
          <w:trHeight w:val="435"/>
          <w:jc w:val="center"/>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10EE77" w14:textId="77777777" w:rsidR="00CC00CB" w:rsidRPr="00CC00CB" w:rsidRDefault="00CC00CB" w:rsidP="005D3283">
            <w:pPr>
              <w:pStyle w:val="Paragrafoelenco"/>
              <w:ind w:left="0"/>
              <w:jc w:val="center"/>
              <w:rPr>
                <w:b/>
                <w:sz w:val="24"/>
                <w:szCs w:val="24"/>
              </w:rPr>
            </w:pPr>
            <w:r w:rsidRPr="00CC00CB">
              <w:rPr>
                <w:b/>
                <w:sz w:val="24"/>
                <w:szCs w:val="24"/>
              </w:rPr>
              <w:t>Società</w:t>
            </w:r>
          </w:p>
        </w:tc>
        <w:tc>
          <w:tcPr>
            <w:tcW w:w="21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99472A" w14:textId="77777777" w:rsidR="00CC00CB" w:rsidRPr="00CC00CB" w:rsidRDefault="00CC00CB" w:rsidP="005D3283">
            <w:pPr>
              <w:pStyle w:val="Paragrafoelenco"/>
              <w:ind w:left="0"/>
              <w:jc w:val="center"/>
              <w:rPr>
                <w:b/>
                <w:sz w:val="24"/>
                <w:szCs w:val="24"/>
              </w:rPr>
            </w:pPr>
            <w:r w:rsidRPr="00CC00CB">
              <w:rPr>
                <w:b/>
                <w:sz w:val="24"/>
                <w:szCs w:val="24"/>
              </w:rPr>
              <w:t>Importo</w:t>
            </w:r>
          </w:p>
        </w:tc>
      </w:tr>
      <w:tr w:rsidR="00CC00CB" w:rsidRPr="00CC00CB" w14:paraId="6A9B17D6" w14:textId="77777777" w:rsidTr="005D3283">
        <w:trPr>
          <w:trHeight w:val="288"/>
          <w:jc w:val="center"/>
        </w:trPr>
        <w:tc>
          <w:tcPr>
            <w:tcW w:w="2405" w:type="dxa"/>
            <w:tcBorders>
              <w:top w:val="single" w:sz="4" w:space="0" w:color="auto"/>
              <w:left w:val="single" w:sz="4" w:space="0" w:color="auto"/>
              <w:bottom w:val="single" w:sz="4" w:space="0" w:color="auto"/>
              <w:right w:val="single" w:sz="4" w:space="0" w:color="auto"/>
            </w:tcBorders>
            <w:hideMark/>
          </w:tcPr>
          <w:p w14:paraId="150AE601" w14:textId="6503D011" w:rsidR="00CC00CB" w:rsidRPr="00CC00CB" w:rsidRDefault="009E6698" w:rsidP="005D3283">
            <w:pPr>
              <w:pStyle w:val="Paragrafoelenco"/>
              <w:ind w:left="166"/>
              <w:rPr>
                <w:sz w:val="24"/>
                <w:szCs w:val="24"/>
              </w:rPr>
            </w:pPr>
            <w:r>
              <w:rPr>
                <w:sz w:val="24"/>
                <w:szCs w:val="24"/>
              </w:rPr>
              <w:t>mandataria</w:t>
            </w:r>
          </w:p>
        </w:tc>
        <w:tc>
          <w:tcPr>
            <w:tcW w:w="2107" w:type="dxa"/>
            <w:tcBorders>
              <w:top w:val="single" w:sz="4" w:space="0" w:color="auto"/>
              <w:left w:val="nil"/>
              <w:bottom w:val="single" w:sz="4" w:space="0" w:color="auto"/>
              <w:right w:val="single" w:sz="4" w:space="0" w:color="auto"/>
            </w:tcBorders>
            <w:vAlign w:val="bottom"/>
            <w:hideMark/>
          </w:tcPr>
          <w:p w14:paraId="5E2664FD" w14:textId="12B7541B" w:rsidR="00CC00CB" w:rsidRPr="00CC00CB" w:rsidRDefault="00CC00CB" w:rsidP="005D3283">
            <w:pPr>
              <w:pStyle w:val="Paragrafoelenco"/>
              <w:ind w:left="0"/>
              <w:jc w:val="center"/>
              <w:rPr>
                <w:color w:val="000000"/>
                <w:sz w:val="24"/>
                <w:szCs w:val="24"/>
              </w:rPr>
            </w:pPr>
            <w:r w:rsidRPr="00CC00CB">
              <w:rPr>
                <w:iCs/>
                <w:color w:val="000000"/>
                <w:sz w:val="24"/>
                <w:szCs w:val="24"/>
              </w:rPr>
              <w:t xml:space="preserve">€ </w:t>
            </w:r>
            <w:r w:rsidRPr="00CC00CB">
              <w:rPr>
                <w:color w:val="000000"/>
                <w:sz w:val="24"/>
                <w:szCs w:val="24"/>
              </w:rPr>
              <w:t>XXXX</w:t>
            </w:r>
          </w:p>
          <w:p w14:paraId="01FD39B2" w14:textId="77777777" w:rsidR="00CC00CB" w:rsidRPr="00CC00CB" w:rsidRDefault="00CC00CB" w:rsidP="005D3283">
            <w:pPr>
              <w:pStyle w:val="Paragrafoelenco"/>
              <w:ind w:left="0"/>
              <w:jc w:val="center"/>
              <w:rPr>
                <w:iCs/>
                <w:color w:val="000000"/>
                <w:sz w:val="24"/>
                <w:szCs w:val="24"/>
              </w:rPr>
            </w:pPr>
          </w:p>
        </w:tc>
      </w:tr>
      <w:tr w:rsidR="00CC00CB" w:rsidRPr="00CC00CB" w14:paraId="520152CE" w14:textId="77777777" w:rsidTr="005D3283">
        <w:trPr>
          <w:trHeight w:val="288"/>
          <w:jc w:val="center"/>
        </w:trPr>
        <w:tc>
          <w:tcPr>
            <w:tcW w:w="2405" w:type="dxa"/>
            <w:tcBorders>
              <w:top w:val="single" w:sz="4" w:space="0" w:color="auto"/>
              <w:left w:val="single" w:sz="4" w:space="0" w:color="auto"/>
              <w:bottom w:val="single" w:sz="4" w:space="0" w:color="auto"/>
              <w:right w:val="single" w:sz="4" w:space="0" w:color="auto"/>
            </w:tcBorders>
            <w:hideMark/>
          </w:tcPr>
          <w:p w14:paraId="5AEE5318" w14:textId="21772B8C" w:rsidR="00CC00CB" w:rsidRPr="00CC00CB" w:rsidRDefault="009E6698" w:rsidP="005D3283">
            <w:pPr>
              <w:pStyle w:val="Paragrafoelenco"/>
              <w:ind w:left="166"/>
              <w:rPr>
                <w:sz w:val="24"/>
                <w:szCs w:val="24"/>
              </w:rPr>
            </w:pPr>
            <w:r>
              <w:rPr>
                <w:sz w:val="24"/>
                <w:szCs w:val="24"/>
              </w:rPr>
              <w:t>mandante</w:t>
            </w:r>
          </w:p>
        </w:tc>
        <w:tc>
          <w:tcPr>
            <w:tcW w:w="2107" w:type="dxa"/>
            <w:tcBorders>
              <w:top w:val="single" w:sz="4" w:space="0" w:color="auto"/>
              <w:left w:val="nil"/>
              <w:bottom w:val="single" w:sz="4" w:space="0" w:color="auto"/>
              <w:right w:val="single" w:sz="4" w:space="0" w:color="auto"/>
            </w:tcBorders>
            <w:vAlign w:val="bottom"/>
            <w:hideMark/>
          </w:tcPr>
          <w:p w14:paraId="03F6B536" w14:textId="336E487B" w:rsidR="00CC00CB" w:rsidRPr="00CC00CB" w:rsidRDefault="00CC00CB" w:rsidP="005D3283">
            <w:pPr>
              <w:pStyle w:val="Paragrafoelenco"/>
              <w:ind w:left="0"/>
              <w:jc w:val="center"/>
              <w:rPr>
                <w:color w:val="000000"/>
                <w:sz w:val="24"/>
                <w:szCs w:val="24"/>
              </w:rPr>
            </w:pPr>
            <w:r w:rsidRPr="00CC00CB">
              <w:rPr>
                <w:iCs/>
                <w:color w:val="000000"/>
                <w:sz w:val="24"/>
                <w:szCs w:val="24"/>
              </w:rPr>
              <w:t xml:space="preserve">€ </w:t>
            </w:r>
            <w:r w:rsidRPr="00CC00CB">
              <w:rPr>
                <w:color w:val="000000"/>
                <w:sz w:val="24"/>
                <w:szCs w:val="24"/>
              </w:rPr>
              <w:t>XX</w:t>
            </w:r>
          </w:p>
          <w:p w14:paraId="2A9284E7" w14:textId="77777777" w:rsidR="00CC00CB" w:rsidRPr="00CC00CB" w:rsidRDefault="00CC00CB" w:rsidP="005D3283">
            <w:pPr>
              <w:pStyle w:val="Paragrafoelenco"/>
              <w:ind w:left="0"/>
              <w:jc w:val="center"/>
              <w:rPr>
                <w:iCs/>
                <w:color w:val="000000"/>
                <w:sz w:val="24"/>
                <w:szCs w:val="24"/>
              </w:rPr>
            </w:pPr>
          </w:p>
        </w:tc>
      </w:tr>
      <w:tr w:rsidR="00CC00CB" w:rsidRPr="00CC00CB" w14:paraId="0FE03035" w14:textId="77777777" w:rsidTr="005D3283">
        <w:trPr>
          <w:trHeight w:val="288"/>
          <w:jc w:val="center"/>
        </w:trPr>
        <w:tc>
          <w:tcPr>
            <w:tcW w:w="2405" w:type="dxa"/>
            <w:tcBorders>
              <w:top w:val="single" w:sz="4" w:space="0" w:color="auto"/>
              <w:left w:val="single" w:sz="4" w:space="0" w:color="auto"/>
              <w:bottom w:val="single" w:sz="4" w:space="0" w:color="auto"/>
              <w:right w:val="single" w:sz="4" w:space="0" w:color="auto"/>
            </w:tcBorders>
          </w:tcPr>
          <w:p w14:paraId="17D28E37" w14:textId="1B1F3471" w:rsidR="00CC00CB" w:rsidRPr="00CC00CB" w:rsidRDefault="009E6698" w:rsidP="005D3283">
            <w:pPr>
              <w:pStyle w:val="Paragrafoelenco"/>
              <w:ind w:left="166"/>
              <w:rPr>
                <w:sz w:val="24"/>
                <w:szCs w:val="24"/>
              </w:rPr>
            </w:pPr>
            <w:r>
              <w:rPr>
                <w:sz w:val="24"/>
                <w:szCs w:val="24"/>
              </w:rPr>
              <w:t>mandante</w:t>
            </w:r>
          </w:p>
        </w:tc>
        <w:tc>
          <w:tcPr>
            <w:tcW w:w="2107" w:type="dxa"/>
            <w:tcBorders>
              <w:top w:val="single" w:sz="4" w:space="0" w:color="auto"/>
              <w:left w:val="nil"/>
              <w:bottom w:val="single" w:sz="4" w:space="0" w:color="auto"/>
              <w:right w:val="single" w:sz="4" w:space="0" w:color="auto"/>
            </w:tcBorders>
            <w:vAlign w:val="bottom"/>
          </w:tcPr>
          <w:p w14:paraId="03A6A49B" w14:textId="01D2326F" w:rsidR="00CC00CB" w:rsidRPr="00CC00CB" w:rsidRDefault="00CC00CB" w:rsidP="005D3283">
            <w:pPr>
              <w:jc w:val="center"/>
              <w:rPr>
                <w:color w:val="000000"/>
                <w:sz w:val="24"/>
                <w:szCs w:val="24"/>
              </w:rPr>
            </w:pPr>
            <w:r w:rsidRPr="00CC00CB">
              <w:rPr>
                <w:iCs/>
                <w:color w:val="000000"/>
                <w:sz w:val="24"/>
                <w:szCs w:val="24"/>
              </w:rPr>
              <w:t xml:space="preserve">€ </w:t>
            </w:r>
            <w:r w:rsidRPr="00CC00CB">
              <w:rPr>
                <w:color w:val="000000"/>
                <w:sz w:val="24"/>
                <w:szCs w:val="24"/>
              </w:rPr>
              <w:t>XX</w:t>
            </w:r>
          </w:p>
          <w:p w14:paraId="2B0592DF" w14:textId="77777777" w:rsidR="00CC00CB" w:rsidRPr="00CC00CB" w:rsidRDefault="00CC00CB" w:rsidP="005D3283">
            <w:pPr>
              <w:pStyle w:val="Paragrafoelenco"/>
              <w:ind w:left="0"/>
              <w:jc w:val="center"/>
              <w:rPr>
                <w:iCs/>
                <w:color w:val="000000"/>
                <w:sz w:val="24"/>
                <w:szCs w:val="24"/>
              </w:rPr>
            </w:pPr>
          </w:p>
        </w:tc>
      </w:tr>
    </w:tbl>
    <w:p w14:paraId="777071D3" w14:textId="55499D1E" w:rsidR="00EB7C68" w:rsidRPr="00E43CF4" w:rsidRDefault="00EB7C68" w:rsidP="00EB7C68">
      <w:pPr>
        <w:widowControl w:val="0"/>
        <w:spacing w:after="0" w:line="276" w:lineRule="auto"/>
        <w:ind w:left="142" w:right="140"/>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rPr>
        <w:t xml:space="preserve"> </w:t>
      </w:r>
    </w:p>
    <w:p w14:paraId="3A98AA1F" w14:textId="71E236BB" w:rsidR="005D533C" w:rsidRDefault="005D533C" w:rsidP="005D533C">
      <w:pPr>
        <w:widowControl w:val="0"/>
        <w:spacing w:after="0" w:line="276" w:lineRule="auto"/>
        <w:ind w:left="142" w:right="140"/>
        <w:contextualSpacing/>
        <w:jc w:val="both"/>
        <w:rPr>
          <w:rFonts w:ascii="Times New Roman" w:eastAsia="Calibri" w:hAnsi="Times New Roman" w:cs="Times New Roman"/>
          <w:sz w:val="24"/>
          <w:szCs w:val="24"/>
        </w:rPr>
      </w:pPr>
      <w:r w:rsidRPr="00621BCE">
        <w:rPr>
          <w:rFonts w:ascii="Times New Roman" w:eastAsia="Calibri" w:hAnsi="Times New Roman" w:cs="Times New Roman"/>
          <w:i/>
          <w:sz w:val="24"/>
          <w:szCs w:val="24"/>
        </w:rPr>
        <w:t xml:space="preserve">L’anticipazione verrà riconosciuta al Contraente in occasione dell’evento di cui all’art. 4.2.1), previa presentazione dell’apposita fideiussione a garanzia dell’anticipazione, per un importo pari a </w:t>
      </w:r>
      <w:r w:rsidRPr="00E97629">
        <w:rPr>
          <w:rFonts w:ascii="Times New Roman" w:eastAsia="Calibri" w:hAnsi="Times New Roman" w:cs="Times New Roman"/>
          <w:b/>
          <w:i/>
          <w:sz w:val="24"/>
          <w:szCs w:val="24"/>
          <w:highlight w:val="lightGray"/>
        </w:rPr>
        <w:t>€ XXXXX (IVA XXXX</w:t>
      </w:r>
      <w:r w:rsidRPr="00621BCE">
        <w:rPr>
          <w:rFonts w:ascii="Times New Roman" w:eastAsia="Calibri" w:hAnsi="Times New Roman" w:cs="Times New Roman"/>
          <w:b/>
          <w:i/>
          <w:sz w:val="24"/>
          <w:szCs w:val="24"/>
        </w:rPr>
        <w:t>)</w:t>
      </w:r>
      <w:r w:rsidRPr="00621BCE">
        <w:rPr>
          <w:rFonts w:ascii="Times New Roman" w:eastAsia="Calibri" w:hAnsi="Times New Roman" w:cs="Times New Roman"/>
          <w:i/>
          <w:sz w:val="24"/>
          <w:szCs w:val="24"/>
        </w:rPr>
        <w:t>, maggiorata del tasso legale d’interessi</w:t>
      </w:r>
      <w:r w:rsidRPr="00B511C4">
        <w:rPr>
          <w:rFonts w:ascii="Times New Roman" w:eastAsia="Calibri" w:hAnsi="Times New Roman" w:cs="Times New Roman"/>
          <w:sz w:val="24"/>
          <w:szCs w:val="24"/>
        </w:rPr>
        <w:t>.</w:t>
      </w:r>
    </w:p>
    <w:p w14:paraId="7FA4F078" w14:textId="77777777" w:rsidR="00EB7C68" w:rsidRPr="00E43CF4" w:rsidRDefault="00EB7C68" w:rsidP="00EB7C68">
      <w:pPr>
        <w:widowControl w:val="0"/>
        <w:spacing w:after="0" w:line="276" w:lineRule="auto"/>
        <w:ind w:right="140"/>
        <w:jc w:val="both"/>
        <w:rPr>
          <w:rFonts w:ascii="Times New Roman" w:eastAsia="Calibri" w:hAnsi="Times New Roman" w:cs="Times New Roman"/>
          <w:i/>
          <w:sz w:val="24"/>
          <w:szCs w:val="24"/>
        </w:rPr>
      </w:pPr>
    </w:p>
    <w:p w14:paraId="75AA28A5" w14:textId="77777777" w:rsidR="00EB7C68" w:rsidRPr="00E43CF4" w:rsidRDefault="00EB7C68" w:rsidP="001846BB">
      <w:pPr>
        <w:widowControl w:val="0"/>
        <w:numPr>
          <w:ilvl w:val="0"/>
          <w:numId w:val="23"/>
        </w:numPr>
        <w:spacing w:after="0" w:line="276" w:lineRule="auto"/>
        <w:ind w:left="142" w:right="140" w:firstLine="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L’importo contrattuale sarà corrisposto secondo gli importi e le modalità di seguito indicate.</w:t>
      </w:r>
    </w:p>
    <w:p w14:paraId="1BE6484A" w14:textId="77777777" w:rsidR="00EB7C68" w:rsidRPr="00E43CF4" w:rsidRDefault="00EB7C68" w:rsidP="009E669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Per quanto riguarda il prezzo di cui all’art. 5.2.a), esso verrà corrisposto come segue:</w:t>
      </w:r>
    </w:p>
    <w:p w14:paraId="6C700C95" w14:textId="2DB234B0" w:rsidR="00EB7C68" w:rsidRDefault="00EB7C68" w:rsidP="001949F2">
      <w:pPr>
        <w:widowControl w:val="0"/>
        <w:spacing w:after="0" w:line="276" w:lineRule="auto"/>
        <w:ind w:right="140"/>
        <w:jc w:val="both"/>
        <w:rPr>
          <w:rFonts w:ascii="Times New Roman" w:eastAsia="Calibri" w:hAnsi="Times New Roman" w:cs="Times New Roman"/>
          <w:sz w:val="24"/>
          <w:szCs w:val="24"/>
        </w:rPr>
      </w:pPr>
    </w:p>
    <w:tbl>
      <w:tblPr>
        <w:tblStyle w:val="Grigliatabella"/>
        <w:tblW w:w="9218" w:type="dxa"/>
        <w:tblInd w:w="-431" w:type="dxa"/>
        <w:tblLook w:val="00A0" w:firstRow="1" w:lastRow="0" w:firstColumn="1" w:lastColumn="0" w:noHBand="0" w:noVBand="0"/>
      </w:tblPr>
      <w:tblGrid>
        <w:gridCol w:w="1392"/>
        <w:gridCol w:w="1280"/>
        <w:gridCol w:w="1582"/>
        <w:gridCol w:w="1826"/>
        <w:gridCol w:w="1667"/>
        <w:gridCol w:w="1471"/>
      </w:tblGrid>
      <w:tr w:rsidR="00F83BC9" w:rsidRPr="00F83BC9" w14:paraId="78483FE4" w14:textId="77777777" w:rsidTr="00E97629">
        <w:trPr>
          <w:trHeight w:val="900"/>
          <w:tblHeader/>
        </w:trPr>
        <w:tc>
          <w:tcPr>
            <w:tcW w:w="1392" w:type="dxa"/>
            <w:shd w:val="clear" w:color="auto" w:fill="E7E6E6" w:themeFill="background2"/>
            <w:hideMark/>
          </w:tcPr>
          <w:p w14:paraId="3D05F768"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Evento di pagamento</w:t>
            </w:r>
          </w:p>
        </w:tc>
        <w:tc>
          <w:tcPr>
            <w:tcW w:w="1280" w:type="dxa"/>
            <w:shd w:val="clear" w:color="auto" w:fill="E7E6E6" w:themeFill="background2"/>
            <w:hideMark/>
          </w:tcPr>
          <w:p w14:paraId="28F1205B"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Evento contrattuale</w:t>
            </w:r>
          </w:p>
        </w:tc>
        <w:tc>
          <w:tcPr>
            <w:tcW w:w="1582" w:type="dxa"/>
            <w:shd w:val="clear" w:color="auto" w:fill="E7E6E6" w:themeFill="background2"/>
            <w:hideMark/>
          </w:tcPr>
          <w:p w14:paraId="45731927"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Società</w:t>
            </w:r>
          </w:p>
        </w:tc>
        <w:tc>
          <w:tcPr>
            <w:tcW w:w="1826" w:type="dxa"/>
            <w:shd w:val="clear" w:color="auto" w:fill="E7E6E6" w:themeFill="background2"/>
            <w:hideMark/>
          </w:tcPr>
          <w:p w14:paraId="6B98BBB1" w14:textId="70A47491"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IMPORTO LORDO</w:t>
            </w:r>
            <w:r w:rsidR="004D1709">
              <w:rPr>
                <w:rFonts w:eastAsia="Calibri"/>
                <w:i/>
                <w:iCs/>
                <w:sz w:val="18"/>
                <w:szCs w:val="18"/>
              </w:rPr>
              <w:t>*</w:t>
            </w:r>
            <w:r w:rsidRPr="00E97629">
              <w:rPr>
                <w:rFonts w:eastAsia="Calibri"/>
                <w:i/>
                <w:iCs/>
                <w:sz w:val="18"/>
                <w:szCs w:val="18"/>
              </w:rPr>
              <w:t xml:space="preserve"> (IVA esclusa/non imponibile)</w:t>
            </w:r>
          </w:p>
        </w:tc>
        <w:tc>
          <w:tcPr>
            <w:tcW w:w="1667" w:type="dxa"/>
            <w:shd w:val="clear" w:color="auto" w:fill="E7E6E6" w:themeFill="background2"/>
            <w:hideMark/>
          </w:tcPr>
          <w:p w14:paraId="5D655CED"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IMPORTO RECUPERO ANTICIPAZIONE (IVA esclusa/non imponibile)</w:t>
            </w:r>
          </w:p>
        </w:tc>
        <w:tc>
          <w:tcPr>
            <w:tcW w:w="1471" w:type="dxa"/>
            <w:shd w:val="clear" w:color="auto" w:fill="E7E6E6" w:themeFill="background2"/>
            <w:hideMark/>
          </w:tcPr>
          <w:p w14:paraId="14AAD208" w14:textId="28D1C9A2"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 xml:space="preserve">IMPORTO </w:t>
            </w:r>
            <w:r w:rsidR="004D1709">
              <w:rPr>
                <w:rFonts w:eastAsia="Calibri"/>
                <w:sz w:val="18"/>
                <w:szCs w:val="18"/>
              </w:rPr>
              <w:t xml:space="preserve">NETTO* </w:t>
            </w:r>
            <w:r w:rsidRPr="00E97629">
              <w:rPr>
                <w:rFonts w:eastAsia="Calibri"/>
                <w:i/>
                <w:iCs/>
                <w:sz w:val="18"/>
                <w:szCs w:val="18"/>
              </w:rPr>
              <w:t>(IVA esclusa/non imponibile)</w:t>
            </w:r>
          </w:p>
        </w:tc>
      </w:tr>
      <w:tr w:rsidR="00F83BC9" w:rsidRPr="00F83BC9" w14:paraId="5BDD796F" w14:textId="77777777" w:rsidTr="00E97629">
        <w:trPr>
          <w:trHeight w:val="315"/>
        </w:trPr>
        <w:tc>
          <w:tcPr>
            <w:tcW w:w="1392" w:type="dxa"/>
            <w:vMerge w:val="restart"/>
            <w:hideMark/>
          </w:tcPr>
          <w:p w14:paraId="06C7F682"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6.2.a)</w:t>
            </w:r>
          </w:p>
        </w:tc>
        <w:tc>
          <w:tcPr>
            <w:tcW w:w="1280" w:type="dxa"/>
            <w:vMerge w:val="restart"/>
            <w:hideMark/>
          </w:tcPr>
          <w:p w14:paraId="40488343"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4.2.2</w:t>
            </w:r>
          </w:p>
        </w:tc>
        <w:tc>
          <w:tcPr>
            <w:tcW w:w="1582" w:type="dxa"/>
            <w:hideMark/>
          </w:tcPr>
          <w:p w14:paraId="38E0775C"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ALFA</w:t>
            </w:r>
          </w:p>
        </w:tc>
        <w:tc>
          <w:tcPr>
            <w:tcW w:w="1826" w:type="dxa"/>
            <w:hideMark/>
          </w:tcPr>
          <w:p w14:paraId="164FCBFB"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0E512192"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59819928"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533637D1" w14:textId="77777777" w:rsidTr="00E97629">
        <w:trPr>
          <w:trHeight w:val="315"/>
        </w:trPr>
        <w:tc>
          <w:tcPr>
            <w:tcW w:w="1392" w:type="dxa"/>
            <w:vMerge/>
            <w:hideMark/>
          </w:tcPr>
          <w:p w14:paraId="5A88725C"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3F9827DC"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4B3E071A"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BETA</w:t>
            </w:r>
          </w:p>
        </w:tc>
        <w:tc>
          <w:tcPr>
            <w:tcW w:w="1826" w:type="dxa"/>
            <w:hideMark/>
          </w:tcPr>
          <w:p w14:paraId="25A344AB"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038E0DE5"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7BB7BF63"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18CE0AC1" w14:textId="77777777" w:rsidTr="00E97629">
        <w:trPr>
          <w:trHeight w:val="315"/>
        </w:trPr>
        <w:tc>
          <w:tcPr>
            <w:tcW w:w="1392" w:type="dxa"/>
            <w:vMerge/>
            <w:hideMark/>
          </w:tcPr>
          <w:p w14:paraId="62083AB2"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70C09C79"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283FB7AF"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Totale</w:t>
            </w:r>
          </w:p>
        </w:tc>
        <w:tc>
          <w:tcPr>
            <w:tcW w:w="1826" w:type="dxa"/>
            <w:hideMark/>
          </w:tcPr>
          <w:p w14:paraId="2F767371"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6E3778BC"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611FB77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5D3CD506" w14:textId="77777777" w:rsidTr="00E97629">
        <w:trPr>
          <w:trHeight w:val="315"/>
        </w:trPr>
        <w:tc>
          <w:tcPr>
            <w:tcW w:w="1392" w:type="dxa"/>
            <w:vMerge w:val="restart"/>
            <w:hideMark/>
          </w:tcPr>
          <w:p w14:paraId="337F3C45"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6.2.b)</w:t>
            </w:r>
          </w:p>
        </w:tc>
        <w:tc>
          <w:tcPr>
            <w:tcW w:w="1280" w:type="dxa"/>
            <w:vMerge w:val="restart"/>
            <w:hideMark/>
          </w:tcPr>
          <w:p w14:paraId="3337F8B6"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4.2.3</w:t>
            </w:r>
          </w:p>
        </w:tc>
        <w:tc>
          <w:tcPr>
            <w:tcW w:w="1582" w:type="dxa"/>
            <w:hideMark/>
          </w:tcPr>
          <w:p w14:paraId="054D2933"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ALFA</w:t>
            </w:r>
          </w:p>
        </w:tc>
        <w:tc>
          <w:tcPr>
            <w:tcW w:w="1826" w:type="dxa"/>
            <w:hideMark/>
          </w:tcPr>
          <w:p w14:paraId="7C323D2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2E60E0C7"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559C0370"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6D09D6CD" w14:textId="77777777" w:rsidTr="00E97629">
        <w:trPr>
          <w:trHeight w:val="315"/>
        </w:trPr>
        <w:tc>
          <w:tcPr>
            <w:tcW w:w="1392" w:type="dxa"/>
            <w:vMerge/>
            <w:hideMark/>
          </w:tcPr>
          <w:p w14:paraId="01C53242"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0525B0BF"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11FA4DA8"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BETA</w:t>
            </w:r>
          </w:p>
        </w:tc>
        <w:tc>
          <w:tcPr>
            <w:tcW w:w="1826" w:type="dxa"/>
            <w:hideMark/>
          </w:tcPr>
          <w:p w14:paraId="4A81EE54"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75A0E1F8"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3809DA5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74368509" w14:textId="77777777" w:rsidTr="00E97629">
        <w:trPr>
          <w:trHeight w:val="315"/>
        </w:trPr>
        <w:tc>
          <w:tcPr>
            <w:tcW w:w="1392" w:type="dxa"/>
            <w:vMerge/>
            <w:hideMark/>
          </w:tcPr>
          <w:p w14:paraId="2D827434"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00B0C0F1"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17E68D0F"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Totale</w:t>
            </w:r>
          </w:p>
        </w:tc>
        <w:tc>
          <w:tcPr>
            <w:tcW w:w="1826" w:type="dxa"/>
            <w:hideMark/>
          </w:tcPr>
          <w:p w14:paraId="02BE3213"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5593B5AA"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1EAD2A25"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3575AF5C" w14:textId="77777777" w:rsidTr="00E97629">
        <w:trPr>
          <w:trHeight w:val="315"/>
        </w:trPr>
        <w:tc>
          <w:tcPr>
            <w:tcW w:w="1392" w:type="dxa"/>
            <w:vMerge w:val="restart"/>
            <w:hideMark/>
          </w:tcPr>
          <w:p w14:paraId="6A9AA1EE"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6.2.c)</w:t>
            </w:r>
          </w:p>
        </w:tc>
        <w:tc>
          <w:tcPr>
            <w:tcW w:w="1280" w:type="dxa"/>
            <w:vMerge w:val="restart"/>
            <w:hideMark/>
          </w:tcPr>
          <w:p w14:paraId="49430472"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4.2.4</w:t>
            </w:r>
          </w:p>
        </w:tc>
        <w:tc>
          <w:tcPr>
            <w:tcW w:w="1582" w:type="dxa"/>
            <w:hideMark/>
          </w:tcPr>
          <w:p w14:paraId="2B0E7337"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ALFA</w:t>
            </w:r>
          </w:p>
        </w:tc>
        <w:tc>
          <w:tcPr>
            <w:tcW w:w="1826" w:type="dxa"/>
            <w:hideMark/>
          </w:tcPr>
          <w:p w14:paraId="6466CABD"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567C929F"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0411AF10"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1E868610" w14:textId="77777777" w:rsidTr="00E97629">
        <w:trPr>
          <w:trHeight w:val="315"/>
        </w:trPr>
        <w:tc>
          <w:tcPr>
            <w:tcW w:w="1392" w:type="dxa"/>
            <w:vMerge/>
            <w:hideMark/>
          </w:tcPr>
          <w:p w14:paraId="7ED53F40"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55E86A7E"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504A4182"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BETA</w:t>
            </w:r>
          </w:p>
        </w:tc>
        <w:tc>
          <w:tcPr>
            <w:tcW w:w="1826" w:type="dxa"/>
            <w:hideMark/>
          </w:tcPr>
          <w:p w14:paraId="4BBFFAFB"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1F0C587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37AA623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3B1FD648" w14:textId="77777777" w:rsidTr="00E97629">
        <w:trPr>
          <w:trHeight w:val="315"/>
        </w:trPr>
        <w:tc>
          <w:tcPr>
            <w:tcW w:w="1392" w:type="dxa"/>
            <w:vMerge/>
            <w:hideMark/>
          </w:tcPr>
          <w:p w14:paraId="29D1E27D"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73EAA49B"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0BB9CE4A"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Totale</w:t>
            </w:r>
          </w:p>
        </w:tc>
        <w:tc>
          <w:tcPr>
            <w:tcW w:w="1826" w:type="dxa"/>
            <w:hideMark/>
          </w:tcPr>
          <w:p w14:paraId="722BA9A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10182B10"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0A38ABB4"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41F84CEE" w14:textId="77777777" w:rsidTr="00E97629">
        <w:trPr>
          <w:trHeight w:val="315"/>
        </w:trPr>
        <w:tc>
          <w:tcPr>
            <w:tcW w:w="1392" w:type="dxa"/>
            <w:vMerge w:val="restart"/>
            <w:hideMark/>
          </w:tcPr>
          <w:p w14:paraId="4F6C6358"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6.2.d)</w:t>
            </w:r>
          </w:p>
        </w:tc>
        <w:tc>
          <w:tcPr>
            <w:tcW w:w="1280" w:type="dxa"/>
            <w:vMerge w:val="restart"/>
            <w:hideMark/>
          </w:tcPr>
          <w:p w14:paraId="0C2C02FC"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4.2.5</w:t>
            </w:r>
          </w:p>
        </w:tc>
        <w:tc>
          <w:tcPr>
            <w:tcW w:w="1582" w:type="dxa"/>
            <w:hideMark/>
          </w:tcPr>
          <w:p w14:paraId="0F7B3320"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ALFA</w:t>
            </w:r>
          </w:p>
        </w:tc>
        <w:tc>
          <w:tcPr>
            <w:tcW w:w="1826" w:type="dxa"/>
            <w:hideMark/>
          </w:tcPr>
          <w:p w14:paraId="0465013C"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31ED0D8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6E2CA664"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5BE69F32" w14:textId="77777777" w:rsidTr="00E97629">
        <w:trPr>
          <w:trHeight w:val="315"/>
        </w:trPr>
        <w:tc>
          <w:tcPr>
            <w:tcW w:w="1392" w:type="dxa"/>
            <w:vMerge/>
            <w:hideMark/>
          </w:tcPr>
          <w:p w14:paraId="6DAC1103"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7D159606"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402960C9"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BETA</w:t>
            </w:r>
          </w:p>
        </w:tc>
        <w:tc>
          <w:tcPr>
            <w:tcW w:w="1826" w:type="dxa"/>
            <w:hideMark/>
          </w:tcPr>
          <w:p w14:paraId="0E72DB8F"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675DBCF0"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122621AD"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576F954A" w14:textId="77777777" w:rsidTr="00E97629">
        <w:trPr>
          <w:trHeight w:val="315"/>
        </w:trPr>
        <w:tc>
          <w:tcPr>
            <w:tcW w:w="1392" w:type="dxa"/>
            <w:vMerge/>
            <w:hideMark/>
          </w:tcPr>
          <w:p w14:paraId="39762797"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04D9B150"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2E73FB4B"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Totale</w:t>
            </w:r>
          </w:p>
        </w:tc>
        <w:tc>
          <w:tcPr>
            <w:tcW w:w="1826" w:type="dxa"/>
            <w:hideMark/>
          </w:tcPr>
          <w:p w14:paraId="327C2CB0"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60CB1781"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6A51993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7CD4FD26" w14:textId="77777777" w:rsidTr="00E97629">
        <w:trPr>
          <w:trHeight w:val="315"/>
        </w:trPr>
        <w:tc>
          <w:tcPr>
            <w:tcW w:w="1392" w:type="dxa"/>
            <w:vMerge w:val="restart"/>
            <w:hideMark/>
          </w:tcPr>
          <w:p w14:paraId="6EBF2E91"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6.2.e)</w:t>
            </w:r>
          </w:p>
        </w:tc>
        <w:tc>
          <w:tcPr>
            <w:tcW w:w="1280" w:type="dxa"/>
            <w:vMerge w:val="restart"/>
            <w:hideMark/>
          </w:tcPr>
          <w:p w14:paraId="376A6617"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4.2.6</w:t>
            </w:r>
          </w:p>
        </w:tc>
        <w:tc>
          <w:tcPr>
            <w:tcW w:w="1582" w:type="dxa"/>
            <w:hideMark/>
          </w:tcPr>
          <w:p w14:paraId="07DB4C1D"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ALFA</w:t>
            </w:r>
          </w:p>
        </w:tc>
        <w:tc>
          <w:tcPr>
            <w:tcW w:w="1826" w:type="dxa"/>
            <w:hideMark/>
          </w:tcPr>
          <w:p w14:paraId="03039A27"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3C3D84B0"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1F18287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707D5D3A" w14:textId="77777777" w:rsidTr="00E97629">
        <w:trPr>
          <w:trHeight w:val="315"/>
        </w:trPr>
        <w:tc>
          <w:tcPr>
            <w:tcW w:w="1392" w:type="dxa"/>
            <w:vMerge/>
            <w:hideMark/>
          </w:tcPr>
          <w:p w14:paraId="1200832F"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38B5569A"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1FC8121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BETA</w:t>
            </w:r>
          </w:p>
        </w:tc>
        <w:tc>
          <w:tcPr>
            <w:tcW w:w="1826" w:type="dxa"/>
            <w:hideMark/>
          </w:tcPr>
          <w:p w14:paraId="596A9C0D"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69F17231"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6EB6A8F9"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59CFB1F7" w14:textId="77777777" w:rsidTr="00E97629">
        <w:trPr>
          <w:trHeight w:val="315"/>
        </w:trPr>
        <w:tc>
          <w:tcPr>
            <w:tcW w:w="1392" w:type="dxa"/>
            <w:vMerge/>
            <w:hideMark/>
          </w:tcPr>
          <w:p w14:paraId="146E752E"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6C9229F8"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3E60FB24"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Totale</w:t>
            </w:r>
          </w:p>
        </w:tc>
        <w:tc>
          <w:tcPr>
            <w:tcW w:w="1826" w:type="dxa"/>
            <w:hideMark/>
          </w:tcPr>
          <w:p w14:paraId="298F6B39"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7E1126B2"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73067552"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11415A15" w14:textId="77777777" w:rsidTr="00E97629">
        <w:trPr>
          <w:trHeight w:val="315"/>
        </w:trPr>
        <w:tc>
          <w:tcPr>
            <w:tcW w:w="1392" w:type="dxa"/>
            <w:vMerge w:val="restart"/>
            <w:hideMark/>
          </w:tcPr>
          <w:p w14:paraId="0FEB2F38"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lastRenderedPageBreak/>
              <w:t>6.2.f)</w:t>
            </w:r>
          </w:p>
        </w:tc>
        <w:tc>
          <w:tcPr>
            <w:tcW w:w="1280" w:type="dxa"/>
            <w:vMerge w:val="restart"/>
            <w:hideMark/>
          </w:tcPr>
          <w:p w14:paraId="4C7F2CB1"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4.2.7</w:t>
            </w:r>
          </w:p>
        </w:tc>
        <w:tc>
          <w:tcPr>
            <w:tcW w:w="1582" w:type="dxa"/>
            <w:hideMark/>
          </w:tcPr>
          <w:p w14:paraId="45E268BA"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ALFA</w:t>
            </w:r>
          </w:p>
        </w:tc>
        <w:tc>
          <w:tcPr>
            <w:tcW w:w="1826" w:type="dxa"/>
            <w:hideMark/>
          </w:tcPr>
          <w:p w14:paraId="19D88D07"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23A6F6C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5755CA5E"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1AB5EDDC" w14:textId="77777777" w:rsidTr="00E97629">
        <w:trPr>
          <w:trHeight w:val="315"/>
        </w:trPr>
        <w:tc>
          <w:tcPr>
            <w:tcW w:w="1392" w:type="dxa"/>
            <w:vMerge/>
            <w:hideMark/>
          </w:tcPr>
          <w:p w14:paraId="13299A9E"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3E1D61B6"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083A5372"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BETA</w:t>
            </w:r>
          </w:p>
        </w:tc>
        <w:tc>
          <w:tcPr>
            <w:tcW w:w="1826" w:type="dxa"/>
            <w:hideMark/>
          </w:tcPr>
          <w:p w14:paraId="409FE51A"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5124E21F"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0F03AAA3"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0D700A79" w14:textId="77777777" w:rsidTr="00E97629">
        <w:trPr>
          <w:trHeight w:val="315"/>
        </w:trPr>
        <w:tc>
          <w:tcPr>
            <w:tcW w:w="1392" w:type="dxa"/>
            <w:vMerge/>
            <w:hideMark/>
          </w:tcPr>
          <w:p w14:paraId="5072BEB4"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5D0AD88E"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04229F4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Totale</w:t>
            </w:r>
          </w:p>
        </w:tc>
        <w:tc>
          <w:tcPr>
            <w:tcW w:w="1826" w:type="dxa"/>
            <w:hideMark/>
          </w:tcPr>
          <w:p w14:paraId="3F44F22F"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530BBFED"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04CED28C"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67938DD9" w14:textId="77777777" w:rsidTr="00E97629">
        <w:trPr>
          <w:trHeight w:val="315"/>
        </w:trPr>
        <w:tc>
          <w:tcPr>
            <w:tcW w:w="1392" w:type="dxa"/>
            <w:vMerge w:val="restart"/>
            <w:hideMark/>
          </w:tcPr>
          <w:p w14:paraId="1E4E6D9F"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6.2.g)</w:t>
            </w:r>
          </w:p>
        </w:tc>
        <w:tc>
          <w:tcPr>
            <w:tcW w:w="1280" w:type="dxa"/>
            <w:vMerge w:val="restart"/>
            <w:hideMark/>
          </w:tcPr>
          <w:p w14:paraId="41D01FF0"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4.2.8</w:t>
            </w:r>
          </w:p>
        </w:tc>
        <w:tc>
          <w:tcPr>
            <w:tcW w:w="1582" w:type="dxa"/>
            <w:hideMark/>
          </w:tcPr>
          <w:p w14:paraId="68661659"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ALFA</w:t>
            </w:r>
          </w:p>
        </w:tc>
        <w:tc>
          <w:tcPr>
            <w:tcW w:w="1826" w:type="dxa"/>
            <w:hideMark/>
          </w:tcPr>
          <w:p w14:paraId="2F743E35"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198343FC"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5BD3CE05"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3E2D4612" w14:textId="77777777" w:rsidTr="00E97629">
        <w:trPr>
          <w:trHeight w:val="315"/>
        </w:trPr>
        <w:tc>
          <w:tcPr>
            <w:tcW w:w="1392" w:type="dxa"/>
            <w:vMerge/>
            <w:hideMark/>
          </w:tcPr>
          <w:p w14:paraId="22B5BD96"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3136F1B8"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23E3EB99"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BETA</w:t>
            </w:r>
          </w:p>
        </w:tc>
        <w:tc>
          <w:tcPr>
            <w:tcW w:w="1826" w:type="dxa"/>
            <w:hideMark/>
          </w:tcPr>
          <w:p w14:paraId="79D2188E"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0C0506D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37E3EDF9"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16AF24CC" w14:textId="77777777" w:rsidTr="00E97629">
        <w:trPr>
          <w:trHeight w:val="315"/>
        </w:trPr>
        <w:tc>
          <w:tcPr>
            <w:tcW w:w="1392" w:type="dxa"/>
            <w:vMerge/>
            <w:hideMark/>
          </w:tcPr>
          <w:p w14:paraId="69E5E77E"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33EECD80"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6B4E839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Totale</w:t>
            </w:r>
          </w:p>
        </w:tc>
        <w:tc>
          <w:tcPr>
            <w:tcW w:w="1826" w:type="dxa"/>
            <w:hideMark/>
          </w:tcPr>
          <w:p w14:paraId="3E1AF46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2B1EBDE7"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55682062"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67CCA872" w14:textId="77777777" w:rsidTr="00E97629">
        <w:trPr>
          <w:trHeight w:val="315"/>
        </w:trPr>
        <w:tc>
          <w:tcPr>
            <w:tcW w:w="1392" w:type="dxa"/>
            <w:vMerge w:val="restart"/>
            <w:hideMark/>
          </w:tcPr>
          <w:p w14:paraId="58236DBD"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6.2.h)</w:t>
            </w:r>
          </w:p>
        </w:tc>
        <w:tc>
          <w:tcPr>
            <w:tcW w:w="1280" w:type="dxa"/>
            <w:vMerge w:val="restart"/>
            <w:hideMark/>
          </w:tcPr>
          <w:p w14:paraId="6235DE60" w14:textId="77777777" w:rsidR="001949F2" w:rsidRPr="00E97629" w:rsidRDefault="001949F2" w:rsidP="001949F2">
            <w:pPr>
              <w:widowControl w:val="0"/>
              <w:spacing w:line="276" w:lineRule="auto"/>
              <w:ind w:right="140"/>
              <w:jc w:val="both"/>
              <w:rPr>
                <w:rFonts w:eastAsia="Calibri"/>
                <w:sz w:val="18"/>
                <w:szCs w:val="18"/>
              </w:rPr>
            </w:pPr>
            <w:r w:rsidRPr="00E97629">
              <w:rPr>
                <w:rFonts w:eastAsia="Calibri"/>
                <w:sz w:val="18"/>
                <w:szCs w:val="18"/>
              </w:rPr>
              <w:t>4.2.9</w:t>
            </w:r>
          </w:p>
        </w:tc>
        <w:tc>
          <w:tcPr>
            <w:tcW w:w="1582" w:type="dxa"/>
            <w:hideMark/>
          </w:tcPr>
          <w:p w14:paraId="47A0E63C"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ALFA</w:t>
            </w:r>
          </w:p>
        </w:tc>
        <w:tc>
          <w:tcPr>
            <w:tcW w:w="1826" w:type="dxa"/>
            <w:hideMark/>
          </w:tcPr>
          <w:p w14:paraId="02AD7214"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52FE1A6B"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79485AB4"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55308A42" w14:textId="77777777" w:rsidTr="00E97629">
        <w:trPr>
          <w:trHeight w:val="315"/>
        </w:trPr>
        <w:tc>
          <w:tcPr>
            <w:tcW w:w="1392" w:type="dxa"/>
            <w:vMerge/>
            <w:hideMark/>
          </w:tcPr>
          <w:p w14:paraId="3166FD66"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5713FFAE"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354496F2"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BETA</w:t>
            </w:r>
          </w:p>
        </w:tc>
        <w:tc>
          <w:tcPr>
            <w:tcW w:w="1826" w:type="dxa"/>
            <w:hideMark/>
          </w:tcPr>
          <w:p w14:paraId="235F8880"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23044E0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77320681"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7043C214" w14:textId="77777777" w:rsidTr="00E97629">
        <w:trPr>
          <w:trHeight w:val="315"/>
        </w:trPr>
        <w:tc>
          <w:tcPr>
            <w:tcW w:w="1392" w:type="dxa"/>
            <w:vMerge/>
            <w:hideMark/>
          </w:tcPr>
          <w:p w14:paraId="4234E882"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02C8979A"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646C9049"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Totale</w:t>
            </w:r>
          </w:p>
        </w:tc>
        <w:tc>
          <w:tcPr>
            <w:tcW w:w="1826" w:type="dxa"/>
            <w:hideMark/>
          </w:tcPr>
          <w:p w14:paraId="33E83A35"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6F0DCD21"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7F836EEF"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0C7BEFA3" w14:textId="77777777" w:rsidTr="00E97629">
        <w:trPr>
          <w:trHeight w:val="315"/>
        </w:trPr>
        <w:tc>
          <w:tcPr>
            <w:tcW w:w="1392" w:type="dxa"/>
            <w:vMerge w:val="restart"/>
            <w:hideMark/>
          </w:tcPr>
          <w:p w14:paraId="727971D3" w14:textId="77777777" w:rsidR="001949F2" w:rsidRPr="00E97629" w:rsidRDefault="001949F2" w:rsidP="001949F2">
            <w:pPr>
              <w:widowControl w:val="0"/>
              <w:spacing w:line="276" w:lineRule="auto"/>
              <w:ind w:right="140"/>
              <w:jc w:val="both"/>
              <w:rPr>
                <w:rFonts w:eastAsia="Calibri"/>
                <w:sz w:val="18"/>
                <w:szCs w:val="18"/>
              </w:rPr>
            </w:pPr>
            <w:proofErr w:type="gramStart"/>
            <w:r w:rsidRPr="00E97629">
              <w:rPr>
                <w:rFonts w:eastAsia="Calibri"/>
                <w:sz w:val="18"/>
                <w:szCs w:val="18"/>
              </w:rPr>
              <w:t>6.2….</w:t>
            </w:r>
            <w:proofErr w:type="gramEnd"/>
            <w:r w:rsidRPr="00E97629">
              <w:rPr>
                <w:rFonts w:eastAsia="Calibri"/>
                <w:sz w:val="18"/>
                <w:szCs w:val="18"/>
              </w:rPr>
              <w:t>)</w:t>
            </w:r>
          </w:p>
        </w:tc>
        <w:tc>
          <w:tcPr>
            <w:tcW w:w="1280" w:type="dxa"/>
            <w:vMerge w:val="restart"/>
            <w:hideMark/>
          </w:tcPr>
          <w:p w14:paraId="38108F88" w14:textId="77777777" w:rsidR="001949F2" w:rsidRPr="00E97629" w:rsidRDefault="001949F2" w:rsidP="001949F2">
            <w:pPr>
              <w:widowControl w:val="0"/>
              <w:spacing w:line="276" w:lineRule="auto"/>
              <w:ind w:right="140"/>
              <w:jc w:val="both"/>
              <w:rPr>
                <w:rFonts w:eastAsia="Calibri"/>
                <w:sz w:val="18"/>
                <w:szCs w:val="18"/>
              </w:rPr>
            </w:pPr>
            <w:proofErr w:type="gramStart"/>
            <w:r w:rsidRPr="00E97629">
              <w:rPr>
                <w:rFonts w:eastAsia="Calibri"/>
                <w:sz w:val="18"/>
                <w:szCs w:val="18"/>
              </w:rPr>
              <w:t>4.2….</w:t>
            </w:r>
            <w:proofErr w:type="gramEnd"/>
          </w:p>
        </w:tc>
        <w:tc>
          <w:tcPr>
            <w:tcW w:w="1582" w:type="dxa"/>
            <w:hideMark/>
          </w:tcPr>
          <w:p w14:paraId="6E5F3330"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ALFA</w:t>
            </w:r>
          </w:p>
        </w:tc>
        <w:tc>
          <w:tcPr>
            <w:tcW w:w="1826" w:type="dxa"/>
            <w:hideMark/>
          </w:tcPr>
          <w:p w14:paraId="553BB006"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6DDCAC1F"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45C40837"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59D4103E" w14:textId="77777777" w:rsidTr="00E97629">
        <w:trPr>
          <w:trHeight w:val="315"/>
        </w:trPr>
        <w:tc>
          <w:tcPr>
            <w:tcW w:w="1392" w:type="dxa"/>
            <w:vMerge/>
            <w:hideMark/>
          </w:tcPr>
          <w:p w14:paraId="09A508E6"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1B531A60"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5E279EE7"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società BETA</w:t>
            </w:r>
          </w:p>
        </w:tc>
        <w:tc>
          <w:tcPr>
            <w:tcW w:w="1826" w:type="dxa"/>
            <w:hideMark/>
          </w:tcPr>
          <w:p w14:paraId="3107EF71"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18798EA1"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0A618265"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r w:rsidR="00F83BC9" w:rsidRPr="00F83BC9" w14:paraId="6CE552CD" w14:textId="77777777" w:rsidTr="00E97629">
        <w:trPr>
          <w:trHeight w:val="315"/>
        </w:trPr>
        <w:tc>
          <w:tcPr>
            <w:tcW w:w="1392" w:type="dxa"/>
            <w:vMerge/>
            <w:hideMark/>
          </w:tcPr>
          <w:p w14:paraId="377FF32A" w14:textId="77777777" w:rsidR="001949F2" w:rsidRPr="00E97629" w:rsidRDefault="001949F2" w:rsidP="001949F2">
            <w:pPr>
              <w:widowControl w:val="0"/>
              <w:spacing w:line="276" w:lineRule="auto"/>
              <w:ind w:right="140"/>
              <w:jc w:val="both"/>
              <w:rPr>
                <w:rFonts w:eastAsia="Calibri"/>
                <w:sz w:val="18"/>
                <w:szCs w:val="18"/>
              </w:rPr>
            </w:pPr>
          </w:p>
        </w:tc>
        <w:tc>
          <w:tcPr>
            <w:tcW w:w="1280" w:type="dxa"/>
            <w:vMerge/>
            <w:hideMark/>
          </w:tcPr>
          <w:p w14:paraId="42A06787" w14:textId="77777777" w:rsidR="001949F2" w:rsidRPr="00E97629" w:rsidRDefault="001949F2" w:rsidP="001949F2">
            <w:pPr>
              <w:widowControl w:val="0"/>
              <w:spacing w:line="276" w:lineRule="auto"/>
              <w:ind w:right="140"/>
              <w:jc w:val="both"/>
              <w:rPr>
                <w:rFonts w:eastAsia="Calibri"/>
                <w:sz w:val="18"/>
                <w:szCs w:val="18"/>
              </w:rPr>
            </w:pPr>
          </w:p>
        </w:tc>
        <w:tc>
          <w:tcPr>
            <w:tcW w:w="1582" w:type="dxa"/>
            <w:hideMark/>
          </w:tcPr>
          <w:p w14:paraId="1EB074A5"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Totale</w:t>
            </w:r>
          </w:p>
        </w:tc>
        <w:tc>
          <w:tcPr>
            <w:tcW w:w="1826" w:type="dxa"/>
            <w:hideMark/>
          </w:tcPr>
          <w:p w14:paraId="7277A62B"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667" w:type="dxa"/>
            <w:hideMark/>
          </w:tcPr>
          <w:p w14:paraId="732EC3B8"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c>
          <w:tcPr>
            <w:tcW w:w="1471" w:type="dxa"/>
            <w:hideMark/>
          </w:tcPr>
          <w:p w14:paraId="64174CAC" w14:textId="77777777" w:rsidR="001949F2" w:rsidRPr="00E97629" w:rsidRDefault="001949F2" w:rsidP="001949F2">
            <w:pPr>
              <w:widowControl w:val="0"/>
              <w:spacing w:line="276" w:lineRule="auto"/>
              <w:ind w:right="140"/>
              <w:jc w:val="both"/>
              <w:rPr>
                <w:rFonts w:eastAsia="Calibri"/>
                <w:i/>
                <w:iCs/>
                <w:sz w:val="18"/>
                <w:szCs w:val="18"/>
              </w:rPr>
            </w:pPr>
            <w:r w:rsidRPr="00E97629">
              <w:rPr>
                <w:rFonts w:eastAsia="Calibri"/>
                <w:i/>
                <w:iCs/>
                <w:sz w:val="18"/>
                <w:szCs w:val="18"/>
              </w:rPr>
              <w:t>0,00 €</w:t>
            </w:r>
          </w:p>
        </w:tc>
      </w:tr>
    </w:tbl>
    <w:p w14:paraId="62531C55" w14:textId="77777777" w:rsidR="004D1709" w:rsidRDefault="004D1709">
      <w:pPr>
        <w:widowControl w:val="0"/>
        <w:spacing w:after="0" w:line="276" w:lineRule="auto"/>
        <w:ind w:right="140"/>
        <w:jc w:val="both"/>
        <w:rPr>
          <w:rFonts w:ascii="Times New Roman" w:eastAsia="Calibri" w:hAnsi="Times New Roman" w:cs="Times New Roman"/>
          <w:i/>
          <w:sz w:val="24"/>
          <w:szCs w:val="24"/>
          <w:highlight w:val="lightGray"/>
        </w:rPr>
      </w:pPr>
    </w:p>
    <w:p w14:paraId="5CC26887" w14:textId="4C8D4E22" w:rsidR="004D1709" w:rsidRPr="00E97629" w:rsidRDefault="004D1709">
      <w:pPr>
        <w:widowControl w:val="0"/>
        <w:spacing w:after="0" w:line="276" w:lineRule="auto"/>
        <w:ind w:right="140"/>
        <w:jc w:val="both"/>
        <w:rPr>
          <w:rFonts w:ascii="Times New Roman" w:eastAsia="Calibri" w:hAnsi="Times New Roman" w:cs="Times New Roman"/>
          <w:i/>
          <w:sz w:val="24"/>
          <w:szCs w:val="24"/>
          <w:highlight w:val="lightGray"/>
        </w:rPr>
      </w:pPr>
      <w:r w:rsidRPr="00E97629">
        <w:rPr>
          <w:rFonts w:ascii="Times New Roman" w:eastAsia="Calibri" w:hAnsi="Times New Roman" w:cs="Times New Roman"/>
          <w:i/>
          <w:sz w:val="24"/>
          <w:szCs w:val="24"/>
          <w:highlight w:val="lightGray"/>
        </w:rPr>
        <w:t>[</w:t>
      </w:r>
      <w:r>
        <w:rPr>
          <w:rFonts w:ascii="Times New Roman" w:eastAsia="Calibri" w:hAnsi="Times New Roman" w:cs="Times New Roman"/>
          <w:i/>
          <w:sz w:val="24"/>
          <w:szCs w:val="24"/>
          <w:highlight w:val="lightGray"/>
        </w:rPr>
        <w:t xml:space="preserve">NB. </w:t>
      </w:r>
      <w:r w:rsidRPr="00E97629">
        <w:rPr>
          <w:rFonts w:ascii="Times New Roman" w:eastAsia="Calibri" w:hAnsi="Times New Roman" w:cs="Times New Roman"/>
          <w:i/>
          <w:sz w:val="24"/>
          <w:szCs w:val="24"/>
          <w:highlight w:val="lightGray"/>
        </w:rPr>
        <w:t>IMPORTO LORDO=comprensivo della quota di anticipazione per rateo</w:t>
      </w:r>
    </w:p>
    <w:p w14:paraId="289C0FC4" w14:textId="04761876" w:rsidR="001949F2" w:rsidRPr="00E97629" w:rsidRDefault="004D1709">
      <w:pPr>
        <w:widowControl w:val="0"/>
        <w:spacing w:after="0" w:line="276" w:lineRule="auto"/>
        <w:ind w:right="140"/>
        <w:jc w:val="both"/>
        <w:rPr>
          <w:rFonts w:ascii="Times New Roman" w:eastAsia="Calibri" w:hAnsi="Times New Roman" w:cs="Times New Roman"/>
          <w:i/>
          <w:sz w:val="24"/>
          <w:szCs w:val="24"/>
        </w:rPr>
      </w:pPr>
      <w:r w:rsidRPr="00E97629">
        <w:rPr>
          <w:rFonts w:ascii="Times New Roman" w:eastAsia="Calibri" w:hAnsi="Times New Roman" w:cs="Times New Roman"/>
          <w:i/>
          <w:sz w:val="24"/>
          <w:szCs w:val="24"/>
          <w:highlight w:val="lightGray"/>
        </w:rPr>
        <w:t>IMPORTO NETTO=al netto della quota di anticipazione per rateo]</w:t>
      </w:r>
    </w:p>
    <w:p w14:paraId="76DBFDCC" w14:textId="77777777" w:rsidR="004D1709" w:rsidRPr="00E43CF4" w:rsidRDefault="004D1709" w:rsidP="00E97629">
      <w:pPr>
        <w:widowControl w:val="0"/>
        <w:spacing w:after="0" w:line="276" w:lineRule="auto"/>
        <w:ind w:right="140"/>
        <w:jc w:val="both"/>
        <w:rPr>
          <w:rFonts w:ascii="Times New Roman" w:eastAsia="Calibri" w:hAnsi="Times New Roman" w:cs="Times New Roman"/>
          <w:sz w:val="24"/>
          <w:szCs w:val="24"/>
        </w:rPr>
      </w:pPr>
    </w:p>
    <w:p w14:paraId="0F6F06DA" w14:textId="6278F17B" w:rsidR="00742D4D" w:rsidRPr="00742D4D" w:rsidRDefault="00742D4D" w:rsidP="00E97629">
      <w:pPr>
        <w:widowControl w:val="0"/>
        <w:spacing w:after="0" w:line="276" w:lineRule="auto"/>
        <w:ind w:left="142" w:right="140"/>
        <w:jc w:val="both"/>
        <w:rPr>
          <w:rFonts w:ascii="Times New Roman" w:eastAsia="Calibri" w:hAnsi="Times New Roman" w:cs="Times New Roman"/>
          <w:sz w:val="24"/>
          <w:szCs w:val="24"/>
        </w:rPr>
      </w:pPr>
      <w:bookmarkStart w:id="11" w:name="_Hlk183437641"/>
      <w:r w:rsidRPr="00742D4D">
        <w:rPr>
          <w:rFonts w:ascii="Times New Roman" w:eastAsia="Calibri" w:hAnsi="Times New Roman" w:cs="Times New Roman"/>
          <w:sz w:val="24"/>
          <w:szCs w:val="24"/>
        </w:rPr>
        <w:t xml:space="preserve">Il pagamento sarà effettuato entro </w:t>
      </w:r>
      <w:r w:rsidRPr="00E97629">
        <w:rPr>
          <w:rFonts w:ascii="Times New Roman" w:eastAsia="Calibri" w:hAnsi="Times New Roman" w:cs="Times New Roman"/>
          <w:i/>
          <w:sz w:val="24"/>
          <w:szCs w:val="24"/>
          <w:highlight w:val="lightGray"/>
        </w:rPr>
        <w:t>30</w:t>
      </w:r>
      <w:r w:rsidR="00A30466" w:rsidRPr="00E97629">
        <w:rPr>
          <w:rFonts w:ascii="Times New Roman" w:eastAsia="Calibri" w:hAnsi="Times New Roman" w:cs="Times New Roman"/>
          <w:i/>
          <w:sz w:val="24"/>
          <w:szCs w:val="24"/>
          <w:highlight w:val="lightGray"/>
        </w:rPr>
        <w:t>/60</w:t>
      </w:r>
      <w:r w:rsidRPr="00742D4D">
        <w:rPr>
          <w:rFonts w:ascii="Times New Roman" w:eastAsia="Calibri" w:hAnsi="Times New Roman" w:cs="Times New Roman"/>
          <w:sz w:val="24"/>
          <w:szCs w:val="24"/>
        </w:rPr>
        <w:t xml:space="preserve"> giorni dalla data di ricezione da parte dell’ASI delle fatture relative all’evento contrattuale di riferimento. </w:t>
      </w:r>
    </w:p>
    <w:bookmarkEnd w:id="11"/>
    <w:p w14:paraId="149EDDDD" w14:textId="7E662AB0" w:rsidR="001949F2" w:rsidRDefault="001949F2" w:rsidP="00CF17E2">
      <w:pPr>
        <w:widowControl w:val="0"/>
        <w:spacing w:after="0" w:line="276" w:lineRule="auto"/>
        <w:ind w:left="567" w:right="167"/>
        <w:contextualSpacing/>
        <w:jc w:val="both"/>
        <w:rPr>
          <w:rFonts w:ascii="Times New Roman" w:eastAsia="Calibri" w:hAnsi="Times New Roman" w:cs="Times New Roman"/>
          <w:i/>
          <w:iCs/>
          <w:sz w:val="24"/>
          <w:szCs w:val="24"/>
        </w:rPr>
      </w:pPr>
    </w:p>
    <w:p w14:paraId="7DDE7E5D" w14:textId="30809C99" w:rsidR="00EB7C68" w:rsidRPr="00E43CF4" w:rsidRDefault="00EB7C68" w:rsidP="00E97629">
      <w:pPr>
        <w:widowControl w:val="0"/>
        <w:spacing w:after="0" w:line="276" w:lineRule="auto"/>
        <w:ind w:left="142" w:right="140"/>
        <w:jc w:val="both"/>
        <w:rPr>
          <w:rFonts w:ascii="Times New Roman" w:eastAsia="Calibri" w:hAnsi="Times New Roman" w:cs="Times New Roman"/>
          <w:i/>
          <w:iCs/>
          <w:sz w:val="24"/>
          <w:szCs w:val="24"/>
        </w:rPr>
      </w:pPr>
      <w:r w:rsidRPr="00E43CF4">
        <w:rPr>
          <w:rFonts w:ascii="Times New Roman" w:eastAsia="Calibri" w:hAnsi="Times New Roman" w:cs="Times New Roman"/>
          <w:i/>
          <w:iCs/>
          <w:sz w:val="24"/>
          <w:szCs w:val="24"/>
        </w:rPr>
        <w:t xml:space="preserve"> [</w:t>
      </w:r>
      <w:r w:rsidR="00AC39DE" w:rsidRPr="00382A6A">
        <w:rPr>
          <w:rFonts w:ascii="Times New Roman" w:eastAsia="Calibri" w:hAnsi="Times New Roman" w:cs="Times New Roman"/>
          <w:i/>
          <w:sz w:val="24"/>
          <w:szCs w:val="24"/>
          <w:highlight w:val="lightGray"/>
        </w:rPr>
        <w:t>PNRR-FC:]</w:t>
      </w:r>
      <w:r w:rsidR="00AC39DE">
        <w:rPr>
          <w:rFonts w:ascii="Times New Roman" w:eastAsia="Calibri" w:hAnsi="Times New Roman" w:cs="Times New Roman"/>
          <w:sz w:val="24"/>
          <w:szCs w:val="24"/>
        </w:rPr>
        <w:t xml:space="preserve"> </w:t>
      </w:r>
      <w:r w:rsidRPr="00E43CF4">
        <w:rPr>
          <w:rFonts w:ascii="Times New Roman" w:eastAsia="Calibri" w:hAnsi="Times New Roman" w:cs="Times New Roman"/>
          <w:i/>
          <w:iCs/>
          <w:sz w:val="24"/>
          <w:szCs w:val="24"/>
        </w:rPr>
        <w:t>L’importo relativo alla voce 6.2</w:t>
      </w:r>
      <w:proofErr w:type="gramStart"/>
      <w:r w:rsidRPr="00E43CF4">
        <w:rPr>
          <w:rFonts w:ascii="Times New Roman" w:eastAsia="Calibri" w:hAnsi="Times New Roman" w:cs="Times New Roman"/>
          <w:i/>
          <w:iCs/>
          <w:sz w:val="24"/>
          <w:szCs w:val="24"/>
        </w:rPr>
        <w:t xml:space="preserve"> </w:t>
      </w:r>
      <w:r w:rsidR="00325195">
        <w:rPr>
          <w:rFonts w:ascii="Times New Roman" w:eastAsia="Calibri" w:hAnsi="Times New Roman" w:cs="Times New Roman"/>
          <w:i/>
          <w:iCs/>
          <w:sz w:val="24"/>
          <w:szCs w:val="24"/>
        </w:rPr>
        <w:t>..</w:t>
      </w:r>
      <w:proofErr w:type="gramEnd"/>
      <w:r w:rsidRPr="00E43CF4">
        <w:rPr>
          <w:rFonts w:ascii="Times New Roman" w:eastAsia="Calibri" w:hAnsi="Times New Roman" w:cs="Times New Roman"/>
          <w:i/>
          <w:iCs/>
          <w:sz w:val="24"/>
          <w:szCs w:val="24"/>
        </w:rPr>
        <w:t>) RF non potrà essere inferiore al 10 % dell’importo contrattuale complessivo</w:t>
      </w:r>
      <w:r w:rsidR="00AC39DE">
        <w:rPr>
          <w:rFonts w:ascii="Times New Roman" w:eastAsia="Calibri" w:hAnsi="Times New Roman" w:cs="Times New Roman"/>
          <w:i/>
          <w:iCs/>
          <w:sz w:val="24"/>
          <w:szCs w:val="24"/>
        </w:rPr>
        <w:t>.</w:t>
      </w:r>
      <w:r w:rsidRPr="00E43CF4">
        <w:rPr>
          <w:rFonts w:ascii="Times New Roman" w:eastAsia="Calibri" w:hAnsi="Times New Roman" w:cs="Times New Roman"/>
          <w:i/>
          <w:iCs/>
          <w:sz w:val="24"/>
          <w:szCs w:val="24"/>
        </w:rPr>
        <w:t xml:space="preserve"> Nel caso di voci a rimborso costi, l’importo relativo al rimborso costi dovrà essere sommato al predetto 10 % dell’importo complessivo</w:t>
      </w:r>
      <w:r w:rsidR="00AC39DE">
        <w:rPr>
          <w:rFonts w:ascii="Times New Roman" w:eastAsia="Calibri" w:hAnsi="Times New Roman" w:cs="Times New Roman"/>
          <w:i/>
          <w:iCs/>
          <w:sz w:val="24"/>
          <w:szCs w:val="24"/>
        </w:rPr>
        <w:t>.</w:t>
      </w:r>
    </w:p>
    <w:p w14:paraId="5BA2A2F5" w14:textId="77777777" w:rsidR="00EB7C68" w:rsidRPr="00E97629" w:rsidRDefault="00EB7C68" w:rsidP="00EB7C68">
      <w:pPr>
        <w:spacing w:after="0" w:line="276" w:lineRule="auto"/>
        <w:ind w:right="167"/>
        <w:contextualSpacing/>
        <w:jc w:val="both"/>
        <w:rPr>
          <w:rFonts w:ascii="Times New Roman" w:eastAsia="Calibri" w:hAnsi="Times New Roman" w:cs="Times New Roman"/>
          <w:iCs/>
          <w:sz w:val="24"/>
          <w:szCs w:val="24"/>
        </w:rPr>
      </w:pPr>
    </w:p>
    <w:p w14:paraId="09527470" w14:textId="530B4A70" w:rsidR="00EB7C68" w:rsidRPr="00E43CF4" w:rsidRDefault="00EB7C68" w:rsidP="001846BB">
      <w:pPr>
        <w:widowControl w:val="0"/>
        <w:numPr>
          <w:ilvl w:val="0"/>
          <w:numId w:val="37"/>
        </w:numPr>
        <w:spacing w:after="0" w:line="276" w:lineRule="auto"/>
        <w:ind w:left="142" w:right="140" w:firstLine="0"/>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Il pagamento del prezzo a rimborso costi di cui all’articolo 5.2.b) verrà effettuato nei limiti massimi di seguito descritti, con le modalità previste all’art. 6.</w:t>
      </w:r>
      <w:r w:rsidR="00B23E90">
        <w:rPr>
          <w:rFonts w:ascii="Times New Roman" w:eastAsia="Calibri" w:hAnsi="Times New Roman" w:cs="Times New Roman"/>
          <w:sz w:val="24"/>
          <w:szCs w:val="24"/>
        </w:rPr>
        <w:t>5</w:t>
      </w:r>
      <w:r w:rsidRPr="00E43CF4">
        <w:rPr>
          <w:rFonts w:ascii="Times New Roman" w:eastAsia="Calibri" w:hAnsi="Times New Roman" w:cs="Times New Roman"/>
          <w:sz w:val="24"/>
          <w:szCs w:val="24"/>
        </w:rPr>
        <w:t xml:space="preserve"> e ss.:</w:t>
      </w:r>
    </w:p>
    <w:tbl>
      <w:tblPr>
        <w:tblW w:w="6140" w:type="dxa"/>
        <w:tblCellMar>
          <w:left w:w="70" w:type="dxa"/>
          <w:right w:w="70" w:type="dxa"/>
        </w:tblCellMar>
        <w:tblLook w:val="04A0" w:firstRow="1" w:lastRow="0" w:firstColumn="1" w:lastColumn="0" w:noHBand="0" w:noVBand="1"/>
      </w:tblPr>
      <w:tblGrid>
        <w:gridCol w:w="960"/>
        <w:gridCol w:w="990"/>
        <w:gridCol w:w="1589"/>
        <w:gridCol w:w="2601"/>
      </w:tblGrid>
      <w:tr w:rsidR="005B749B" w:rsidRPr="005B749B" w14:paraId="3B0E2326" w14:textId="77777777" w:rsidTr="00E97629">
        <w:trPr>
          <w:trHeight w:val="495"/>
          <w:tblHeader/>
        </w:trPr>
        <w:tc>
          <w:tcPr>
            <w:tcW w:w="960" w:type="dxa"/>
            <w:tcBorders>
              <w:top w:val="single" w:sz="8" w:space="0" w:color="auto"/>
              <w:left w:val="single" w:sz="8" w:space="0" w:color="auto"/>
              <w:bottom w:val="single" w:sz="4" w:space="0" w:color="auto"/>
              <w:right w:val="single" w:sz="8" w:space="0" w:color="auto"/>
            </w:tcBorders>
            <w:shd w:val="clear" w:color="000000" w:fill="E7E6E6"/>
            <w:vAlign w:val="center"/>
            <w:hideMark/>
          </w:tcPr>
          <w:p w14:paraId="39CF1D4F"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Evento di pagamento</w:t>
            </w:r>
          </w:p>
        </w:tc>
        <w:tc>
          <w:tcPr>
            <w:tcW w:w="960" w:type="dxa"/>
            <w:tcBorders>
              <w:top w:val="single" w:sz="8" w:space="0" w:color="auto"/>
              <w:left w:val="nil"/>
              <w:bottom w:val="single" w:sz="4" w:space="0" w:color="auto"/>
              <w:right w:val="single" w:sz="8" w:space="0" w:color="auto"/>
            </w:tcBorders>
            <w:shd w:val="clear" w:color="000000" w:fill="E7E6E6"/>
            <w:vAlign w:val="center"/>
            <w:hideMark/>
          </w:tcPr>
          <w:p w14:paraId="59A42AB4"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Evento contrattuale</w:t>
            </w:r>
          </w:p>
        </w:tc>
        <w:tc>
          <w:tcPr>
            <w:tcW w:w="1600" w:type="dxa"/>
            <w:tcBorders>
              <w:top w:val="single" w:sz="8" w:space="0" w:color="auto"/>
              <w:left w:val="nil"/>
              <w:bottom w:val="single" w:sz="8" w:space="0" w:color="auto"/>
              <w:right w:val="single" w:sz="8" w:space="0" w:color="auto"/>
            </w:tcBorders>
            <w:shd w:val="clear" w:color="000000" w:fill="E7E6E6"/>
            <w:vAlign w:val="center"/>
            <w:hideMark/>
          </w:tcPr>
          <w:p w14:paraId="0A070E6A"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Società</w:t>
            </w:r>
          </w:p>
        </w:tc>
        <w:tc>
          <w:tcPr>
            <w:tcW w:w="2620" w:type="dxa"/>
            <w:tcBorders>
              <w:top w:val="single" w:sz="8" w:space="0" w:color="auto"/>
              <w:left w:val="nil"/>
              <w:bottom w:val="single" w:sz="4" w:space="0" w:color="auto"/>
              <w:right w:val="single" w:sz="8" w:space="0" w:color="auto"/>
            </w:tcBorders>
            <w:shd w:val="clear" w:color="000000" w:fill="E7E6E6"/>
            <w:vAlign w:val="center"/>
            <w:hideMark/>
          </w:tcPr>
          <w:p w14:paraId="4BC0B5E0"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 xml:space="preserve">IMPORTO MASSIMO </w:t>
            </w:r>
            <w:r w:rsidRPr="005B749B">
              <w:rPr>
                <w:rFonts w:ascii="TimesNewRomanPSMT2" w:eastAsia="Times New Roman" w:hAnsi="TimesNewRomanPSMT2" w:cs="Calibri"/>
                <w:i/>
                <w:iCs/>
                <w:color w:val="000000"/>
                <w:sz w:val="18"/>
                <w:szCs w:val="18"/>
                <w:lang w:eastAsia="it-IT"/>
              </w:rPr>
              <w:t>(IVA esclusa/non imponibile)</w:t>
            </w:r>
          </w:p>
        </w:tc>
      </w:tr>
      <w:tr w:rsidR="005B749B" w:rsidRPr="005B749B" w14:paraId="3DFFA83E" w14:textId="77777777" w:rsidTr="005B749B">
        <w:trPr>
          <w:trHeight w:val="315"/>
        </w:trPr>
        <w:tc>
          <w:tcPr>
            <w:tcW w:w="960" w:type="dxa"/>
            <w:vMerge w:val="restart"/>
            <w:tcBorders>
              <w:top w:val="nil"/>
              <w:left w:val="single" w:sz="8" w:space="0" w:color="auto"/>
              <w:bottom w:val="single" w:sz="8" w:space="0" w:color="000000"/>
              <w:right w:val="single" w:sz="8" w:space="0" w:color="auto"/>
            </w:tcBorders>
            <w:vAlign w:val="center"/>
            <w:hideMark/>
          </w:tcPr>
          <w:p w14:paraId="28673B4D"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6.3.a)</w:t>
            </w:r>
          </w:p>
        </w:tc>
        <w:tc>
          <w:tcPr>
            <w:tcW w:w="960" w:type="dxa"/>
            <w:vMerge w:val="restart"/>
            <w:tcBorders>
              <w:top w:val="nil"/>
              <w:left w:val="single" w:sz="8" w:space="0" w:color="auto"/>
              <w:bottom w:val="single" w:sz="8" w:space="0" w:color="000000"/>
              <w:right w:val="single" w:sz="8" w:space="0" w:color="auto"/>
            </w:tcBorders>
            <w:vAlign w:val="center"/>
            <w:hideMark/>
          </w:tcPr>
          <w:p w14:paraId="1B5AD24A"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4.2.2</w:t>
            </w:r>
          </w:p>
        </w:tc>
        <w:tc>
          <w:tcPr>
            <w:tcW w:w="1600" w:type="dxa"/>
            <w:tcBorders>
              <w:top w:val="nil"/>
              <w:left w:val="nil"/>
              <w:bottom w:val="single" w:sz="8" w:space="0" w:color="auto"/>
              <w:right w:val="single" w:sz="8" w:space="0" w:color="auto"/>
            </w:tcBorders>
            <w:vAlign w:val="center"/>
            <w:hideMark/>
          </w:tcPr>
          <w:p w14:paraId="06422825"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ALFA</w:t>
            </w:r>
          </w:p>
        </w:tc>
        <w:tc>
          <w:tcPr>
            <w:tcW w:w="2620" w:type="dxa"/>
            <w:tcBorders>
              <w:top w:val="single" w:sz="8" w:space="0" w:color="auto"/>
              <w:left w:val="nil"/>
              <w:bottom w:val="single" w:sz="8" w:space="0" w:color="auto"/>
              <w:right w:val="single" w:sz="8" w:space="0" w:color="auto"/>
            </w:tcBorders>
            <w:shd w:val="clear" w:color="000000" w:fill="FFFFFF"/>
            <w:vAlign w:val="center"/>
            <w:hideMark/>
          </w:tcPr>
          <w:p w14:paraId="330ABCF4"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13CEA7A6" w14:textId="77777777" w:rsidTr="005B749B">
        <w:trPr>
          <w:trHeight w:val="315"/>
        </w:trPr>
        <w:tc>
          <w:tcPr>
            <w:tcW w:w="960" w:type="dxa"/>
            <w:vMerge/>
            <w:tcBorders>
              <w:top w:val="nil"/>
              <w:left w:val="single" w:sz="8" w:space="0" w:color="auto"/>
              <w:bottom w:val="single" w:sz="8" w:space="0" w:color="000000"/>
              <w:right w:val="single" w:sz="8" w:space="0" w:color="auto"/>
            </w:tcBorders>
            <w:vAlign w:val="center"/>
            <w:hideMark/>
          </w:tcPr>
          <w:p w14:paraId="13E636EE"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nil"/>
              <w:left w:val="single" w:sz="8" w:space="0" w:color="auto"/>
              <w:bottom w:val="single" w:sz="8" w:space="0" w:color="000000"/>
              <w:right w:val="single" w:sz="8" w:space="0" w:color="auto"/>
            </w:tcBorders>
            <w:vAlign w:val="center"/>
            <w:hideMark/>
          </w:tcPr>
          <w:p w14:paraId="01D60B3A"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0B795D7B"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BETA</w:t>
            </w:r>
          </w:p>
        </w:tc>
        <w:tc>
          <w:tcPr>
            <w:tcW w:w="2620" w:type="dxa"/>
            <w:tcBorders>
              <w:top w:val="nil"/>
              <w:left w:val="nil"/>
              <w:bottom w:val="single" w:sz="8" w:space="0" w:color="auto"/>
              <w:right w:val="single" w:sz="8" w:space="0" w:color="auto"/>
            </w:tcBorders>
            <w:shd w:val="clear" w:color="000000" w:fill="FFFFFF"/>
            <w:vAlign w:val="center"/>
            <w:hideMark/>
          </w:tcPr>
          <w:p w14:paraId="4A03EE02"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28076229" w14:textId="77777777" w:rsidTr="005B749B">
        <w:trPr>
          <w:trHeight w:val="315"/>
        </w:trPr>
        <w:tc>
          <w:tcPr>
            <w:tcW w:w="960" w:type="dxa"/>
            <w:vMerge/>
            <w:tcBorders>
              <w:top w:val="nil"/>
              <w:left w:val="single" w:sz="8" w:space="0" w:color="auto"/>
              <w:bottom w:val="single" w:sz="8" w:space="0" w:color="000000"/>
              <w:right w:val="single" w:sz="8" w:space="0" w:color="auto"/>
            </w:tcBorders>
            <w:vAlign w:val="center"/>
            <w:hideMark/>
          </w:tcPr>
          <w:p w14:paraId="7A024931"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nil"/>
              <w:left w:val="single" w:sz="8" w:space="0" w:color="auto"/>
              <w:bottom w:val="single" w:sz="8" w:space="0" w:color="000000"/>
              <w:right w:val="single" w:sz="8" w:space="0" w:color="auto"/>
            </w:tcBorders>
            <w:vAlign w:val="center"/>
            <w:hideMark/>
          </w:tcPr>
          <w:p w14:paraId="44BEDE5A"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6964FEC8"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Totale</w:t>
            </w:r>
          </w:p>
        </w:tc>
        <w:tc>
          <w:tcPr>
            <w:tcW w:w="2620" w:type="dxa"/>
            <w:tcBorders>
              <w:top w:val="nil"/>
              <w:left w:val="nil"/>
              <w:bottom w:val="single" w:sz="8" w:space="0" w:color="auto"/>
              <w:right w:val="single" w:sz="8" w:space="0" w:color="auto"/>
            </w:tcBorders>
            <w:shd w:val="clear" w:color="000000" w:fill="FFFFFF"/>
            <w:vAlign w:val="center"/>
            <w:hideMark/>
          </w:tcPr>
          <w:p w14:paraId="628F218F"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2A7D6F57" w14:textId="77777777" w:rsidTr="005B749B">
        <w:trPr>
          <w:trHeight w:val="315"/>
        </w:trPr>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3E4D985C"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6.3.b)</w:t>
            </w:r>
          </w:p>
        </w:tc>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41DAD69E"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4.2.3</w:t>
            </w:r>
          </w:p>
        </w:tc>
        <w:tc>
          <w:tcPr>
            <w:tcW w:w="1600" w:type="dxa"/>
            <w:tcBorders>
              <w:top w:val="nil"/>
              <w:left w:val="nil"/>
              <w:bottom w:val="single" w:sz="8" w:space="0" w:color="auto"/>
              <w:right w:val="single" w:sz="8" w:space="0" w:color="auto"/>
            </w:tcBorders>
            <w:vAlign w:val="center"/>
            <w:hideMark/>
          </w:tcPr>
          <w:p w14:paraId="03683309"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ALFA</w:t>
            </w:r>
          </w:p>
        </w:tc>
        <w:tc>
          <w:tcPr>
            <w:tcW w:w="2620" w:type="dxa"/>
            <w:tcBorders>
              <w:top w:val="nil"/>
              <w:left w:val="nil"/>
              <w:bottom w:val="single" w:sz="8" w:space="0" w:color="auto"/>
              <w:right w:val="single" w:sz="8" w:space="0" w:color="auto"/>
            </w:tcBorders>
            <w:shd w:val="clear" w:color="000000" w:fill="FFFFFF"/>
            <w:vAlign w:val="center"/>
            <w:hideMark/>
          </w:tcPr>
          <w:p w14:paraId="4F7A8642"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727A8A3E"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29251C85"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0FC3F1D6"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6B215836"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BETA</w:t>
            </w:r>
          </w:p>
        </w:tc>
        <w:tc>
          <w:tcPr>
            <w:tcW w:w="2620" w:type="dxa"/>
            <w:tcBorders>
              <w:top w:val="nil"/>
              <w:left w:val="nil"/>
              <w:bottom w:val="single" w:sz="8" w:space="0" w:color="auto"/>
              <w:right w:val="single" w:sz="8" w:space="0" w:color="auto"/>
            </w:tcBorders>
            <w:shd w:val="clear" w:color="000000" w:fill="FFFFFF"/>
            <w:vAlign w:val="center"/>
            <w:hideMark/>
          </w:tcPr>
          <w:p w14:paraId="7941F5AB"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0FAAEB3C"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621666BB"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106FF7AB"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327D0588"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Totale</w:t>
            </w:r>
          </w:p>
        </w:tc>
        <w:tc>
          <w:tcPr>
            <w:tcW w:w="2620" w:type="dxa"/>
            <w:tcBorders>
              <w:top w:val="nil"/>
              <w:left w:val="nil"/>
              <w:bottom w:val="single" w:sz="8" w:space="0" w:color="auto"/>
              <w:right w:val="single" w:sz="8" w:space="0" w:color="auto"/>
            </w:tcBorders>
            <w:shd w:val="clear" w:color="000000" w:fill="FFFFFF"/>
            <w:vAlign w:val="center"/>
            <w:hideMark/>
          </w:tcPr>
          <w:p w14:paraId="014A04E8"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23114232" w14:textId="77777777" w:rsidTr="005B749B">
        <w:trPr>
          <w:trHeight w:val="315"/>
        </w:trPr>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2B0F240E"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lastRenderedPageBreak/>
              <w:t>6.3.c)</w:t>
            </w:r>
          </w:p>
        </w:tc>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7EE70875"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4.2.4</w:t>
            </w:r>
          </w:p>
        </w:tc>
        <w:tc>
          <w:tcPr>
            <w:tcW w:w="1600" w:type="dxa"/>
            <w:tcBorders>
              <w:top w:val="nil"/>
              <w:left w:val="nil"/>
              <w:bottom w:val="single" w:sz="8" w:space="0" w:color="auto"/>
              <w:right w:val="single" w:sz="8" w:space="0" w:color="auto"/>
            </w:tcBorders>
            <w:vAlign w:val="center"/>
            <w:hideMark/>
          </w:tcPr>
          <w:p w14:paraId="003C711F"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ALFA</w:t>
            </w:r>
          </w:p>
        </w:tc>
        <w:tc>
          <w:tcPr>
            <w:tcW w:w="2620" w:type="dxa"/>
            <w:tcBorders>
              <w:top w:val="nil"/>
              <w:left w:val="nil"/>
              <w:bottom w:val="single" w:sz="8" w:space="0" w:color="auto"/>
              <w:right w:val="single" w:sz="8" w:space="0" w:color="auto"/>
            </w:tcBorders>
            <w:shd w:val="clear" w:color="000000" w:fill="FFFFFF"/>
            <w:vAlign w:val="center"/>
            <w:hideMark/>
          </w:tcPr>
          <w:p w14:paraId="29CC70D4"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6B470547"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68253D78"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77B42578"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550E569E"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BETA</w:t>
            </w:r>
          </w:p>
        </w:tc>
        <w:tc>
          <w:tcPr>
            <w:tcW w:w="2620" w:type="dxa"/>
            <w:tcBorders>
              <w:top w:val="nil"/>
              <w:left w:val="nil"/>
              <w:bottom w:val="single" w:sz="8" w:space="0" w:color="auto"/>
              <w:right w:val="single" w:sz="8" w:space="0" w:color="auto"/>
            </w:tcBorders>
            <w:shd w:val="clear" w:color="000000" w:fill="FFFFFF"/>
            <w:vAlign w:val="center"/>
            <w:hideMark/>
          </w:tcPr>
          <w:p w14:paraId="221DC624"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0DF32D43"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1EA26975"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57B4804C"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42AAD8CC"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Totale</w:t>
            </w:r>
          </w:p>
        </w:tc>
        <w:tc>
          <w:tcPr>
            <w:tcW w:w="2620" w:type="dxa"/>
            <w:tcBorders>
              <w:top w:val="nil"/>
              <w:left w:val="nil"/>
              <w:bottom w:val="single" w:sz="8" w:space="0" w:color="auto"/>
              <w:right w:val="single" w:sz="8" w:space="0" w:color="auto"/>
            </w:tcBorders>
            <w:shd w:val="clear" w:color="000000" w:fill="FFFFFF"/>
            <w:vAlign w:val="center"/>
            <w:hideMark/>
          </w:tcPr>
          <w:p w14:paraId="2F4BE73F"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2C41C1C6" w14:textId="77777777" w:rsidTr="005B749B">
        <w:trPr>
          <w:trHeight w:val="315"/>
        </w:trPr>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451C20DB"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6.3.d)</w:t>
            </w:r>
          </w:p>
        </w:tc>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63255044"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4.2.5</w:t>
            </w:r>
          </w:p>
        </w:tc>
        <w:tc>
          <w:tcPr>
            <w:tcW w:w="1600" w:type="dxa"/>
            <w:tcBorders>
              <w:top w:val="nil"/>
              <w:left w:val="nil"/>
              <w:bottom w:val="single" w:sz="8" w:space="0" w:color="auto"/>
              <w:right w:val="single" w:sz="8" w:space="0" w:color="auto"/>
            </w:tcBorders>
            <w:vAlign w:val="center"/>
            <w:hideMark/>
          </w:tcPr>
          <w:p w14:paraId="29853152"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ALFA</w:t>
            </w:r>
          </w:p>
        </w:tc>
        <w:tc>
          <w:tcPr>
            <w:tcW w:w="2620" w:type="dxa"/>
            <w:tcBorders>
              <w:top w:val="nil"/>
              <w:left w:val="nil"/>
              <w:bottom w:val="single" w:sz="8" w:space="0" w:color="auto"/>
              <w:right w:val="single" w:sz="8" w:space="0" w:color="auto"/>
            </w:tcBorders>
            <w:shd w:val="clear" w:color="000000" w:fill="FFFFFF"/>
            <w:vAlign w:val="center"/>
            <w:hideMark/>
          </w:tcPr>
          <w:p w14:paraId="75C1F0DA"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06CA6FCE"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71B39607"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118F873A"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4A437923"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BETA</w:t>
            </w:r>
          </w:p>
        </w:tc>
        <w:tc>
          <w:tcPr>
            <w:tcW w:w="2620" w:type="dxa"/>
            <w:tcBorders>
              <w:top w:val="nil"/>
              <w:left w:val="nil"/>
              <w:bottom w:val="single" w:sz="8" w:space="0" w:color="auto"/>
              <w:right w:val="single" w:sz="8" w:space="0" w:color="auto"/>
            </w:tcBorders>
            <w:shd w:val="clear" w:color="000000" w:fill="FFFFFF"/>
            <w:vAlign w:val="center"/>
            <w:hideMark/>
          </w:tcPr>
          <w:p w14:paraId="198B0EFB"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7ABAFE0B"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1F2FE34A"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0B2F633B"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33FE7DA4"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Totale</w:t>
            </w:r>
          </w:p>
        </w:tc>
        <w:tc>
          <w:tcPr>
            <w:tcW w:w="2620" w:type="dxa"/>
            <w:tcBorders>
              <w:top w:val="nil"/>
              <w:left w:val="nil"/>
              <w:bottom w:val="single" w:sz="8" w:space="0" w:color="auto"/>
              <w:right w:val="single" w:sz="8" w:space="0" w:color="auto"/>
            </w:tcBorders>
            <w:shd w:val="clear" w:color="000000" w:fill="FFFFFF"/>
            <w:vAlign w:val="center"/>
            <w:hideMark/>
          </w:tcPr>
          <w:p w14:paraId="4526C0B0"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287CF5FF" w14:textId="77777777" w:rsidTr="005B749B">
        <w:trPr>
          <w:trHeight w:val="315"/>
        </w:trPr>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72B0F197"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6.3.e)</w:t>
            </w:r>
          </w:p>
        </w:tc>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093128F7"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4.2.6</w:t>
            </w:r>
          </w:p>
        </w:tc>
        <w:tc>
          <w:tcPr>
            <w:tcW w:w="1600" w:type="dxa"/>
            <w:tcBorders>
              <w:top w:val="nil"/>
              <w:left w:val="nil"/>
              <w:bottom w:val="single" w:sz="8" w:space="0" w:color="auto"/>
              <w:right w:val="single" w:sz="8" w:space="0" w:color="auto"/>
            </w:tcBorders>
            <w:vAlign w:val="center"/>
            <w:hideMark/>
          </w:tcPr>
          <w:p w14:paraId="3DFD4FFE"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ALFA</w:t>
            </w:r>
          </w:p>
        </w:tc>
        <w:tc>
          <w:tcPr>
            <w:tcW w:w="2620" w:type="dxa"/>
            <w:tcBorders>
              <w:top w:val="nil"/>
              <w:left w:val="nil"/>
              <w:bottom w:val="single" w:sz="8" w:space="0" w:color="auto"/>
              <w:right w:val="single" w:sz="8" w:space="0" w:color="auto"/>
            </w:tcBorders>
            <w:shd w:val="clear" w:color="000000" w:fill="FFFFFF"/>
            <w:vAlign w:val="center"/>
            <w:hideMark/>
          </w:tcPr>
          <w:p w14:paraId="39F288F5"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5B6F069A"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5CF60D0E"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665FAE9F"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7FBAF01C"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BETA</w:t>
            </w:r>
          </w:p>
        </w:tc>
        <w:tc>
          <w:tcPr>
            <w:tcW w:w="2620" w:type="dxa"/>
            <w:tcBorders>
              <w:top w:val="nil"/>
              <w:left w:val="nil"/>
              <w:bottom w:val="single" w:sz="8" w:space="0" w:color="auto"/>
              <w:right w:val="single" w:sz="8" w:space="0" w:color="auto"/>
            </w:tcBorders>
            <w:shd w:val="clear" w:color="000000" w:fill="FFFFFF"/>
            <w:vAlign w:val="center"/>
            <w:hideMark/>
          </w:tcPr>
          <w:p w14:paraId="419A6705"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3721701B"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4D5D2F57"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0AEDFDF1"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6733B827"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Totale</w:t>
            </w:r>
          </w:p>
        </w:tc>
        <w:tc>
          <w:tcPr>
            <w:tcW w:w="2620" w:type="dxa"/>
            <w:tcBorders>
              <w:top w:val="nil"/>
              <w:left w:val="nil"/>
              <w:bottom w:val="single" w:sz="8" w:space="0" w:color="auto"/>
              <w:right w:val="single" w:sz="8" w:space="0" w:color="auto"/>
            </w:tcBorders>
            <w:shd w:val="clear" w:color="000000" w:fill="FFFFFF"/>
            <w:vAlign w:val="center"/>
            <w:hideMark/>
          </w:tcPr>
          <w:p w14:paraId="462C9373"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159195C7" w14:textId="77777777" w:rsidTr="005B749B">
        <w:trPr>
          <w:trHeight w:val="315"/>
        </w:trPr>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18D680AC"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6.3.f)</w:t>
            </w:r>
          </w:p>
        </w:tc>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7812F72F"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4.2.7</w:t>
            </w:r>
          </w:p>
        </w:tc>
        <w:tc>
          <w:tcPr>
            <w:tcW w:w="1600" w:type="dxa"/>
            <w:tcBorders>
              <w:top w:val="nil"/>
              <w:left w:val="nil"/>
              <w:bottom w:val="single" w:sz="8" w:space="0" w:color="auto"/>
              <w:right w:val="single" w:sz="8" w:space="0" w:color="auto"/>
            </w:tcBorders>
            <w:vAlign w:val="center"/>
            <w:hideMark/>
          </w:tcPr>
          <w:p w14:paraId="0AA1C8D4"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ALFA</w:t>
            </w:r>
          </w:p>
        </w:tc>
        <w:tc>
          <w:tcPr>
            <w:tcW w:w="2620" w:type="dxa"/>
            <w:tcBorders>
              <w:top w:val="nil"/>
              <w:left w:val="nil"/>
              <w:bottom w:val="single" w:sz="8" w:space="0" w:color="auto"/>
              <w:right w:val="single" w:sz="8" w:space="0" w:color="auto"/>
            </w:tcBorders>
            <w:shd w:val="clear" w:color="000000" w:fill="FFFFFF"/>
            <w:vAlign w:val="center"/>
            <w:hideMark/>
          </w:tcPr>
          <w:p w14:paraId="7BA21F24"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1B0F11C6"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0D2BA3C6"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5E36AA69"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723462EC"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BETA</w:t>
            </w:r>
          </w:p>
        </w:tc>
        <w:tc>
          <w:tcPr>
            <w:tcW w:w="2620" w:type="dxa"/>
            <w:tcBorders>
              <w:top w:val="nil"/>
              <w:left w:val="nil"/>
              <w:bottom w:val="single" w:sz="8" w:space="0" w:color="auto"/>
              <w:right w:val="single" w:sz="8" w:space="0" w:color="auto"/>
            </w:tcBorders>
            <w:shd w:val="clear" w:color="000000" w:fill="FFFFFF"/>
            <w:vAlign w:val="center"/>
            <w:hideMark/>
          </w:tcPr>
          <w:p w14:paraId="5EC3DD56"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0852C7DB"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2C299121"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51B15B4E"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1C08A1A5"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Totale</w:t>
            </w:r>
          </w:p>
        </w:tc>
        <w:tc>
          <w:tcPr>
            <w:tcW w:w="2620" w:type="dxa"/>
            <w:tcBorders>
              <w:top w:val="nil"/>
              <w:left w:val="nil"/>
              <w:bottom w:val="single" w:sz="8" w:space="0" w:color="auto"/>
              <w:right w:val="single" w:sz="8" w:space="0" w:color="auto"/>
            </w:tcBorders>
            <w:shd w:val="clear" w:color="000000" w:fill="FFFFFF"/>
            <w:vAlign w:val="center"/>
            <w:hideMark/>
          </w:tcPr>
          <w:p w14:paraId="122DF669"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3B54F569" w14:textId="77777777" w:rsidTr="005B749B">
        <w:trPr>
          <w:trHeight w:val="315"/>
        </w:trPr>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6AC9C864"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6.3.g)</w:t>
            </w:r>
          </w:p>
        </w:tc>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5A198822"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r w:rsidRPr="005B749B">
              <w:rPr>
                <w:rFonts w:ascii="TimesNewRomanPSMT2" w:eastAsia="Times New Roman" w:hAnsi="TimesNewRomanPSMT2" w:cs="Calibri"/>
                <w:color w:val="000000"/>
                <w:sz w:val="18"/>
                <w:szCs w:val="18"/>
                <w:lang w:eastAsia="it-IT"/>
              </w:rPr>
              <w:t>4.2.8</w:t>
            </w:r>
          </w:p>
        </w:tc>
        <w:tc>
          <w:tcPr>
            <w:tcW w:w="1600" w:type="dxa"/>
            <w:tcBorders>
              <w:top w:val="nil"/>
              <w:left w:val="nil"/>
              <w:bottom w:val="single" w:sz="8" w:space="0" w:color="auto"/>
              <w:right w:val="single" w:sz="8" w:space="0" w:color="auto"/>
            </w:tcBorders>
            <w:vAlign w:val="center"/>
            <w:hideMark/>
          </w:tcPr>
          <w:p w14:paraId="20885818"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ALFA</w:t>
            </w:r>
          </w:p>
        </w:tc>
        <w:tc>
          <w:tcPr>
            <w:tcW w:w="2620" w:type="dxa"/>
            <w:tcBorders>
              <w:top w:val="nil"/>
              <w:left w:val="nil"/>
              <w:bottom w:val="single" w:sz="8" w:space="0" w:color="auto"/>
              <w:right w:val="single" w:sz="8" w:space="0" w:color="auto"/>
            </w:tcBorders>
            <w:shd w:val="clear" w:color="000000" w:fill="FFFFFF"/>
            <w:vAlign w:val="center"/>
            <w:hideMark/>
          </w:tcPr>
          <w:p w14:paraId="29A85F18"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54BDC8A7"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455780E1"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48F8195F"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70F21EFC"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BETA</w:t>
            </w:r>
          </w:p>
        </w:tc>
        <w:tc>
          <w:tcPr>
            <w:tcW w:w="2620" w:type="dxa"/>
            <w:tcBorders>
              <w:top w:val="nil"/>
              <w:left w:val="nil"/>
              <w:bottom w:val="single" w:sz="8" w:space="0" w:color="auto"/>
              <w:right w:val="single" w:sz="8" w:space="0" w:color="auto"/>
            </w:tcBorders>
            <w:shd w:val="clear" w:color="000000" w:fill="FFFFFF"/>
            <w:vAlign w:val="center"/>
            <w:hideMark/>
          </w:tcPr>
          <w:p w14:paraId="139BA2B5"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57801033"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0FC792C7"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7656832E"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6FF35FF6"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Totale</w:t>
            </w:r>
          </w:p>
        </w:tc>
        <w:tc>
          <w:tcPr>
            <w:tcW w:w="2620" w:type="dxa"/>
            <w:tcBorders>
              <w:top w:val="nil"/>
              <w:left w:val="nil"/>
              <w:bottom w:val="single" w:sz="8" w:space="0" w:color="auto"/>
              <w:right w:val="single" w:sz="8" w:space="0" w:color="auto"/>
            </w:tcBorders>
            <w:shd w:val="clear" w:color="000000" w:fill="FFFFFF"/>
            <w:vAlign w:val="center"/>
            <w:hideMark/>
          </w:tcPr>
          <w:p w14:paraId="66B56211"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7BDF5C7F" w14:textId="77777777" w:rsidTr="005B749B">
        <w:trPr>
          <w:trHeight w:val="315"/>
        </w:trPr>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66FA4F30"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proofErr w:type="gramStart"/>
            <w:r w:rsidRPr="005B749B">
              <w:rPr>
                <w:rFonts w:ascii="TimesNewRomanPSMT2" w:eastAsia="Times New Roman" w:hAnsi="TimesNewRomanPSMT2" w:cs="Calibri"/>
                <w:color w:val="000000"/>
                <w:sz w:val="18"/>
                <w:szCs w:val="18"/>
                <w:lang w:eastAsia="it-IT"/>
              </w:rPr>
              <w:t>6.3….</w:t>
            </w:r>
            <w:proofErr w:type="gramEnd"/>
            <w:r w:rsidRPr="005B749B">
              <w:rPr>
                <w:rFonts w:ascii="TimesNewRomanPSMT2" w:eastAsia="Times New Roman" w:hAnsi="TimesNewRomanPSMT2" w:cs="Calibri"/>
                <w:color w:val="000000"/>
                <w:sz w:val="18"/>
                <w:szCs w:val="18"/>
                <w:lang w:eastAsia="it-IT"/>
              </w:rPr>
              <w:t>)</w:t>
            </w:r>
          </w:p>
        </w:tc>
        <w:tc>
          <w:tcPr>
            <w:tcW w:w="960" w:type="dxa"/>
            <w:vMerge w:val="restart"/>
            <w:tcBorders>
              <w:top w:val="single" w:sz="4" w:space="0" w:color="auto"/>
              <w:left w:val="single" w:sz="8" w:space="0" w:color="auto"/>
              <w:bottom w:val="single" w:sz="8" w:space="0" w:color="000000"/>
              <w:right w:val="single" w:sz="8" w:space="0" w:color="auto"/>
            </w:tcBorders>
            <w:vAlign w:val="center"/>
            <w:hideMark/>
          </w:tcPr>
          <w:p w14:paraId="2BBCDC66" w14:textId="77777777" w:rsidR="005B749B" w:rsidRPr="005B749B" w:rsidRDefault="005B749B" w:rsidP="005B749B">
            <w:pPr>
              <w:spacing w:after="0" w:line="240" w:lineRule="auto"/>
              <w:jc w:val="center"/>
              <w:rPr>
                <w:rFonts w:ascii="TimesNewRomanPSMT2" w:eastAsia="Times New Roman" w:hAnsi="TimesNewRomanPSMT2" w:cs="Calibri"/>
                <w:color w:val="000000"/>
                <w:sz w:val="18"/>
                <w:szCs w:val="18"/>
                <w:lang w:eastAsia="it-IT"/>
              </w:rPr>
            </w:pPr>
            <w:proofErr w:type="gramStart"/>
            <w:r w:rsidRPr="005B749B">
              <w:rPr>
                <w:rFonts w:ascii="TimesNewRomanPSMT2" w:eastAsia="Times New Roman" w:hAnsi="TimesNewRomanPSMT2" w:cs="Calibri"/>
                <w:color w:val="000000"/>
                <w:sz w:val="18"/>
                <w:szCs w:val="18"/>
                <w:lang w:eastAsia="it-IT"/>
              </w:rPr>
              <w:t>4.2….</w:t>
            </w:r>
            <w:proofErr w:type="gramEnd"/>
          </w:p>
        </w:tc>
        <w:tc>
          <w:tcPr>
            <w:tcW w:w="1600" w:type="dxa"/>
            <w:tcBorders>
              <w:top w:val="nil"/>
              <w:left w:val="nil"/>
              <w:bottom w:val="single" w:sz="8" w:space="0" w:color="auto"/>
              <w:right w:val="single" w:sz="8" w:space="0" w:color="auto"/>
            </w:tcBorders>
            <w:vAlign w:val="center"/>
            <w:hideMark/>
          </w:tcPr>
          <w:p w14:paraId="0760077B"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ALFA</w:t>
            </w:r>
          </w:p>
        </w:tc>
        <w:tc>
          <w:tcPr>
            <w:tcW w:w="2620" w:type="dxa"/>
            <w:tcBorders>
              <w:top w:val="nil"/>
              <w:left w:val="nil"/>
              <w:bottom w:val="single" w:sz="8" w:space="0" w:color="auto"/>
              <w:right w:val="single" w:sz="8" w:space="0" w:color="auto"/>
            </w:tcBorders>
            <w:shd w:val="clear" w:color="000000" w:fill="FFFFFF"/>
            <w:vAlign w:val="center"/>
            <w:hideMark/>
          </w:tcPr>
          <w:p w14:paraId="0A0BA5AC"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35269901"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42EC6A00"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02AB5134"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0156EB25"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società BETA</w:t>
            </w:r>
          </w:p>
        </w:tc>
        <w:tc>
          <w:tcPr>
            <w:tcW w:w="2620" w:type="dxa"/>
            <w:tcBorders>
              <w:top w:val="nil"/>
              <w:left w:val="nil"/>
              <w:bottom w:val="single" w:sz="8" w:space="0" w:color="auto"/>
              <w:right w:val="single" w:sz="8" w:space="0" w:color="auto"/>
            </w:tcBorders>
            <w:shd w:val="clear" w:color="000000" w:fill="FFFFFF"/>
            <w:vAlign w:val="center"/>
            <w:hideMark/>
          </w:tcPr>
          <w:p w14:paraId="7E87A735"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r w:rsidR="005B749B" w:rsidRPr="005B749B" w14:paraId="1B416FC2" w14:textId="77777777" w:rsidTr="005B749B">
        <w:trPr>
          <w:trHeight w:val="315"/>
        </w:trPr>
        <w:tc>
          <w:tcPr>
            <w:tcW w:w="960" w:type="dxa"/>
            <w:vMerge/>
            <w:tcBorders>
              <w:top w:val="single" w:sz="4" w:space="0" w:color="auto"/>
              <w:left w:val="single" w:sz="8" w:space="0" w:color="auto"/>
              <w:bottom w:val="single" w:sz="8" w:space="0" w:color="000000"/>
              <w:right w:val="single" w:sz="8" w:space="0" w:color="auto"/>
            </w:tcBorders>
            <w:vAlign w:val="center"/>
            <w:hideMark/>
          </w:tcPr>
          <w:p w14:paraId="24C892A8"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960" w:type="dxa"/>
            <w:vMerge/>
            <w:tcBorders>
              <w:top w:val="single" w:sz="4" w:space="0" w:color="auto"/>
              <w:left w:val="single" w:sz="8" w:space="0" w:color="auto"/>
              <w:bottom w:val="single" w:sz="8" w:space="0" w:color="000000"/>
              <w:right w:val="single" w:sz="8" w:space="0" w:color="auto"/>
            </w:tcBorders>
            <w:vAlign w:val="center"/>
            <w:hideMark/>
          </w:tcPr>
          <w:p w14:paraId="3DAF01F6" w14:textId="77777777" w:rsidR="005B749B" w:rsidRPr="005B749B" w:rsidRDefault="005B749B" w:rsidP="005B749B">
            <w:pPr>
              <w:spacing w:after="0" w:line="240" w:lineRule="auto"/>
              <w:rPr>
                <w:rFonts w:ascii="TimesNewRomanPSMT2" w:eastAsia="Times New Roman" w:hAnsi="TimesNewRomanPSMT2" w:cs="Calibri"/>
                <w:color w:val="000000"/>
                <w:sz w:val="18"/>
                <w:szCs w:val="18"/>
                <w:lang w:eastAsia="it-IT"/>
              </w:rPr>
            </w:pPr>
          </w:p>
        </w:tc>
        <w:tc>
          <w:tcPr>
            <w:tcW w:w="1600" w:type="dxa"/>
            <w:tcBorders>
              <w:top w:val="nil"/>
              <w:left w:val="nil"/>
              <w:bottom w:val="single" w:sz="8" w:space="0" w:color="auto"/>
              <w:right w:val="single" w:sz="8" w:space="0" w:color="auto"/>
            </w:tcBorders>
            <w:vAlign w:val="center"/>
            <w:hideMark/>
          </w:tcPr>
          <w:p w14:paraId="7DEB066A" w14:textId="77777777" w:rsidR="005B749B" w:rsidRPr="005B749B" w:rsidRDefault="005B749B" w:rsidP="005B749B">
            <w:pPr>
              <w:spacing w:after="0" w:line="240" w:lineRule="auto"/>
              <w:rPr>
                <w:rFonts w:ascii="Times New Roman" w:eastAsia="Times New Roman" w:hAnsi="Times New Roman" w:cs="Times New Roman"/>
                <w:color w:val="000000"/>
                <w:sz w:val="18"/>
                <w:szCs w:val="18"/>
                <w:lang w:eastAsia="it-IT"/>
              </w:rPr>
            </w:pPr>
            <w:r w:rsidRPr="005B749B">
              <w:rPr>
                <w:rFonts w:ascii="Times New Roman" w:eastAsia="Times New Roman" w:hAnsi="Times New Roman" w:cs="Times New Roman"/>
                <w:color w:val="000000"/>
                <w:sz w:val="18"/>
                <w:szCs w:val="18"/>
                <w:lang w:eastAsia="it-IT"/>
              </w:rPr>
              <w:t>Totale</w:t>
            </w:r>
          </w:p>
        </w:tc>
        <w:tc>
          <w:tcPr>
            <w:tcW w:w="2620" w:type="dxa"/>
            <w:tcBorders>
              <w:top w:val="nil"/>
              <w:left w:val="nil"/>
              <w:bottom w:val="single" w:sz="8" w:space="0" w:color="auto"/>
              <w:right w:val="single" w:sz="8" w:space="0" w:color="auto"/>
            </w:tcBorders>
            <w:shd w:val="clear" w:color="000000" w:fill="FFFFFF"/>
            <w:vAlign w:val="center"/>
            <w:hideMark/>
          </w:tcPr>
          <w:p w14:paraId="3C621EB9" w14:textId="77777777" w:rsidR="005B749B" w:rsidRPr="005B749B" w:rsidRDefault="005B749B" w:rsidP="005B749B">
            <w:pPr>
              <w:spacing w:after="0" w:line="240" w:lineRule="auto"/>
              <w:jc w:val="center"/>
              <w:rPr>
                <w:rFonts w:ascii="TimesNewRomanPSMT2" w:eastAsia="Times New Roman" w:hAnsi="TimesNewRomanPSMT2" w:cs="Calibri"/>
                <w:i/>
                <w:iCs/>
                <w:color w:val="000000"/>
                <w:sz w:val="18"/>
                <w:szCs w:val="18"/>
                <w:lang w:eastAsia="it-IT"/>
              </w:rPr>
            </w:pPr>
            <w:r w:rsidRPr="005B749B">
              <w:rPr>
                <w:rFonts w:ascii="TimesNewRomanPSMT2" w:eastAsia="Times New Roman" w:hAnsi="TimesNewRomanPSMT2" w:cs="Calibri"/>
                <w:i/>
                <w:iCs/>
                <w:color w:val="000000"/>
                <w:sz w:val="18"/>
                <w:szCs w:val="18"/>
                <w:lang w:eastAsia="it-IT"/>
              </w:rPr>
              <w:t>0,00 €</w:t>
            </w:r>
          </w:p>
        </w:tc>
      </w:tr>
    </w:tbl>
    <w:p w14:paraId="3E722BC6" w14:textId="038E836D" w:rsidR="00EB7C68" w:rsidRDefault="00EB7C68" w:rsidP="00EB7C68">
      <w:pPr>
        <w:widowControl w:val="0"/>
        <w:spacing w:after="0" w:line="276" w:lineRule="auto"/>
        <w:ind w:left="142" w:right="140"/>
        <w:contextualSpacing/>
        <w:jc w:val="both"/>
        <w:rPr>
          <w:rFonts w:ascii="Times New Roman" w:eastAsia="Calibri" w:hAnsi="Times New Roman" w:cs="Times New Roman"/>
          <w:sz w:val="24"/>
          <w:szCs w:val="24"/>
        </w:rPr>
      </w:pPr>
    </w:p>
    <w:p w14:paraId="0D549044" w14:textId="77777777" w:rsidR="005B749B" w:rsidRPr="00E43CF4" w:rsidRDefault="005B749B" w:rsidP="00EB7C68">
      <w:pPr>
        <w:widowControl w:val="0"/>
        <w:spacing w:after="0" w:line="276" w:lineRule="auto"/>
        <w:ind w:left="142" w:right="140"/>
        <w:contextualSpacing/>
        <w:jc w:val="both"/>
        <w:rPr>
          <w:rFonts w:ascii="Times New Roman" w:eastAsia="Calibri" w:hAnsi="Times New Roman" w:cs="Times New Roman"/>
          <w:sz w:val="24"/>
          <w:szCs w:val="24"/>
        </w:rPr>
      </w:pPr>
    </w:p>
    <w:p w14:paraId="3D062046" w14:textId="77777777" w:rsidR="00EB7C68" w:rsidRPr="00E43CF4" w:rsidRDefault="00EB7C68" w:rsidP="001846BB">
      <w:pPr>
        <w:widowControl w:val="0"/>
        <w:numPr>
          <w:ilvl w:val="0"/>
          <w:numId w:val="37"/>
        </w:numPr>
        <w:spacing w:after="0" w:line="276" w:lineRule="auto"/>
        <w:ind w:left="142" w:right="140" w:firstLine="0"/>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In occasione degli eventi di cui al precedente comma il contraente dovrà consegnare, unitamente alla documentazione tecnica relativa, anche il rendiconto di spesa comprensivo dei giustificativi contabili eventuali. Il pagamento del prezzo a rimborso costi sarà subordinato alla presentazione, da parte del Contraente, della seguente documentazione (anche in formato elettronico), a seconda dei casi: </w:t>
      </w:r>
    </w:p>
    <w:p w14:paraId="2F10F300" w14:textId="77777777" w:rsidR="00EB7C68" w:rsidRPr="00E43CF4" w:rsidRDefault="00EB7C68" w:rsidP="001846BB">
      <w:pPr>
        <w:widowControl w:val="0"/>
        <w:numPr>
          <w:ilvl w:val="0"/>
          <w:numId w:val="29"/>
        </w:numPr>
        <w:spacing w:after="200" w:line="240" w:lineRule="auto"/>
        <w:ind w:left="426" w:right="140" w:firstLine="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Fotocopia contratto/ordine e relativa dichiarazione di conformità all’originale.</w:t>
      </w:r>
    </w:p>
    <w:p w14:paraId="38470B1C" w14:textId="77777777" w:rsidR="00EB7C68" w:rsidRPr="00E43CF4" w:rsidRDefault="00EB7C68" w:rsidP="001846BB">
      <w:pPr>
        <w:widowControl w:val="0"/>
        <w:numPr>
          <w:ilvl w:val="0"/>
          <w:numId w:val="29"/>
        </w:numPr>
        <w:spacing w:after="200" w:line="240" w:lineRule="auto"/>
        <w:ind w:left="426" w:right="140" w:firstLine="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Fotocopia fatture e relativa dichiarazione di conformità all’originale e mandati di pagamento.</w:t>
      </w:r>
    </w:p>
    <w:p w14:paraId="18820F49" w14:textId="77777777" w:rsidR="00EB7C68" w:rsidRPr="00E43CF4" w:rsidRDefault="00EB7C68" w:rsidP="001846BB">
      <w:pPr>
        <w:widowControl w:val="0"/>
        <w:numPr>
          <w:ilvl w:val="0"/>
          <w:numId w:val="29"/>
        </w:numPr>
        <w:spacing w:after="200" w:line="240" w:lineRule="auto"/>
        <w:ind w:left="426" w:right="140" w:firstLine="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Documentazione di accettazione, ove disponibile.</w:t>
      </w:r>
    </w:p>
    <w:p w14:paraId="50911C64" w14:textId="77777777" w:rsidR="00EB7C68" w:rsidRPr="00E43CF4" w:rsidRDefault="00EB7C68" w:rsidP="001846BB">
      <w:pPr>
        <w:widowControl w:val="0"/>
        <w:numPr>
          <w:ilvl w:val="0"/>
          <w:numId w:val="29"/>
        </w:numPr>
        <w:spacing w:after="200" w:line="240" w:lineRule="auto"/>
        <w:ind w:left="426" w:right="140" w:firstLine="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Ogni altra documentazione aggiuntiva utile.</w:t>
      </w:r>
    </w:p>
    <w:p w14:paraId="69FAFCFF"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Per gli acquisti in valuta estera, qualora previsti, dovrà essere presentata la documentazione della banca o dell’istituto di credito, attestante il tasso di cambio </w:t>
      </w:r>
      <w:r w:rsidRPr="00E43CF4">
        <w:rPr>
          <w:rFonts w:ascii="Times New Roman" w:eastAsia="Calibri" w:hAnsi="Times New Roman" w:cs="Times New Roman"/>
          <w:sz w:val="24"/>
          <w:szCs w:val="24"/>
        </w:rPr>
        <w:lastRenderedPageBreak/>
        <w:t xml:space="preserve">€/valuta estera di acquisto alla data del pagamento e degli oneri bancari relativi. In assenza di tale dato, il controvalore in Euro dell’acquisto sarà determinato sulla base della quotazione ufficiale della Banca d’Italia al mese di Fatturazione. </w:t>
      </w:r>
    </w:p>
    <w:p w14:paraId="5CC8A637"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rPr>
        <w:t xml:space="preserve">In caso di RTI le fatture di cui sopra saranno inviate separatamente dalle imprese costituenti il RTI tramite la Mandataria. I pagamenti verranno effettuati con le medesime modalità di cui ai punti precedenti. </w:t>
      </w:r>
    </w:p>
    <w:p w14:paraId="189D752F"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Nel caso venissero presentate fatture per un importo inferiore ai tetti massimi di spesa previsti per ciascun evento, gli eventuali importi residui potranno essere utilizzati per le attività successive, da sottoporre a verifica in occasione degli eventi seguenti. </w:t>
      </w:r>
    </w:p>
    <w:p w14:paraId="6BA54072"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Nel caso invece venissero presentate fatture per un importo superiore ai tetti massimi di spesa previsti per ciascun evento, tale importo eccedente potrà essere rilasciato in occasione della liquidazione degli importi a rimborso costo successivi.</w:t>
      </w:r>
    </w:p>
    <w:p w14:paraId="3DA65458"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Resta inteso che quanto sopra è da intendersi sempre nei limiti di quanto previsto all’art. 5.2. b).</w:t>
      </w:r>
    </w:p>
    <w:p w14:paraId="30FE826B"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2EDE2388" w14:textId="77777777" w:rsidR="00EB7C68" w:rsidRPr="00E43CF4" w:rsidRDefault="00EB7C68" w:rsidP="001846BB">
      <w:pPr>
        <w:widowControl w:val="0"/>
        <w:numPr>
          <w:ilvl w:val="0"/>
          <w:numId w:val="37"/>
        </w:numPr>
        <w:spacing w:after="0" w:line="276" w:lineRule="auto"/>
        <w:ind w:left="142" w:right="140" w:firstLine="0"/>
        <w:contextualSpacing/>
        <w:jc w:val="both"/>
        <w:rPr>
          <w:rFonts w:ascii="Times New Roman" w:eastAsia="Calibri" w:hAnsi="Times New Roman" w:cs="Times New Roman"/>
          <w:i/>
          <w:sz w:val="24"/>
          <w:szCs w:val="24"/>
        </w:rPr>
      </w:pPr>
      <w:r w:rsidRPr="00E43CF4">
        <w:rPr>
          <w:rFonts w:ascii="Times New Roman" w:eastAsia="Times New Roman" w:hAnsi="Times New Roman" w:cs="Times New Roman"/>
          <w:sz w:val="24"/>
          <w:szCs w:val="24"/>
          <w:lang w:eastAsia="it-IT"/>
        </w:rPr>
        <w:t xml:space="preserve">Le fatture relative ai pagamenti di cui ai precedenti commi con esclusione di quella relativa alla Riunione Finale </w:t>
      </w:r>
      <w:r w:rsidRPr="00E43CF4">
        <w:rPr>
          <w:rFonts w:ascii="Times New Roman" w:eastAsia="Times New Roman" w:hAnsi="Times New Roman" w:cs="Times New Roman"/>
          <w:i/>
          <w:sz w:val="24"/>
          <w:szCs w:val="24"/>
          <w:lang w:eastAsia="it-IT"/>
        </w:rPr>
        <w:t>e agli eventi in cui è prevista una verifica di conformità parziale</w:t>
      </w:r>
      <w:r w:rsidRPr="00E43CF4">
        <w:rPr>
          <w:rFonts w:ascii="Times New Roman" w:eastAsia="Times New Roman" w:hAnsi="Times New Roman" w:cs="Times New Roman"/>
          <w:sz w:val="24"/>
          <w:szCs w:val="24"/>
          <w:lang w:eastAsia="it-IT"/>
        </w:rPr>
        <w:t xml:space="preserve"> saranno emesse successivamente ed in conformità alla comunicazione al Contraente delle determinazioni proposte dal Responsabile di Programma/DEC ASI e confermate dal RUP circa il raggiungimento dei corrispondenti eventi e sulla conformità in qualità, quantità e tempi, delle attività svolte rispetto a quanto stabilito nell’ATG e delle eventuali modifiche ad esso apportate ai sensi dell’art. 17. </w:t>
      </w:r>
    </w:p>
    <w:p w14:paraId="1B05D806" w14:textId="77777777" w:rsidR="00EB7C68" w:rsidRPr="00E43CF4" w:rsidRDefault="00EB7C68" w:rsidP="00EB7C68">
      <w:pPr>
        <w:widowControl w:val="0"/>
        <w:spacing w:after="0" w:line="276" w:lineRule="auto"/>
        <w:ind w:left="142" w:right="140"/>
        <w:contextualSpacing/>
        <w:jc w:val="both"/>
        <w:rPr>
          <w:rFonts w:ascii="Times New Roman" w:eastAsia="Calibri" w:hAnsi="Times New Roman" w:cs="Times New Roman"/>
          <w:i/>
          <w:sz w:val="24"/>
          <w:szCs w:val="24"/>
        </w:rPr>
      </w:pPr>
    </w:p>
    <w:p w14:paraId="4A3D19D3" w14:textId="15FC69A7" w:rsidR="00EB7C68" w:rsidRPr="00E43CF4" w:rsidRDefault="00EB7C68" w:rsidP="001846BB">
      <w:pPr>
        <w:widowControl w:val="0"/>
        <w:numPr>
          <w:ilvl w:val="0"/>
          <w:numId w:val="37"/>
        </w:numPr>
        <w:spacing w:after="0" w:line="276" w:lineRule="auto"/>
        <w:ind w:left="142" w:right="140" w:firstLine="0"/>
        <w:contextualSpacing/>
        <w:jc w:val="both"/>
        <w:rPr>
          <w:rFonts w:ascii="Times New Roman" w:eastAsia="Times New Roman" w:hAnsi="Times New Roman" w:cs="Times New Roman"/>
          <w:i/>
          <w:iCs/>
          <w:sz w:val="24"/>
          <w:szCs w:val="24"/>
          <w:lang w:eastAsia="it-IT"/>
        </w:rPr>
      </w:pPr>
      <w:r w:rsidRPr="00E43CF4">
        <w:rPr>
          <w:rFonts w:ascii="Times New Roman" w:eastAsia="Times New Roman" w:hAnsi="Times New Roman" w:cs="Times New Roman"/>
          <w:sz w:val="24"/>
          <w:szCs w:val="24"/>
          <w:lang w:eastAsia="it-IT"/>
        </w:rPr>
        <w:t xml:space="preserve">La fattura relativa al pagamento corrispondente alla riunione finale, </w:t>
      </w:r>
      <w:r w:rsidRPr="00E43CF4">
        <w:rPr>
          <w:rFonts w:ascii="Times New Roman" w:eastAsia="Times New Roman" w:hAnsi="Times New Roman" w:cs="Times New Roman"/>
          <w:i/>
          <w:sz w:val="24"/>
          <w:szCs w:val="24"/>
          <w:lang w:eastAsia="it-IT"/>
        </w:rPr>
        <w:t>agli eventi in cui è prevista una verifica di conformità parziale,</w:t>
      </w:r>
      <w:r w:rsidR="00C47D3C">
        <w:rPr>
          <w:rFonts w:ascii="Times New Roman" w:eastAsia="Times New Roman" w:hAnsi="Times New Roman" w:cs="Times New Roman"/>
          <w:i/>
          <w:sz w:val="24"/>
          <w:szCs w:val="24"/>
          <w:lang w:eastAsia="it-IT"/>
        </w:rPr>
        <w:t xml:space="preserve"> </w:t>
      </w:r>
      <w:r w:rsidR="00C47D3C" w:rsidRPr="00C47D3C">
        <w:rPr>
          <w:rFonts w:ascii="Times New Roman" w:eastAsia="Times New Roman" w:hAnsi="Times New Roman" w:cs="Times New Roman"/>
          <w:i/>
          <w:sz w:val="24"/>
          <w:szCs w:val="24"/>
          <w:highlight w:val="lightGray"/>
          <w:lang w:eastAsia="it-IT"/>
        </w:rPr>
        <w:t>[PNRR-FC:]</w:t>
      </w:r>
      <w:r w:rsidRPr="00E43CF4">
        <w:rPr>
          <w:rFonts w:ascii="Times New Roman" w:eastAsia="Times New Roman" w:hAnsi="Times New Roman" w:cs="Times New Roman"/>
          <w:i/>
          <w:sz w:val="24"/>
          <w:szCs w:val="24"/>
          <w:lang w:eastAsia="it-IT"/>
        </w:rPr>
        <w:t xml:space="preserve"> </w:t>
      </w:r>
      <w:r w:rsidRPr="00E43CF4">
        <w:rPr>
          <w:rFonts w:ascii="Times New Roman" w:eastAsia="Times New Roman" w:hAnsi="Times New Roman" w:cs="Times New Roman"/>
          <w:b/>
          <w:i/>
          <w:sz w:val="24"/>
          <w:szCs w:val="24"/>
          <w:lang w:eastAsia="it-IT"/>
        </w:rPr>
        <w:t>nonché la fattura relativa all’eventuale premio di accelerazione di cui all’art. 7bis</w:t>
      </w:r>
      <w:r w:rsidRPr="00E43CF4">
        <w:rPr>
          <w:rFonts w:ascii="Times New Roman" w:eastAsia="Times New Roman" w:hAnsi="Times New Roman" w:cs="Times New Roman"/>
          <w:i/>
          <w:sz w:val="24"/>
          <w:szCs w:val="24"/>
          <w:lang w:eastAsia="it-IT"/>
        </w:rPr>
        <w:t>,</w:t>
      </w:r>
      <w:r w:rsidRPr="00E43CF4">
        <w:rPr>
          <w:rFonts w:ascii="Times New Roman" w:eastAsia="Times New Roman" w:hAnsi="Times New Roman" w:cs="Times New Roman"/>
          <w:sz w:val="24"/>
          <w:szCs w:val="24"/>
          <w:lang w:eastAsia="it-IT"/>
        </w:rPr>
        <w:t xml:space="preserve"> sarà emessa successivamente ed in conformità alla comunicazione al Contraente delle determinazioni assunte dall'ASI:</w:t>
      </w:r>
    </w:p>
    <w:p w14:paraId="25147D9C"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eastAsia="it-IT"/>
        </w:rPr>
      </w:pPr>
    </w:p>
    <w:p w14:paraId="1E2387DD" w14:textId="77777777" w:rsidR="00EB7C68" w:rsidRPr="00E43CF4" w:rsidRDefault="00EB7C68" w:rsidP="001846BB">
      <w:pPr>
        <w:widowControl w:val="0"/>
        <w:numPr>
          <w:ilvl w:val="0"/>
          <w:numId w:val="47"/>
        </w:numPr>
        <w:spacing w:after="0" w:line="276" w:lineRule="auto"/>
        <w:ind w:right="140"/>
        <w:contextualSpacing/>
        <w:jc w:val="both"/>
        <w:rPr>
          <w:rFonts w:ascii="Times New Roman" w:eastAsia="Times New Roman" w:hAnsi="Times New Roman" w:cs="Times New Roman"/>
          <w:i/>
          <w:iCs/>
          <w:sz w:val="24"/>
          <w:szCs w:val="24"/>
          <w:lang w:eastAsia="it-IT"/>
        </w:rPr>
      </w:pPr>
      <w:r w:rsidRPr="00E43CF4">
        <w:rPr>
          <w:rFonts w:ascii="Times New Roman" w:eastAsia="Times New Roman" w:hAnsi="Times New Roman" w:cs="Times New Roman"/>
          <w:sz w:val="24"/>
          <w:szCs w:val="24"/>
          <w:lang w:eastAsia="it-IT"/>
        </w:rPr>
        <w:t xml:space="preserve"> in base all’esito dell’accertamento, effettuato dall’organo incaricato della Verifica di Conformità di cui al successivo art. 16, sul positivo completamento e sulla corrispondenza in qualità, quantità e tempi, delle attività svolte dal Contraente rispetto a quanto stabilito nell’ATG e delle eventuali modifiche ad esso apportate ai sensi dell’art. 17;</w:t>
      </w:r>
    </w:p>
    <w:p w14:paraId="541FF9FB" w14:textId="0E92AAE0" w:rsidR="00EB7C68" w:rsidRPr="00E43CF4" w:rsidRDefault="00EB7C68" w:rsidP="001846BB">
      <w:pPr>
        <w:widowControl w:val="0"/>
        <w:numPr>
          <w:ilvl w:val="0"/>
          <w:numId w:val="47"/>
        </w:numPr>
        <w:spacing w:after="0" w:line="276" w:lineRule="auto"/>
        <w:ind w:right="140"/>
        <w:contextualSpacing/>
        <w:jc w:val="both"/>
        <w:rPr>
          <w:rFonts w:ascii="Times New Roman" w:eastAsia="Times New Roman" w:hAnsi="Times New Roman" w:cs="Times New Roman"/>
          <w:i/>
          <w:iCs/>
          <w:sz w:val="24"/>
          <w:szCs w:val="24"/>
          <w:lang w:eastAsia="it-IT"/>
        </w:rPr>
      </w:pPr>
      <w:r w:rsidRPr="00E43CF4">
        <w:rPr>
          <w:rFonts w:ascii="Times New Roman" w:eastAsia="Times New Roman" w:hAnsi="Times New Roman" w:cs="Times New Roman"/>
          <w:b/>
          <w:sz w:val="24"/>
          <w:szCs w:val="24"/>
          <w:lang w:eastAsia="it-IT"/>
        </w:rPr>
        <w:t>[</w:t>
      </w:r>
      <w:r w:rsidRPr="00C47D3C">
        <w:rPr>
          <w:rFonts w:ascii="Times New Roman" w:eastAsia="Times New Roman" w:hAnsi="Times New Roman" w:cs="Times New Roman"/>
          <w:b/>
          <w:i/>
          <w:sz w:val="24"/>
          <w:szCs w:val="24"/>
          <w:highlight w:val="lightGray"/>
          <w:lang w:eastAsia="it-IT"/>
        </w:rPr>
        <w:t>ove applicabile in caso di PNRR-FC</w:t>
      </w:r>
      <w:r w:rsidRPr="00E43CF4">
        <w:rPr>
          <w:rFonts w:ascii="Times New Roman" w:eastAsia="Times New Roman" w:hAnsi="Times New Roman" w:cs="Times New Roman"/>
          <w:b/>
          <w:sz w:val="24"/>
          <w:szCs w:val="24"/>
          <w:lang w:eastAsia="it-IT"/>
        </w:rPr>
        <w:t xml:space="preserve">] </w:t>
      </w:r>
      <w:r w:rsidRPr="00E43CF4">
        <w:rPr>
          <w:rFonts w:ascii="Times New Roman" w:eastAsia="Times New Roman" w:hAnsi="Times New Roman" w:cs="Times New Roman"/>
          <w:b/>
          <w:i/>
          <w:sz w:val="24"/>
          <w:szCs w:val="24"/>
          <w:lang w:eastAsia="it-IT"/>
        </w:rPr>
        <w:t>in base al previo accoglimento del Piano di Rientro di cui all’art. 3 bis da parte</w:t>
      </w:r>
      <w:r w:rsidR="00C47D3C">
        <w:rPr>
          <w:rFonts w:ascii="Times New Roman" w:eastAsia="Times New Roman" w:hAnsi="Times New Roman" w:cs="Times New Roman"/>
          <w:b/>
          <w:i/>
          <w:sz w:val="24"/>
          <w:szCs w:val="24"/>
          <w:lang w:eastAsia="it-IT"/>
        </w:rPr>
        <w:t xml:space="preserve"> dell’</w:t>
      </w:r>
      <w:r w:rsidR="00182039">
        <w:rPr>
          <w:rFonts w:ascii="Times New Roman" w:eastAsia="Times New Roman" w:hAnsi="Times New Roman" w:cs="Times New Roman"/>
          <w:b/>
          <w:i/>
          <w:sz w:val="24"/>
          <w:szCs w:val="24"/>
          <w:lang w:eastAsia="it-IT"/>
        </w:rPr>
        <w:t>A</w:t>
      </w:r>
      <w:r w:rsidRPr="00E43CF4">
        <w:rPr>
          <w:rFonts w:ascii="Times New Roman" w:eastAsia="Times New Roman" w:hAnsi="Times New Roman" w:cs="Times New Roman"/>
          <w:b/>
          <w:i/>
          <w:sz w:val="24"/>
          <w:szCs w:val="24"/>
          <w:lang w:eastAsia="it-IT"/>
        </w:rPr>
        <w:t xml:space="preserve">mministrazione </w:t>
      </w:r>
      <w:r w:rsidR="00182039">
        <w:rPr>
          <w:rFonts w:ascii="Times New Roman" w:eastAsia="Times New Roman" w:hAnsi="Times New Roman" w:cs="Times New Roman"/>
          <w:b/>
          <w:i/>
          <w:sz w:val="24"/>
          <w:szCs w:val="24"/>
          <w:lang w:eastAsia="it-IT"/>
        </w:rPr>
        <w:lastRenderedPageBreak/>
        <w:t>T</w:t>
      </w:r>
      <w:r w:rsidRPr="00E43CF4">
        <w:rPr>
          <w:rFonts w:ascii="Times New Roman" w:eastAsia="Times New Roman" w:hAnsi="Times New Roman" w:cs="Times New Roman"/>
          <w:b/>
          <w:i/>
          <w:sz w:val="24"/>
          <w:szCs w:val="24"/>
          <w:lang w:eastAsia="it-IT"/>
        </w:rPr>
        <w:t>itolare del PNRR-FC</w:t>
      </w:r>
      <w:r w:rsidRPr="00E43CF4">
        <w:rPr>
          <w:rFonts w:ascii="Times New Roman" w:eastAsia="Times New Roman" w:hAnsi="Times New Roman" w:cs="Times New Roman"/>
          <w:b/>
          <w:sz w:val="24"/>
          <w:szCs w:val="24"/>
          <w:lang w:eastAsia="it-IT"/>
        </w:rPr>
        <w:t>;</w:t>
      </w:r>
    </w:p>
    <w:p w14:paraId="69C60413" w14:textId="08DCC84B" w:rsidR="00EB7C68" w:rsidRPr="00E43CF4" w:rsidRDefault="00EB7C68" w:rsidP="001846BB">
      <w:pPr>
        <w:widowControl w:val="0"/>
        <w:numPr>
          <w:ilvl w:val="0"/>
          <w:numId w:val="47"/>
        </w:numPr>
        <w:spacing w:after="0" w:line="240" w:lineRule="auto"/>
        <w:jc w:val="both"/>
        <w:rPr>
          <w:rFonts w:ascii="Times New Roman" w:eastAsia="Times New Roman" w:hAnsi="Times New Roman" w:cs="Times New Roman"/>
          <w:b/>
          <w:i/>
          <w:iCs/>
          <w:sz w:val="24"/>
          <w:szCs w:val="24"/>
          <w:lang w:eastAsia="it-IT"/>
        </w:rPr>
      </w:pPr>
      <w:r w:rsidRPr="00E43CF4">
        <w:rPr>
          <w:rFonts w:ascii="Times New Roman" w:eastAsia="Times New Roman" w:hAnsi="Times New Roman" w:cs="Times New Roman"/>
          <w:b/>
          <w:i/>
          <w:iCs/>
          <w:sz w:val="24"/>
          <w:szCs w:val="24"/>
          <w:lang w:eastAsia="it-IT"/>
        </w:rPr>
        <w:t>[</w:t>
      </w:r>
      <w:r w:rsidRPr="00767029">
        <w:rPr>
          <w:rFonts w:ascii="Times New Roman" w:eastAsia="Times New Roman" w:hAnsi="Times New Roman" w:cs="Times New Roman"/>
          <w:b/>
          <w:i/>
          <w:iCs/>
          <w:sz w:val="24"/>
          <w:szCs w:val="24"/>
          <w:highlight w:val="lightGray"/>
          <w:lang w:eastAsia="it-IT"/>
        </w:rPr>
        <w:t>ove applicabile in caso di PNRR-FC</w:t>
      </w:r>
      <w:r w:rsidRPr="00E43CF4">
        <w:rPr>
          <w:rFonts w:ascii="Times New Roman" w:eastAsia="Times New Roman" w:hAnsi="Times New Roman" w:cs="Times New Roman"/>
          <w:b/>
          <w:i/>
          <w:iCs/>
          <w:sz w:val="24"/>
          <w:szCs w:val="24"/>
          <w:lang w:eastAsia="it-IT"/>
        </w:rPr>
        <w:t xml:space="preserve">] subordinatamente al positivo accertamento da </w:t>
      </w:r>
      <w:r w:rsidRPr="00767029">
        <w:rPr>
          <w:rFonts w:ascii="Times New Roman" w:eastAsia="Times New Roman" w:hAnsi="Times New Roman" w:cs="Times New Roman"/>
          <w:b/>
          <w:i/>
          <w:iCs/>
          <w:sz w:val="24"/>
          <w:szCs w:val="24"/>
          <w:lang w:eastAsia="it-IT"/>
        </w:rPr>
        <w:t xml:space="preserve">parte </w:t>
      </w:r>
      <w:r w:rsidR="00767029" w:rsidRPr="00767029">
        <w:rPr>
          <w:rFonts w:ascii="Times New Roman" w:eastAsia="Times New Roman" w:hAnsi="Times New Roman" w:cs="Times New Roman"/>
          <w:b/>
          <w:i/>
          <w:sz w:val="24"/>
          <w:szCs w:val="24"/>
          <w:lang w:eastAsia="it-IT"/>
        </w:rPr>
        <w:t xml:space="preserve">dell’Amministrazione Titolare </w:t>
      </w:r>
      <w:r w:rsidRPr="00767029">
        <w:rPr>
          <w:rFonts w:ascii="Times New Roman" w:eastAsia="Times New Roman" w:hAnsi="Times New Roman" w:cs="Times New Roman"/>
          <w:b/>
          <w:i/>
          <w:iCs/>
          <w:sz w:val="24"/>
          <w:szCs w:val="24"/>
          <w:lang w:eastAsia="it-IT"/>
        </w:rPr>
        <w:t>del PNRR</w:t>
      </w:r>
      <w:r w:rsidRPr="00E43CF4">
        <w:rPr>
          <w:rFonts w:ascii="Times New Roman" w:eastAsia="Times New Roman" w:hAnsi="Times New Roman" w:cs="Times New Roman"/>
          <w:b/>
          <w:i/>
          <w:iCs/>
          <w:sz w:val="24"/>
          <w:szCs w:val="24"/>
          <w:lang w:eastAsia="it-IT"/>
        </w:rPr>
        <w:t>-FC della documentazione attestante la conclusione dell’intervento.</w:t>
      </w:r>
    </w:p>
    <w:p w14:paraId="6C972A56" w14:textId="77777777" w:rsidR="00EB7C68" w:rsidRPr="00E43CF4" w:rsidRDefault="00EB7C68" w:rsidP="00EB7C68">
      <w:pPr>
        <w:spacing w:after="0" w:line="276" w:lineRule="auto"/>
        <w:ind w:left="360" w:right="140"/>
        <w:contextualSpacing/>
        <w:jc w:val="both"/>
        <w:rPr>
          <w:rFonts w:ascii="Times New Roman" w:eastAsia="Times New Roman" w:hAnsi="Times New Roman" w:cs="Times New Roman"/>
          <w:i/>
          <w:iCs/>
          <w:sz w:val="24"/>
          <w:szCs w:val="24"/>
          <w:lang w:eastAsia="it-IT"/>
        </w:rPr>
      </w:pPr>
    </w:p>
    <w:p w14:paraId="7E40127C" w14:textId="42473426" w:rsidR="00EB7C68" w:rsidRPr="00E43CF4" w:rsidRDefault="00EB7C68" w:rsidP="001846BB">
      <w:pPr>
        <w:widowControl w:val="0"/>
        <w:numPr>
          <w:ilvl w:val="0"/>
          <w:numId w:val="37"/>
        </w:numPr>
        <w:spacing w:after="0" w:line="276" w:lineRule="auto"/>
        <w:ind w:left="142" w:right="140" w:firstLine="0"/>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Le comunicazioni di cui agli articoli </w:t>
      </w:r>
      <w:r w:rsidRPr="00141B60">
        <w:rPr>
          <w:rFonts w:ascii="Times New Roman" w:eastAsia="Times New Roman" w:hAnsi="Times New Roman" w:cs="Times New Roman"/>
          <w:sz w:val="24"/>
          <w:szCs w:val="24"/>
          <w:lang w:eastAsia="it-IT"/>
        </w:rPr>
        <w:t>6.</w:t>
      </w:r>
      <w:r w:rsidRPr="00767029">
        <w:rPr>
          <w:rFonts w:ascii="Times New Roman" w:eastAsia="Times New Roman" w:hAnsi="Times New Roman" w:cs="Times New Roman"/>
          <w:sz w:val="24"/>
          <w:szCs w:val="24"/>
          <w:highlight w:val="lightGray"/>
          <w:lang w:eastAsia="it-IT"/>
        </w:rPr>
        <w:t>5</w:t>
      </w:r>
      <w:r w:rsidRPr="00E43CF4">
        <w:rPr>
          <w:rFonts w:ascii="Times New Roman" w:eastAsia="Times New Roman" w:hAnsi="Times New Roman" w:cs="Times New Roman"/>
          <w:sz w:val="24"/>
          <w:szCs w:val="24"/>
          <w:lang w:eastAsia="it-IT"/>
        </w:rPr>
        <w:t xml:space="preserve"> e </w:t>
      </w:r>
      <w:r w:rsidRPr="00141B60">
        <w:rPr>
          <w:rFonts w:ascii="Times New Roman" w:eastAsia="Times New Roman" w:hAnsi="Times New Roman" w:cs="Times New Roman"/>
          <w:sz w:val="24"/>
          <w:szCs w:val="24"/>
          <w:lang w:eastAsia="it-IT"/>
        </w:rPr>
        <w:t>6.</w:t>
      </w:r>
      <w:r w:rsidRPr="00767029">
        <w:rPr>
          <w:rFonts w:ascii="Times New Roman" w:eastAsia="Times New Roman" w:hAnsi="Times New Roman" w:cs="Times New Roman"/>
          <w:sz w:val="24"/>
          <w:szCs w:val="24"/>
          <w:highlight w:val="lightGray"/>
          <w:lang w:eastAsia="it-IT"/>
        </w:rPr>
        <w:t>6</w:t>
      </w:r>
      <w:r w:rsidRPr="00E43CF4">
        <w:rPr>
          <w:rFonts w:ascii="Times New Roman" w:eastAsia="Times New Roman" w:hAnsi="Times New Roman" w:cs="Times New Roman"/>
          <w:sz w:val="24"/>
          <w:szCs w:val="24"/>
          <w:lang w:eastAsia="it-IT"/>
        </w:rPr>
        <w:t xml:space="preserve"> saranno effettuate dal Responsabile Unico </w:t>
      </w:r>
      <w:r w:rsidR="003272CD">
        <w:rPr>
          <w:rFonts w:ascii="Times New Roman" w:eastAsia="Times New Roman" w:hAnsi="Times New Roman" w:cs="Times New Roman"/>
          <w:sz w:val="24"/>
          <w:szCs w:val="24"/>
          <w:lang w:eastAsia="it-IT"/>
        </w:rPr>
        <w:t>di Progetto</w:t>
      </w:r>
      <w:r w:rsidRPr="00E43CF4">
        <w:rPr>
          <w:rFonts w:ascii="Times New Roman" w:eastAsia="Times New Roman" w:hAnsi="Times New Roman" w:cs="Times New Roman"/>
          <w:sz w:val="24"/>
          <w:szCs w:val="24"/>
          <w:lang w:eastAsia="it-IT"/>
        </w:rPr>
        <w:t xml:space="preserve"> o Direttore dell’esecuzione del contratto dell'ASI/Responsabile di Programma. </w:t>
      </w:r>
    </w:p>
    <w:p w14:paraId="7B1218F4" w14:textId="77777777" w:rsidR="00EB7C68" w:rsidRPr="00E43CF4" w:rsidRDefault="00EB7C68" w:rsidP="00EB7C68">
      <w:pPr>
        <w:widowControl w:val="0"/>
        <w:spacing w:after="0" w:line="276" w:lineRule="auto"/>
        <w:ind w:left="142" w:right="140"/>
        <w:contextualSpacing/>
        <w:jc w:val="both"/>
        <w:rPr>
          <w:rFonts w:ascii="Times New Roman" w:eastAsia="Times New Roman" w:hAnsi="Times New Roman" w:cs="Times New Roman"/>
          <w:sz w:val="24"/>
          <w:szCs w:val="24"/>
          <w:lang w:eastAsia="it-IT"/>
        </w:rPr>
      </w:pPr>
    </w:p>
    <w:p w14:paraId="005436DD" w14:textId="77777777" w:rsidR="00EB7C68" w:rsidRPr="00E43CF4" w:rsidRDefault="00EB7C68" w:rsidP="001846BB">
      <w:pPr>
        <w:widowControl w:val="0"/>
        <w:numPr>
          <w:ilvl w:val="0"/>
          <w:numId w:val="37"/>
        </w:numPr>
        <w:spacing w:after="0" w:line="276" w:lineRule="auto"/>
        <w:ind w:left="142" w:right="140" w:firstLine="0"/>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Il Contraente si impegna ad emettere fattura in formato elettronico nel rispetto delle disposizioni sul contenuto previste dall’art. 21 del D.P.R. 633/72, delle regole tecniche previste dal Codice dell’Amministrazione Digitale, del formato fattura previsto dal D.M. 55/2013 pena l’irricevibilità della stessa e la conseguente impossibilità per ASI di procedere al pagamento ai sensi dell’art. 1 c. 210 L. 244/2007.</w:t>
      </w:r>
    </w:p>
    <w:p w14:paraId="39C97741" w14:textId="77777777" w:rsidR="00EB7C68" w:rsidRPr="00E43CF4" w:rsidRDefault="00EB7C68" w:rsidP="00EB7C68">
      <w:pPr>
        <w:widowControl w:val="0"/>
        <w:spacing w:after="0" w:line="276" w:lineRule="auto"/>
        <w:ind w:left="142" w:right="140"/>
        <w:contextualSpacing/>
        <w:jc w:val="both"/>
        <w:rPr>
          <w:rFonts w:ascii="Times New Roman" w:eastAsia="Times New Roman" w:hAnsi="Times New Roman" w:cs="Times New Roman"/>
          <w:sz w:val="24"/>
          <w:szCs w:val="24"/>
          <w:lang w:eastAsia="it-IT"/>
        </w:rPr>
      </w:pPr>
    </w:p>
    <w:p w14:paraId="3BF44D0C" w14:textId="77777777" w:rsidR="00141B60" w:rsidRDefault="00EB7C68" w:rsidP="001846BB">
      <w:pPr>
        <w:widowControl w:val="0"/>
        <w:numPr>
          <w:ilvl w:val="0"/>
          <w:numId w:val="37"/>
        </w:numPr>
        <w:spacing w:after="0" w:line="276" w:lineRule="auto"/>
        <w:ind w:left="142" w:right="140" w:firstLine="0"/>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La fattura dovrà riportare il Codice Unico di Progetto (di seguito CUP), il Codice Identificativo Gara (di seguito CIG), i dati di riferimento dello Stato di Avanzamento (nr. Riunione Avanzamento), il Codice Univoco Ufficio (UFI55O), nonché il nominativo del RUP e dovrà altresì recare</w:t>
      </w:r>
      <w:r w:rsidR="00141B60">
        <w:rPr>
          <w:rFonts w:ascii="Times New Roman" w:eastAsia="Times New Roman" w:hAnsi="Times New Roman" w:cs="Times New Roman"/>
          <w:sz w:val="24"/>
          <w:szCs w:val="24"/>
          <w:lang w:eastAsia="it-IT"/>
        </w:rPr>
        <w:t xml:space="preserve"> le seguenti dizioni:</w:t>
      </w:r>
    </w:p>
    <w:p w14:paraId="00F0D096" w14:textId="5861D010" w:rsidR="00EB7C68" w:rsidRDefault="00EB7C68" w:rsidP="001846BB">
      <w:pPr>
        <w:pStyle w:val="Paragrafoelenco"/>
        <w:widowControl w:val="0"/>
        <w:numPr>
          <w:ilvl w:val="0"/>
          <w:numId w:val="48"/>
        </w:numPr>
        <w:spacing w:after="0" w:line="276" w:lineRule="auto"/>
        <w:ind w:right="140"/>
        <w:jc w:val="both"/>
        <w:rPr>
          <w:rFonts w:ascii="Times New Roman" w:eastAsia="Times New Roman" w:hAnsi="Times New Roman" w:cs="Times New Roman"/>
          <w:sz w:val="24"/>
          <w:szCs w:val="24"/>
          <w:lang w:eastAsia="it-IT"/>
        </w:rPr>
      </w:pPr>
      <w:r w:rsidRPr="00141B60">
        <w:rPr>
          <w:rFonts w:ascii="Times New Roman" w:eastAsia="Times New Roman" w:hAnsi="Times New Roman" w:cs="Times New Roman"/>
          <w:sz w:val="24"/>
          <w:szCs w:val="24"/>
          <w:lang w:eastAsia="it-IT"/>
        </w:rPr>
        <w:t xml:space="preserve"> “scissione dei pagamenti ex art. 17-</w:t>
      </w:r>
      <w:r w:rsidRPr="00693B30">
        <w:rPr>
          <w:rFonts w:ascii="Times New Roman" w:eastAsia="Times New Roman" w:hAnsi="Times New Roman" w:cs="Times New Roman"/>
          <w:i/>
          <w:sz w:val="24"/>
          <w:szCs w:val="24"/>
          <w:lang w:eastAsia="it-IT"/>
        </w:rPr>
        <w:t>ter</w:t>
      </w:r>
      <w:r w:rsidRPr="00141B60">
        <w:rPr>
          <w:rFonts w:ascii="Times New Roman" w:eastAsia="Times New Roman" w:hAnsi="Times New Roman" w:cs="Times New Roman"/>
          <w:sz w:val="24"/>
          <w:szCs w:val="24"/>
          <w:lang w:eastAsia="it-IT"/>
        </w:rPr>
        <w:t xml:space="preserve"> del DPR 633/73” (inserimento della lettera “S” nel campo destinato ad indicare l’esigibilità dell’imposta)</w:t>
      </w:r>
      <w:r w:rsidR="00141B60">
        <w:rPr>
          <w:rFonts w:ascii="Times New Roman" w:eastAsia="Times New Roman" w:hAnsi="Times New Roman" w:cs="Times New Roman"/>
          <w:sz w:val="24"/>
          <w:szCs w:val="24"/>
          <w:lang w:eastAsia="it-IT"/>
        </w:rPr>
        <w:t>;</w:t>
      </w:r>
    </w:p>
    <w:p w14:paraId="317EAF6F" w14:textId="59175FD9" w:rsidR="00EB7C68" w:rsidRPr="00141B60" w:rsidRDefault="00EB7C68" w:rsidP="001846BB">
      <w:pPr>
        <w:pStyle w:val="Paragrafoelenco"/>
        <w:widowControl w:val="0"/>
        <w:numPr>
          <w:ilvl w:val="0"/>
          <w:numId w:val="48"/>
        </w:numPr>
        <w:spacing w:after="0" w:line="240" w:lineRule="auto"/>
        <w:jc w:val="both"/>
        <w:rPr>
          <w:rFonts w:ascii="Times New Roman" w:eastAsia="Times New Roman" w:hAnsi="Times New Roman" w:cs="Times New Roman"/>
          <w:b/>
          <w:i/>
          <w:sz w:val="24"/>
          <w:szCs w:val="24"/>
          <w:lang w:eastAsia="it-IT"/>
        </w:rPr>
      </w:pPr>
      <w:r w:rsidRPr="00141B60">
        <w:rPr>
          <w:rFonts w:ascii="Times New Roman" w:eastAsia="Times New Roman" w:hAnsi="Times New Roman" w:cs="Times New Roman"/>
          <w:b/>
          <w:i/>
          <w:sz w:val="24"/>
          <w:szCs w:val="24"/>
          <w:lang w:eastAsia="it-IT"/>
        </w:rPr>
        <w:t>[</w:t>
      </w:r>
      <w:r w:rsidRPr="00141B60">
        <w:rPr>
          <w:rFonts w:ascii="Times New Roman" w:eastAsia="Times New Roman" w:hAnsi="Times New Roman" w:cs="Times New Roman"/>
          <w:b/>
          <w:i/>
          <w:sz w:val="24"/>
          <w:szCs w:val="24"/>
          <w:highlight w:val="lightGray"/>
          <w:lang w:eastAsia="it-IT"/>
        </w:rPr>
        <w:t>Nel caso di PNRR-FC</w:t>
      </w:r>
      <w:r w:rsidRPr="00141B60">
        <w:rPr>
          <w:rFonts w:ascii="Times New Roman" w:eastAsia="Times New Roman" w:hAnsi="Times New Roman" w:cs="Times New Roman"/>
          <w:b/>
          <w:i/>
          <w:sz w:val="24"/>
          <w:szCs w:val="24"/>
          <w:lang w:eastAsia="it-IT"/>
        </w:rPr>
        <w:t xml:space="preserve">] La fattura dovrà inoltre riportare la seguente dicitura: “Finanziamento della Presidenza del Consiglio dei Ministri ai sensi </w:t>
      </w:r>
      <w:r w:rsidRPr="00141B60">
        <w:rPr>
          <w:rFonts w:ascii="Times New Roman" w:eastAsia="Times New Roman" w:hAnsi="Times New Roman" w:cs="Times New Roman"/>
          <w:b/>
          <w:bCs/>
          <w:i/>
          <w:sz w:val="24"/>
          <w:szCs w:val="24"/>
          <w:lang w:eastAsia="it-IT"/>
        </w:rPr>
        <w:t>del DPCM del</w:t>
      </w:r>
      <w:r w:rsidRPr="00141B60">
        <w:rPr>
          <w:rFonts w:ascii="Times New Roman" w:eastAsia="Times New Roman" w:hAnsi="Times New Roman" w:cs="Times New Roman"/>
          <w:b/>
          <w:bCs/>
          <w:i/>
          <w:sz w:val="24"/>
          <w:szCs w:val="24"/>
          <w:lang w:val="it" w:eastAsia="it-IT"/>
        </w:rPr>
        <w:t xml:space="preserve"> 1° marzo 2022 PNNR-FC</w:t>
      </w:r>
      <w:r w:rsidRPr="00141B60">
        <w:rPr>
          <w:rFonts w:ascii="Times New Roman" w:eastAsia="Times New Roman" w:hAnsi="Times New Roman" w:cs="Times New Roman"/>
          <w:b/>
          <w:i/>
          <w:sz w:val="24"/>
          <w:szCs w:val="24"/>
          <w:lang w:eastAsia="it-IT"/>
        </w:rPr>
        <w:t>”</w:t>
      </w:r>
      <w:r w:rsidR="004F1261">
        <w:rPr>
          <w:rFonts w:ascii="Times New Roman" w:eastAsia="Times New Roman" w:hAnsi="Times New Roman" w:cs="Times New Roman"/>
          <w:b/>
          <w:i/>
          <w:sz w:val="24"/>
          <w:szCs w:val="24"/>
          <w:lang w:eastAsia="it-IT"/>
        </w:rPr>
        <w:t xml:space="preserve"> [</w:t>
      </w:r>
      <w:r w:rsidR="004F1261" w:rsidRPr="00E97629">
        <w:rPr>
          <w:rFonts w:ascii="Times New Roman" w:eastAsia="Times New Roman" w:hAnsi="Times New Roman" w:cs="Times New Roman"/>
          <w:b/>
          <w:i/>
          <w:sz w:val="24"/>
          <w:szCs w:val="24"/>
          <w:highlight w:val="lightGray"/>
          <w:lang w:eastAsia="it-IT"/>
        </w:rPr>
        <w:t>ovvero altra fonte di finanziamento PNRR-FC</w:t>
      </w:r>
      <w:r w:rsidR="004F1261">
        <w:rPr>
          <w:rFonts w:ascii="Times New Roman" w:eastAsia="Times New Roman" w:hAnsi="Times New Roman" w:cs="Times New Roman"/>
          <w:b/>
          <w:i/>
          <w:sz w:val="24"/>
          <w:szCs w:val="24"/>
          <w:lang w:eastAsia="it-IT"/>
        </w:rPr>
        <w:t>]</w:t>
      </w:r>
      <w:r w:rsidRPr="00141B60">
        <w:rPr>
          <w:rFonts w:ascii="Times New Roman" w:eastAsia="Times New Roman" w:hAnsi="Times New Roman" w:cs="Times New Roman"/>
          <w:b/>
          <w:i/>
          <w:sz w:val="24"/>
          <w:szCs w:val="24"/>
          <w:lang w:eastAsia="it-IT"/>
        </w:rPr>
        <w:t>.</w:t>
      </w:r>
      <w:r w:rsidR="00E3182A" w:rsidRPr="00141B60">
        <w:rPr>
          <w:rFonts w:ascii="Times New Roman" w:eastAsia="Times New Roman" w:hAnsi="Times New Roman" w:cs="Times New Roman"/>
          <w:b/>
          <w:i/>
          <w:sz w:val="24"/>
          <w:szCs w:val="24"/>
          <w:lang w:eastAsia="it-IT"/>
        </w:rPr>
        <w:t xml:space="preserve"> La fonte di finanziamento [PNRR o Fondo Complementare] sarà indicata da ASI nell’autorizzazione a fatturare</w:t>
      </w:r>
      <w:r w:rsidR="00141B60">
        <w:rPr>
          <w:rFonts w:ascii="Times New Roman" w:eastAsia="Times New Roman" w:hAnsi="Times New Roman" w:cs="Times New Roman"/>
          <w:b/>
          <w:i/>
          <w:sz w:val="24"/>
          <w:szCs w:val="24"/>
          <w:lang w:eastAsia="it-IT"/>
        </w:rPr>
        <w:t>;</w:t>
      </w:r>
    </w:p>
    <w:p w14:paraId="0C7676A2" w14:textId="480F910A" w:rsidR="005B4D4D" w:rsidRPr="005B4D4D" w:rsidRDefault="005B4D4D" w:rsidP="001846BB">
      <w:pPr>
        <w:pStyle w:val="Paragrafoelenco"/>
        <w:widowControl w:val="0"/>
        <w:numPr>
          <w:ilvl w:val="0"/>
          <w:numId w:val="48"/>
        </w:numPr>
        <w:spacing w:after="0" w:line="240" w:lineRule="auto"/>
        <w:jc w:val="both"/>
        <w:rPr>
          <w:rFonts w:ascii="Times New Roman" w:eastAsia="Times New Roman" w:hAnsi="Times New Roman" w:cs="Times New Roman"/>
          <w:b/>
          <w:i/>
          <w:sz w:val="24"/>
          <w:szCs w:val="24"/>
          <w:lang w:eastAsia="it-IT"/>
        </w:rPr>
      </w:pPr>
      <w:r>
        <w:rPr>
          <w:rFonts w:ascii="Times New Roman" w:eastAsia="Times New Roman" w:hAnsi="Times New Roman" w:cs="Times New Roman"/>
          <w:b/>
          <w:i/>
          <w:sz w:val="24"/>
          <w:szCs w:val="24"/>
          <w:lang w:eastAsia="it-IT"/>
        </w:rPr>
        <w:t>[</w:t>
      </w:r>
      <w:r w:rsidRPr="00E3182A">
        <w:rPr>
          <w:rFonts w:ascii="Times New Roman" w:eastAsia="Times New Roman" w:hAnsi="Times New Roman" w:cs="Times New Roman"/>
          <w:b/>
          <w:i/>
          <w:sz w:val="24"/>
          <w:szCs w:val="24"/>
          <w:highlight w:val="lightGray"/>
          <w:lang w:eastAsia="it-IT"/>
        </w:rPr>
        <w:t>Nel caso di finanziamento PCM</w:t>
      </w:r>
      <w:r>
        <w:rPr>
          <w:rFonts w:ascii="Times New Roman" w:eastAsia="Times New Roman" w:hAnsi="Times New Roman" w:cs="Times New Roman"/>
          <w:b/>
          <w:i/>
          <w:sz w:val="24"/>
          <w:szCs w:val="24"/>
          <w:lang w:eastAsia="it-IT"/>
        </w:rPr>
        <w:t xml:space="preserve">]: </w:t>
      </w:r>
      <w:r w:rsidRPr="005B4D4D">
        <w:rPr>
          <w:rFonts w:ascii="Times New Roman" w:eastAsia="Times New Roman" w:hAnsi="Times New Roman" w:cs="Times New Roman"/>
          <w:b/>
          <w:i/>
          <w:sz w:val="24"/>
          <w:szCs w:val="24"/>
          <w:lang w:eastAsia="it-IT"/>
        </w:rPr>
        <w:t xml:space="preserve">La fattura dovrà inoltre riportare la seguente dicitura: “Finanziamento della Presidenza del Consiglio dei Ministri ai sensi dell’articolo 1, comma 254, della legge 160/2019. Anno di riferimento </w:t>
      </w:r>
      <w:proofErr w:type="gramStart"/>
      <w:r w:rsidRPr="005B4D4D">
        <w:rPr>
          <w:rFonts w:ascii="Times New Roman" w:eastAsia="Times New Roman" w:hAnsi="Times New Roman" w:cs="Times New Roman"/>
          <w:b/>
          <w:i/>
          <w:sz w:val="24"/>
          <w:szCs w:val="24"/>
          <w:lang w:eastAsia="it-IT"/>
        </w:rPr>
        <w:t>20</w:t>
      </w:r>
      <w:r>
        <w:rPr>
          <w:rFonts w:ascii="Times New Roman" w:eastAsia="Times New Roman" w:hAnsi="Times New Roman" w:cs="Times New Roman"/>
          <w:b/>
          <w:i/>
          <w:sz w:val="24"/>
          <w:szCs w:val="24"/>
          <w:lang w:eastAsia="it-IT"/>
        </w:rPr>
        <w:t>..</w:t>
      </w:r>
      <w:proofErr w:type="gramEnd"/>
      <w:r w:rsidRPr="005B4D4D">
        <w:rPr>
          <w:rFonts w:ascii="Times New Roman" w:eastAsia="Times New Roman" w:hAnsi="Times New Roman" w:cs="Times New Roman"/>
          <w:b/>
          <w:i/>
          <w:sz w:val="24"/>
          <w:szCs w:val="24"/>
          <w:lang w:eastAsia="it-IT"/>
        </w:rPr>
        <w:t>”.</w:t>
      </w:r>
      <w:r w:rsidR="00E3182A" w:rsidRPr="00E3182A">
        <w:rPr>
          <w:rFonts w:ascii="Times New Roman" w:eastAsia="Times New Roman" w:hAnsi="Times New Roman" w:cs="Times New Roman"/>
          <w:sz w:val="24"/>
          <w:szCs w:val="24"/>
          <w:lang w:eastAsia="it-IT"/>
        </w:rPr>
        <w:t xml:space="preserve"> </w:t>
      </w:r>
      <w:r w:rsidR="00E3182A" w:rsidRPr="00E3182A">
        <w:rPr>
          <w:rFonts w:ascii="Times New Roman" w:eastAsia="Times New Roman" w:hAnsi="Times New Roman" w:cs="Times New Roman"/>
          <w:b/>
          <w:i/>
          <w:sz w:val="24"/>
          <w:szCs w:val="24"/>
          <w:lang w:eastAsia="it-IT"/>
        </w:rPr>
        <w:t>L’anno di riferimento sarà indicato da ASI nell’autorizzazione a fatturare.</w:t>
      </w:r>
    </w:p>
    <w:p w14:paraId="4743994E" w14:textId="77777777" w:rsidR="00EB7C68" w:rsidRPr="00E43CF4" w:rsidRDefault="00EB7C68" w:rsidP="00EB7C68">
      <w:pPr>
        <w:widowControl w:val="0"/>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Il Contraente comunicherà all’ASI gli estremi identificativi del/i conto/i corrente/i dedicato/i, anche in via non esclusiva, nonché le generalità ed il codice fiscale delle persone delegate ad operare su esso/i con l’invio della fattura relativa al primo pagamento e si impegna a comunicare per iscritto ogni eventuale modifica.  Il pagamento sarà effettuato tramite bonifico bancario sui conti correnti indicati dal Contraente, presso l’istituto cassiere che verrà indicato nelle fatture medesime.</w:t>
      </w:r>
    </w:p>
    <w:p w14:paraId="075D264C" w14:textId="7D28F85C" w:rsidR="00EB7C68" w:rsidRPr="00D422E2" w:rsidRDefault="00D422E2" w:rsidP="00EB7C68">
      <w:pPr>
        <w:widowControl w:val="0"/>
        <w:spacing w:after="0" w:line="276" w:lineRule="auto"/>
        <w:ind w:left="142" w:right="140"/>
        <w:jc w:val="both"/>
        <w:rPr>
          <w:rFonts w:ascii="Times New Roman" w:eastAsia="Calibri" w:hAnsi="Times New Roman" w:cs="Times New Roman"/>
          <w:sz w:val="24"/>
          <w:szCs w:val="24"/>
        </w:rPr>
      </w:pPr>
      <w:r>
        <w:rPr>
          <w:rFonts w:ascii="Times New Roman" w:eastAsia="Calibri" w:hAnsi="Times New Roman" w:cs="Times New Roman"/>
          <w:i/>
          <w:sz w:val="24"/>
          <w:szCs w:val="24"/>
        </w:rPr>
        <w:lastRenderedPageBreak/>
        <w:t>[</w:t>
      </w:r>
      <w:r w:rsidR="00EB7C68" w:rsidRPr="00D422E2">
        <w:rPr>
          <w:rFonts w:ascii="Times New Roman" w:eastAsia="Calibri" w:hAnsi="Times New Roman" w:cs="Times New Roman"/>
          <w:i/>
          <w:sz w:val="24"/>
          <w:szCs w:val="24"/>
          <w:highlight w:val="lightGray"/>
        </w:rPr>
        <w:t>In caso di RTI</w:t>
      </w:r>
      <w:r>
        <w:rPr>
          <w:rFonts w:ascii="Times New Roman" w:eastAsia="Calibri" w:hAnsi="Times New Roman" w:cs="Times New Roman"/>
          <w:i/>
          <w:sz w:val="24"/>
          <w:szCs w:val="24"/>
        </w:rPr>
        <w:t>]</w:t>
      </w:r>
      <w:r w:rsidR="00EB7C68" w:rsidRPr="00E43CF4">
        <w:rPr>
          <w:rFonts w:ascii="Times New Roman" w:eastAsia="Calibri" w:hAnsi="Times New Roman" w:cs="Times New Roman"/>
          <w:i/>
          <w:sz w:val="24"/>
          <w:szCs w:val="24"/>
          <w:vertAlign w:val="superscript"/>
          <w:lang w:val="en-US"/>
        </w:rPr>
        <w:footnoteReference w:id="3"/>
      </w:r>
      <w:r w:rsidR="00EB7C68" w:rsidRPr="00E43CF4">
        <w:rPr>
          <w:rFonts w:ascii="Times New Roman" w:eastAsia="Calibri" w:hAnsi="Times New Roman" w:cs="Times New Roman"/>
          <w:i/>
          <w:sz w:val="24"/>
          <w:szCs w:val="24"/>
        </w:rPr>
        <w:t xml:space="preserve"> </w:t>
      </w:r>
      <w:r w:rsidRPr="00D422E2">
        <w:rPr>
          <w:rFonts w:ascii="Times New Roman" w:eastAsia="Calibri" w:hAnsi="Times New Roman" w:cs="Times New Roman"/>
          <w:sz w:val="24"/>
          <w:szCs w:val="24"/>
        </w:rPr>
        <w:t>C</w:t>
      </w:r>
      <w:r w:rsidR="00EB7C68" w:rsidRPr="00D422E2">
        <w:rPr>
          <w:rFonts w:ascii="Times New Roman" w:eastAsia="Calibri" w:hAnsi="Times New Roman" w:cs="Times New Roman"/>
          <w:bCs/>
          <w:sz w:val="24"/>
          <w:szCs w:val="24"/>
        </w:rPr>
        <w:t xml:space="preserve">iascuna impresa componente il RTI comunicherà all’ASI gli estremi identificativi del/i conto/i corrente/i dedicato/i, anche in via non esclusiva, nonché le generalità ed il codice fiscale delle persone delegate ad operare su esso/i con l’invio della fattura relativa al primo pagamento. </w:t>
      </w:r>
      <w:r w:rsidR="00EB7C68" w:rsidRPr="00D422E2">
        <w:rPr>
          <w:rFonts w:ascii="Times New Roman" w:eastAsia="Calibri" w:hAnsi="Times New Roman" w:cs="Times New Roman"/>
          <w:sz w:val="24"/>
          <w:szCs w:val="24"/>
        </w:rPr>
        <w:t>Il pagamento a ciascuna impresa del RTI sarà effettuato tramite bonifico bancario sul conto corrente intestato all’impresa presso l’istituto cassiere che verrà indicato nella fattura</w:t>
      </w:r>
      <w:r>
        <w:rPr>
          <w:rFonts w:ascii="Times New Roman" w:eastAsia="Calibri" w:hAnsi="Times New Roman" w:cs="Times New Roman"/>
          <w:sz w:val="24"/>
          <w:szCs w:val="24"/>
        </w:rPr>
        <w:t>.</w:t>
      </w:r>
    </w:p>
    <w:p w14:paraId="1B92E6BC" w14:textId="2FE9C4DB" w:rsidR="00EB7C68" w:rsidRPr="00E43CF4" w:rsidRDefault="00D422E2" w:rsidP="00D422E2">
      <w:pPr>
        <w:spacing w:after="0" w:line="276" w:lineRule="auto"/>
        <w:ind w:left="120" w:right="140"/>
        <w:jc w:val="both"/>
        <w:rPr>
          <w:rFonts w:ascii="Times New Roman" w:eastAsia="Calibri" w:hAnsi="Times New Roman" w:cs="Times New Roman"/>
          <w:i/>
          <w:sz w:val="24"/>
          <w:szCs w:val="24"/>
        </w:rPr>
      </w:pPr>
      <w:r>
        <w:rPr>
          <w:rFonts w:ascii="Times New Roman" w:eastAsia="Calibri" w:hAnsi="Times New Roman" w:cs="Times New Roman"/>
          <w:i/>
          <w:sz w:val="24"/>
          <w:szCs w:val="24"/>
        </w:rPr>
        <w:t>[</w:t>
      </w:r>
      <w:r w:rsidR="00EB7C68" w:rsidRPr="00693B30">
        <w:rPr>
          <w:rFonts w:ascii="Times New Roman" w:eastAsia="Calibri" w:hAnsi="Times New Roman" w:cs="Times New Roman"/>
          <w:i/>
          <w:sz w:val="24"/>
          <w:szCs w:val="24"/>
          <w:highlight w:val="lightGray"/>
        </w:rPr>
        <w:t>In caso di RTI</w:t>
      </w:r>
      <w:r>
        <w:rPr>
          <w:rFonts w:ascii="Times New Roman" w:eastAsia="Calibri" w:hAnsi="Times New Roman" w:cs="Times New Roman"/>
          <w:i/>
          <w:sz w:val="24"/>
          <w:szCs w:val="24"/>
        </w:rPr>
        <w:t>]</w:t>
      </w:r>
      <w:r w:rsidR="00EB7C68" w:rsidRPr="00E43CF4">
        <w:rPr>
          <w:rFonts w:ascii="Times New Roman" w:eastAsia="Calibri" w:hAnsi="Times New Roman" w:cs="Times New Roman"/>
          <w:i/>
          <w:sz w:val="24"/>
          <w:szCs w:val="24"/>
        </w:rPr>
        <w:t xml:space="preserve"> </w:t>
      </w:r>
      <w:r>
        <w:rPr>
          <w:rFonts w:ascii="Times New Roman" w:eastAsia="Calibri" w:hAnsi="Times New Roman" w:cs="Times New Roman"/>
          <w:i/>
          <w:sz w:val="24"/>
          <w:szCs w:val="24"/>
        </w:rPr>
        <w:t>L</w:t>
      </w:r>
      <w:r w:rsidR="00EB7C68" w:rsidRPr="00E43CF4">
        <w:rPr>
          <w:rFonts w:ascii="Times New Roman" w:eastAsia="Calibri" w:hAnsi="Times New Roman" w:cs="Times New Roman"/>
          <w:i/>
          <w:sz w:val="24"/>
          <w:szCs w:val="24"/>
        </w:rPr>
        <w:t>a fatturazione pro quota di ogni componente</w:t>
      </w:r>
      <w:r w:rsidR="00A11C90">
        <w:rPr>
          <w:rFonts w:ascii="Times New Roman" w:eastAsia="Calibri" w:hAnsi="Times New Roman" w:cs="Times New Roman"/>
          <w:i/>
          <w:sz w:val="24"/>
          <w:szCs w:val="24"/>
        </w:rPr>
        <w:t xml:space="preserve"> il RTI</w:t>
      </w:r>
      <w:r w:rsidR="00EB7C68" w:rsidRPr="00E43CF4">
        <w:rPr>
          <w:rFonts w:ascii="Times New Roman" w:eastAsia="Calibri" w:hAnsi="Times New Roman" w:cs="Times New Roman"/>
          <w:i/>
          <w:sz w:val="24"/>
          <w:szCs w:val="24"/>
        </w:rPr>
        <w:t xml:space="preserve"> dovrà riportare </w:t>
      </w:r>
      <w:r>
        <w:rPr>
          <w:rFonts w:ascii="Times New Roman" w:eastAsia="Calibri" w:hAnsi="Times New Roman" w:cs="Times New Roman"/>
          <w:i/>
          <w:sz w:val="24"/>
          <w:szCs w:val="24"/>
        </w:rPr>
        <w:t xml:space="preserve">  </w:t>
      </w:r>
      <w:r w:rsidR="00EB7C68" w:rsidRPr="00E43CF4">
        <w:rPr>
          <w:rFonts w:ascii="Times New Roman" w:eastAsia="Calibri" w:hAnsi="Times New Roman" w:cs="Times New Roman"/>
          <w:i/>
          <w:sz w:val="24"/>
          <w:szCs w:val="24"/>
        </w:rPr>
        <w:t xml:space="preserve">la seguente dicitura: </w:t>
      </w:r>
    </w:p>
    <w:p w14:paraId="6DAA8BD1" w14:textId="77777777" w:rsidR="00EB7C68" w:rsidRPr="00E43CF4" w:rsidRDefault="00EB7C68" w:rsidP="00EB7C68">
      <w:pPr>
        <w:widowControl w:val="0"/>
        <w:spacing w:after="0" w:line="276" w:lineRule="auto"/>
        <w:ind w:left="567" w:right="140"/>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rPr>
        <w:t xml:space="preserve">la presente Società (mandataria e mandanti) riporta sulla presente fattura il n. </w:t>
      </w:r>
      <w:proofErr w:type="gramStart"/>
      <w:r w:rsidRPr="00E43CF4">
        <w:rPr>
          <w:rFonts w:ascii="Times New Roman" w:eastAsia="Calibri" w:hAnsi="Times New Roman" w:cs="Times New Roman"/>
          <w:i/>
          <w:sz w:val="24"/>
          <w:szCs w:val="24"/>
        </w:rPr>
        <w:t>CIG:…</w:t>
      </w:r>
      <w:proofErr w:type="gramEnd"/>
      <w:r w:rsidRPr="00E43CF4">
        <w:rPr>
          <w:rFonts w:ascii="Times New Roman" w:eastAsia="Calibri" w:hAnsi="Times New Roman" w:cs="Times New Roman"/>
          <w:i/>
          <w:sz w:val="24"/>
          <w:szCs w:val="24"/>
        </w:rPr>
        <w:t>…………</w:t>
      </w:r>
      <w:proofErr w:type="gramStart"/>
      <w:r w:rsidRPr="00E43CF4">
        <w:rPr>
          <w:rFonts w:ascii="Times New Roman" w:eastAsia="Calibri" w:hAnsi="Times New Roman" w:cs="Times New Roman"/>
          <w:i/>
          <w:sz w:val="24"/>
          <w:szCs w:val="24"/>
        </w:rPr>
        <w:t>…….</w:t>
      </w:r>
      <w:proofErr w:type="gramEnd"/>
      <w:r w:rsidRPr="00E43CF4">
        <w:rPr>
          <w:rFonts w:ascii="Times New Roman" w:eastAsia="Calibri" w:hAnsi="Times New Roman" w:cs="Times New Roman"/>
          <w:i/>
          <w:sz w:val="24"/>
          <w:szCs w:val="24"/>
        </w:rPr>
        <w:t xml:space="preserve">/ CUP ed indica i seguenti dati per il pagamento:   </w:t>
      </w:r>
    </w:p>
    <w:p w14:paraId="42C2C2BE" w14:textId="77777777" w:rsidR="00EB7C68" w:rsidRPr="00E43CF4" w:rsidRDefault="00EB7C68" w:rsidP="00EB7C68">
      <w:pPr>
        <w:widowControl w:val="0"/>
        <w:spacing w:after="0" w:line="276" w:lineRule="auto"/>
        <w:ind w:left="567" w:right="140"/>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rPr>
        <w:t>c/c____________________ intestato a ____________________________</w:t>
      </w:r>
    </w:p>
    <w:p w14:paraId="44B5C991" w14:textId="77777777" w:rsidR="00EB7C68" w:rsidRPr="00E43CF4" w:rsidRDefault="00EB7C68" w:rsidP="00EB7C68">
      <w:pPr>
        <w:widowControl w:val="0"/>
        <w:spacing w:after="0" w:line="276" w:lineRule="auto"/>
        <w:ind w:left="567" w:right="140"/>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rPr>
        <w:t xml:space="preserve">presso___________________________________, Ag.____________________, in __________________________, Via ____________________________, IBAN __________________________. L’Impresa dichiara che il predetto conto opera nel rispetto della Legge 13 agosto 2010, n° 136 e ss.mm.ii. </w:t>
      </w:r>
    </w:p>
    <w:p w14:paraId="0D0291A7" w14:textId="77777777" w:rsidR="00EB7C68" w:rsidRPr="00E43CF4" w:rsidRDefault="00EB7C68" w:rsidP="00EB7C68">
      <w:pPr>
        <w:widowControl w:val="0"/>
        <w:spacing w:after="0" w:line="276" w:lineRule="auto"/>
        <w:ind w:left="567" w:right="140"/>
        <w:jc w:val="both"/>
        <w:rPr>
          <w:rFonts w:ascii="Times New Roman" w:eastAsia="Calibri" w:hAnsi="Times New Roman" w:cs="Times New Roman"/>
          <w:i/>
          <w:sz w:val="24"/>
          <w:szCs w:val="24"/>
        </w:rPr>
      </w:pPr>
    </w:p>
    <w:p w14:paraId="5AD01AFE" w14:textId="0DB45578" w:rsidR="00EB7C68" w:rsidRPr="00E43CF4" w:rsidRDefault="00EB7C68" w:rsidP="001846BB">
      <w:pPr>
        <w:widowControl w:val="0"/>
        <w:numPr>
          <w:ilvl w:val="0"/>
          <w:numId w:val="37"/>
        </w:numPr>
        <w:tabs>
          <w:tab w:val="left" w:pos="426"/>
        </w:tabs>
        <w:spacing w:after="0" w:line="276" w:lineRule="auto"/>
        <w:ind w:left="142" w:right="140" w:firstLine="0"/>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Sull’importo a prezzo fermo e fisso delle rate di cui agli articoli da 6.</w:t>
      </w:r>
      <w:proofErr w:type="gramStart"/>
      <w:r w:rsidRPr="00E43CF4">
        <w:rPr>
          <w:rFonts w:ascii="Times New Roman" w:eastAsia="Times New Roman" w:hAnsi="Times New Roman" w:cs="Times New Roman"/>
          <w:sz w:val="24"/>
          <w:szCs w:val="24"/>
          <w:lang w:eastAsia="it-IT"/>
        </w:rPr>
        <w:t>2.</w:t>
      </w:r>
      <w:r w:rsidRPr="00131DFA">
        <w:rPr>
          <w:rFonts w:ascii="Times New Roman" w:eastAsia="Times New Roman" w:hAnsi="Times New Roman" w:cs="Times New Roman"/>
          <w:i/>
          <w:sz w:val="24"/>
          <w:szCs w:val="24"/>
          <w:lang w:eastAsia="it-IT"/>
        </w:rPr>
        <w:t>a</w:t>
      </w:r>
      <w:proofErr w:type="gramEnd"/>
      <w:r w:rsidRPr="00131DFA">
        <w:rPr>
          <w:rFonts w:ascii="Times New Roman" w:eastAsia="Times New Roman" w:hAnsi="Times New Roman" w:cs="Times New Roman"/>
          <w:i/>
          <w:sz w:val="24"/>
          <w:szCs w:val="24"/>
          <w:lang w:eastAsia="it-IT"/>
        </w:rPr>
        <w:t>)</w:t>
      </w:r>
      <w:r w:rsidRPr="00E43CF4">
        <w:rPr>
          <w:rFonts w:ascii="Times New Roman" w:eastAsia="Times New Roman" w:hAnsi="Times New Roman" w:cs="Times New Roman"/>
          <w:sz w:val="24"/>
          <w:szCs w:val="24"/>
          <w:lang w:eastAsia="it-IT"/>
        </w:rPr>
        <w:t xml:space="preserve"> a 6.</w:t>
      </w:r>
      <w:proofErr w:type="gramStart"/>
      <w:r w:rsidRPr="00E43CF4">
        <w:rPr>
          <w:rFonts w:ascii="Times New Roman" w:eastAsia="Times New Roman" w:hAnsi="Times New Roman" w:cs="Times New Roman"/>
          <w:sz w:val="24"/>
          <w:szCs w:val="24"/>
          <w:lang w:eastAsia="it-IT"/>
        </w:rPr>
        <w:t>2.</w:t>
      </w:r>
      <w:r w:rsidRPr="00E43CF4">
        <w:rPr>
          <w:rFonts w:ascii="Times New Roman" w:eastAsia="Times New Roman" w:hAnsi="Times New Roman" w:cs="Times New Roman"/>
          <w:i/>
          <w:sz w:val="24"/>
          <w:szCs w:val="24"/>
          <w:lang w:eastAsia="it-IT"/>
        </w:rPr>
        <w:t>b)</w:t>
      </w:r>
      <w:r w:rsidR="00A16593">
        <w:rPr>
          <w:rFonts w:ascii="Times New Roman" w:eastAsia="Times New Roman" w:hAnsi="Times New Roman" w:cs="Times New Roman"/>
          <w:i/>
          <w:sz w:val="24"/>
          <w:szCs w:val="24"/>
          <w:lang w:eastAsia="it-IT"/>
        </w:rPr>
        <w:t>[</w:t>
      </w:r>
      <w:proofErr w:type="gramEnd"/>
      <w:r w:rsidR="00A16593" w:rsidRPr="00A16593">
        <w:rPr>
          <w:rFonts w:ascii="Times New Roman" w:eastAsia="Times New Roman" w:hAnsi="Times New Roman" w:cs="Times New Roman"/>
          <w:i/>
          <w:sz w:val="24"/>
          <w:szCs w:val="24"/>
          <w:highlight w:val="lightGray"/>
          <w:lang w:eastAsia="it-IT"/>
        </w:rPr>
        <w:t>esclusa Riunione Finale</w:t>
      </w:r>
      <w:r w:rsidR="00A16593">
        <w:rPr>
          <w:rFonts w:ascii="Times New Roman" w:eastAsia="Times New Roman" w:hAnsi="Times New Roman" w:cs="Times New Roman"/>
          <w:i/>
          <w:sz w:val="24"/>
          <w:szCs w:val="24"/>
          <w:lang w:eastAsia="it-IT"/>
        </w:rPr>
        <w:t>]</w:t>
      </w:r>
      <w:r w:rsidRPr="00E43CF4">
        <w:rPr>
          <w:rFonts w:ascii="Times New Roman" w:eastAsia="Times New Roman" w:hAnsi="Times New Roman" w:cs="Times New Roman"/>
          <w:sz w:val="24"/>
          <w:szCs w:val="24"/>
          <w:lang w:eastAsia="it-IT"/>
        </w:rPr>
        <w:t xml:space="preserve"> sarà effettuata una trattenuta pari al 5% dell’importo stesso anche ai fini di cui all’art. </w:t>
      </w:r>
      <w:r w:rsidR="00A5595A" w:rsidRPr="00E43CF4">
        <w:rPr>
          <w:rFonts w:ascii="Times New Roman" w:eastAsia="Times New Roman" w:hAnsi="Times New Roman" w:cs="Times New Roman"/>
          <w:sz w:val="24"/>
          <w:szCs w:val="24"/>
          <w:lang w:eastAsia="it-IT"/>
        </w:rPr>
        <w:t>11 comma 6 del D.Lgs. n. 36/2023</w:t>
      </w:r>
      <w:r w:rsidRPr="00E43CF4">
        <w:rPr>
          <w:rFonts w:ascii="Times New Roman" w:eastAsia="Times New Roman" w:hAnsi="Times New Roman" w:cs="Times New Roman"/>
          <w:sz w:val="24"/>
          <w:szCs w:val="24"/>
          <w:lang w:eastAsia="it-IT"/>
        </w:rPr>
        <w:t>. Gli importi trattenuti saranno liquidati in occasione del pagamento della rata finale in base all’esito dell’accertamento dell’organo di Verifica di Conformità. La suddetta trattenuta è cumulabile con</w:t>
      </w:r>
      <w:r w:rsidR="005E5A08" w:rsidRPr="00E43CF4">
        <w:rPr>
          <w:rFonts w:ascii="Times New Roman" w:eastAsia="Times New Roman" w:hAnsi="Times New Roman" w:cs="Times New Roman"/>
          <w:sz w:val="24"/>
          <w:szCs w:val="24"/>
          <w:lang w:eastAsia="it-IT"/>
        </w:rPr>
        <w:t xml:space="preserve"> </w:t>
      </w:r>
      <w:r w:rsidRPr="00E43CF4">
        <w:rPr>
          <w:rFonts w:ascii="Times New Roman" w:eastAsia="Times New Roman" w:hAnsi="Times New Roman" w:cs="Times New Roman"/>
          <w:sz w:val="24"/>
          <w:szCs w:val="24"/>
          <w:lang w:eastAsia="it-IT"/>
        </w:rPr>
        <w:t>quella eventualmente applicata a titolo di penale ai sensi del successivo art. 6.1</w:t>
      </w:r>
      <w:r w:rsidR="00CA63FD" w:rsidRPr="00E43CF4">
        <w:rPr>
          <w:rFonts w:ascii="Times New Roman" w:eastAsia="Times New Roman" w:hAnsi="Times New Roman" w:cs="Times New Roman"/>
          <w:sz w:val="24"/>
          <w:szCs w:val="24"/>
          <w:lang w:eastAsia="it-IT"/>
        </w:rPr>
        <w:t>1</w:t>
      </w:r>
      <w:r w:rsidRPr="00E43CF4">
        <w:rPr>
          <w:rFonts w:ascii="Times New Roman" w:eastAsia="Times New Roman" w:hAnsi="Times New Roman" w:cs="Times New Roman"/>
          <w:sz w:val="24"/>
          <w:szCs w:val="24"/>
          <w:lang w:eastAsia="it-IT"/>
        </w:rPr>
        <w:t>. La trattenuta effettuata ai sensi del presente articolo potrà, su richiesta del Contraente, essere sostituite da fidejussioni di pari importo.</w:t>
      </w:r>
    </w:p>
    <w:p w14:paraId="7CA875E2" w14:textId="77777777" w:rsidR="00EB7C68" w:rsidRPr="00E43CF4" w:rsidRDefault="00EB7C68" w:rsidP="00EB7C68">
      <w:pPr>
        <w:widowControl w:val="0"/>
        <w:tabs>
          <w:tab w:val="left" w:pos="426"/>
        </w:tabs>
        <w:spacing w:after="0" w:line="276" w:lineRule="auto"/>
        <w:ind w:left="142" w:right="140"/>
        <w:jc w:val="both"/>
        <w:rPr>
          <w:rFonts w:ascii="Times New Roman" w:eastAsia="Times New Roman" w:hAnsi="Times New Roman" w:cs="Times New Roman"/>
          <w:sz w:val="24"/>
          <w:szCs w:val="24"/>
          <w:lang w:eastAsia="it-IT"/>
        </w:rPr>
      </w:pPr>
    </w:p>
    <w:p w14:paraId="63C222BE" w14:textId="77777777" w:rsidR="00F140FD" w:rsidRPr="00F140FD" w:rsidRDefault="00EB7C68" w:rsidP="001846BB">
      <w:pPr>
        <w:widowControl w:val="0"/>
        <w:numPr>
          <w:ilvl w:val="0"/>
          <w:numId w:val="37"/>
        </w:numPr>
        <w:tabs>
          <w:tab w:val="left" w:pos="426"/>
        </w:tabs>
        <w:spacing w:after="0" w:line="276" w:lineRule="auto"/>
        <w:ind w:left="142" w:right="140" w:firstLine="0"/>
        <w:contextualSpacing/>
        <w:jc w:val="both"/>
        <w:rPr>
          <w:rFonts w:ascii="Times New Roman" w:eastAsia="Times New Roman" w:hAnsi="Times New Roman" w:cs="Times New Roman"/>
          <w:sz w:val="24"/>
          <w:szCs w:val="24"/>
          <w:lang w:val="en-US" w:eastAsia="it-IT"/>
        </w:rPr>
      </w:pPr>
      <w:r w:rsidRPr="00E43CF4">
        <w:rPr>
          <w:rFonts w:ascii="Times New Roman" w:eastAsia="Times New Roman" w:hAnsi="Times New Roman" w:cs="Times New Roman"/>
          <w:sz w:val="24"/>
          <w:szCs w:val="24"/>
          <w:lang w:eastAsia="it-IT"/>
        </w:rPr>
        <w:t>L</w:t>
      </w:r>
      <w:r w:rsidRPr="00E43CF4">
        <w:rPr>
          <w:rFonts w:ascii="Times New Roman" w:eastAsia="Times New Roman" w:hAnsi="Times New Roman" w:cs="Times New Roman"/>
          <w:i/>
          <w:sz w:val="24"/>
          <w:szCs w:val="24"/>
          <w:lang w:eastAsia="it-IT"/>
        </w:rPr>
        <w:t>'</w:t>
      </w:r>
      <w:r w:rsidRPr="00E43CF4">
        <w:rPr>
          <w:rFonts w:ascii="Times New Roman" w:eastAsia="Times New Roman" w:hAnsi="Times New Roman" w:cs="Times New Roman"/>
          <w:sz w:val="24"/>
          <w:szCs w:val="24"/>
          <w:lang w:eastAsia="it-IT"/>
        </w:rPr>
        <w:t xml:space="preserve">ASI, in caso di esito non completamente positivo dell’accertamento ad opera del RUP e/o del DEC dell'ASI ovvero dell’organo di Verifica di Conformità, in occasione del compimento dei vari eventi indicati nel Piano delle </w:t>
      </w:r>
      <w:r w:rsidRPr="00E43CF4">
        <w:rPr>
          <w:rFonts w:ascii="Times New Roman" w:eastAsia="Times New Roman" w:hAnsi="Times New Roman" w:cs="Times New Roman"/>
          <w:sz w:val="24"/>
          <w:szCs w:val="24"/>
          <w:lang w:eastAsia="it-IT"/>
        </w:rPr>
        <w:lastRenderedPageBreak/>
        <w:t xml:space="preserve">Attività, </w:t>
      </w:r>
      <w:r w:rsidR="00F140FD" w:rsidRPr="00F140FD">
        <w:rPr>
          <w:rFonts w:ascii="Times New Roman" w:eastAsia="Times New Roman" w:hAnsi="Times New Roman" w:cs="Times New Roman"/>
          <w:sz w:val="24"/>
          <w:szCs w:val="24"/>
          <w:lang w:eastAsia="it-IT"/>
        </w:rPr>
        <w:t xml:space="preserve">si riserva il diritto, fermo restando quanto stabilito nel successivo art. 7, di trattenere la parte del pagamento corrispondente all’attività non effettuata o non conforme in qualità, quantità e tempi a quanto previsto nell’ATG, provvedendo ad assegnare al Contraente un termine entro il quale completare l’attività stessa. </w:t>
      </w:r>
      <w:r w:rsidR="00F140FD" w:rsidRPr="00F140FD">
        <w:rPr>
          <w:rFonts w:ascii="Times New Roman" w:eastAsia="Times New Roman" w:hAnsi="Times New Roman" w:cs="Times New Roman"/>
          <w:sz w:val="24"/>
          <w:szCs w:val="24"/>
          <w:lang w:val="en-US" w:eastAsia="it-IT"/>
        </w:rPr>
        <w:t>Di tale decisione il Contraente sarà informato per iscritto.</w:t>
      </w:r>
    </w:p>
    <w:p w14:paraId="65BF69B8" w14:textId="68D06774" w:rsidR="00EB7C68" w:rsidRPr="00F140FD" w:rsidRDefault="005B36C8" w:rsidP="005B36C8">
      <w:pPr>
        <w:widowControl w:val="0"/>
        <w:tabs>
          <w:tab w:val="left" w:pos="426"/>
        </w:tabs>
        <w:spacing w:after="0" w:line="276" w:lineRule="auto"/>
        <w:ind w:left="142" w:right="140"/>
        <w:contextualSpacing/>
        <w:jc w:val="both"/>
        <w:rPr>
          <w:rFonts w:ascii="Times New Roman" w:eastAsia="Times New Roman" w:hAnsi="Times New Roman" w:cs="Times New Roman"/>
          <w:b/>
          <w:i/>
          <w:sz w:val="24"/>
          <w:szCs w:val="24"/>
          <w:lang w:eastAsia="it-IT"/>
        </w:rPr>
      </w:pPr>
      <w:r>
        <w:rPr>
          <w:rFonts w:ascii="Times New Roman" w:eastAsia="Times New Roman" w:hAnsi="Times New Roman" w:cs="Times New Roman"/>
          <w:sz w:val="24"/>
          <w:szCs w:val="24"/>
          <w:lang w:eastAsia="it-IT"/>
        </w:rPr>
        <w:t>[</w:t>
      </w:r>
      <w:r w:rsidRPr="005B36C8">
        <w:rPr>
          <w:rFonts w:ascii="Times New Roman" w:eastAsia="Times New Roman" w:hAnsi="Times New Roman" w:cs="Times New Roman"/>
          <w:i/>
          <w:sz w:val="24"/>
          <w:szCs w:val="24"/>
          <w:highlight w:val="lightGray"/>
          <w:lang w:eastAsia="it-IT"/>
        </w:rPr>
        <w:t>in caso di PNRR FC:]</w:t>
      </w:r>
      <w:r>
        <w:rPr>
          <w:rFonts w:ascii="Times New Roman" w:eastAsia="Times New Roman" w:hAnsi="Times New Roman" w:cs="Times New Roman"/>
          <w:sz w:val="24"/>
          <w:szCs w:val="24"/>
          <w:lang w:eastAsia="it-IT"/>
        </w:rPr>
        <w:t xml:space="preserve"> </w:t>
      </w:r>
      <w:r w:rsidR="00F140FD" w:rsidRPr="00F140FD">
        <w:rPr>
          <w:rFonts w:ascii="Times New Roman" w:eastAsia="Times New Roman" w:hAnsi="Times New Roman" w:cs="Times New Roman"/>
          <w:b/>
          <w:i/>
          <w:sz w:val="24"/>
          <w:szCs w:val="24"/>
          <w:lang w:eastAsia="it-IT"/>
        </w:rPr>
        <w:t xml:space="preserve">L'ASI, in caso di esito non completamente positivo dell’accertamento ad opera del RUP e/o del DEC dell'ASI ovvero dell’organo di Verifica di Conformità, in occasione del compimento dei vari eventi indicati nel Piano delle Attività, </w:t>
      </w:r>
      <w:r w:rsidR="00EB7C68" w:rsidRPr="00F140FD">
        <w:rPr>
          <w:rFonts w:ascii="Times New Roman" w:eastAsia="Times New Roman" w:hAnsi="Times New Roman" w:cs="Times New Roman"/>
          <w:b/>
          <w:i/>
          <w:sz w:val="24"/>
          <w:szCs w:val="24"/>
          <w:lang w:eastAsia="it-IT"/>
        </w:rPr>
        <w:t xml:space="preserve">in quanto l’attività non sia stata effettuata o non sia conforme in qualità, quantità e tempi a quanto previsto nell’ATG e nel presente contratto, si riserva il diritto, fermo restando quanto stabilito nel successivo art. 7, di applicare una trattenuta a titolo di penale per la parte del pagamento corrispondente all’attività non effettuata o non conforme in qualità, quantità e tempi a quanto previsto nell’ATG, provvedendo ad assegnare al Contraente un termine entro il quale completare l’attività stessa [nel caso di PNRR-FC ove necessario attivando la procedura di cui all’art. 3 bis]. Di tale decisione il Contraente sarà informato per iscritto.  </w:t>
      </w:r>
    </w:p>
    <w:p w14:paraId="7B47932E" w14:textId="77777777" w:rsidR="00EB7C68" w:rsidRPr="00E43CF4" w:rsidRDefault="00EB7C68" w:rsidP="00EB7C68">
      <w:pPr>
        <w:widowControl w:val="0"/>
        <w:spacing w:after="0" w:line="240" w:lineRule="auto"/>
        <w:rPr>
          <w:rFonts w:ascii="Times New Roman" w:eastAsia="Times New Roman" w:hAnsi="Times New Roman" w:cs="Times New Roman"/>
          <w:i/>
          <w:sz w:val="24"/>
          <w:szCs w:val="24"/>
          <w:lang w:eastAsia="it-IT"/>
        </w:rPr>
      </w:pPr>
    </w:p>
    <w:p w14:paraId="611A8107" w14:textId="77777777" w:rsidR="007703A0" w:rsidRPr="007703A0" w:rsidRDefault="007703A0" w:rsidP="001846BB">
      <w:pPr>
        <w:widowControl w:val="0"/>
        <w:numPr>
          <w:ilvl w:val="0"/>
          <w:numId w:val="37"/>
        </w:numPr>
        <w:tabs>
          <w:tab w:val="left" w:pos="426"/>
        </w:tabs>
        <w:spacing w:after="0" w:line="276" w:lineRule="auto"/>
        <w:ind w:left="142" w:right="140" w:firstLine="0"/>
        <w:contextualSpacing/>
        <w:jc w:val="both"/>
        <w:rPr>
          <w:rFonts w:ascii="Times New Roman" w:eastAsia="Calibri" w:hAnsi="Times New Roman" w:cs="Times New Roman"/>
          <w:sz w:val="24"/>
          <w:szCs w:val="24"/>
        </w:rPr>
      </w:pPr>
      <w:r w:rsidRPr="007703A0">
        <w:rPr>
          <w:rFonts w:ascii="Times New Roman" w:eastAsia="Calibri" w:hAnsi="Times New Roman" w:cs="Times New Roman"/>
          <w:sz w:val="24"/>
          <w:szCs w:val="24"/>
        </w:rPr>
        <w:t>Nel caso di trattenuta sui pagamenti, il Contraente emetterà fattura per un importo pari alla quota non trattenuta, che sarà liquidata secondo i tempi e le modalità indicati ai precedenti commi. La fattura relativa all’importo trattenuto sarà emessa dal Contraente solo dopo la comunicazione dell’ASI di positiva valutazione del completamento della relativa attività e sarà liquidata secondo gli stessi tempi e modalità di cui ai precedenti commi.  Superato senza esito il termine fissato di cui al precedente comma e/o non accettata l’attività, la trattenuta potrà divenire definitiva, fatto salvo il diritto dell'ASI di valutare l'influenza di tale parte sull’accettabilità complessiva dell’oggetto contrattuale. Di tale decisione il Contraente sarà informato per iscritto.  La trattenuta effettuata in occasione della verifica di conformità, di cui all’art. 16, diverrà definitiva al superamento del termine stabilito per il completamento.</w:t>
      </w:r>
    </w:p>
    <w:p w14:paraId="56689801" w14:textId="77777777" w:rsidR="00D17794" w:rsidRDefault="00D17794" w:rsidP="007703A0">
      <w:pPr>
        <w:widowControl w:val="0"/>
        <w:tabs>
          <w:tab w:val="left" w:pos="426"/>
        </w:tabs>
        <w:autoSpaceDE w:val="0"/>
        <w:autoSpaceDN w:val="0"/>
        <w:adjustRightInd w:val="0"/>
        <w:spacing w:after="0" w:line="276" w:lineRule="auto"/>
        <w:ind w:right="140"/>
        <w:jc w:val="both"/>
        <w:rPr>
          <w:rFonts w:ascii="Times New Roman" w:eastAsia="Calibri" w:hAnsi="Times New Roman" w:cs="Times New Roman"/>
          <w:sz w:val="24"/>
          <w:szCs w:val="24"/>
        </w:rPr>
      </w:pPr>
    </w:p>
    <w:p w14:paraId="03E635AA" w14:textId="09B3F6F1" w:rsidR="00EB7C68" w:rsidRPr="00D17794" w:rsidRDefault="00D17794" w:rsidP="001846BB">
      <w:pPr>
        <w:widowControl w:val="0"/>
        <w:numPr>
          <w:ilvl w:val="0"/>
          <w:numId w:val="37"/>
        </w:numPr>
        <w:tabs>
          <w:tab w:val="left" w:pos="426"/>
        </w:tabs>
        <w:autoSpaceDE w:val="0"/>
        <w:autoSpaceDN w:val="0"/>
        <w:adjustRightInd w:val="0"/>
        <w:spacing w:after="0" w:line="276" w:lineRule="auto"/>
        <w:ind w:left="360" w:right="140"/>
        <w:jc w:val="both"/>
        <w:rPr>
          <w:rFonts w:ascii="Times New Roman" w:eastAsia="Calibri" w:hAnsi="Times New Roman" w:cs="Times New Roman"/>
          <w:b/>
          <w:i/>
          <w:sz w:val="24"/>
          <w:szCs w:val="24"/>
        </w:rPr>
      </w:pPr>
      <w:r>
        <w:rPr>
          <w:rFonts w:ascii="Times New Roman" w:eastAsia="Times New Roman" w:hAnsi="Times New Roman" w:cs="Times New Roman"/>
          <w:sz w:val="24"/>
          <w:szCs w:val="24"/>
          <w:lang w:eastAsia="it-IT"/>
        </w:rPr>
        <w:t>[</w:t>
      </w:r>
      <w:r w:rsidRPr="005B36C8">
        <w:rPr>
          <w:rFonts w:ascii="Times New Roman" w:eastAsia="Times New Roman" w:hAnsi="Times New Roman" w:cs="Times New Roman"/>
          <w:i/>
          <w:sz w:val="24"/>
          <w:szCs w:val="24"/>
          <w:highlight w:val="lightGray"/>
          <w:lang w:eastAsia="it-IT"/>
        </w:rPr>
        <w:t>in caso di PNRR FC:]</w:t>
      </w:r>
      <w:r>
        <w:rPr>
          <w:rFonts w:ascii="Times New Roman" w:eastAsia="Times New Roman" w:hAnsi="Times New Roman" w:cs="Times New Roman"/>
          <w:sz w:val="24"/>
          <w:szCs w:val="24"/>
          <w:lang w:eastAsia="it-IT"/>
        </w:rPr>
        <w:t xml:space="preserve"> </w:t>
      </w:r>
      <w:r w:rsidR="00EB7C68" w:rsidRPr="00D17794">
        <w:rPr>
          <w:rFonts w:ascii="Times New Roman" w:eastAsia="Calibri" w:hAnsi="Times New Roman" w:cs="Times New Roman"/>
          <w:b/>
          <w:i/>
          <w:sz w:val="24"/>
          <w:szCs w:val="24"/>
        </w:rPr>
        <w:t>Nel caso di trattenuta a titolo di penale sui pagamenti, il Contraente emetterà fattura per un importo pari alla quota non trattenuta, che sarà liquidata secondo i tempi e le modalità indicati ai precedenti commi. La fattura relativa all’importo trattenuto sarà emessa dal Contraente solo dopo la comunicazione dell’ASI di positiva valutazione del completamento della relativa attività, e sarà liquidata secondo gli stessi tempi e modalità di cui ai precedenti commi.</w:t>
      </w:r>
    </w:p>
    <w:p w14:paraId="31A5683E"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p>
    <w:p w14:paraId="319CCFD1" w14:textId="1AB981BD" w:rsidR="00EB7C68" w:rsidRPr="00E43CF4" w:rsidRDefault="007703A0" w:rsidP="001846BB">
      <w:pPr>
        <w:widowControl w:val="0"/>
        <w:numPr>
          <w:ilvl w:val="0"/>
          <w:numId w:val="37"/>
        </w:numPr>
        <w:tabs>
          <w:tab w:val="left" w:pos="426"/>
        </w:tabs>
        <w:autoSpaceDE w:val="0"/>
        <w:autoSpaceDN w:val="0"/>
        <w:adjustRightInd w:val="0"/>
        <w:spacing w:after="0" w:line="276" w:lineRule="auto"/>
        <w:ind w:left="360" w:right="140"/>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it-IT"/>
        </w:rPr>
        <w:lastRenderedPageBreak/>
        <w:t>[</w:t>
      </w:r>
      <w:r w:rsidRPr="005B36C8">
        <w:rPr>
          <w:rFonts w:ascii="Times New Roman" w:eastAsia="Times New Roman" w:hAnsi="Times New Roman" w:cs="Times New Roman"/>
          <w:i/>
          <w:sz w:val="24"/>
          <w:szCs w:val="24"/>
          <w:highlight w:val="lightGray"/>
          <w:lang w:eastAsia="it-IT"/>
        </w:rPr>
        <w:t>in caso di PNRR FC:]</w:t>
      </w:r>
      <w:r>
        <w:rPr>
          <w:rFonts w:ascii="Times New Roman" w:eastAsia="Times New Roman" w:hAnsi="Times New Roman" w:cs="Times New Roman"/>
          <w:sz w:val="24"/>
          <w:szCs w:val="24"/>
          <w:lang w:eastAsia="it-IT"/>
        </w:rPr>
        <w:t xml:space="preserve"> </w:t>
      </w:r>
      <w:r w:rsidR="00EB7C68" w:rsidRPr="007703A0">
        <w:rPr>
          <w:rFonts w:ascii="Times New Roman" w:eastAsia="Calibri" w:hAnsi="Times New Roman" w:cs="Times New Roman"/>
          <w:b/>
          <w:i/>
          <w:sz w:val="24"/>
          <w:szCs w:val="24"/>
        </w:rPr>
        <w:t>Superato senza esito il termine fissato di cui al comma 6.11 e/o non accettata l’attività, la trattenuta a titolo di penale diverrà definitiva, fatto salvo il diritto dell</w:t>
      </w:r>
      <w:r w:rsidR="00EB7C68" w:rsidRPr="007703A0">
        <w:rPr>
          <w:rFonts w:ascii="Times New Roman" w:eastAsia="Calibri" w:hAnsi="Times New Roman" w:cs="Times New Roman"/>
          <w:b/>
          <w:i/>
          <w:iCs/>
          <w:sz w:val="24"/>
          <w:szCs w:val="24"/>
        </w:rPr>
        <w:t>'</w:t>
      </w:r>
      <w:r w:rsidR="00EB7C68" w:rsidRPr="007703A0">
        <w:rPr>
          <w:rFonts w:ascii="Times New Roman" w:eastAsia="Calibri" w:hAnsi="Times New Roman" w:cs="Times New Roman"/>
          <w:b/>
          <w:i/>
          <w:sz w:val="24"/>
          <w:szCs w:val="24"/>
        </w:rPr>
        <w:t>ASI di valutare l</w:t>
      </w:r>
      <w:r w:rsidR="00EB7C68" w:rsidRPr="007703A0">
        <w:rPr>
          <w:rFonts w:ascii="Times New Roman" w:eastAsia="Calibri" w:hAnsi="Times New Roman" w:cs="Times New Roman"/>
          <w:b/>
          <w:i/>
          <w:iCs/>
          <w:sz w:val="24"/>
          <w:szCs w:val="24"/>
        </w:rPr>
        <w:t>'</w:t>
      </w:r>
      <w:r w:rsidR="00EB7C68" w:rsidRPr="007703A0">
        <w:rPr>
          <w:rFonts w:ascii="Times New Roman" w:eastAsia="Calibri" w:hAnsi="Times New Roman" w:cs="Times New Roman"/>
          <w:b/>
          <w:i/>
          <w:sz w:val="24"/>
          <w:szCs w:val="24"/>
        </w:rPr>
        <w:t>influenza di tale parte sull’accettabilità complessiva dell’oggetto contrattuale. Di tale decisione il Contraente sarà informato per iscritto. La trattenuta effettuata in occasione della verifica di conformità, di cui all’art. 16, diverrà definitiva al superamento del termine stabilito per il completamento.</w:t>
      </w:r>
    </w:p>
    <w:p w14:paraId="67DD4EBA" w14:textId="77777777" w:rsidR="00EB7C68" w:rsidRPr="00E43CF4" w:rsidRDefault="00EB7C68" w:rsidP="00EB7C68">
      <w:pPr>
        <w:tabs>
          <w:tab w:val="left" w:pos="426"/>
        </w:tabs>
        <w:autoSpaceDE w:val="0"/>
        <w:autoSpaceDN w:val="0"/>
        <w:adjustRightInd w:val="0"/>
        <w:spacing w:after="0" w:line="276" w:lineRule="auto"/>
        <w:ind w:right="140"/>
        <w:jc w:val="both"/>
        <w:rPr>
          <w:rFonts w:ascii="Times New Roman" w:eastAsia="Calibri" w:hAnsi="Times New Roman" w:cs="Times New Roman"/>
          <w:sz w:val="24"/>
          <w:szCs w:val="24"/>
        </w:rPr>
      </w:pPr>
    </w:p>
    <w:p w14:paraId="594A2A09" w14:textId="5A57B882" w:rsidR="00EB7C68" w:rsidRPr="00E43CF4" w:rsidRDefault="00EB7C68" w:rsidP="001846BB">
      <w:pPr>
        <w:widowControl w:val="0"/>
        <w:numPr>
          <w:ilvl w:val="0"/>
          <w:numId w:val="37"/>
        </w:numPr>
        <w:tabs>
          <w:tab w:val="left" w:pos="426"/>
        </w:tabs>
        <w:spacing w:after="0" w:line="276" w:lineRule="auto"/>
        <w:ind w:left="360" w:right="140"/>
        <w:contextualSpacing/>
        <w:jc w:val="both"/>
        <w:rPr>
          <w:rFonts w:ascii="Times New Roman" w:eastAsia="Calibri" w:hAnsi="Times New Roman" w:cs="Times New Roman"/>
          <w:sz w:val="24"/>
          <w:szCs w:val="24"/>
        </w:rPr>
      </w:pPr>
      <w:r w:rsidRPr="00E43CF4">
        <w:rPr>
          <w:rFonts w:ascii="Times New Roman" w:eastAsia="Times New Roman" w:hAnsi="Times New Roman" w:cs="Times New Roman"/>
          <w:sz w:val="24"/>
          <w:szCs w:val="24"/>
          <w:lang w:eastAsia="it-IT"/>
        </w:rPr>
        <w:t xml:space="preserve">L’ASI procederà al pagamento delle fatture subordinatamente all’accertamento, con esito positivo, della regolarità contributiva, acquisita, </w:t>
      </w:r>
      <w:r w:rsidRPr="00E43CF4">
        <w:rPr>
          <w:rFonts w:ascii="Times New Roman" w:eastAsia="Calibri" w:hAnsi="Times New Roman" w:cs="Times New Roman"/>
          <w:sz w:val="24"/>
          <w:szCs w:val="24"/>
        </w:rPr>
        <w:t xml:space="preserve">anche per i subappaltatori, mediante il documento unico di regolarità contributiva (D.U.R.C.); si applica in ogni caso l’art. </w:t>
      </w:r>
      <w:r w:rsidR="005E5A08" w:rsidRPr="00E43CF4">
        <w:rPr>
          <w:rFonts w:ascii="Times New Roman" w:eastAsia="Calibri" w:hAnsi="Times New Roman" w:cs="Times New Roman"/>
          <w:sz w:val="24"/>
          <w:szCs w:val="24"/>
        </w:rPr>
        <w:t xml:space="preserve">11, commi 5 e 6 </w:t>
      </w:r>
      <w:r w:rsidRPr="00E43CF4">
        <w:rPr>
          <w:rFonts w:ascii="Times New Roman" w:eastAsia="Calibri" w:hAnsi="Times New Roman" w:cs="Times New Roman"/>
          <w:sz w:val="24"/>
          <w:szCs w:val="24"/>
        </w:rPr>
        <w:t>del Codice dei Contratti Pubblici.</w:t>
      </w:r>
    </w:p>
    <w:p w14:paraId="0D3B7FC0" w14:textId="77777777" w:rsidR="00EB7C68" w:rsidRPr="00E43CF4" w:rsidRDefault="00EB7C68" w:rsidP="00EB7C68">
      <w:pPr>
        <w:widowControl w:val="0"/>
        <w:spacing w:after="0" w:line="276" w:lineRule="auto"/>
        <w:ind w:left="142" w:right="140"/>
        <w:contextualSpacing/>
        <w:jc w:val="both"/>
        <w:rPr>
          <w:rFonts w:ascii="Times New Roman" w:eastAsia="Times New Roman" w:hAnsi="Times New Roman" w:cs="Times New Roman"/>
          <w:sz w:val="24"/>
          <w:szCs w:val="24"/>
          <w:lang w:eastAsia="it-IT"/>
        </w:rPr>
      </w:pPr>
    </w:p>
    <w:p w14:paraId="3EA0B27B" w14:textId="77777777" w:rsidR="00EB7C68" w:rsidRPr="00E43CF4" w:rsidRDefault="00EB7C68" w:rsidP="001846BB">
      <w:pPr>
        <w:widowControl w:val="0"/>
        <w:numPr>
          <w:ilvl w:val="0"/>
          <w:numId w:val="37"/>
        </w:numPr>
        <w:tabs>
          <w:tab w:val="left" w:pos="426"/>
        </w:tabs>
        <w:spacing w:after="0" w:line="276" w:lineRule="auto"/>
        <w:ind w:left="360" w:right="140"/>
        <w:contextualSpacing/>
        <w:jc w:val="both"/>
        <w:rPr>
          <w:rFonts w:ascii="Times New Roman" w:eastAsia="Times New Roman" w:hAnsi="Times New Roman" w:cs="Times New Roman"/>
          <w:sz w:val="24"/>
          <w:szCs w:val="24"/>
          <w:lang w:eastAsia="it-IT"/>
        </w:rPr>
      </w:pPr>
      <w:r w:rsidRPr="00E43CF4">
        <w:rPr>
          <w:rFonts w:ascii="Times New Roman" w:eastAsia="Calibri" w:hAnsi="Times New Roman" w:cs="Times New Roman"/>
          <w:sz w:val="24"/>
          <w:szCs w:val="24"/>
        </w:rPr>
        <w:t>L’Amministrazione, prima di procedere a pagamenti di importo superiore ad euro 5.000,00, effettuerà, in ottemperanza alle disposizioni previste dall’art. 48</w:t>
      </w:r>
      <w:r w:rsidRPr="00E43CF4">
        <w:rPr>
          <w:rFonts w:ascii="Times New Roman" w:eastAsia="Calibri" w:hAnsi="Times New Roman" w:cs="Times New Roman"/>
          <w:sz w:val="24"/>
          <w:szCs w:val="24"/>
        </w:rPr>
        <w:softHyphen/>
        <w:t xml:space="preserve"> </w:t>
      </w:r>
      <w:r w:rsidRPr="00E43CF4">
        <w:rPr>
          <w:rFonts w:ascii="Times New Roman" w:eastAsia="Calibri" w:hAnsi="Times New Roman" w:cs="Times New Roman"/>
          <w:i/>
          <w:sz w:val="24"/>
          <w:szCs w:val="24"/>
        </w:rPr>
        <w:t>bis</w:t>
      </w:r>
      <w:r w:rsidRPr="00E43CF4">
        <w:rPr>
          <w:rFonts w:ascii="Times New Roman" w:eastAsia="Calibri" w:hAnsi="Times New Roman" w:cs="Times New Roman"/>
          <w:sz w:val="24"/>
          <w:szCs w:val="24"/>
        </w:rPr>
        <w:t xml:space="preserve"> del D.P.R. 602 del 29 settembre 1973 e ss.mm.ii. e con le modalità di cui al Decreto del Ministero dell’Economia e delle Finanze del 18 gennaio 2008 n. 40 e ss.mm.ii. le necessarie verifiche di regolarità fiscale attraverso la piattaforma Agenzia delle Entrate – Riscossioni.</w:t>
      </w:r>
    </w:p>
    <w:p w14:paraId="685C5C8E" w14:textId="77777777" w:rsidR="00226176" w:rsidRPr="00E97629" w:rsidRDefault="00226176" w:rsidP="00EB7C68">
      <w:pPr>
        <w:widowControl w:val="0"/>
        <w:tabs>
          <w:tab w:val="left" w:pos="1152"/>
          <w:tab w:val="left" w:pos="1440"/>
          <w:tab w:val="left" w:pos="1584"/>
          <w:tab w:val="left" w:pos="1872"/>
          <w:tab w:val="right" w:pos="9360"/>
        </w:tabs>
        <w:spacing w:after="0" w:line="276" w:lineRule="auto"/>
        <w:ind w:left="142" w:right="140"/>
        <w:jc w:val="center"/>
        <w:rPr>
          <w:rFonts w:ascii="Times New Roman" w:eastAsia="Times New Roman" w:hAnsi="Times New Roman" w:cs="Times New Roman"/>
          <w:b/>
          <w:sz w:val="24"/>
          <w:szCs w:val="24"/>
          <w:lang w:eastAsia="it-IT"/>
        </w:rPr>
      </w:pPr>
    </w:p>
    <w:p w14:paraId="45246A70" w14:textId="4D186F5F" w:rsidR="0094676D" w:rsidRPr="0094676D" w:rsidRDefault="0094676D" w:rsidP="004275CA">
      <w:pPr>
        <w:widowControl w:val="0"/>
        <w:tabs>
          <w:tab w:val="right" w:pos="9360"/>
        </w:tabs>
        <w:spacing w:after="0" w:line="276" w:lineRule="auto"/>
        <w:ind w:left="142" w:right="140"/>
        <w:jc w:val="center"/>
        <w:rPr>
          <w:rFonts w:ascii="Times New Roman" w:eastAsia="Times New Roman" w:hAnsi="Times New Roman" w:cs="Times New Roman"/>
          <w:b/>
          <w:sz w:val="24"/>
          <w:szCs w:val="24"/>
          <w:lang w:val="en-US" w:eastAsia="it-IT"/>
        </w:rPr>
      </w:pPr>
      <w:r w:rsidRPr="004275CA">
        <w:rPr>
          <w:rFonts w:ascii="Times New Roman" w:eastAsia="Times New Roman" w:hAnsi="Times New Roman" w:cs="Times New Roman"/>
          <w:b/>
          <w:sz w:val="24"/>
          <w:szCs w:val="24"/>
          <w:lang w:val="en-US" w:eastAsia="it-IT"/>
        </w:rPr>
        <w:t>ARTICOLO</w:t>
      </w:r>
      <w:r w:rsidRPr="0094676D">
        <w:rPr>
          <w:rFonts w:ascii="Times New Roman" w:eastAsia="Times New Roman" w:hAnsi="Times New Roman" w:cs="Times New Roman"/>
          <w:b/>
          <w:sz w:val="24"/>
          <w:szCs w:val="24"/>
          <w:lang w:val="en-US" w:eastAsia="it-IT"/>
        </w:rPr>
        <w:t xml:space="preserve"> 7</w:t>
      </w:r>
    </w:p>
    <w:p w14:paraId="21141C83" w14:textId="7B23E11E" w:rsidR="0094676D" w:rsidRPr="0094676D" w:rsidRDefault="0094676D" w:rsidP="004275CA">
      <w:pPr>
        <w:widowControl w:val="0"/>
        <w:tabs>
          <w:tab w:val="left" w:pos="1152"/>
          <w:tab w:val="left" w:pos="1440"/>
          <w:tab w:val="left" w:pos="1584"/>
          <w:tab w:val="left" w:pos="1872"/>
          <w:tab w:val="right" w:pos="9360"/>
        </w:tabs>
        <w:spacing w:after="0" w:line="276" w:lineRule="auto"/>
        <w:ind w:left="142" w:right="140"/>
        <w:jc w:val="center"/>
        <w:rPr>
          <w:rFonts w:ascii="Times New Roman" w:eastAsia="Times New Roman" w:hAnsi="Times New Roman" w:cs="Times New Roman"/>
          <w:sz w:val="24"/>
          <w:szCs w:val="24"/>
          <w:lang w:val="en-US" w:eastAsia="it-IT"/>
        </w:rPr>
      </w:pPr>
      <w:r w:rsidRPr="0094676D">
        <w:rPr>
          <w:rFonts w:ascii="Times New Roman" w:eastAsia="Times New Roman" w:hAnsi="Times New Roman" w:cs="Times New Roman"/>
          <w:b/>
          <w:sz w:val="24"/>
          <w:szCs w:val="24"/>
          <w:u w:val="single"/>
          <w:lang w:val="en-US" w:eastAsia="it-IT"/>
        </w:rPr>
        <w:t>PENALI</w:t>
      </w:r>
    </w:p>
    <w:p w14:paraId="1B968E8E" w14:textId="77777777" w:rsidR="0094676D" w:rsidRPr="0094676D" w:rsidRDefault="0094676D" w:rsidP="0094676D">
      <w:pPr>
        <w:widowControl w:val="0"/>
        <w:tabs>
          <w:tab w:val="left" w:pos="1152"/>
          <w:tab w:val="left" w:pos="1440"/>
          <w:tab w:val="left" w:pos="1584"/>
          <w:tab w:val="left" w:pos="1872"/>
          <w:tab w:val="right" w:pos="9360"/>
        </w:tabs>
        <w:spacing w:after="0" w:line="276" w:lineRule="auto"/>
        <w:ind w:left="142" w:right="140" w:hanging="720"/>
        <w:jc w:val="center"/>
        <w:rPr>
          <w:rFonts w:ascii="Times New Roman" w:eastAsia="Times New Roman" w:hAnsi="Times New Roman" w:cs="Times New Roman"/>
          <w:sz w:val="24"/>
          <w:szCs w:val="24"/>
          <w:lang w:val="en-US" w:eastAsia="it-IT"/>
        </w:rPr>
      </w:pPr>
    </w:p>
    <w:p w14:paraId="79E7A391" w14:textId="77777777" w:rsidR="0094676D" w:rsidRPr="0094676D" w:rsidRDefault="0094676D" w:rsidP="001846BB">
      <w:pPr>
        <w:widowControl w:val="0"/>
        <w:numPr>
          <w:ilvl w:val="0"/>
          <w:numId w:val="53"/>
        </w:numPr>
        <w:tabs>
          <w:tab w:val="left" w:pos="540"/>
        </w:tabs>
        <w:spacing w:after="0" w:line="276" w:lineRule="auto"/>
        <w:ind w:left="142" w:right="140" w:firstLine="0"/>
        <w:jc w:val="both"/>
        <w:rPr>
          <w:rFonts w:ascii="Times New Roman" w:eastAsia="Times New Roman" w:hAnsi="Times New Roman" w:cs="Times New Roman"/>
          <w:sz w:val="24"/>
          <w:szCs w:val="24"/>
          <w:lang w:eastAsia="it-IT"/>
        </w:rPr>
      </w:pPr>
      <w:r w:rsidRPr="0094676D">
        <w:rPr>
          <w:rFonts w:ascii="Times New Roman" w:eastAsia="Times New Roman" w:hAnsi="Times New Roman" w:cs="Times New Roman"/>
          <w:sz w:val="24"/>
          <w:szCs w:val="24"/>
          <w:lang w:eastAsia="it-IT"/>
        </w:rPr>
        <w:t>Nel caso in cui il Contraente sia in ritardo nel completamento delle attività previste per la Riunione Finale (</w:t>
      </w:r>
      <w:r w:rsidRPr="0094676D">
        <w:rPr>
          <w:rFonts w:ascii="Times New Roman" w:eastAsia="Times New Roman" w:hAnsi="Times New Roman" w:cs="Times New Roman"/>
          <w:i/>
          <w:sz w:val="24"/>
          <w:szCs w:val="24"/>
          <w:lang w:eastAsia="it-IT"/>
        </w:rPr>
        <w:t>o negli eventi in cui è prevista la verifica di conformità parziale</w:t>
      </w:r>
      <w:r w:rsidRPr="0094676D">
        <w:rPr>
          <w:rFonts w:ascii="Times New Roman" w:eastAsia="Times New Roman" w:hAnsi="Times New Roman" w:cs="Times New Roman"/>
          <w:sz w:val="24"/>
          <w:szCs w:val="24"/>
          <w:lang w:eastAsia="it-IT"/>
        </w:rPr>
        <w:t>), sempre che il ritardo non costituisca inadempimento di non scarsa importanza ai fini dell’art. 28, il Contraente sarà assoggettato, per ciascun giorno calendariale di ritardo, ad una penale che verrà calcolata dall</w:t>
      </w:r>
      <w:r w:rsidRPr="0094676D">
        <w:rPr>
          <w:rFonts w:ascii="Times New Roman" w:eastAsia="Times New Roman" w:hAnsi="Times New Roman" w:cs="Times New Roman"/>
          <w:i/>
          <w:sz w:val="24"/>
          <w:szCs w:val="24"/>
          <w:lang w:eastAsia="it-IT"/>
        </w:rPr>
        <w:t>'</w:t>
      </w:r>
      <w:r w:rsidRPr="0094676D">
        <w:rPr>
          <w:rFonts w:ascii="Times New Roman" w:eastAsia="Times New Roman" w:hAnsi="Times New Roman" w:cs="Times New Roman"/>
          <w:sz w:val="24"/>
          <w:szCs w:val="24"/>
          <w:lang w:eastAsia="it-IT"/>
        </w:rPr>
        <w:t>ASI sulla parte del prezzo contrattuale corrispondente alle attività per le quali si registra il ritardo.</w:t>
      </w:r>
    </w:p>
    <w:p w14:paraId="467AE48A" w14:textId="200E332F" w:rsidR="0094676D" w:rsidRPr="0094676D" w:rsidRDefault="0094676D" w:rsidP="0094676D">
      <w:pPr>
        <w:widowControl w:val="0"/>
        <w:tabs>
          <w:tab w:val="left" w:pos="1152"/>
          <w:tab w:val="left" w:pos="1440"/>
          <w:tab w:val="left" w:pos="1584"/>
          <w:tab w:val="left" w:pos="1872"/>
          <w:tab w:val="right" w:pos="9360"/>
        </w:tabs>
        <w:spacing w:after="0" w:line="276" w:lineRule="auto"/>
        <w:ind w:left="142" w:right="140"/>
        <w:jc w:val="both"/>
        <w:rPr>
          <w:rFonts w:ascii="Times New Roman" w:eastAsia="Times New Roman" w:hAnsi="Times New Roman" w:cs="Times New Roman"/>
          <w:sz w:val="24"/>
          <w:szCs w:val="24"/>
          <w:lang w:eastAsia="it-IT"/>
        </w:rPr>
      </w:pPr>
      <w:r w:rsidRPr="0094676D">
        <w:rPr>
          <w:rFonts w:ascii="Times New Roman" w:eastAsia="Times New Roman" w:hAnsi="Times New Roman" w:cs="Times New Roman"/>
          <w:sz w:val="24"/>
          <w:szCs w:val="24"/>
          <w:lang w:eastAsia="it-IT"/>
        </w:rPr>
        <w:t>Nel caso in cui il ritardo si registri nello svolgimento di attività ritenute essenziali dal RUP/Responsabile di Programma/DEC/organo di Verifica di Conformità, per il raggiungimento dello scopo del presente contratto, l’ASI si riserva la possibilità di applicare le penali sul prezzo complessivo contrattuale.</w:t>
      </w:r>
    </w:p>
    <w:p w14:paraId="739E6D81" w14:textId="21039591" w:rsidR="0094676D" w:rsidRPr="0094676D" w:rsidRDefault="0094676D" w:rsidP="0094676D">
      <w:pPr>
        <w:widowControl w:val="0"/>
        <w:numPr>
          <w:ilvl w:val="12"/>
          <w:numId w:val="0"/>
        </w:numPr>
        <w:spacing w:after="0" w:line="276" w:lineRule="auto"/>
        <w:ind w:left="142" w:right="140"/>
        <w:jc w:val="both"/>
        <w:rPr>
          <w:rFonts w:ascii="Times New Roman" w:eastAsia="Times New Roman" w:hAnsi="Times New Roman" w:cs="Times New Roman"/>
          <w:sz w:val="24"/>
          <w:szCs w:val="24"/>
          <w:lang w:eastAsia="it-IT"/>
        </w:rPr>
      </w:pPr>
      <w:r w:rsidRPr="0094676D">
        <w:rPr>
          <w:rFonts w:ascii="Times New Roman" w:eastAsia="Times New Roman" w:hAnsi="Times New Roman" w:cs="Times New Roman"/>
          <w:sz w:val="24"/>
          <w:szCs w:val="24"/>
          <w:lang w:eastAsia="it-IT"/>
        </w:rPr>
        <w:t xml:space="preserve">Le penali saranno applicate sugli importi di cui sopra, nella misura dello </w:t>
      </w:r>
      <w:r w:rsidRPr="00437B6A">
        <w:rPr>
          <w:rFonts w:ascii="Times New Roman" w:eastAsia="Times New Roman" w:hAnsi="Times New Roman" w:cs="Times New Roman"/>
          <w:i/>
          <w:sz w:val="24"/>
          <w:szCs w:val="24"/>
          <w:lang w:eastAsia="it-IT"/>
        </w:rPr>
        <w:t>0,0</w:t>
      </w:r>
      <w:r w:rsidR="002F6426" w:rsidRPr="00437B6A">
        <w:rPr>
          <w:rFonts w:ascii="Times New Roman" w:eastAsia="Times New Roman" w:hAnsi="Times New Roman" w:cs="Times New Roman"/>
          <w:i/>
          <w:sz w:val="24"/>
          <w:szCs w:val="24"/>
          <w:lang w:eastAsia="it-IT"/>
        </w:rPr>
        <w:t>5</w:t>
      </w:r>
      <w:r w:rsidRPr="00437B6A">
        <w:rPr>
          <w:rFonts w:ascii="Times New Roman" w:eastAsia="Times New Roman" w:hAnsi="Times New Roman" w:cs="Times New Roman"/>
          <w:i/>
          <w:sz w:val="24"/>
          <w:szCs w:val="24"/>
          <w:lang w:eastAsia="it-IT"/>
        </w:rPr>
        <w:t xml:space="preserve"> %</w:t>
      </w:r>
      <w:r w:rsidRPr="0094676D">
        <w:rPr>
          <w:rFonts w:ascii="Times New Roman" w:eastAsia="Times New Roman" w:hAnsi="Times New Roman" w:cs="Times New Roman"/>
          <w:sz w:val="24"/>
          <w:szCs w:val="24"/>
          <w:lang w:eastAsia="it-IT"/>
        </w:rPr>
        <w:t xml:space="preserve"> [</w:t>
      </w:r>
      <w:r w:rsidRPr="0094676D">
        <w:rPr>
          <w:rFonts w:ascii="Times New Roman" w:eastAsia="Times New Roman" w:hAnsi="Times New Roman" w:cs="Times New Roman"/>
          <w:b/>
          <w:i/>
          <w:sz w:val="24"/>
          <w:szCs w:val="24"/>
          <w:highlight w:val="lightGray"/>
          <w:lang w:eastAsia="it-IT"/>
        </w:rPr>
        <w:t>salva possibilità di prevedere diverse percentuali nel rispetto dei limiti di legge</w:t>
      </w:r>
      <w:r w:rsidRPr="0094676D">
        <w:rPr>
          <w:rFonts w:ascii="Times New Roman" w:eastAsia="Times New Roman" w:hAnsi="Times New Roman" w:cs="Times New Roman"/>
          <w:sz w:val="24"/>
          <w:szCs w:val="24"/>
          <w:lang w:eastAsia="it-IT"/>
        </w:rPr>
        <w:t xml:space="preserve">] per ogni giorno di ritardo dal primo al sessantesimo giorno compreso, e dello </w:t>
      </w:r>
      <w:r w:rsidRPr="0094676D">
        <w:rPr>
          <w:rFonts w:ascii="Times New Roman" w:eastAsia="Times New Roman" w:hAnsi="Times New Roman" w:cs="Times New Roman"/>
          <w:i/>
          <w:sz w:val="24"/>
          <w:szCs w:val="24"/>
          <w:lang w:eastAsia="it-IT"/>
        </w:rPr>
        <w:t>0,0</w:t>
      </w:r>
      <w:r w:rsidR="002F6426">
        <w:rPr>
          <w:rFonts w:ascii="Times New Roman" w:eastAsia="Times New Roman" w:hAnsi="Times New Roman" w:cs="Times New Roman"/>
          <w:i/>
          <w:sz w:val="24"/>
          <w:szCs w:val="24"/>
          <w:lang w:eastAsia="it-IT"/>
        </w:rPr>
        <w:t>8</w:t>
      </w:r>
      <w:r w:rsidRPr="0094676D">
        <w:rPr>
          <w:rFonts w:ascii="Times New Roman" w:eastAsia="Times New Roman" w:hAnsi="Times New Roman" w:cs="Times New Roman"/>
          <w:i/>
          <w:sz w:val="24"/>
          <w:szCs w:val="24"/>
          <w:lang w:eastAsia="it-IT"/>
        </w:rPr>
        <w:t xml:space="preserve"> %</w:t>
      </w:r>
      <w:r w:rsidR="00437B6A">
        <w:rPr>
          <w:rFonts w:ascii="Times New Roman" w:eastAsia="Times New Roman" w:hAnsi="Times New Roman" w:cs="Times New Roman"/>
          <w:i/>
          <w:sz w:val="24"/>
          <w:szCs w:val="24"/>
          <w:lang w:eastAsia="it-IT"/>
        </w:rPr>
        <w:t xml:space="preserve"> (</w:t>
      </w:r>
      <w:r w:rsidR="003433D9">
        <w:rPr>
          <w:rFonts w:ascii="Times New Roman" w:eastAsia="Times New Roman" w:hAnsi="Times New Roman" w:cs="Times New Roman"/>
          <w:i/>
          <w:sz w:val="24"/>
          <w:szCs w:val="24"/>
          <w:lang w:eastAsia="it-IT"/>
        </w:rPr>
        <w:t>max</w:t>
      </w:r>
      <w:r w:rsidR="00437B6A">
        <w:rPr>
          <w:rFonts w:ascii="Times New Roman" w:eastAsia="Times New Roman" w:hAnsi="Times New Roman" w:cs="Times New Roman"/>
          <w:i/>
          <w:sz w:val="24"/>
          <w:szCs w:val="24"/>
          <w:lang w:eastAsia="it-IT"/>
        </w:rPr>
        <w:t xml:space="preserve"> 1,5</w:t>
      </w:r>
      <w:r w:rsidR="003433D9">
        <w:rPr>
          <w:rFonts w:ascii="Times New Roman" w:eastAsia="Times New Roman" w:hAnsi="Times New Roman" w:cs="Times New Roman"/>
          <w:i/>
          <w:sz w:val="24"/>
          <w:szCs w:val="24"/>
          <w:lang w:eastAsia="it-IT"/>
        </w:rPr>
        <w:t>% dell’ammontare complessivo</w:t>
      </w:r>
      <w:r w:rsidR="00437B6A">
        <w:rPr>
          <w:rFonts w:ascii="Times New Roman" w:eastAsia="Times New Roman" w:hAnsi="Times New Roman" w:cs="Times New Roman"/>
          <w:i/>
          <w:sz w:val="24"/>
          <w:szCs w:val="24"/>
          <w:lang w:eastAsia="it-IT"/>
        </w:rPr>
        <w:t>)</w:t>
      </w:r>
      <w:r w:rsidRPr="0094676D">
        <w:rPr>
          <w:rFonts w:ascii="Times New Roman" w:eastAsia="Times New Roman" w:hAnsi="Times New Roman" w:cs="Times New Roman"/>
          <w:sz w:val="24"/>
          <w:szCs w:val="24"/>
          <w:lang w:eastAsia="it-IT"/>
        </w:rPr>
        <w:t xml:space="preserve"> </w:t>
      </w:r>
      <w:r w:rsidRPr="0094676D">
        <w:rPr>
          <w:rFonts w:ascii="Times New Roman" w:eastAsia="Times New Roman" w:hAnsi="Times New Roman" w:cs="Times New Roman"/>
          <w:sz w:val="24"/>
          <w:szCs w:val="24"/>
          <w:highlight w:val="lightGray"/>
          <w:lang w:eastAsia="it-IT"/>
        </w:rPr>
        <w:t>[</w:t>
      </w:r>
      <w:r w:rsidRPr="0094676D">
        <w:rPr>
          <w:rFonts w:ascii="Times New Roman" w:eastAsia="Times New Roman" w:hAnsi="Times New Roman" w:cs="Times New Roman"/>
          <w:b/>
          <w:i/>
          <w:sz w:val="24"/>
          <w:szCs w:val="24"/>
          <w:highlight w:val="lightGray"/>
          <w:lang w:eastAsia="it-IT"/>
        </w:rPr>
        <w:t xml:space="preserve">salva possibilità di </w:t>
      </w:r>
      <w:r w:rsidRPr="0094676D">
        <w:rPr>
          <w:rFonts w:ascii="Times New Roman" w:eastAsia="Times New Roman" w:hAnsi="Times New Roman" w:cs="Times New Roman"/>
          <w:b/>
          <w:i/>
          <w:sz w:val="24"/>
          <w:szCs w:val="24"/>
          <w:highlight w:val="lightGray"/>
          <w:lang w:eastAsia="it-IT"/>
        </w:rPr>
        <w:lastRenderedPageBreak/>
        <w:t>prevedere diverse percentuali nel rispetto dei limiti di legge</w:t>
      </w:r>
      <w:r w:rsidRPr="0094676D">
        <w:rPr>
          <w:rFonts w:ascii="Times New Roman" w:eastAsia="Times New Roman" w:hAnsi="Times New Roman" w:cs="Times New Roman"/>
          <w:b/>
          <w:sz w:val="24"/>
          <w:szCs w:val="24"/>
          <w:highlight w:val="lightGray"/>
          <w:lang w:eastAsia="it-IT"/>
        </w:rPr>
        <w:t>]</w:t>
      </w:r>
      <w:r w:rsidRPr="0094676D">
        <w:rPr>
          <w:rFonts w:ascii="Times New Roman" w:eastAsia="Times New Roman" w:hAnsi="Times New Roman" w:cs="Times New Roman"/>
          <w:sz w:val="24"/>
          <w:szCs w:val="24"/>
          <w:lang w:eastAsia="it-IT"/>
        </w:rPr>
        <w:t xml:space="preserve"> per ogni giorno di ritardo dal sessantunesimo giorno in poi.</w:t>
      </w:r>
    </w:p>
    <w:p w14:paraId="1FDBD2DE" w14:textId="77777777" w:rsidR="0094676D" w:rsidRPr="0094676D" w:rsidRDefault="0094676D" w:rsidP="0094676D">
      <w:pPr>
        <w:widowControl w:val="0"/>
        <w:numPr>
          <w:ilvl w:val="12"/>
          <w:numId w:val="0"/>
        </w:numPr>
        <w:spacing w:after="0" w:line="276" w:lineRule="auto"/>
        <w:ind w:left="142" w:right="140"/>
        <w:jc w:val="both"/>
        <w:rPr>
          <w:rFonts w:ascii="Times New Roman" w:eastAsia="Times New Roman" w:hAnsi="Times New Roman" w:cs="Times New Roman"/>
          <w:sz w:val="24"/>
          <w:szCs w:val="24"/>
          <w:lang w:eastAsia="it-IT"/>
        </w:rPr>
      </w:pPr>
    </w:p>
    <w:p w14:paraId="4F3562CB" w14:textId="77777777" w:rsidR="0094676D" w:rsidRPr="0094676D" w:rsidRDefault="0094676D" w:rsidP="001846BB">
      <w:pPr>
        <w:widowControl w:val="0"/>
        <w:numPr>
          <w:ilvl w:val="0"/>
          <w:numId w:val="53"/>
        </w:numPr>
        <w:spacing w:after="0" w:line="276" w:lineRule="auto"/>
        <w:ind w:left="142" w:right="140" w:firstLine="0"/>
        <w:jc w:val="both"/>
        <w:rPr>
          <w:rFonts w:ascii="Times New Roman" w:eastAsia="Times New Roman" w:hAnsi="Times New Roman" w:cs="Times New Roman"/>
          <w:sz w:val="24"/>
          <w:szCs w:val="24"/>
          <w:lang w:eastAsia="it-IT"/>
        </w:rPr>
      </w:pPr>
      <w:r w:rsidRPr="0094676D">
        <w:rPr>
          <w:rFonts w:ascii="Times New Roman" w:eastAsia="Times New Roman" w:hAnsi="Times New Roman" w:cs="Times New Roman"/>
          <w:sz w:val="24"/>
          <w:szCs w:val="24"/>
          <w:lang w:eastAsia="it-IT"/>
        </w:rPr>
        <w:t>L’applicabilità della penale ed il suo ammontare saranno accertati dall’organo di Verifica di Conformità, sulla base degli effettivi tempi di ritardo sul programma riscontrati dal medesimo organo di Verifica di Conformità previa relazione del RUP sentito il parere del Responsabile di Programma/ DEC.</w:t>
      </w:r>
    </w:p>
    <w:p w14:paraId="4E1BDEE9" w14:textId="77777777" w:rsidR="0094676D" w:rsidRPr="0094676D" w:rsidRDefault="0094676D" w:rsidP="0094676D">
      <w:pPr>
        <w:widowControl w:val="0"/>
        <w:spacing w:after="0" w:line="276" w:lineRule="auto"/>
        <w:ind w:left="142" w:right="140"/>
        <w:jc w:val="both"/>
        <w:rPr>
          <w:rFonts w:ascii="Times New Roman" w:eastAsia="Times New Roman" w:hAnsi="Times New Roman" w:cs="Times New Roman"/>
          <w:sz w:val="24"/>
          <w:szCs w:val="24"/>
          <w:lang w:eastAsia="it-IT"/>
        </w:rPr>
      </w:pPr>
    </w:p>
    <w:p w14:paraId="1E437055" w14:textId="77777777" w:rsidR="0094676D" w:rsidRPr="0094676D" w:rsidRDefault="0094676D" w:rsidP="001846BB">
      <w:pPr>
        <w:widowControl w:val="0"/>
        <w:numPr>
          <w:ilvl w:val="0"/>
          <w:numId w:val="53"/>
        </w:numPr>
        <w:spacing w:after="0" w:line="276" w:lineRule="auto"/>
        <w:ind w:left="142" w:right="140" w:firstLine="0"/>
        <w:jc w:val="both"/>
        <w:rPr>
          <w:rFonts w:ascii="Times New Roman" w:eastAsia="Times New Roman" w:hAnsi="Times New Roman" w:cs="Times New Roman"/>
          <w:sz w:val="24"/>
          <w:szCs w:val="24"/>
          <w:lang w:eastAsia="it-IT"/>
        </w:rPr>
      </w:pPr>
      <w:r w:rsidRPr="0094676D">
        <w:rPr>
          <w:rFonts w:ascii="Times New Roman" w:eastAsia="Times New Roman" w:hAnsi="Times New Roman" w:cs="Times New Roman"/>
          <w:sz w:val="24"/>
          <w:szCs w:val="24"/>
          <w:lang w:eastAsia="it-IT"/>
        </w:rPr>
        <w:t>L’applicazione della penale non pregiudica il diritto dell’ASI di addebitare al Contraente gli eventuali oneri sostenuti e danni subiti in conseguenza del ritardo verificatosi.</w:t>
      </w:r>
    </w:p>
    <w:p w14:paraId="1C391EA2" w14:textId="77777777" w:rsidR="0094676D" w:rsidRPr="0094676D" w:rsidRDefault="0094676D" w:rsidP="0094676D">
      <w:pPr>
        <w:widowControl w:val="0"/>
        <w:spacing w:after="0" w:line="276" w:lineRule="auto"/>
        <w:ind w:left="142" w:right="140"/>
        <w:jc w:val="both"/>
        <w:rPr>
          <w:rFonts w:ascii="Times New Roman" w:eastAsia="Times New Roman" w:hAnsi="Times New Roman" w:cs="Times New Roman"/>
          <w:sz w:val="24"/>
          <w:szCs w:val="24"/>
          <w:lang w:eastAsia="it-IT"/>
        </w:rPr>
      </w:pPr>
    </w:p>
    <w:p w14:paraId="5658F7B4" w14:textId="77777777" w:rsidR="0094676D" w:rsidRPr="0094676D" w:rsidRDefault="0094676D" w:rsidP="001846BB">
      <w:pPr>
        <w:widowControl w:val="0"/>
        <w:numPr>
          <w:ilvl w:val="0"/>
          <w:numId w:val="53"/>
        </w:numPr>
        <w:spacing w:after="0" w:line="276" w:lineRule="auto"/>
        <w:ind w:left="142" w:right="140" w:firstLine="0"/>
        <w:jc w:val="both"/>
        <w:rPr>
          <w:rFonts w:ascii="Times New Roman" w:eastAsia="Times New Roman" w:hAnsi="Times New Roman" w:cs="Times New Roman"/>
          <w:sz w:val="24"/>
          <w:szCs w:val="24"/>
          <w:lang w:eastAsia="it-IT"/>
        </w:rPr>
      </w:pPr>
      <w:r w:rsidRPr="0094676D">
        <w:rPr>
          <w:rFonts w:ascii="Times New Roman" w:eastAsia="Times New Roman" w:hAnsi="Times New Roman" w:cs="Times New Roman"/>
          <w:sz w:val="24"/>
          <w:szCs w:val="24"/>
          <w:lang w:eastAsia="it-IT"/>
        </w:rPr>
        <w:t>In ogni caso l'ammontare massimo della penale non potrà superare il valore del 10% dell'importo relativo al prezzo contrattuale di cui all'art. 5.2.</w:t>
      </w:r>
      <w:r w:rsidRPr="0094676D">
        <w:rPr>
          <w:rFonts w:ascii="Times New Roman" w:eastAsia="Calibri" w:hAnsi="Times New Roman" w:cs="Times New Roman"/>
          <w:sz w:val="24"/>
          <w:szCs w:val="24"/>
        </w:rPr>
        <w:t xml:space="preserve"> </w:t>
      </w:r>
      <w:r w:rsidRPr="0094676D">
        <w:rPr>
          <w:rFonts w:ascii="Times New Roman" w:eastAsia="Times New Roman" w:hAnsi="Times New Roman" w:cs="Times New Roman"/>
          <w:sz w:val="24"/>
          <w:szCs w:val="24"/>
          <w:lang w:eastAsia="it-IT"/>
        </w:rPr>
        <w:t>Qualora l’importo complessivo applicabile superi tale percentuale, l’ASI si potrà avvalere della risoluzione per inadempimento di cui al successivo art. 28.</w:t>
      </w:r>
    </w:p>
    <w:p w14:paraId="224DE970" w14:textId="77777777" w:rsidR="0094676D" w:rsidRPr="00E97629" w:rsidRDefault="0094676D" w:rsidP="00EB7C68">
      <w:pPr>
        <w:widowControl w:val="0"/>
        <w:tabs>
          <w:tab w:val="left" w:pos="1152"/>
          <w:tab w:val="left" w:pos="1440"/>
          <w:tab w:val="left" w:pos="1584"/>
          <w:tab w:val="left" w:pos="1872"/>
          <w:tab w:val="right" w:pos="9360"/>
        </w:tabs>
        <w:spacing w:after="0" w:line="276" w:lineRule="auto"/>
        <w:ind w:left="142" w:right="140"/>
        <w:jc w:val="center"/>
        <w:rPr>
          <w:rFonts w:ascii="Times New Roman" w:eastAsia="Times New Roman" w:hAnsi="Times New Roman" w:cs="Times New Roman"/>
          <w:b/>
          <w:i/>
          <w:sz w:val="24"/>
          <w:szCs w:val="24"/>
          <w:lang w:eastAsia="it-IT"/>
        </w:rPr>
      </w:pPr>
    </w:p>
    <w:p w14:paraId="35EBE855" w14:textId="7788340A" w:rsidR="00EB7C68" w:rsidRPr="00FC1844" w:rsidRDefault="00EB7C68" w:rsidP="00DD2987">
      <w:pPr>
        <w:widowControl w:val="0"/>
        <w:tabs>
          <w:tab w:val="right" w:pos="9360"/>
        </w:tabs>
        <w:spacing w:after="0" w:line="276" w:lineRule="auto"/>
        <w:ind w:left="142" w:right="140"/>
        <w:jc w:val="center"/>
        <w:rPr>
          <w:rFonts w:ascii="Times New Roman" w:eastAsia="Times New Roman" w:hAnsi="Times New Roman" w:cs="Times New Roman"/>
          <w:b/>
          <w:i/>
          <w:sz w:val="24"/>
          <w:szCs w:val="24"/>
          <w:lang w:val="en-US" w:eastAsia="it-IT"/>
        </w:rPr>
      </w:pPr>
      <w:r w:rsidRPr="00FC1844">
        <w:rPr>
          <w:rFonts w:ascii="Times New Roman" w:eastAsia="Times New Roman" w:hAnsi="Times New Roman" w:cs="Times New Roman"/>
          <w:b/>
          <w:i/>
          <w:sz w:val="24"/>
          <w:szCs w:val="24"/>
          <w:lang w:val="en-US" w:eastAsia="it-IT"/>
        </w:rPr>
        <w:t>ARTICOLO 7</w:t>
      </w:r>
    </w:p>
    <w:p w14:paraId="363CE1F1" w14:textId="100EA64C" w:rsidR="00EB7C68" w:rsidRPr="00FC1844" w:rsidRDefault="00EB7C68" w:rsidP="00DD2987">
      <w:pPr>
        <w:widowControl w:val="0"/>
        <w:tabs>
          <w:tab w:val="right" w:pos="9360"/>
        </w:tabs>
        <w:spacing w:after="0" w:line="276" w:lineRule="auto"/>
        <w:ind w:left="142" w:right="140"/>
        <w:jc w:val="center"/>
        <w:rPr>
          <w:rFonts w:ascii="Times New Roman" w:eastAsia="Times New Roman" w:hAnsi="Times New Roman" w:cs="Times New Roman"/>
          <w:b/>
          <w:i/>
          <w:sz w:val="24"/>
          <w:szCs w:val="24"/>
          <w:lang w:val="en-US" w:eastAsia="it-IT"/>
        </w:rPr>
      </w:pPr>
      <w:r w:rsidRPr="00FC1844">
        <w:rPr>
          <w:rFonts w:ascii="Times New Roman" w:eastAsia="Times New Roman" w:hAnsi="Times New Roman" w:cs="Times New Roman"/>
          <w:b/>
          <w:i/>
          <w:sz w:val="24"/>
          <w:szCs w:val="24"/>
          <w:u w:val="single"/>
          <w:lang w:val="en-US" w:eastAsia="it-IT"/>
        </w:rPr>
        <w:t>PENALI</w:t>
      </w:r>
      <w:r w:rsidR="00EA4BB1" w:rsidRPr="00FC1844">
        <w:rPr>
          <w:rFonts w:ascii="Times New Roman" w:eastAsia="Times New Roman" w:hAnsi="Times New Roman" w:cs="Times New Roman"/>
          <w:b/>
          <w:i/>
          <w:sz w:val="24"/>
          <w:szCs w:val="24"/>
          <w:u w:val="single"/>
          <w:lang w:val="en-US" w:eastAsia="it-IT"/>
        </w:rPr>
        <w:t xml:space="preserve"> </w:t>
      </w:r>
      <w:r w:rsidR="00EA4BB1" w:rsidRPr="00FC1844">
        <w:rPr>
          <w:rFonts w:ascii="Times New Roman" w:eastAsia="Times New Roman" w:hAnsi="Times New Roman" w:cs="Times New Roman"/>
          <w:b/>
          <w:i/>
          <w:sz w:val="24"/>
          <w:szCs w:val="24"/>
          <w:highlight w:val="lightGray"/>
          <w:u w:val="single"/>
          <w:lang w:val="en-US" w:eastAsia="it-IT"/>
        </w:rPr>
        <w:t>[PNRR-FC]</w:t>
      </w:r>
    </w:p>
    <w:p w14:paraId="58B4A4F4" w14:textId="77777777" w:rsidR="00EB7C68" w:rsidRPr="00FC1844" w:rsidRDefault="00EB7C68" w:rsidP="00EB7C68">
      <w:pPr>
        <w:widowControl w:val="0"/>
        <w:tabs>
          <w:tab w:val="left" w:pos="1152"/>
          <w:tab w:val="left" w:pos="1440"/>
          <w:tab w:val="left" w:pos="1584"/>
          <w:tab w:val="left" w:pos="1872"/>
          <w:tab w:val="right" w:pos="9360"/>
        </w:tabs>
        <w:spacing w:after="0" w:line="276" w:lineRule="auto"/>
        <w:ind w:left="142" w:right="140" w:hanging="720"/>
        <w:jc w:val="center"/>
        <w:rPr>
          <w:rFonts w:ascii="Times New Roman" w:eastAsia="Times New Roman" w:hAnsi="Times New Roman" w:cs="Times New Roman"/>
          <w:b/>
          <w:i/>
          <w:sz w:val="24"/>
          <w:szCs w:val="24"/>
          <w:lang w:val="en-US" w:eastAsia="it-IT"/>
        </w:rPr>
      </w:pPr>
    </w:p>
    <w:p w14:paraId="25290CA5" w14:textId="77777777" w:rsidR="00EB7C68" w:rsidRPr="00FC1844" w:rsidRDefault="00EB7C68" w:rsidP="001846BB">
      <w:pPr>
        <w:widowControl w:val="0"/>
        <w:numPr>
          <w:ilvl w:val="0"/>
          <w:numId w:val="43"/>
        </w:numPr>
        <w:spacing w:after="0" w:line="276" w:lineRule="auto"/>
        <w:ind w:left="142" w:right="140"/>
        <w:jc w:val="both"/>
        <w:rPr>
          <w:rFonts w:ascii="Times New Roman" w:eastAsia="Times New Roman" w:hAnsi="Times New Roman" w:cs="Times New Roman"/>
          <w:b/>
          <w:i/>
          <w:sz w:val="24"/>
          <w:szCs w:val="24"/>
          <w:lang w:eastAsia="it-IT"/>
        </w:rPr>
      </w:pPr>
      <w:bookmarkStart w:id="12" w:name="_Hlk104806794"/>
      <w:r w:rsidRPr="00FC1844">
        <w:rPr>
          <w:rFonts w:ascii="Times New Roman" w:eastAsia="Times New Roman" w:hAnsi="Times New Roman" w:cs="Times New Roman"/>
          <w:b/>
          <w:i/>
          <w:sz w:val="24"/>
          <w:szCs w:val="24"/>
          <w:lang w:eastAsia="it-IT"/>
        </w:rPr>
        <w:t xml:space="preserve">Nel caso in cui il Contraente sia in ritardo nel completamento delle attività previste per la Riunione Finale (o negli eventi in cui è prevista la verifica di conformità parziale), sempre che il ritardo non costituisca inadempimento ai fini dell’art. 28, il Contraente sarà assoggettato, per ciascun giorno calendariale di ritardo, ad una penale che verrà calcolata dall'ASI sulla parte del prezzo contrattuale corrispondente alle attività per le quali si registra il ritardo. </w:t>
      </w:r>
    </w:p>
    <w:p w14:paraId="32D6CDEA" w14:textId="7A5995CB" w:rsidR="00EB7C68" w:rsidRPr="00FC1844" w:rsidRDefault="00EB7C68" w:rsidP="001846BB">
      <w:pPr>
        <w:widowControl w:val="0"/>
        <w:numPr>
          <w:ilvl w:val="0"/>
          <w:numId w:val="43"/>
        </w:numPr>
        <w:spacing w:after="0" w:line="276" w:lineRule="auto"/>
        <w:ind w:left="142" w:right="140"/>
        <w:jc w:val="both"/>
        <w:rPr>
          <w:rFonts w:ascii="Times New Roman" w:eastAsia="Times New Roman" w:hAnsi="Times New Roman" w:cs="Times New Roman"/>
          <w:b/>
          <w:i/>
          <w:sz w:val="24"/>
          <w:szCs w:val="24"/>
          <w:lang w:eastAsia="it-IT"/>
        </w:rPr>
      </w:pPr>
      <w:bookmarkStart w:id="13" w:name="_Hlk104806969"/>
      <w:bookmarkEnd w:id="12"/>
      <w:r w:rsidRPr="00FC1844">
        <w:rPr>
          <w:rFonts w:ascii="Times New Roman" w:eastAsia="Times New Roman" w:hAnsi="Times New Roman" w:cs="Times New Roman"/>
          <w:b/>
          <w:i/>
          <w:sz w:val="24"/>
          <w:szCs w:val="24"/>
          <w:lang w:eastAsia="it-IT"/>
        </w:rPr>
        <w:t>Nel caso in cui il ritardo si registri nello svolgimento di attività ritenute essenziali dal RUP/Responsabile di Programma/DEC/organo di Verifica di Conformità, per il raggiungimento dello scopo del presente contratto, l’ASI si riserva la possibilità di applicare le penali sul prezzo complessivo contrattuale.</w:t>
      </w:r>
    </w:p>
    <w:p w14:paraId="75A657C8" w14:textId="77777777" w:rsidR="00EB7C68" w:rsidRPr="00FC1844" w:rsidRDefault="00EB7C68" w:rsidP="001846BB">
      <w:pPr>
        <w:widowControl w:val="0"/>
        <w:numPr>
          <w:ilvl w:val="0"/>
          <w:numId w:val="43"/>
        </w:numPr>
        <w:spacing w:after="0" w:line="276" w:lineRule="auto"/>
        <w:ind w:left="142"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Le penali saranno applicate sugli importi di cui sopra, nella misura dello 0,06% per ogni giorno di ritardo dal primo al sessantesimo giorno compreso, e dello 0,1% per ogni giorno di ritardo dal sessantunesimo giorno in poi.</w:t>
      </w:r>
    </w:p>
    <w:p w14:paraId="09828254" w14:textId="77777777" w:rsidR="00EB7C68" w:rsidRPr="00FC1844" w:rsidRDefault="00EB7C68" w:rsidP="001846BB">
      <w:pPr>
        <w:widowControl w:val="0"/>
        <w:numPr>
          <w:ilvl w:val="0"/>
          <w:numId w:val="43"/>
        </w:numPr>
        <w:spacing w:after="0" w:line="276" w:lineRule="auto"/>
        <w:ind w:left="142"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La penale, con l’applicazione della stessa quota percentuale di cui al precedente comma, trova applicazione anche in caso di ritardo nella ripresa delle attività seguente un verbale di sospensione.</w:t>
      </w:r>
    </w:p>
    <w:p w14:paraId="6ECE8EEE" w14:textId="218D94B3" w:rsidR="00EB7C68" w:rsidRPr="00FC1844" w:rsidRDefault="00EB7C68" w:rsidP="001846BB">
      <w:pPr>
        <w:widowControl w:val="0"/>
        <w:numPr>
          <w:ilvl w:val="0"/>
          <w:numId w:val="43"/>
        </w:numPr>
        <w:spacing w:after="0" w:line="276" w:lineRule="auto"/>
        <w:ind w:left="142"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 xml:space="preserve">Nel caso in cui il ritardo si verifichi nella Riunione Finale, fermo restando quanto previsto agli artt. 3 bis e 6.6, ASI tenuto conto anche delle </w:t>
      </w:r>
      <w:r w:rsidRPr="00FC1844">
        <w:rPr>
          <w:rFonts w:ascii="Times New Roman" w:eastAsia="Times New Roman" w:hAnsi="Times New Roman" w:cs="Times New Roman"/>
          <w:b/>
          <w:i/>
          <w:sz w:val="24"/>
          <w:szCs w:val="24"/>
          <w:lang w:eastAsia="it-IT"/>
        </w:rPr>
        <w:lastRenderedPageBreak/>
        <w:t>determinazioni dell</w:t>
      </w:r>
      <w:r w:rsidR="004F1261">
        <w:rPr>
          <w:rFonts w:ascii="Times New Roman" w:eastAsia="Times New Roman" w:hAnsi="Times New Roman" w:cs="Times New Roman"/>
          <w:b/>
          <w:i/>
          <w:sz w:val="24"/>
          <w:szCs w:val="24"/>
          <w:lang w:eastAsia="it-IT"/>
        </w:rPr>
        <w:t>’A</w:t>
      </w:r>
      <w:r w:rsidRPr="00FC1844">
        <w:rPr>
          <w:rFonts w:ascii="Times New Roman" w:eastAsia="Times New Roman" w:hAnsi="Times New Roman" w:cs="Times New Roman"/>
          <w:b/>
          <w:i/>
          <w:sz w:val="24"/>
          <w:szCs w:val="24"/>
          <w:lang w:eastAsia="it-IT"/>
        </w:rPr>
        <w:t>mministrazione titolare del PNRR-FC, applicherà la penale nella misura massima di cui all’art. 7.11 anche mediante escussione della Garanzia fideiussoria di cui all’art. 10.</w:t>
      </w:r>
    </w:p>
    <w:p w14:paraId="054E2611" w14:textId="77777777" w:rsidR="00EB7C68" w:rsidRPr="00FC1844" w:rsidRDefault="00EB7C68" w:rsidP="001846BB">
      <w:pPr>
        <w:widowControl w:val="0"/>
        <w:numPr>
          <w:ilvl w:val="0"/>
          <w:numId w:val="43"/>
        </w:numPr>
        <w:spacing w:after="0" w:line="276" w:lineRule="auto"/>
        <w:ind w:left="142"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Nel caso di trattenute a titolo di penali comminate per ritardo nelle soglie temporali intermedie di cui agli eventi contrattuali sopra citati, qualora il ritardo si presenti anche rispetto al termine finale (RF), la penale per il mancato rispetto del termine di ultimazione è da aggiungere alla penale per il ritardo nelle singole scadenze intermedie fino al valore massimo di cui all’art. 7.11.</w:t>
      </w:r>
    </w:p>
    <w:p w14:paraId="22171958" w14:textId="77777777" w:rsidR="00EB7C68" w:rsidRPr="00FC1844" w:rsidRDefault="00EB7C68" w:rsidP="001846BB">
      <w:pPr>
        <w:widowControl w:val="0"/>
        <w:numPr>
          <w:ilvl w:val="0"/>
          <w:numId w:val="43"/>
        </w:numPr>
        <w:spacing w:after="0" w:line="276" w:lineRule="auto"/>
        <w:ind w:left="142"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Le penali comminate per le milestone intermedie potranno essere recuperate successivamente ove si riscontri il recupero totale del ritardo accumulato o in occasione della riunione finale ove si confermi il recupero integrale dei ritardi accumulati nel corso degli eventi precedenti.</w:t>
      </w:r>
    </w:p>
    <w:p w14:paraId="6B33FD2A" w14:textId="77777777" w:rsidR="00EB7C68" w:rsidRPr="00FC1844" w:rsidRDefault="00EB7C68" w:rsidP="001846BB">
      <w:pPr>
        <w:widowControl w:val="0"/>
        <w:numPr>
          <w:ilvl w:val="0"/>
          <w:numId w:val="43"/>
        </w:numPr>
        <w:spacing w:after="0" w:line="276" w:lineRule="auto"/>
        <w:ind w:left="142"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Ove, in sede di riunione finale il Contraente non abbia dato evidenza, mediante apposita relazione e necessaria documentazione a corredo, del rispetto di ciascuna delle prescrizioni normative inerenti a:</w:t>
      </w:r>
    </w:p>
    <w:p w14:paraId="448416F0" w14:textId="77777777" w:rsidR="00EB7C68" w:rsidRPr="00FC1844" w:rsidRDefault="00EB7C68" w:rsidP="001846BB">
      <w:pPr>
        <w:widowControl w:val="0"/>
        <w:numPr>
          <w:ilvl w:val="0"/>
          <w:numId w:val="44"/>
        </w:numPr>
        <w:spacing w:after="0" w:line="276" w:lineRule="auto"/>
        <w:ind w:left="851" w:right="140"/>
        <w:jc w:val="both"/>
        <w:rPr>
          <w:rFonts w:ascii="Times New Roman" w:eastAsia="Times New Roman" w:hAnsi="Times New Roman" w:cs="Times New Roman"/>
          <w:b/>
          <w:i/>
          <w:sz w:val="24"/>
          <w:szCs w:val="24"/>
          <w:lang w:eastAsia="it-IT"/>
        </w:rPr>
      </w:pPr>
      <w:bookmarkStart w:id="14" w:name="_Hlk104993468"/>
      <w:r w:rsidRPr="00FC1844">
        <w:rPr>
          <w:rFonts w:ascii="Times New Roman" w:eastAsia="Times New Roman" w:hAnsi="Times New Roman" w:cs="Times New Roman"/>
          <w:b/>
          <w:i/>
          <w:sz w:val="24"/>
          <w:szCs w:val="24"/>
          <w:lang w:eastAsia="it-IT"/>
        </w:rPr>
        <w:t>Principio di non arrecare un danno significativo agli obiettivi ambientali ai sensi dell’art. 17 del Regolamento (UE) 2020/852 (c.d. DNSH - Do No Significant Harm);</w:t>
      </w:r>
    </w:p>
    <w:p w14:paraId="1A70D792" w14:textId="77777777" w:rsidR="00EB7C68" w:rsidRPr="00FC1844" w:rsidRDefault="00EB7C68" w:rsidP="001846BB">
      <w:pPr>
        <w:widowControl w:val="0"/>
        <w:numPr>
          <w:ilvl w:val="0"/>
          <w:numId w:val="44"/>
        </w:numPr>
        <w:spacing w:after="0" w:line="276" w:lineRule="auto"/>
        <w:ind w:left="851"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Principio del contributo all’obiettivo climatico e digitale (c.d. tagging);</w:t>
      </w:r>
    </w:p>
    <w:bookmarkEnd w:id="14"/>
    <w:p w14:paraId="760AC278" w14:textId="77777777" w:rsidR="00EB7C68" w:rsidRPr="00FC1844" w:rsidRDefault="00EB7C68" w:rsidP="001846BB">
      <w:pPr>
        <w:widowControl w:val="0"/>
        <w:numPr>
          <w:ilvl w:val="0"/>
          <w:numId w:val="44"/>
        </w:numPr>
        <w:spacing w:after="0" w:line="276" w:lineRule="auto"/>
        <w:ind w:left="851"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 xml:space="preserve">Principio di protezione e valorizzazione dei giovani e dell’occupazione femminile; </w:t>
      </w:r>
    </w:p>
    <w:p w14:paraId="15D36BE9" w14:textId="77777777" w:rsidR="00EB7C68" w:rsidRPr="00FC1844" w:rsidRDefault="00EB7C68" w:rsidP="001846BB">
      <w:pPr>
        <w:widowControl w:val="0"/>
        <w:numPr>
          <w:ilvl w:val="0"/>
          <w:numId w:val="44"/>
        </w:numPr>
        <w:spacing w:after="0" w:line="276" w:lineRule="auto"/>
        <w:ind w:left="851"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Principio di parità di genere (ove applicabile);</w:t>
      </w:r>
    </w:p>
    <w:p w14:paraId="6ADF75ED" w14:textId="77777777" w:rsidR="00EB7C68" w:rsidRPr="00FC1844" w:rsidRDefault="00EB7C68" w:rsidP="001846BB">
      <w:pPr>
        <w:widowControl w:val="0"/>
        <w:numPr>
          <w:ilvl w:val="0"/>
          <w:numId w:val="44"/>
        </w:numPr>
        <w:spacing w:after="0" w:line="276" w:lineRule="auto"/>
        <w:ind w:left="851"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Principio di inclusione lavorativa delle persone disabili (ove applicabile);</w:t>
      </w:r>
    </w:p>
    <w:p w14:paraId="19BBEC5A" w14:textId="77777777" w:rsidR="00EB7C68" w:rsidRPr="00FC1844" w:rsidRDefault="00EB7C68" w:rsidP="001846BB">
      <w:pPr>
        <w:widowControl w:val="0"/>
        <w:numPr>
          <w:ilvl w:val="0"/>
          <w:numId w:val="44"/>
        </w:numPr>
        <w:spacing w:after="0" w:line="276" w:lineRule="auto"/>
        <w:ind w:left="851"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 xml:space="preserve">Principio del superamento dei divari territoriali (ove applicabile); </w:t>
      </w:r>
    </w:p>
    <w:p w14:paraId="5966F7DC" w14:textId="77777777" w:rsidR="00EB7C68" w:rsidRPr="00FC1844" w:rsidRDefault="00EB7C68" w:rsidP="00EB7C68">
      <w:pPr>
        <w:widowControl w:val="0"/>
        <w:spacing w:after="0" w:line="276" w:lineRule="auto"/>
        <w:ind w:left="142"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 xml:space="preserve">verrà applicata una penale nella misura del </w:t>
      </w:r>
      <w:r w:rsidRPr="00FC1844">
        <w:rPr>
          <w:rFonts w:ascii="Times New Roman" w:eastAsia="Times New Roman" w:hAnsi="Times New Roman" w:cs="Times New Roman"/>
          <w:b/>
          <w:i/>
          <w:sz w:val="24"/>
          <w:szCs w:val="24"/>
          <w:highlight w:val="lightGray"/>
          <w:lang w:eastAsia="it-IT"/>
        </w:rPr>
        <w:t>XX% (fino al 10%)</w:t>
      </w:r>
      <w:r w:rsidRPr="00FC1844">
        <w:rPr>
          <w:rFonts w:ascii="Times New Roman" w:eastAsia="Times New Roman" w:hAnsi="Times New Roman" w:cs="Times New Roman"/>
          <w:b/>
          <w:i/>
          <w:sz w:val="24"/>
          <w:szCs w:val="24"/>
          <w:lang w:eastAsia="it-IT"/>
        </w:rPr>
        <w:t xml:space="preserve"> dell’importo del contratto. </w:t>
      </w:r>
    </w:p>
    <w:p w14:paraId="5E3F917B" w14:textId="77777777" w:rsidR="00EB7C68" w:rsidRPr="00FC1844" w:rsidRDefault="00EB7C68" w:rsidP="00EB7C68">
      <w:pPr>
        <w:widowControl w:val="0"/>
        <w:spacing w:after="0" w:line="276" w:lineRule="auto"/>
        <w:ind w:left="142"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L’applicazione della penale di cui al presente comma sarà comminata, in considerazione della gravità dell’inadempimento, altresì in caso di mancato rispetto delle disposizioni relative al Team di Progetto di cui all’art. 20 relativamente agli interventi relativi al PNRR-FC.</w:t>
      </w:r>
    </w:p>
    <w:p w14:paraId="47BCFE5D" w14:textId="77777777" w:rsidR="00EB7C68" w:rsidRPr="00FC1844" w:rsidRDefault="00EB7C68" w:rsidP="00EB7C68">
      <w:pPr>
        <w:widowControl w:val="0"/>
        <w:spacing w:after="0" w:line="276" w:lineRule="auto"/>
        <w:ind w:left="502" w:right="140"/>
        <w:jc w:val="both"/>
        <w:rPr>
          <w:rFonts w:ascii="Times New Roman" w:eastAsia="Times New Roman" w:hAnsi="Times New Roman" w:cs="Times New Roman"/>
          <w:b/>
          <w:i/>
          <w:sz w:val="24"/>
          <w:szCs w:val="24"/>
          <w:lang w:eastAsia="it-IT"/>
        </w:rPr>
      </w:pPr>
    </w:p>
    <w:p w14:paraId="38771818" w14:textId="77777777" w:rsidR="00EB7C68" w:rsidRPr="00FC1844" w:rsidRDefault="00EB7C68" w:rsidP="001846BB">
      <w:pPr>
        <w:widowControl w:val="0"/>
        <w:numPr>
          <w:ilvl w:val="0"/>
          <w:numId w:val="43"/>
        </w:numPr>
        <w:spacing w:after="0" w:line="276" w:lineRule="auto"/>
        <w:ind w:left="142"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L’applicabilità delle penali ed il loro ammontare saranno accertati, per ogni riunione di avanzamento dal DEC, ovvero per la riunione finale dall’organo di Verifica di Conformità, previa relazione del RUP.</w:t>
      </w:r>
    </w:p>
    <w:p w14:paraId="4BE4102F" w14:textId="77777777" w:rsidR="00EB7C68" w:rsidRPr="00FC1844" w:rsidRDefault="00EB7C68" w:rsidP="00EB7C68">
      <w:pPr>
        <w:widowControl w:val="0"/>
        <w:spacing w:after="0" w:line="276" w:lineRule="auto"/>
        <w:ind w:left="142" w:right="140"/>
        <w:jc w:val="both"/>
        <w:rPr>
          <w:rFonts w:ascii="Times New Roman" w:eastAsia="Times New Roman" w:hAnsi="Times New Roman" w:cs="Times New Roman"/>
          <w:b/>
          <w:i/>
          <w:sz w:val="24"/>
          <w:szCs w:val="24"/>
          <w:lang w:eastAsia="it-IT"/>
        </w:rPr>
      </w:pPr>
    </w:p>
    <w:p w14:paraId="074DAF26" w14:textId="77777777" w:rsidR="00EB7C68" w:rsidRPr="00FC1844" w:rsidRDefault="00EB7C68" w:rsidP="001846BB">
      <w:pPr>
        <w:widowControl w:val="0"/>
        <w:numPr>
          <w:ilvl w:val="0"/>
          <w:numId w:val="43"/>
        </w:numPr>
        <w:spacing w:after="0" w:line="276" w:lineRule="auto"/>
        <w:ind w:left="142"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 xml:space="preserve">L’applicazione della penale non pregiudica il diritto dell’ASI di addebitare al Contraente gli eventuali oneri sostenuti e danni subiti in </w:t>
      </w:r>
      <w:r w:rsidRPr="00FC1844">
        <w:rPr>
          <w:rFonts w:ascii="Times New Roman" w:eastAsia="Times New Roman" w:hAnsi="Times New Roman" w:cs="Times New Roman"/>
          <w:b/>
          <w:i/>
          <w:sz w:val="24"/>
          <w:szCs w:val="24"/>
          <w:lang w:eastAsia="it-IT"/>
        </w:rPr>
        <w:lastRenderedPageBreak/>
        <w:t>conseguenza del ritardo verificatosi.</w:t>
      </w:r>
    </w:p>
    <w:p w14:paraId="4A44F0A3" w14:textId="77777777" w:rsidR="00EB7C68" w:rsidRPr="00FC1844" w:rsidRDefault="00EB7C68" w:rsidP="00EB7C68">
      <w:pPr>
        <w:widowControl w:val="0"/>
        <w:spacing w:after="0" w:line="240" w:lineRule="auto"/>
        <w:rPr>
          <w:rFonts w:ascii="Times New Roman" w:eastAsia="Times New Roman" w:hAnsi="Times New Roman" w:cs="Times New Roman"/>
          <w:b/>
          <w:i/>
          <w:sz w:val="24"/>
          <w:szCs w:val="24"/>
          <w:lang w:eastAsia="it-IT"/>
        </w:rPr>
      </w:pPr>
    </w:p>
    <w:p w14:paraId="51D08105" w14:textId="77777777" w:rsidR="00EB7C68" w:rsidRPr="00FC1844" w:rsidRDefault="00EB7C68" w:rsidP="001846BB">
      <w:pPr>
        <w:widowControl w:val="0"/>
        <w:numPr>
          <w:ilvl w:val="0"/>
          <w:numId w:val="43"/>
        </w:numPr>
        <w:spacing w:after="0" w:line="276" w:lineRule="auto"/>
        <w:ind w:left="142" w:right="140"/>
        <w:jc w:val="both"/>
        <w:rPr>
          <w:rFonts w:ascii="Times New Roman" w:eastAsia="Times New Roman" w:hAnsi="Times New Roman" w:cs="Times New Roman"/>
          <w:b/>
          <w:i/>
          <w:sz w:val="24"/>
          <w:szCs w:val="24"/>
          <w:lang w:eastAsia="it-IT"/>
        </w:rPr>
      </w:pPr>
      <w:r w:rsidRPr="00FC1844">
        <w:rPr>
          <w:rFonts w:ascii="Times New Roman" w:eastAsia="Times New Roman" w:hAnsi="Times New Roman" w:cs="Times New Roman"/>
          <w:b/>
          <w:i/>
          <w:sz w:val="24"/>
          <w:szCs w:val="24"/>
          <w:lang w:eastAsia="it-IT"/>
        </w:rPr>
        <w:t xml:space="preserve">In ogni caso l'ammontare massimo della penale non potrà superare il valore del </w:t>
      </w:r>
      <w:r w:rsidRPr="00FC1844">
        <w:rPr>
          <w:rFonts w:ascii="Times New Roman" w:eastAsia="Times New Roman" w:hAnsi="Times New Roman" w:cs="Times New Roman"/>
          <w:b/>
          <w:i/>
          <w:sz w:val="24"/>
          <w:szCs w:val="24"/>
          <w:highlight w:val="lightGray"/>
          <w:lang w:eastAsia="it-IT"/>
        </w:rPr>
        <w:t xml:space="preserve">XX% (max 20%) </w:t>
      </w:r>
      <w:r w:rsidRPr="00FC1844">
        <w:rPr>
          <w:rFonts w:ascii="Times New Roman" w:eastAsia="Times New Roman" w:hAnsi="Times New Roman" w:cs="Times New Roman"/>
          <w:b/>
          <w:i/>
          <w:sz w:val="24"/>
          <w:szCs w:val="24"/>
          <w:lang w:eastAsia="it-IT"/>
        </w:rPr>
        <w:t>dell'importo relativo al prezzo contrattuale di cui all'art. 5.2.</w:t>
      </w:r>
      <w:r w:rsidRPr="00FC1844">
        <w:rPr>
          <w:rFonts w:ascii="Times New Roman" w:eastAsia="Calibri" w:hAnsi="Times New Roman" w:cs="Times New Roman"/>
          <w:b/>
          <w:i/>
          <w:sz w:val="24"/>
          <w:szCs w:val="24"/>
        </w:rPr>
        <w:t xml:space="preserve"> </w:t>
      </w:r>
      <w:r w:rsidRPr="00FC1844">
        <w:rPr>
          <w:rFonts w:ascii="Times New Roman" w:eastAsia="Times New Roman" w:hAnsi="Times New Roman" w:cs="Times New Roman"/>
          <w:b/>
          <w:i/>
          <w:sz w:val="24"/>
          <w:szCs w:val="24"/>
          <w:lang w:eastAsia="it-IT"/>
        </w:rPr>
        <w:t>Qualora l’importo complessivo applicabile superi tale percentuale, l’ASI si potrà avvalere della risoluzione per inadempimento di cui al successivo art. 28.</w:t>
      </w:r>
    </w:p>
    <w:bookmarkEnd w:id="13"/>
    <w:p w14:paraId="46F2748F" w14:textId="77777777" w:rsidR="00EB7C68" w:rsidRPr="00E43CF4" w:rsidRDefault="00EB7C68" w:rsidP="00EB7C68">
      <w:pPr>
        <w:widowControl w:val="0"/>
        <w:tabs>
          <w:tab w:val="left" w:pos="1152"/>
          <w:tab w:val="left" w:pos="1440"/>
          <w:tab w:val="left" w:pos="1584"/>
          <w:tab w:val="left" w:pos="1872"/>
          <w:tab w:val="right" w:pos="9360"/>
        </w:tabs>
        <w:spacing w:after="0" w:line="276" w:lineRule="auto"/>
        <w:ind w:left="142" w:right="140"/>
        <w:jc w:val="center"/>
        <w:rPr>
          <w:rFonts w:ascii="Times New Roman" w:eastAsia="Times New Roman" w:hAnsi="Times New Roman" w:cs="Times New Roman"/>
          <w:b/>
          <w:sz w:val="24"/>
          <w:szCs w:val="24"/>
          <w:lang w:eastAsia="it-IT"/>
        </w:rPr>
      </w:pPr>
    </w:p>
    <w:p w14:paraId="5E6E6053" w14:textId="77777777" w:rsidR="00EB7C68" w:rsidRPr="00E43CF4" w:rsidRDefault="00EB7C68" w:rsidP="00EB7C68">
      <w:pPr>
        <w:autoSpaceDE w:val="0"/>
        <w:autoSpaceDN w:val="0"/>
        <w:adjustRightInd w:val="0"/>
        <w:spacing w:after="0" w:line="240" w:lineRule="auto"/>
        <w:rPr>
          <w:rFonts w:ascii="Times New Roman" w:eastAsia="Times New Roman" w:hAnsi="Times New Roman" w:cs="Times New Roman"/>
          <w:b/>
          <w:sz w:val="24"/>
          <w:szCs w:val="24"/>
          <w:lang w:eastAsia="it-IT"/>
        </w:rPr>
      </w:pPr>
    </w:p>
    <w:p w14:paraId="4B7229D7" w14:textId="04F5380C" w:rsidR="00EB7C68" w:rsidRPr="00E43CF4" w:rsidRDefault="00EB7C68" w:rsidP="00EB7C68">
      <w:pPr>
        <w:autoSpaceDE w:val="0"/>
        <w:autoSpaceDN w:val="0"/>
        <w:adjustRightInd w:val="0"/>
        <w:spacing w:after="0" w:line="240" w:lineRule="auto"/>
        <w:jc w:val="center"/>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ARTICOLO 7 BIS</w:t>
      </w:r>
    </w:p>
    <w:p w14:paraId="75BC0733" w14:textId="4E73C5B4" w:rsidR="00EB7C68" w:rsidRPr="00E43CF4" w:rsidRDefault="00EB7C68" w:rsidP="00EB7C68">
      <w:pPr>
        <w:autoSpaceDE w:val="0"/>
        <w:autoSpaceDN w:val="0"/>
        <w:adjustRightInd w:val="0"/>
        <w:spacing w:after="0" w:line="240" w:lineRule="auto"/>
        <w:jc w:val="center"/>
        <w:rPr>
          <w:rFonts w:ascii="Times New Roman" w:eastAsia="Calibri" w:hAnsi="Times New Roman" w:cs="Times New Roman"/>
          <w:b/>
          <w:i/>
          <w:sz w:val="24"/>
          <w:szCs w:val="24"/>
          <w:u w:val="single"/>
        </w:rPr>
      </w:pPr>
      <w:r w:rsidRPr="00E43CF4">
        <w:rPr>
          <w:rFonts w:ascii="Times New Roman" w:eastAsia="Calibri" w:hAnsi="Times New Roman" w:cs="Times New Roman"/>
          <w:b/>
          <w:i/>
          <w:sz w:val="24"/>
          <w:szCs w:val="24"/>
          <w:u w:val="single"/>
        </w:rPr>
        <w:t>PREMIO DI ACCELERAZIONE</w:t>
      </w:r>
    </w:p>
    <w:p w14:paraId="629ADCA0" w14:textId="472E2728" w:rsidR="004F1261" w:rsidRDefault="00EB7C68" w:rsidP="00EB7C68">
      <w:pPr>
        <w:autoSpaceDE w:val="0"/>
        <w:autoSpaceDN w:val="0"/>
        <w:adjustRightInd w:val="0"/>
        <w:spacing w:after="0" w:line="240" w:lineRule="auto"/>
        <w:jc w:val="center"/>
        <w:rPr>
          <w:rFonts w:ascii="Times New Roman" w:eastAsia="Calibri" w:hAnsi="Times New Roman" w:cs="Times New Roman"/>
          <w:b/>
          <w:i/>
          <w:sz w:val="24"/>
          <w:szCs w:val="24"/>
          <w:u w:val="single"/>
        </w:rPr>
      </w:pPr>
      <w:r w:rsidRPr="00E43CF4">
        <w:rPr>
          <w:rFonts w:ascii="Times New Roman" w:eastAsia="Calibri" w:hAnsi="Times New Roman" w:cs="Times New Roman"/>
          <w:b/>
          <w:i/>
          <w:sz w:val="24"/>
          <w:szCs w:val="24"/>
          <w:u w:val="single"/>
        </w:rPr>
        <w:t>(</w:t>
      </w:r>
      <w:r w:rsidR="004F1261" w:rsidRPr="00E97629">
        <w:rPr>
          <w:rFonts w:ascii="Times New Roman" w:eastAsia="Calibri" w:hAnsi="Times New Roman" w:cs="Times New Roman"/>
          <w:b/>
          <w:i/>
          <w:sz w:val="24"/>
          <w:szCs w:val="24"/>
          <w:highlight w:val="lightGray"/>
          <w:u w:val="single"/>
        </w:rPr>
        <w:t>da valutare a cura del RUP</w:t>
      </w:r>
      <w:r w:rsidR="00CE7955">
        <w:rPr>
          <w:rFonts w:ascii="Times New Roman" w:eastAsia="Calibri" w:hAnsi="Times New Roman" w:cs="Times New Roman"/>
          <w:b/>
          <w:i/>
          <w:sz w:val="24"/>
          <w:szCs w:val="24"/>
          <w:highlight w:val="lightGray"/>
          <w:u w:val="single"/>
        </w:rPr>
        <w:t xml:space="preserve"> previa previsione nel Quadro economico finanziario</w:t>
      </w:r>
      <w:r w:rsidR="00577335">
        <w:rPr>
          <w:rFonts w:ascii="Times New Roman" w:eastAsia="Calibri" w:hAnsi="Times New Roman" w:cs="Times New Roman"/>
          <w:b/>
          <w:i/>
          <w:sz w:val="24"/>
          <w:szCs w:val="24"/>
          <w:highlight w:val="lightGray"/>
          <w:u w:val="single"/>
        </w:rPr>
        <w:t>:</w:t>
      </w:r>
    </w:p>
    <w:p w14:paraId="5F467B8C" w14:textId="775B46FA" w:rsidR="00EB7C68" w:rsidRPr="00E43CF4" w:rsidRDefault="004F1261" w:rsidP="00EB7C68">
      <w:pPr>
        <w:autoSpaceDE w:val="0"/>
        <w:autoSpaceDN w:val="0"/>
        <w:adjustRightInd w:val="0"/>
        <w:spacing w:after="0" w:line="240" w:lineRule="auto"/>
        <w:jc w:val="center"/>
        <w:rPr>
          <w:rFonts w:ascii="Times New Roman" w:eastAsia="Calibri" w:hAnsi="Times New Roman" w:cs="Times New Roman"/>
          <w:b/>
          <w:i/>
          <w:sz w:val="24"/>
          <w:szCs w:val="24"/>
          <w:u w:val="single"/>
        </w:rPr>
      </w:pPr>
      <w:r>
        <w:rPr>
          <w:rFonts w:ascii="Times New Roman" w:eastAsia="Calibri" w:hAnsi="Times New Roman" w:cs="Times New Roman"/>
          <w:b/>
          <w:i/>
          <w:sz w:val="24"/>
          <w:szCs w:val="24"/>
          <w:highlight w:val="lightGray"/>
          <w:u w:val="single"/>
        </w:rPr>
        <w:t>eventuale</w:t>
      </w:r>
      <w:r w:rsidR="00EB7C68" w:rsidRPr="004275CA">
        <w:rPr>
          <w:rFonts w:ascii="Times New Roman" w:eastAsia="Calibri" w:hAnsi="Times New Roman" w:cs="Times New Roman"/>
          <w:b/>
          <w:i/>
          <w:sz w:val="24"/>
          <w:szCs w:val="24"/>
          <w:highlight w:val="lightGray"/>
          <w:u w:val="single"/>
        </w:rPr>
        <w:t xml:space="preserve"> </w:t>
      </w:r>
      <w:r>
        <w:rPr>
          <w:rFonts w:ascii="Times New Roman" w:eastAsia="Calibri" w:hAnsi="Times New Roman" w:cs="Times New Roman"/>
          <w:b/>
          <w:i/>
          <w:sz w:val="24"/>
          <w:szCs w:val="24"/>
          <w:highlight w:val="lightGray"/>
          <w:u w:val="single"/>
        </w:rPr>
        <w:t xml:space="preserve">sia </w:t>
      </w:r>
      <w:r w:rsidR="00EB7C68" w:rsidRPr="004275CA">
        <w:rPr>
          <w:rFonts w:ascii="Times New Roman" w:eastAsia="Calibri" w:hAnsi="Times New Roman" w:cs="Times New Roman"/>
          <w:b/>
          <w:i/>
          <w:sz w:val="24"/>
          <w:szCs w:val="24"/>
          <w:highlight w:val="lightGray"/>
          <w:u w:val="single"/>
        </w:rPr>
        <w:t>in caso di PNRR-FC</w:t>
      </w:r>
      <w:r>
        <w:rPr>
          <w:rFonts w:ascii="Times New Roman" w:eastAsia="Calibri" w:hAnsi="Times New Roman" w:cs="Times New Roman"/>
          <w:b/>
          <w:i/>
          <w:sz w:val="24"/>
          <w:szCs w:val="24"/>
          <w:highlight w:val="lightGray"/>
          <w:u w:val="single"/>
        </w:rPr>
        <w:t xml:space="preserve"> che per i contratti istituzionali</w:t>
      </w:r>
      <w:r w:rsidR="00EB7C68" w:rsidRPr="00E43CF4">
        <w:rPr>
          <w:rFonts w:ascii="Times New Roman" w:eastAsia="Calibri" w:hAnsi="Times New Roman" w:cs="Times New Roman"/>
          <w:b/>
          <w:i/>
          <w:sz w:val="24"/>
          <w:szCs w:val="24"/>
          <w:u w:val="single"/>
        </w:rPr>
        <w:t>)</w:t>
      </w:r>
    </w:p>
    <w:p w14:paraId="496D3786" w14:textId="77777777" w:rsidR="00EB7C68" w:rsidRPr="00E43CF4" w:rsidRDefault="00EB7C68" w:rsidP="00EB7C68">
      <w:pPr>
        <w:autoSpaceDE w:val="0"/>
        <w:autoSpaceDN w:val="0"/>
        <w:adjustRightInd w:val="0"/>
        <w:spacing w:after="0" w:line="240" w:lineRule="auto"/>
        <w:rPr>
          <w:rFonts w:ascii="Times New Roman" w:eastAsia="Calibri" w:hAnsi="Times New Roman" w:cs="Times New Roman"/>
          <w:b/>
          <w:i/>
          <w:sz w:val="24"/>
          <w:szCs w:val="24"/>
          <w:u w:val="single"/>
        </w:rPr>
      </w:pPr>
    </w:p>
    <w:p w14:paraId="7DF7DD3A" w14:textId="77777777" w:rsidR="00EB7C68" w:rsidRPr="00E43CF4" w:rsidRDefault="00EB7C68" w:rsidP="00EB7C68">
      <w:pPr>
        <w:tabs>
          <w:tab w:val="left" w:pos="851"/>
          <w:tab w:val="left" w:pos="4678"/>
        </w:tabs>
        <w:autoSpaceDE w:val="0"/>
        <w:autoSpaceDN w:val="0"/>
        <w:adjustRightInd w:val="0"/>
        <w:spacing w:after="0" w:line="276" w:lineRule="auto"/>
        <w:jc w:val="both"/>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7 bis.1</w:t>
      </w:r>
      <w:r w:rsidRPr="00E43CF4">
        <w:rPr>
          <w:rFonts w:ascii="Times New Roman" w:eastAsia="Calibri" w:hAnsi="Times New Roman" w:cs="Times New Roman"/>
          <w:i/>
          <w:sz w:val="24"/>
          <w:szCs w:val="24"/>
        </w:rPr>
        <w:t xml:space="preserve"> </w:t>
      </w:r>
      <w:r w:rsidRPr="00E43CF4">
        <w:rPr>
          <w:rFonts w:ascii="Times New Roman" w:eastAsia="Calibri" w:hAnsi="Times New Roman" w:cs="Times New Roman"/>
          <w:b/>
          <w:i/>
          <w:sz w:val="24"/>
          <w:szCs w:val="24"/>
        </w:rPr>
        <w:tab/>
        <w:t xml:space="preserve">In ragione dello specifico e preminente interesse all’ultimazione anticipata delle attività contrattuali, nel caso in cui l’ultimazione finale avvenga in anticipo rispetto al termine contrattualmente previsto e l’esecuzione dell’appalto sia stata conforme alle obbligazioni assunte, a seguito dell'approvazione da parte dell’ASI del certificato di verifica di conformità, al Contraente potrà essere riconosciuto, per ciascun giorno calendariale di anticipo, un premio di accelerazione. </w:t>
      </w:r>
    </w:p>
    <w:p w14:paraId="28EEFA33" w14:textId="77777777" w:rsidR="00EB7C68" w:rsidRPr="00E43CF4" w:rsidRDefault="00EB7C68" w:rsidP="00EB7C68">
      <w:pPr>
        <w:tabs>
          <w:tab w:val="left" w:pos="851"/>
          <w:tab w:val="left" w:pos="4678"/>
        </w:tabs>
        <w:autoSpaceDE w:val="0"/>
        <w:autoSpaceDN w:val="0"/>
        <w:adjustRightInd w:val="0"/>
        <w:spacing w:after="0" w:line="276" w:lineRule="auto"/>
        <w:jc w:val="both"/>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 xml:space="preserve"> </w:t>
      </w:r>
    </w:p>
    <w:p w14:paraId="73014161" w14:textId="77777777" w:rsidR="00EB7C68" w:rsidRPr="00E43CF4" w:rsidRDefault="00EB7C68" w:rsidP="00EB7C68">
      <w:pPr>
        <w:tabs>
          <w:tab w:val="left" w:pos="851"/>
        </w:tabs>
        <w:autoSpaceDE w:val="0"/>
        <w:autoSpaceDN w:val="0"/>
        <w:adjustRightInd w:val="0"/>
        <w:spacing w:after="0" w:line="276" w:lineRule="auto"/>
        <w:jc w:val="both"/>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 xml:space="preserve">7bis.2 Il premio di accelerazione sarà applicato sull’importo contrattuale di cui all’art. 5.2 lett. a) (al lordo degli oneri di sicurezza ed al netto dell’IVA) nella misura percentuale del </w:t>
      </w:r>
      <w:proofErr w:type="spellStart"/>
      <w:proofErr w:type="gramStart"/>
      <w:r w:rsidRPr="00E43CF4">
        <w:rPr>
          <w:rFonts w:ascii="Times New Roman" w:eastAsia="Calibri" w:hAnsi="Times New Roman" w:cs="Times New Roman"/>
          <w:b/>
          <w:i/>
          <w:sz w:val="24"/>
          <w:szCs w:val="24"/>
          <w:highlight w:val="lightGray"/>
        </w:rPr>
        <w:t>x,xx</w:t>
      </w:r>
      <w:proofErr w:type="spellEnd"/>
      <w:proofErr w:type="gramEnd"/>
      <w:r w:rsidRPr="00E43CF4">
        <w:rPr>
          <w:rFonts w:ascii="Times New Roman" w:eastAsia="Calibri" w:hAnsi="Times New Roman" w:cs="Times New Roman"/>
          <w:b/>
          <w:i/>
          <w:sz w:val="24"/>
          <w:szCs w:val="24"/>
          <w:highlight w:val="lightGray"/>
        </w:rPr>
        <w:t>%</w:t>
      </w:r>
      <w:r w:rsidRPr="00E43CF4">
        <w:rPr>
          <w:rFonts w:ascii="Times New Roman" w:eastAsia="Calibri" w:hAnsi="Times New Roman" w:cs="Times New Roman"/>
          <w:b/>
          <w:i/>
          <w:sz w:val="24"/>
          <w:szCs w:val="24"/>
        </w:rPr>
        <w:t xml:space="preserve"> [sino al</w:t>
      </w:r>
      <w:r w:rsidRPr="00E43CF4">
        <w:rPr>
          <w:rFonts w:ascii="Times New Roman" w:eastAsia="Calibri" w:hAnsi="Times New Roman" w:cs="Times New Roman"/>
          <w:b/>
          <w:i/>
          <w:sz w:val="24"/>
          <w:szCs w:val="24"/>
          <w:highlight w:val="lightGray"/>
        </w:rPr>
        <w:t>lo 0,05</w:t>
      </w:r>
      <w:r w:rsidRPr="00E43CF4">
        <w:rPr>
          <w:rFonts w:ascii="Times New Roman" w:eastAsia="Calibri" w:hAnsi="Times New Roman" w:cs="Times New Roman"/>
          <w:b/>
          <w:i/>
          <w:sz w:val="24"/>
          <w:szCs w:val="24"/>
        </w:rPr>
        <w:t xml:space="preserve"> %, definita dal RUP in ragione della tipologia di attività oggetto del contratto] per ogni giorno di anticipo nella consegna delle attività previste.</w:t>
      </w:r>
    </w:p>
    <w:p w14:paraId="123611B0" w14:textId="77777777" w:rsidR="00EB7C68" w:rsidRPr="00E43CF4" w:rsidRDefault="00EB7C68" w:rsidP="00EB7C68">
      <w:pPr>
        <w:tabs>
          <w:tab w:val="left" w:pos="851"/>
        </w:tabs>
        <w:autoSpaceDE w:val="0"/>
        <w:autoSpaceDN w:val="0"/>
        <w:adjustRightInd w:val="0"/>
        <w:spacing w:after="0" w:line="276" w:lineRule="auto"/>
        <w:jc w:val="both"/>
        <w:rPr>
          <w:rFonts w:ascii="Times New Roman" w:eastAsia="Calibri" w:hAnsi="Times New Roman" w:cs="Times New Roman"/>
          <w:b/>
          <w:i/>
          <w:sz w:val="24"/>
          <w:szCs w:val="24"/>
        </w:rPr>
      </w:pPr>
    </w:p>
    <w:p w14:paraId="3F5152B2" w14:textId="77777777" w:rsidR="00EB7C68" w:rsidRPr="00E43CF4" w:rsidRDefault="00EB7C68" w:rsidP="00EB7C68">
      <w:pPr>
        <w:autoSpaceDE w:val="0"/>
        <w:autoSpaceDN w:val="0"/>
        <w:adjustRightInd w:val="0"/>
        <w:spacing w:after="0" w:line="276" w:lineRule="auto"/>
        <w:jc w:val="both"/>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 xml:space="preserve">7bis.3 Il premio di accelerazione non si applica alle singole riunioni di avanzamento né ai collaudi parziali. </w:t>
      </w:r>
    </w:p>
    <w:p w14:paraId="2DDE54A0" w14:textId="77777777" w:rsidR="00EB7C68" w:rsidRPr="00E43CF4" w:rsidRDefault="00EB7C68" w:rsidP="00EB7C68">
      <w:pPr>
        <w:autoSpaceDE w:val="0"/>
        <w:autoSpaceDN w:val="0"/>
        <w:adjustRightInd w:val="0"/>
        <w:spacing w:after="0" w:line="276" w:lineRule="auto"/>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L’adozione di modifiche contrattuali di cui all’art. 17 del presente contratto determinate da:</w:t>
      </w:r>
    </w:p>
    <w:p w14:paraId="45614F6C" w14:textId="77777777" w:rsidR="00EB7C68" w:rsidRPr="00E43CF4" w:rsidRDefault="00EB7C68" w:rsidP="001846BB">
      <w:pPr>
        <w:widowControl w:val="0"/>
        <w:numPr>
          <w:ilvl w:val="0"/>
          <w:numId w:val="42"/>
        </w:numPr>
        <w:autoSpaceDE w:val="0"/>
        <w:autoSpaceDN w:val="0"/>
        <w:adjustRightInd w:val="0"/>
        <w:spacing w:after="0" w:line="276" w:lineRule="auto"/>
        <w:jc w:val="both"/>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esigenze derivanti da sopravvenute disposizioni legislative e regolamentari;</w:t>
      </w:r>
    </w:p>
    <w:p w14:paraId="4130BF25" w14:textId="77777777" w:rsidR="00EB7C68" w:rsidRPr="00E43CF4" w:rsidRDefault="00EB7C68" w:rsidP="001846BB">
      <w:pPr>
        <w:widowControl w:val="0"/>
        <w:numPr>
          <w:ilvl w:val="0"/>
          <w:numId w:val="42"/>
        </w:numPr>
        <w:autoSpaceDE w:val="0"/>
        <w:autoSpaceDN w:val="0"/>
        <w:adjustRightInd w:val="0"/>
        <w:spacing w:after="0" w:line="276" w:lineRule="auto"/>
        <w:jc w:val="both"/>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il manifestarsi di errori o di omissioni del progetto che pregiudichino, in tutto o in parte, la realizzazione della prestazione oggetto del contratto ovvero la sua utilizzazione;</w:t>
      </w:r>
    </w:p>
    <w:p w14:paraId="0621D147" w14:textId="77777777" w:rsidR="00EB7C68" w:rsidRPr="00E43CF4" w:rsidRDefault="00EB7C68" w:rsidP="00EB7C68">
      <w:pPr>
        <w:autoSpaceDE w:val="0"/>
        <w:autoSpaceDN w:val="0"/>
        <w:adjustRightInd w:val="0"/>
        <w:spacing w:after="0" w:line="276" w:lineRule="auto"/>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 xml:space="preserve"> comporterà l’inapplicabilità dell’istituto in parola.</w:t>
      </w:r>
    </w:p>
    <w:p w14:paraId="5A66344F" w14:textId="77777777" w:rsidR="00EB7C68" w:rsidRPr="00E43CF4" w:rsidRDefault="00EB7C68" w:rsidP="00EB7C68">
      <w:pPr>
        <w:autoSpaceDE w:val="0"/>
        <w:autoSpaceDN w:val="0"/>
        <w:adjustRightInd w:val="0"/>
        <w:spacing w:after="0" w:line="276" w:lineRule="auto"/>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ab/>
      </w:r>
    </w:p>
    <w:p w14:paraId="1DF19849" w14:textId="77777777" w:rsidR="00EB7C68" w:rsidRPr="00E43CF4" w:rsidRDefault="00EB7C68" w:rsidP="00EB7C68">
      <w:pPr>
        <w:autoSpaceDE w:val="0"/>
        <w:autoSpaceDN w:val="0"/>
        <w:adjustRightInd w:val="0"/>
        <w:spacing w:after="0" w:line="276" w:lineRule="auto"/>
        <w:jc w:val="both"/>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lastRenderedPageBreak/>
        <w:t xml:space="preserve">7bis.4 </w:t>
      </w:r>
      <w:r w:rsidRPr="00E43CF4">
        <w:rPr>
          <w:rFonts w:ascii="Times New Roman" w:eastAsia="Calibri" w:hAnsi="Times New Roman" w:cs="Times New Roman"/>
          <w:b/>
          <w:i/>
          <w:sz w:val="24"/>
          <w:szCs w:val="24"/>
        </w:rPr>
        <w:tab/>
        <w:t>L’applicabilità del premio di accelerazione ed il suo ammontare saranno accertati dall’organo di Verifica di Conformità, sulla base degli effettivi tempi di anticipo sul programma riscontrati dal medesimo organo di Verifica di Conformità previa relazione del RUP sentito il parere del Responsabile di Programma/ DEC.</w:t>
      </w:r>
    </w:p>
    <w:p w14:paraId="586BFD56" w14:textId="77777777" w:rsidR="00EB7C68" w:rsidRPr="00E43CF4" w:rsidRDefault="00EB7C68" w:rsidP="00EB7C68">
      <w:pPr>
        <w:autoSpaceDE w:val="0"/>
        <w:autoSpaceDN w:val="0"/>
        <w:adjustRightInd w:val="0"/>
        <w:spacing w:after="0" w:line="276" w:lineRule="auto"/>
        <w:rPr>
          <w:rFonts w:ascii="Times New Roman" w:eastAsia="Calibri" w:hAnsi="Times New Roman" w:cs="Times New Roman"/>
          <w:b/>
          <w:i/>
          <w:sz w:val="24"/>
          <w:szCs w:val="24"/>
        </w:rPr>
      </w:pPr>
    </w:p>
    <w:p w14:paraId="41E2BDC2" w14:textId="77777777" w:rsidR="00EB7C68" w:rsidRPr="00E43CF4" w:rsidRDefault="00EB7C68" w:rsidP="00EB7C68">
      <w:pPr>
        <w:autoSpaceDE w:val="0"/>
        <w:autoSpaceDN w:val="0"/>
        <w:adjustRightInd w:val="0"/>
        <w:spacing w:after="0" w:line="276" w:lineRule="auto"/>
        <w:jc w:val="both"/>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 xml:space="preserve">7bis.5 </w:t>
      </w:r>
      <w:r w:rsidRPr="00E43CF4">
        <w:rPr>
          <w:rFonts w:ascii="Times New Roman" w:eastAsia="Calibri" w:hAnsi="Times New Roman" w:cs="Times New Roman"/>
          <w:b/>
          <w:i/>
          <w:sz w:val="24"/>
          <w:szCs w:val="24"/>
        </w:rPr>
        <w:tab/>
        <w:t>L’applicazione delle penali di cui all’art. 7 per singolo evento contrattuale non pregiudica l’applicabilità del premio di accelerazione relativo all’ultimazione anticipata delle attività contrattuali.</w:t>
      </w:r>
    </w:p>
    <w:p w14:paraId="32969C6F" w14:textId="77777777" w:rsidR="00EB7C68" w:rsidRPr="00E43CF4" w:rsidRDefault="00EB7C68" w:rsidP="00EB7C68">
      <w:pPr>
        <w:autoSpaceDE w:val="0"/>
        <w:autoSpaceDN w:val="0"/>
        <w:adjustRightInd w:val="0"/>
        <w:spacing w:after="0" w:line="276" w:lineRule="auto"/>
        <w:rPr>
          <w:rFonts w:ascii="Times New Roman" w:eastAsia="Calibri" w:hAnsi="Times New Roman" w:cs="Times New Roman"/>
          <w:b/>
          <w:i/>
          <w:sz w:val="24"/>
          <w:szCs w:val="24"/>
        </w:rPr>
      </w:pPr>
    </w:p>
    <w:p w14:paraId="56FC29D0" w14:textId="77777777" w:rsidR="00EB7C68" w:rsidRPr="00E43CF4" w:rsidRDefault="00EB7C68" w:rsidP="00EB7C68">
      <w:pPr>
        <w:autoSpaceDE w:val="0"/>
        <w:autoSpaceDN w:val="0"/>
        <w:adjustRightInd w:val="0"/>
        <w:spacing w:after="0" w:line="276" w:lineRule="auto"/>
        <w:jc w:val="both"/>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 xml:space="preserve">7bis.6 </w:t>
      </w:r>
      <w:r w:rsidRPr="00E43CF4">
        <w:rPr>
          <w:rFonts w:ascii="Times New Roman" w:eastAsia="Calibri" w:hAnsi="Times New Roman" w:cs="Times New Roman"/>
          <w:b/>
          <w:i/>
          <w:sz w:val="24"/>
          <w:szCs w:val="24"/>
        </w:rPr>
        <w:tab/>
        <w:t xml:space="preserve">In ogni caso l'ammontare massimo del premio di accelerazione non potrà superare il valore del </w:t>
      </w:r>
      <w:r w:rsidRPr="00E43CF4">
        <w:rPr>
          <w:rFonts w:ascii="Times New Roman" w:eastAsia="Calibri" w:hAnsi="Times New Roman" w:cs="Times New Roman"/>
          <w:b/>
          <w:i/>
          <w:sz w:val="24"/>
          <w:szCs w:val="24"/>
          <w:highlight w:val="lightGray"/>
        </w:rPr>
        <w:t>xx%</w:t>
      </w:r>
      <w:r w:rsidRPr="00E43CF4">
        <w:rPr>
          <w:rFonts w:ascii="Times New Roman" w:eastAsia="Calibri" w:hAnsi="Times New Roman" w:cs="Times New Roman"/>
          <w:b/>
          <w:i/>
          <w:sz w:val="24"/>
          <w:szCs w:val="24"/>
        </w:rPr>
        <w:t xml:space="preserve"> [</w:t>
      </w:r>
      <w:r w:rsidRPr="00E43CF4">
        <w:rPr>
          <w:rFonts w:ascii="Times New Roman" w:eastAsia="Calibri" w:hAnsi="Times New Roman" w:cs="Times New Roman"/>
          <w:b/>
          <w:i/>
          <w:sz w:val="24"/>
          <w:szCs w:val="24"/>
          <w:highlight w:val="lightGray"/>
        </w:rPr>
        <w:t>max 3 % eventualmente definito unilateralmente da ASI in funzione della specificità del contratto]</w:t>
      </w:r>
      <w:r w:rsidRPr="00E43CF4">
        <w:rPr>
          <w:rFonts w:ascii="Times New Roman" w:eastAsia="Calibri" w:hAnsi="Times New Roman" w:cs="Times New Roman"/>
          <w:b/>
          <w:i/>
          <w:sz w:val="24"/>
          <w:szCs w:val="24"/>
        </w:rPr>
        <w:t xml:space="preserve"> dell'importo relativo al prezzo contrattuale di cui all'art. 5.2 lett. b). </w:t>
      </w:r>
    </w:p>
    <w:p w14:paraId="22DCE216" w14:textId="77777777" w:rsidR="00EB7C68" w:rsidRPr="00E43CF4" w:rsidRDefault="00EB7C68" w:rsidP="00EB7C68">
      <w:pPr>
        <w:autoSpaceDE w:val="0"/>
        <w:autoSpaceDN w:val="0"/>
        <w:adjustRightInd w:val="0"/>
        <w:spacing w:after="0" w:line="240" w:lineRule="auto"/>
        <w:rPr>
          <w:rFonts w:ascii="Times New Roman" w:eastAsia="Calibri" w:hAnsi="Times New Roman" w:cs="Times New Roman"/>
          <w:b/>
          <w:sz w:val="24"/>
          <w:szCs w:val="24"/>
        </w:rPr>
      </w:pPr>
    </w:p>
    <w:p w14:paraId="0EDA3173" w14:textId="77777777" w:rsidR="00EB7C68" w:rsidRPr="00E43CF4" w:rsidRDefault="00EB7C68" w:rsidP="00EB7C68">
      <w:pPr>
        <w:widowControl w:val="0"/>
        <w:tabs>
          <w:tab w:val="left" w:pos="1152"/>
          <w:tab w:val="left" w:pos="1440"/>
          <w:tab w:val="left" w:pos="1584"/>
          <w:tab w:val="left" w:pos="1872"/>
          <w:tab w:val="right" w:pos="9360"/>
        </w:tabs>
        <w:spacing w:after="0" w:line="276" w:lineRule="auto"/>
        <w:ind w:left="142" w:right="140"/>
        <w:jc w:val="center"/>
        <w:rPr>
          <w:rFonts w:ascii="Times New Roman" w:eastAsia="Times New Roman" w:hAnsi="Times New Roman" w:cs="Times New Roman"/>
          <w:b/>
          <w:sz w:val="24"/>
          <w:szCs w:val="24"/>
          <w:lang w:eastAsia="it-IT"/>
        </w:rPr>
      </w:pPr>
    </w:p>
    <w:p w14:paraId="63A7B8E1" w14:textId="77777777" w:rsidR="00EB7C68" w:rsidRPr="00E43CF4" w:rsidRDefault="00EB7C68" w:rsidP="004275CA">
      <w:pPr>
        <w:widowControl w:val="0"/>
        <w:tabs>
          <w:tab w:val="right" w:pos="9360"/>
        </w:tabs>
        <w:spacing w:after="0" w:line="276" w:lineRule="auto"/>
        <w:ind w:left="142" w:right="140"/>
        <w:jc w:val="center"/>
        <w:rPr>
          <w:rFonts w:ascii="Times New Roman" w:eastAsia="Times New Roman" w:hAnsi="Times New Roman" w:cs="Times New Roman"/>
          <w:b/>
          <w:sz w:val="24"/>
          <w:szCs w:val="24"/>
          <w:lang w:eastAsia="it-IT"/>
        </w:rPr>
      </w:pPr>
      <w:r w:rsidRPr="00E43CF4">
        <w:rPr>
          <w:rFonts w:ascii="Times New Roman" w:eastAsia="Times New Roman" w:hAnsi="Times New Roman" w:cs="Times New Roman"/>
          <w:b/>
          <w:sz w:val="24"/>
          <w:szCs w:val="24"/>
          <w:lang w:eastAsia="it-IT"/>
        </w:rPr>
        <w:t>ARTICOLO 8</w:t>
      </w:r>
    </w:p>
    <w:p w14:paraId="346C811B" w14:textId="77777777" w:rsidR="00EB7C68" w:rsidRPr="00E43CF4" w:rsidRDefault="00EB7C68" w:rsidP="004275CA">
      <w:pPr>
        <w:widowControl w:val="0"/>
        <w:tabs>
          <w:tab w:val="right" w:pos="9360"/>
        </w:tabs>
        <w:spacing w:after="0" w:line="276" w:lineRule="auto"/>
        <w:ind w:left="142" w:right="140"/>
        <w:jc w:val="center"/>
        <w:rPr>
          <w:rFonts w:ascii="Times New Roman" w:eastAsia="Times New Roman" w:hAnsi="Times New Roman" w:cs="Times New Roman"/>
          <w:b/>
          <w:sz w:val="24"/>
          <w:szCs w:val="24"/>
          <w:u w:val="single"/>
          <w:lang w:eastAsia="it-IT"/>
        </w:rPr>
      </w:pPr>
      <w:r w:rsidRPr="00E43CF4">
        <w:rPr>
          <w:rFonts w:ascii="Times New Roman" w:eastAsia="Times New Roman" w:hAnsi="Times New Roman" w:cs="Times New Roman"/>
          <w:b/>
          <w:sz w:val="24"/>
          <w:szCs w:val="24"/>
          <w:u w:val="single"/>
          <w:lang w:eastAsia="it-IT"/>
        </w:rPr>
        <w:t>RITARDO NEI PAGAMENTI, INTERESSI DI MORA</w:t>
      </w:r>
    </w:p>
    <w:p w14:paraId="41A1BBD4" w14:textId="77777777" w:rsidR="00EB7C68" w:rsidRPr="00E43CF4" w:rsidRDefault="00EB7C68" w:rsidP="00EB7C68">
      <w:pPr>
        <w:widowControl w:val="0"/>
        <w:tabs>
          <w:tab w:val="left" w:pos="1152"/>
          <w:tab w:val="left" w:pos="1440"/>
          <w:tab w:val="left" w:pos="1584"/>
          <w:tab w:val="left" w:pos="1872"/>
          <w:tab w:val="right" w:pos="9360"/>
        </w:tabs>
        <w:spacing w:after="0" w:line="276" w:lineRule="auto"/>
        <w:ind w:left="142" w:right="140" w:hanging="720"/>
        <w:jc w:val="center"/>
        <w:rPr>
          <w:rFonts w:ascii="Times New Roman" w:eastAsia="Times New Roman" w:hAnsi="Times New Roman" w:cs="Times New Roman"/>
          <w:b/>
          <w:sz w:val="24"/>
          <w:szCs w:val="24"/>
          <w:u w:val="single"/>
          <w:lang w:eastAsia="it-IT"/>
        </w:rPr>
      </w:pPr>
    </w:p>
    <w:p w14:paraId="74AF97BE" w14:textId="423BAE29" w:rsidR="00EB7C68" w:rsidRDefault="00EB7C68" w:rsidP="00F27A03">
      <w:pPr>
        <w:widowControl w:val="0"/>
        <w:spacing w:after="0" w:line="276" w:lineRule="auto"/>
        <w:ind w:left="142" w:right="140"/>
        <w:jc w:val="both"/>
        <w:rPr>
          <w:rFonts w:ascii="Times New Roman" w:eastAsia="Calibri" w:hAnsi="Times New Roman" w:cs="Times New Roman"/>
          <w:b/>
          <w:sz w:val="24"/>
          <w:szCs w:val="24"/>
          <w:lang w:eastAsia="it-IT"/>
        </w:rPr>
      </w:pPr>
      <w:r w:rsidRPr="00E43CF4">
        <w:rPr>
          <w:rFonts w:ascii="Times New Roman" w:eastAsia="Times New Roman" w:hAnsi="Times New Roman" w:cs="Times New Roman"/>
          <w:b/>
          <w:sz w:val="24"/>
          <w:szCs w:val="24"/>
          <w:lang w:eastAsia="it-IT"/>
        </w:rPr>
        <w:t>8.1</w:t>
      </w:r>
      <w:r w:rsidRPr="00E43CF4">
        <w:rPr>
          <w:rFonts w:ascii="Times New Roman" w:eastAsia="Times New Roman" w:hAnsi="Times New Roman" w:cs="Times New Roman"/>
          <w:b/>
          <w:sz w:val="24"/>
          <w:szCs w:val="24"/>
          <w:lang w:eastAsia="it-IT"/>
        </w:rPr>
        <w:tab/>
      </w:r>
      <w:r w:rsidRPr="00E43CF4">
        <w:rPr>
          <w:rFonts w:ascii="Times New Roman" w:eastAsia="Calibri" w:hAnsi="Times New Roman" w:cs="Times New Roman"/>
          <w:sz w:val="24"/>
          <w:szCs w:val="24"/>
          <w:lang w:eastAsia="it-IT"/>
        </w:rPr>
        <w:t>Si applica quanto previsto dal D.Lgs. 231/2002 come modificato dal D.lgs. 192/2012.</w:t>
      </w:r>
      <w:r w:rsidRPr="00E43CF4">
        <w:rPr>
          <w:rFonts w:ascii="Times New Roman" w:eastAsia="Calibri" w:hAnsi="Times New Roman" w:cs="Times New Roman"/>
          <w:b/>
          <w:sz w:val="24"/>
          <w:szCs w:val="24"/>
          <w:lang w:eastAsia="it-IT"/>
        </w:rPr>
        <w:t xml:space="preserve"> </w:t>
      </w:r>
    </w:p>
    <w:p w14:paraId="246E2979" w14:textId="77777777" w:rsidR="00CE6817" w:rsidRPr="00CE6817" w:rsidRDefault="00CE6817" w:rsidP="00CE6817">
      <w:pPr>
        <w:widowControl w:val="0"/>
        <w:spacing w:after="0" w:line="276" w:lineRule="auto"/>
        <w:ind w:left="142" w:right="140"/>
        <w:jc w:val="both"/>
        <w:rPr>
          <w:rFonts w:ascii="Times New Roman" w:eastAsia="Times New Roman" w:hAnsi="Times New Roman" w:cs="Times New Roman"/>
          <w:sz w:val="24"/>
          <w:szCs w:val="24"/>
          <w:lang w:eastAsia="it-IT"/>
        </w:rPr>
      </w:pPr>
      <w:r w:rsidRPr="00CE6817">
        <w:rPr>
          <w:rFonts w:ascii="Times New Roman" w:eastAsia="Times New Roman" w:hAnsi="Times New Roman" w:cs="Times New Roman"/>
          <w:sz w:val="24"/>
          <w:szCs w:val="24"/>
          <w:lang w:eastAsia="it-IT"/>
        </w:rPr>
        <w:t>[</w:t>
      </w:r>
      <w:r w:rsidRPr="0045162A">
        <w:rPr>
          <w:rFonts w:ascii="Times New Roman" w:eastAsia="Times New Roman" w:hAnsi="Times New Roman" w:cs="Times New Roman"/>
          <w:i/>
          <w:sz w:val="24"/>
          <w:szCs w:val="24"/>
          <w:highlight w:val="lightGray"/>
          <w:lang w:eastAsia="it-IT"/>
        </w:rPr>
        <w:t>Esclusivamente nei casi in cui la natura, l’oggetto del contratto o le circostanze esistenti al momento della conclusione del contratto giustifichino un termine di pagamento superiore ai 30 gg. sarà possibile prevedere un termine maggiore (comunque compreso entro 60 gg. complessivi). In tale eventualità nell’articolo occorrerà dare anche evidenza delle motivazioni</w:t>
      </w:r>
      <w:r w:rsidRPr="0045162A">
        <w:rPr>
          <w:rFonts w:ascii="Times New Roman" w:eastAsia="Times New Roman" w:hAnsi="Times New Roman" w:cs="Times New Roman"/>
          <w:sz w:val="24"/>
          <w:szCs w:val="24"/>
          <w:highlight w:val="lightGray"/>
          <w:lang w:eastAsia="it-IT"/>
        </w:rPr>
        <w:t>].</w:t>
      </w:r>
      <w:r w:rsidRPr="0045162A">
        <w:rPr>
          <w:rFonts w:ascii="Times New Roman" w:eastAsia="Times New Roman" w:hAnsi="Times New Roman" w:cs="Times New Roman"/>
          <w:sz w:val="24"/>
          <w:szCs w:val="24"/>
          <w:highlight w:val="lightGray"/>
          <w:vertAlign w:val="superscript"/>
          <w:lang w:val="en-US" w:eastAsia="it-IT"/>
        </w:rPr>
        <w:footnoteReference w:id="4"/>
      </w:r>
    </w:p>
    <w:p w14:paraId="06953064" w14:textId="77777777" w:rsidR="00CE6817" w:rsidRPr="00E43CF4" w:rsidRDefault="00CE6817" w:rsidP="00F27A03">
      <w:pPr>
        <w:widowControl w:val="0"/>
        <w:spacing w:after="0" w:line="276" w:lineRule="auto"/>
        <w:ind w:left="142" w:right="140"/>
        <w:jc w:val="both"/>
        <w:rPr>
          <w:rFonts w:ascii="Times New Roman" w:eastAsia="Calibri" w:hAnsi="Times New Roman" w:cs="Times New Roman"/>
          <w:b/>
          <w:sz w:val="24"/>
          <w:szCs w:val="24"/>
          <w:lang w:eastAsia="it-IT"/>
        </w:rPr>
      </w:pPr>
    </w:p>
    <w:p w14:paraId="0F5D4B2A" w14:textId="4C0638B4" w:rsidR="00EB7C68" w:rsidRPr="00E43CF4" w:rsidRDefault="00EB7C68" w:rsidP="00EB7C68">
      <w:pPr>
        <w:widowControl w:val="0"/>
        <w:spacing w:after="0" w:line="276" w:lineRule="auto"/>
        <w:ind w:left="142" w:right="140"/>
        <w:jc w:val="both"/>
        <w:rPr>
          <w:rFonts w:ascii="Times New Roman" w:eastAsia="Calibri" w:hAnsi="Times New Roman" w:cs="Times New Roman"/>
          <w:i/>
          <w:sz w:val="24"/>
          <w:szCs w:val="24"/>
          <w:lang w:eastAsia="it-IT"/>
        </w:rPr>
      </w:pPr>
      <w:r w:rsidRPr="00E43CF4">
        <w:rPr>
          <w:rFonts w:ascii="Times New Roman" w:eastAsia="Times New Roman" w:hAnsi="Times New Roman" w:cs="Times New Roman"/>
          <w:b/>
          <w:sz w:val="24"/>
          <w:szCs w:val="24"/>
          <w:lang w:eastAsia="it-IT"/>
        </w:rPr>
        <w:t>8.2</w:t>
      </w:r>
      <w:r w:rsidRPr="00E43CF4">
        <w:rPr>
          <w:rFonts w:ascii="Times New Roman" w:eastAsia="Calibri" w:hAnsi="Times New Roman" w:cs="Times New Roman"/>
          <w:i/>
          <w:sz w:val="24"/>
          <w:szCs w:val="24"/>
          <w:lang w:eastAsia="it-IT"/>
        </w:rPr>
        <w:t xml:space="preserve"> </w:t>
      </w:r>
      <w:r w:rsidR="004E5D3C">
        <w:rPr>
          <w:rFonts w:ascii="Times New Roman" w:eastAsia="Calibri" w:hAnsi="Times New Roman" w:cs="Times New Roman"/>
          <w:i/>
          <w:sz w:val="24"/>
          <w:szCs w:val="24"/>
          <w:lang w:eastAsia="it-IT"/>
        </w:rPr>
        <w:tab/>
      </w:r>
      <w:r w:rsidRPr="00E43CF4">
        <w:rPr>
          <w:rFonts w:ascii="Times New Roman" w:eastAsia="Calibri" w:hAnsi="Times New Roman" w:cs="Times New Roman"/>
          <w:i/>
          <w:sz w:val="24"/>
          <w:szCs w:val="24"/>
          <w:lang w:eastAsia="it-IT"/>
        </w:rPr>
        <w:t xml:space="preserve"> </w:t>
      </w:r>
      <w:r w:rsidRPr="00E43CF4">
        <w:rPr>
          <w:rFonts w:ascii="Times New Roman" w:eastAsia="Calibri" w:hAnsi="Times New Roman" w:cs="Times New Roman"/>
          <w:b/>
          <w:i/>
          <w:sz w:val="24"/>
          <w:szCs w:val="24"/>
          <w:lang w:eastAsia="it-IT"/>
        </w:rPr>
        <w:t>[</w:t>
      </w:r>
      <w:r w:rsidRPr="00CE6817">
        <w:rPr>
          <w:rFonts w:ascii="Times New Roman" w:eastAsia="Calibri" w:hAnsi="Times New Roman" w:cs="Times New Roman"/>
          <w:b/>
          <w:i/>
          <w:sz w:val="24"/>
          <w:szCs w:val="24"/>
          <w:highlight w:val="lightGray"/>
          <w:lang w:eastAsia="it-IT"/>
        </w:rPr>
        <w:t>In caso di PNRR-FC</w:t>
      </w:r>
      <w:r w:rsidR="00772712">
        <w:rPr>
          <w:rFonts w:ascii="Times New Roman" w:eastAsia="Calibri" w:hAnsi="Times New Roman" w:cs="Times New Roman"/>
          <w:b/>
          <w:i/>
          <w:sz w:val="24"/>
          <w:szCs w:val="24"/>
          <w:highlight w:val="lightGray"/>
          <w:lang w:eastAsia="it-IT"/>
        </w:rPr>
        <w:t>, previa valutazione con DAF, vista deliberazione Cda n. 221/2024</w:t>
      </w:r>
      <w:r w:rsidRPr="00E43CF4">
        <w:rPr>
          <w:rFonts w:ascii="Times New Roman" w:eastAsia="Calibri" w:hAnsi="Times New Roman" w:cs="Times New Roman"/>
          <w:b/>
          <w:i/>
          <w:sz w:val="24"/>
          <w:szCs w:val="24"/>
          <w:lang w:eastAsia="it-IT"/>
        </w:rPr>
        <w:t xml:space="preserve">] In considerazione del fatto che il presente contratto è stipulato in esecuzione del PNRR-FC, essendo i pagamenti subordinati al trasferimento delle risorse da parte </w:t>
      </w:r>
      <w:r w:rsidR="00CE6817">
        <w:rPr>
          <w:rFonts w:ascii="Times New Roman" w:eastAsia="Calibri" w:hAnsi="Times New Roman" w:cs="Times New Roman"/>
          <w:b/>
          <w:i/>
          <w:sz w:val="24"/>
          <w:szCs w:val="24"/>
          <w:lang w:eastAsia="it-IT"/>
        </w:rPr>
        <w:t>dell’Amministrazione Titolare</w:t>
      </w:r>
      <w:r w:rsidRPr="00E43CF4">
        <w:rPr>
          <w:rFonts w:ascii="Times New Roman" w:eastAsia="Calibri" w:hAnsi="Times New Roman" w:cs="Times New Roman"/>
          <w:b/>
          <w:i/>
          <w:sz w:val="24"/>
          <w:szCs w:val="24"/>
          <w:lang w:eastAsia="it-IT"/>
        </w:rPr>
        <w:t xml:space="preserve"> in forza della Convenzione ASI-PCM Dipartimento per la trasformazione digitale</w:t>
      </w:r>
      <w:r w:rsidR="00F050AD">
        <w:rPr>
          <w:rFonts w:ascii="Times New Roman" w:eastAsia="Calibri" w:hAnsi="Times New Roman" w:cs="Times New Roman"/>
          <w:b/>
          <w:i/>
          <w:sz w:val="24"/>
          <w:szCs w:val="24"/>
          <w:lang w:eastAsia="it-IT"/>
        </w:rPr>
        <w:t xml:space="preserve"> [</w:t>
      </w:r>
      <w:r w:rsidR="00F050AD" w:rsidRPr="00E97629">
        <w:rPr>
          <w:rFonts w:ascii="Times New Roman" w:eastAsia="Calibri" w:hAnsi="Times New Roman" w:cs="Times New Roman"/>
          <w:b/>
          <w:i/>
          <w:sz w:val="24"/>
          <w:szCs w:val="24"/>
          <w:highlight w:val="lightGray"/>
          <w:lang w:eastAsia="it-IT"/>
        </w:rPr>
        <w:t>ovvero altra Convenzione</w:t>
      </w:r>
      <w:r w:rsidR="00F050AD">
        <w:rPr>
          <w:rFonts w:ascii="Times New Roman" w:eastAsia="Calibri" w:hAnsi="Times New Roman" w:cs="Times New Roman"/>
          <w:b/>
          <w:i/>
          <w:sz w:val="24"/>
          <w:szCs w:val="24"/>
          <w:lang w:eastAsia="it-IT"/>
        </w:rPr>
        <w:t>]</w:t>
      </w:r>
      <w:r w:rsidRPr="00E43CF4">
        <w:rPr>
          <w:rFonts w:ascii="Times New Roman" w:eastAsia="Calibri" w:hAnsi="Times New Roman" w:cs="Times New Roman"/>
          <w:b/>
          <w:i/>
          <w:sz w:val="24"/>
          <w:szCs w:val="24"/>
          <w:lang w:eastAsia="it-IT"/>
        </w:rPr>
        <w:t xml:space="preserve"> per la realizzazione delle misure M1C2.I4.1 “SatCom”</w:t>
      </w:r>
      <w:r w:rsidR="00772712">
        <w:rPr>
          <w:rFonts w:ascii="Times New Roman" w:eastAsia="Calibri" w:hAnsi="Times New Roman" w:cs="Times New Roman"/>
          <w:b/>
          <w:i/>
          <w:sz w:val="24"/>
          <w:szCs w:val="24"/>
          <w:lang w:eastAsia="it-IT"/>
        </w:rPr>
        <w:t xml:space="preserve"> [</w:t>
      </w:r>
      <w:r w:rsidR="00772712" w:rsidRPr="00E97629">
        <w:rPr>
          <w:rFonts w:ascii="Times New Roman" w:eastAsia="Calibri" w:hAnsi="Times New Roman" w:cs="Times New Roman"/>
          <w:b/>
          <w:i/>
          <w:sz w:val="24"/>
          <w:szCs w:val="24"/>
          <w:highlight w:val="lightGray"/>
          <w:lang w:eastAsia="it-IT"/>
        </w:rPr>
        <w:t>ovvero altre misure/missioni da valutare caso per caso</w:t>
      </w:r>
      <w:r w:rsidR="00772712">
        <w:rPr>
          <w:rFonts w:ascii="Times New Roman" w:eastAsia="Calibri" w:hAnsi="Times New Roman" w:cs="Times New Roman"/>
          <w:b/>
          <w:i/>
          <w:sz w:val="24"/>
          <w:szCs w:val="24"/>
          <w:lang w:eastAsia="it-IT"/>
        </w:rPr>
        <w:t xml:space="preserve">] </w:t>
      </w:r>
      <w:r w:rsidRPr="00E43CF4">
        <w:rPr>
          <w:rFonts w:ascii="Times New Roman" w:eastAsia="Calibri" w:hAnsi="Times New Roman" w:cs="Times New Roman"/>
          <w:b/>
          <w:i/>
          <w:sz w:val="24"/>
          <w:szCs w:val="24"/>
          <w:lang w:eastAsia="it-IT"/>
        </w:rPr>
        <w:t xml:space="preserve">in </w:t>
      </w:r>
      <w:r w:rsidRPr="00E43CF4">
        <w:rPr>
          <w:rFonts w:ascii="Times New Roman" w:eastAsia="Calibri" w:hAnsi="Times New Roman" w:cs="Times New Roman"/>
          <w:b/>
          <w:i/>
          <w:sz w:val="24"/>
          <w:szCs w:val="24"/>
          <w:lang w:eastAsia="it-IT"/>
        </w:rPr>
        <w:lastRenderedPageBreak/>
        <w:t>attuazione del Piano Nazionale Ripresa E Resilienza (PNRR) Missione 1 Componente 2 e Fondo Complementare (FC), ASI non sarà responsabile del ritardo nei pagamenti ove tale ritardo sia dovuto al mancato trasferimento da parte della PCM.</w:t>
      </w:r>
    </w:p>
    <w:p w14:paraId="274E3363" w14:textId="77777777" w:rsidR="00EB7C68" w:rsidRPr="00E43CF4" w:rsidRDefault="00EB7C68" w:rsidP="00EB7C68">
      <w:pPr>
        <w:widowControl w:val="0"/>
        <w:spacing w:after="0" w:line="276" w:lineRule="auto"/>
        <w:ind w:left="142" w:right="140"/>
        <w:jc w:val="both"/>
        <w:rPr>
          <w:rFonts w:ascii="Times New Roman" w:eastAsia="Times New Roman" w:hAnsi="Times New Roman" w:cs="Times New Roman"/>
          <w:sz w:val="24"/>
          <w:szCs w:val="24"/>
          <w:lang w:eastAsia="it-IT"/>
        </w:rPr>
      </w:pPr>
    </w:p>
    <w:p w14:paraId="7E161BFA" w14:textId="2671D3C3" w:rsidR="00EB7C68" w:rsidRPr="00E43CF4" w:rsidRDefault="00EB7C68" w:rsidP="003328C3">
      <w:pPr>
        <w:widowControl w:val="0"/>
        <w:tabs>
          <w:tab w:val="right" w:pos="9360"/>
        </w:tabs>
        <w:spacing w:after="0" w:line="276" w:lineRule="auto"/>
        <w:ind w:left="142" w:right="140"/>
        <w:jc w:val="center"/>
        <w:rPr>
          <w:rFonts w:ascii="Times New Roman" w:eastAsia="Times New Roman" w:hAnsi="Times New Roman" w:cs="Times New Roman"/>
          <w:b/>
          <w:sz w:val="24"/>
          <w:szCs w:val="24"/>
          <w:lang w:val="en-US" w:eastAsia="it-IT"/>
        </w:rPr>
      </w:pPr>
      <w:r w:rsidRPr="00E43CF4">
        <w:rPr>
          <w:rFonts w:ascii="Times New Roman" w:eastAsia="Times New Roman" w:hAnsi="Times New Roman" w:cs="Times New Roman"/>
          <w:b/>
          <w:sz w:val="24"/>
          <w:szCs w:val="24"/>
          <w:lang w:val="en-US" w:eastAsia="it-IT"/>
        </w:rPr>
        <w:t>ARTICOLO 9</w:t>
      </w:r>
    </w:p>
    <w:p w14:paraId="313C3CCF" w14:textId="2B3C3170" w:rsidR="00EB7C68" w:rsidRDefault="00EB7C68" w:rsidP="00CE6817">
      <w:pPr>
        <w:widowControl w:val="0"/>
        <w:tabs>
          <w:tab w:val="right" w:pos="9360"/>
        </w:tabs>
        <w:spacing w:after="0" w:line="276" w:lineRule="auto"/>
        <w:ind w:left="142" w:right="140"/>
        <w:jc w:val="center"/>
        <w:rPr>
          <w:rFonts w:ascii="Times New Roman" w:eastAsia="Times New Roman" w:hAnsi="Times New Roman" w:cs="Times New Roman"/>
          <w:b/>
          <w:sz w:val="24"/>
          <w:szCs w:val="24"/>
          <w:u w:val="single"/>
          <w:lang w:val="en-US" w:eastAsia="it-IT"/>
        </w:rPr>
      </w:pPr>
      <w:r w:rsidRPr="00E43CF4">
        <w:rPr>
          <w:rFonts w:ascii="Times New Roman" w:eastAsia="Times New Roman" w:hAnsi="Times New Roman" w:cs="Times New Roman"/>
          <w:b/>
          <w:sz w:val="24"/>
          <w:szCs w:val="24"/>
          <w:u w:val="single"/>
          <w:lang w:val="en-US" w:eastAsia="it-IT"/>
        </w:rPr>
        <w:t>ONERI FISCALI</w:t>
      </w:r>
    </w:p>
    <w:p w14:paraId="3F416928" w14:textId="77777777" w:rsidR="00354055" w:rsidRPr="00E43CF4" w:rsidRDefault="00354055" w:rsidP="00CE6817">
      <w:pPr>
        <w:widowControl w:val="0"/>
        <w:tabs>
          <w:tab w:val="right" w:pos="9360"/>
        </w:tabs>
        <w:spacing w:after="0" w:line="276" w:lineRule="auto"/>
        <w:ind w:left="142" w:right="140"/>
        <w:jc w:val="center"/>
        <w:rPr>
          <w:rFonts w:ascii="Times New Roman" w:eastAsia="Times New Roman" w:hAnsi="Times New Roman" w:cs="Times New Roman"/>
          <w:b/>
          <w:sz w:val="24"/>
          <w:szCs w:val="24"/>
          <w:u w:val="single"/>
          <w:lang w:val="en-US" w:eastAsia="it-IT"/>
        </w:rPr>
      </w:pPr>
    </w:p>
    <w:p w14:paraId="6EF595C2" w14:textId="77777777" w:rsidR="00EB7C68" w:rsidRPr="003647D8" w:rsidRDefault="00EB7C68" w:rsidP="001846BB">
      <w:pPr>
        <w:widowControl w:val="0"/>
        <w:numPr>
          <w:ilvl w:val="0"/>
          <w:numId w:val="25"/>
        </w:numPr>
        <w:spacing w:after="0" w:line="276" w:lineRule="auto"/>
        <w:ind w:left="142" w:right="140" w:firstLine="0"/>
        <w:jc w:val="both"/>
        <w:rPr>
          <w:rFonts w:ascii="Times New Roman" w:eastAsia="Times New Roman" w:hAnsi="Times New Roman" w:cs="Times New Roman"/>
          <w:sz w:val="24"/>
          <w:szCs w:val="24"/>
          <w:lang w:val="en-US" w:eastAsia="it-IT"/>
        </w:rPr>
      </w:pPr>
      <w:r w:rsidRPr="003647D8">
        <w:rPr>
          <w:rFonts w:ascii="Times New Roman" w:eastAsia="Times New Roman" w:hAnsi="Times New Roman" w:cs="Times New Roman"/>
          <w:sz w:val="24"/>
          <w:szCs w:val="24"/>
          <w:lang w:eastAsia="it-IT"/>
        </w:rPr>
        <w:t xml:space="preserve">Le spese di bollo, scritturazione, copia e registrazione del presente contratto saranno a carico al Contraente. La registrazione sarà effettuata a tassa fissa a mente dell'art. 40 del D.P.R. 26/4/1986, n. 131, ricorrendo la ipotesi di cui all'art. </w:t>
      </w:r>
      <w:r w:rsidRPr="003647D8">
        <w:rPr>
          <w:rFonts w:ascii="Times New Roman" w:eastAsia="Times New Roman" w:hAnsi="Times New Roman" w:cs="Times New Roman"/>
          <w:sz w:val="24"/>
          <w:szCs w:val="24"/>
          <w:lang w:val="en-US" w:eastAsia="it-IT"/>
        </w:rPr>
        <w:t>21, 6° comma, del D.P.R. 26/10/1972, n. 633.</w:t>
      </w:r>
    </w:p>
    <w:p w14:paraId="5E7F1508" w14:textId="77777777" w:rsidR="00EB7C68" w:rsidRPr="00E43CF4" w:rsidRDefault="00EB7C68" w:rsidP="00EB7C68">
      <w:pPr>
        <w:widowControl w:val="0"/>
        <w:spacing w:after="0" w:line="276" w:lineRule="auto"/>
        <w:ind w:left="142" w:right="140"/>
        <w:jc w:val="both"/>
        <w:rPr>
          <w:rFonts w:ascii="Times New Roman" w:eastAsia="Times New Roman" w:hAnsi="Times New Roman" w:cs="Times New Roman"/>
          <w:sz w:val="24"/>
          <w:szCs w:val="24"/>
          <w:lang w:val="en-US" w:eastAsia="it-IT"/>
        </w:rPr>
      </w:pPr>
    </w:p>
    <w:p w14:paraId="51BF46F6" w14:textId="77777777" w:rsidR="004E5D3C" w:rsidRDefault="00EB7C68" w:rsidP="001846BB">
      <w:pPr>
        <w:widowControl w:val="0"/>
        <w:numPr>
          <w:ilvl w:val="0"/>
          <w:numId w:val="25"/>
        </w:numPr>
        <w:spacing w:after="0" w:line="276" w:lineRule="auto"/>
        <w:ind w:left="142" w:right="140" w:firstLine="0"/>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i/>
          <w:sz w:val="24"/>
          <w:szCs w:val="24"/>
          <w:lang w:eastAsia="it-IT"/>
        </w:rPr>
        <w:t xml:space="preserve">Le attività del presente contratto sono non imponibili ai fini IVA ai sensi dell’art. 8 bis, lettera e), del DPR 26/10/1972 n. 633 e successive modificazioni, in quanto concernente prestazioni di servizi relativi alla costruzione ed allestimento di satelliti, reso applicabile all’ASI dall’art. 34 bis </w:t>
      </w:r>
      <w:r w:rsidRPr="00E43CF4">
        <w:rPr>
          <w:rFonts w:ascii="Times New Roman" w:eastAsia="Times New Roman" w:hAnsi="Times New Roman" w:cs="Times New Roman"/>
          <w:bCs/>
          <w:i/>
          <w:sz w:val="24"/>
          <w:szCs w:val="24"/>
          <w:lang w:eastAsia="it-IT"/>
        </w:rPr>
        <w:t>D.L. 02/03/1989 n. 69, articolo aggiunto dalla Legge di conversione n. 154 del 27/04/1989</w:t>
      </w:r>
      <w:r w:rsidRPr="00E43CF4">
        <w:rPr>
          <w:rFonts w:ascii="Times New Roman" w:eastAsia="Times New Roman" w:hAnsi="Times New Roman" w:cs="Times New Roman"/>
          <w:i/>
          <w:sz w:val="24"/>
          <w:szCs w:val="24"/>
          <w:lang w:eastAsia="it-IT"/>
        </w:rPr>
        <w:t>.</w:t>
      </w:r>
    </w:p>
    <w:p w14:paraId="4C56C0ED" w14:textId="7D58C660" w:rsidR="00EB7C68" w:rsidRPr="00E43CF4" w:rsidRDefault="00EB7C68" w:rsidP="004E5D3C">
      <w:pPr>
        <w:widowControl w:val="0"/>
        <w:spacing w:after="0" w:line="276" w:lineRule="auto"/>
        <w:ind w:left="142" w:right="140"/>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i/>
          <w:sz w:val="24"/>
          <w:szCs w:val="24"/>
          <w:lang w:eastAsia="it-IT"/>
        </w:rPr>
        <w:t xml:space="preserve"> </w:t>
      </w:r>
    </w:p>
    <w:p w14:paraId="373428F4" w14:textId="77777777" w:rsidR="00EB7C68" w:rsidRPr="00E43CF4" w:rsidRDefault="00EB7C68" w:rsidP="00EB7C68">
      <w:pPr>
        <w:widowControl w:val="0"/>
        <w:spacing w:after="0" w:line="276" w:lineRule="auto"/>
        <w:ind w:left="142" w:right="140"/>
        <w:jc w:val="center"/>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i/>
          <w:sz w:val="24"/>
          <w:szCs w:val="24"/>
          <w:highlight w:val="lightGray"/>
          <w:lang w:eastAsia="it-IT"/>
        </w:rPr>
        <w:t>[</w:t>
      </w:r>
      <w:r w:rsidRPr="00E43CF4">
        <w:rPr>
          <w:rFonts w:ascii="Times New Roman" w:eastAsia="Times New Roman" w:hAnsi="Times New Roman" w:cs="Times New Roman"/>
          <w:b/>
          <w:i/>
          <w:sz w:val="24"/>
          <w:szCs w:val="24"/>
          <w:highlight w:val="lightGray"/>
          <w:lang w:eastAsia="it-IT"/>
        </w:rPr>
        <w:t>oppure</w:t>
      </w:r>
      <w:r w:rsidRPr="00E43CF4">
        <w:rPr>
          <w:rFonts w:ascii="Times New Roman" w:eastAsia="Times New Roman" w:hAnsi="Times New Roman" w:cs="Times New Roman"/>
          <w:i/>
          <w:sz w:val="24"/>
          <w:szCs w:val="24"/>
          <w:highlight w:val="lightGray"/>
          <w:lang w:eastAsia="it-IT"/>
        </w:rPr>
        <w:t>]</w:t>
      </w:r>
    </w:p>
    <w:p w14:paraId="6713DED9" w14:textId="77777777" w:rsidR="00EB7C68" w:rsidRPr="00E43CF4" w:rsidRDefault="00EB7C68" w:rsidP="00EB7C68">
      <w:pPr>
        <w:widowControl w:val="0"/>
        <w:spacing w:after="0" w:line="276" w:lineRule="auto"/>
        <w:ind w:left="142" w:right="140"/>
        <w:jc w:val="both"/>
        <w:rPr>
          <w:rFonts w:ascii="Times New Roman" w:eastAsia="Times New Roman" w:hAnsi="Times New Roman" w:cs="Times New Roman"/>
          <w:sz w:val="24"/>
          <w:szCs w:val="24"/>
          <w:lang w:val="en-US" w:eastAsia="it-IT"/>
        </w:rPr>
      </w:pPr>
      <w:r w:rsidRPr="00E43CF4">
        <w:rPr>
          <w:rFonts w:ascii="Times New Roman" w:eastAsia="Times New Roman" w:hAnsi="Times New Roman" w:cs="Times New Roman"/>
          <w:i/>
          <w:sz w:val="24"/>
          <w:szCs w:val="24"/>
          <w:lang w:eastAsia="it-IT"/>
        </w:rPr>
        <w:t xml:space="preserve">Le attività del presente contratto sono assoggettate ad IVA ai sensi dell'art. </w:t>
      </w:r>
      <w:r w:rsidRPr="00E43CF4">
        <w:rPr>
          <w:rFonts w:ascii="Times New Roman" w:eastAsia="Times New Roman" w:hAnsi="Times New Roman" w:cs="Times New Roman"/>
          <w:i/>
          <w:sz w:val="24"/>
          <w:szCs w:val="24"/>
          <w:lang w:val="en-US" w:eastAsia="it-IT"/>
        </w:rPr>
        <w:t>18 del D.P.R. 26/1 0/1972 n. 633.</w:t>
      </w:r>
    </w:p>
    <w:p w14:paraId="00590C3E" w14:textId="77777777" w:rsidR="00EB7C68" w:rsidRPr="00E43CF4" w:rsidRDefault="00EB7C68" w:rsidP="00EB7C68">
      <w:pPr>
        <w:widowControl w:val="0"/>
        <w:tabs>
          <w:tab w:val="left" w:pos="1152"/>
          <w:tab w:val="left" w:pos="1440"/>
          <w:tab w:val="left" w:pos="1584"/>
          <w:tab w:val="left" w:pos="1872"/>
          <w:tab w:val="right" w:pos="9360"/>
        </w:tabs>
        <w:spacing w:after="0" w:line="276" w:lineRule="auto"/>
        <w:ind w:left="142" w:right="140"/>
        <w:jc w:val="both"/>
        <w:rPr>
          <w:rFonts w:ascii="Times New Roman" w:eastAsia="Times New Roman" w:hAnsi="Times New Roman" w:cs="Times New Roman"/>
          <w:b/>
          <w:sz w:val="24"/>
          <w:szCs w:val="24"/>
          <w:lang w:val="en-US" w:eastAsia="it-IT"/>
        </w:rPr>
      </w:pPr>
    </w:p>
    <w:p w14:paraId="73375F17" w14:textId="5CCC7AF7" w:rsidR="00EB7C68" w:rsidRPr="00E43CF4" w:rsidRDefault="00EB7C68" w:rsidP="004E5D3C">
      <w:pPr>
        <w:widowControl w:val="0"/>
        <w:tabs>
          <w:tab w:val="right" w:pos="9360"/>
        </w:tabs>
        <w:spacing w:after="0" w:line="276" w:lineRule="auto"/>
        <w:ind w:left="142" w:right="140"/>
        <w:jc w:val="center"/>
        <w:rPr>
          <w:rFonts w:ascii="Times New Roman" w:eastAsia="Times New Roman" w:hAnsi="Times New Roman" w:cs="Times New Roman"/>
          <w:b/>
          <w:sz w:val="24"/>
          <w:szCs w:val="24"/>
          <w:lang w:val="en-US" w:eastAsia="it-IT"/>
        </w:rPr>
      </w:pPr>
      <w:r w:rsidRPr="00E43CF4">
        <w:rPr>
          <w:rFonts w:ascii="Times New Roman" w:eastAsia="Times New Roman" w:hAnsi="Times New Roman" w:cs="Times New Roman"/>
          <w:b/>
          <w:sz w:val="24"/>
          <w:szCs w:val="24"/>
          <w:lang w:val="en-US" w:eastAsia="it-IT"/>
        </w:rPr>
        <w:t>ARTICOLO 10</w:t>
      </w:r>
    </w:p>
    <w:p w14:paraId="2E47FAE1" w14:textId="77777777" w:rsidR="00EB7C68" w:rsidRPr="00E43CF4" w:rsidRDefault="00EB7C68" w:rsidP="004E5D3C">
      <w:pPr>
        <w:widowControl w:val="0"/>
        <w:tabs>
          <w:tab w:val="right" w:pos="9360"/>
        </w:tabs>
        <w:spacing w:after="0" w:line="276" w:lineRule="auto"/>
        <w:ind w:left="142" w:right="140"/>
        <w:jc w:val="center"/>
        <w:rPr>
          <w:rFonts w:ascii="Times New Roman" w:eastAsia="Times New Roman" w:hAnsi="Times New Roman" w:cs="Times New Roman"/>
          <w:b/>
          <w:sz w:val="24"/>
          <w:szCs w:val="24"/>
          <w:u w:val="single"/>
          <w:lang w:val="en-US" w:eastAsia="it-IT"/>
        </w:rPr>
      </w:pPr>
      <w:r w:rsidRPr="00E43CF4">
        <w:rPr>
          <w:rFonts w:ascii="Times New Roman" w:eastAsia="Times New Roman" w:hAnsi="Times New Roman" w:cs="Times New Roman"/>
          <w:b/>
          <w:sz w:val="24"/>
          <w:szCs w:val="24"/>
          <w:u w:val="single"/>
          <w:lang w:val="en-US" w:eastAsia="it-IT"/>
        </w:rPr>
        <w:t>GARANZIE DEFINITIVE</w:t>
      </w:r>
    </w:p>
    <w:p w14:paraId="1A7065D4"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Times New Roman" w:hAnsi="Times New Roman" w:cs="Times New Roman"/>
          <w:sz w:val="24"/>
          <w:szCs w:val="24"/>
          <w:lang w:val="en-US" w:eastAsia="it-IT"/>
        </w:rPr>
      </w:pPr>
    </w:p>
    <w:p w14:paraId="64FF328E" w14:textId="2245CEF3" w:rsidR="00EB7C68" w:rsidRPr="00E43CF4" w:rsidRDefault="00EB7C68" w:rsidP="001846BB">
      <w:pPr>
        <w:widowControl w:val="0"/>
        <w:numPr>
          <w:ilvl w:val="0"/>
          <w:numId w:val="26"/>
        </w:numPr>
        <w:spacing w:after="0" w:line="276" w:lineRule="auto"/>
        <w:ind w:left="142" w:right="140" w:firstLine="0"/>
        <w:jc w:val="both"/>
        <w:rPr>
          <w:rFonts w:ascii="Times New Roman" w:eastAsia="Times New Roman" w:hAnsi="Times New Roman" w:cs="Times New Roman"/>
          <w:bCs/>
          <w:sz w:val="24"/>
          <w:szCs w:val="24"/>
          <w:lang w:eastAsia="it-IT"/>
        </w:rPr>
      </w:pPr>
      <w:r w:rsidRPr="00E43CF4">
        <w:rPr>
          <w:rFonts w:ascii="Times New Roman" w:eastAsia="Times New Roman" w:hAnsi="Times New Roman" w:cs="Times New Roman"/>
          <w:bCs/>
          <w:sz w:val="24"/>
          <w:szCs w:val="24"/>
          <w:lang w:eastAsia="it-IT"/>
        </w:rPr>
        <w:t>A garanzia dell’esecuzione del contratto, il Contraente ha fornito la garanzia fidejussoria n. ……………… rilasciata da …………… di importo pari ad € …………</w:t>
      </w:r>
      <w:r w:rsidR="00354055">
        <w:rPr>
          <w:rFonts w:ascii="Times New Roman" w:eastAsia="Times New Roman" w:hAnsi="Times New Roman" w:cs="Times New Roman"/>
          <w:bCs/>
          <w:sz w:val="24"/>
          <w:szCs w:val="24"/>
          <w:lang w:eastAsia="it-IT"/>
        </w:rPr>
        <w:t xml:space="preserve"> corrispondente al 10% dell’importo contrattuale [</w:t>
      </w:r>
      <w:r w:rsidR="00354055" w:rsidRPr="00354055">
        <w:rPr>
          <w:rFonts w:ascii="Times New Roman" w:eastAsia="Times New Roman" w:hAnsi="Times New Roman" w:cs="Times New Roman"/>
          <w:bCs/>
          <w:i/>
          <w:sz w:val="24"/>
          <w:szCs w:val="24"/>
          <w:highlight w:val="lightGray"/>
          <w:lang w:eastAsia="it-IT"/>
        </w:rPr>
        <w:t>specificare la ragione di eventuali riduzioni percentuali della garanzia rispetto alla misura di legge ai sensi dell’art. 106 co. 8</w:t>
      </w:r>
      <w:r w:rsidR="00354055">
        <w:rPr>
          <w:rFonts w:ascii="Times New Roman" w:eastAsia="Times New Roman" w:hAnsi="Times New Roman" w:cs="Times New Roman"/>
          <w:bCs/>
          <w:i/>
          <w:sz w:val="24"/>
          <w:szCs w:val="24"/>
          <w:highlight w:val="lightGray"/>
          <w:lang w:eastAsia="it-IT"/>
        </w:rPr>
        <w:t xml:space="preserve"> del D.lgs. n. 36/2023</w:t>
      </w:r>
      <w:r w:rsidR="00354055">
        <w:rPr>
          <w:rFonts w:ascii="Times New Roman" w:eastAsia="Times New Roman" w:hAnsi="Times New Roman" w:cs="Times New Roman"/>
          <w:bCs/>
          <w:sz w:val="24"/>
          <w:szCs w:val="24"/>
          <w:lang w:eastAsia="it-IT"/>
        </w:rPr>
        <w:t>]</w:t>
      </w:r>
      <w:r w:rsidRPr="00E43CF4">
        <w:rPr>
          <w:rFonts w:ascii="Times New Roman" w:eastAsia="Times New Roman" w:hAnsi="Times New Roman" w:cs="Times New Roman"/>
          <w:bCs/>
          <w:sz w:val="24"/>
          <w:szCs w:val="24"/>
          <w:lang w:eastAsia="it-IT"/>
        </w:rPr>
        <w:t xml:space="preserve"> con le modalità e nel rispetto delle disposizioni di cui all’art. </w:t>
      </w:r>
      <w:r w:rsidR="00357DB9" w:rsidRPr="00E43CF4">
        <w:rPr>
          <w:rFonts w:ascii="Times New Roman" w:eastAsia="Times New Roman" w:hAnsi="Times New Roman" w:cs="Times New Roman"/>
          <w:bCs/>
          <w:sz w:val="24"/>
          <w:szCs w:val="24"/>
          <w:lang w:eastAsia="it-IT"/>
        </w:rPr>
        <w:t xml:space="preserve">117 </w:t>
      </w:r>
      <w:r w:rsidRPr="00E43CF4">
        <w:rPr>
          <w:rFonts w:ascii="Times New Roman" w:eastAsia="Times New Roman" w:hAnsi="Times New Roman" w:cs="Times New Roman"/>
          <w:bCs/>
          <w:sz w:val="24"/>
          <w:szCs w:val="24"/>
          <w:lang w:eastAsia="it-IT"/>
        </w:rPr>
        <w:t>del D.Lgs.</w:t>
      </w:r>
      <w:r w:rsidR="00357DB9" w:rsidRPr="00E43CF4">
        <w:rPr>
          <w:rFonts w:ascii="Times New Roman" w:eastAsia="Times New Roman" w:hAnsi="Times New Roman" w:cs="Times New Roman"/>
          <w:bCs/>
          <w:sz w:val="24"/>
          <w:szCs w:val="24"/>
          <w:lang w:eastAsia="it-IT"/>
        </w:rPr>
        <w:t xml:space="preserve"> n. 36/2023</w:t>
      </w:r>
      <w:r w:rsidRPr="00E43CF4">
        <w:rPr>
          <w:rFonts w:ascii="Times New Roman" w:eastAsia="Times New Roman" w:hAnsi="Times New Roman" w:cs="Times New Roman"/>
          <w:bCs/>
          <w:sz w:val="24"/>
          <w:szCs w:val="24"/>
          <w:lang w:eastAsia="it-IT"/>
        </w:rPr>
        <w:t xml:space="preserve"> e ss.mm.ii., in favore di ASI</w:t>
      </w:r>
      <w:r w:rsidRPr="00E43CF4">
        <w:rPr>
          <w:rFonts w:ascii="Times New Roman" w:eastAsia="Times New Roman" w:hAnsi="Times New Roman" w:cs="Times New Roman"/>
          <w:bCs/>
          <w:sz w:val="24"/>
          <w:szCs w:val="24"/>
          <w:vertAlign w:val="superscript"/>
          <w:lang w:val="en-US" w:eastAsia="it-IT"/>
        </w:rPr>
        <w:footnoteReference w:id="5"/>
      </w:r>
      <w:r w:rsidRPr="00E43CF4">
        <w:rPr>
          <w:rFonts w:ascii="Times New Roman" w:eastAsia="Times New Roman" w:hAnsi="Times New Roman" w:cs="Times New Roman"/>
          <w:bCs/>
          <w:sz w:val="24"/>
          <w:szCs w:val="24"/>
          <w:lang w:eastAsia="it-IT"/>
        </w:rPr>
        <w:t xml:space="preserve">. </w:t>
      </w:r>
    </w:p>
    <w:p w14:paraId="2D4368CC" w14:textId="77777777" w:rsidR="00EB7C68" w:rsidRPr="00E43CF4" w:rsidRDefault="00EB7C68" w:rsidP="00EB7C68">
      <w:pPr>
        <w:widowControl w:val="0"/>
        <w:spacing w:after="0" w:line="276" w:lineRule="auto"/>
        <w:ind w:left="142" w:right="140"/>
        <w:jc w:val="both"/>
        <w:rPr>
          <w:rFonts w:ascii="Times New Roman" w:eastAsia="Times New Roman" w:hAnsi="Times New Roman" w:cs="Times New Roman"/>
          <w:bCs/>
          <w:sz w:val="24"/>
          <w:szCs w:val="24"/>
          <w:lang w:eastAsia="it-IT"/>
        </w:rPr>
      </w:pPr>
      <w:r w:rsidRPr="00E43CF4">
        <w:rPr>
          <w:rFonts w:ascii="Times New Roman" w:eastAsia="Times New Roman" w:hAnsi="Times New Roman" w:cs="Times New Roman"/>
          <w:bCs/>
          <w:sz w:val="24"/>
          <w:szCs w:val="24"/>
          <w:lang w:eastAsia="it-IT"/>
        </w:rPr>
        <w:t xml:space="preserve">La fideiussione bancaria o la polizza assicurativa prevede espressamente la rinuncia al beneficio della preventiva escussione del debitore principale, la </w:t>
      </w:r>
      <w:r w:rsidRPr="00E43CF4">
        <w:rPr>
          <w:rFonts w:ascii="Times New Roman" w:eastAsia="Times New Roman" w:hAnsi="Times New Roman" w:cs="Times New Roman"/>
          <w:bCs/>
          <w:sz w:val="24"/>
          <w:szCs w:val="24"/>
          <w:lang w:eastAsia="it-IT"/>
        </w:rPr>
        <w:lastRenderedPageBreak/>
        <w:t>rinuncia all’eccezione di cui all’art. 1957, co.2, del codice civile, e la sua operatività entro 15 giorni a semplice richiesta dell’ASI.</w:t>
      </w:r>
    </w:p>
    <w:p w14:paraId="0E183394" w14:textId="5F60C6CE" w:rsidR="00EB7C68" w:rsidRPr="00E43CF4" w:rsidRDefault="00EB7C68" w:rsidP="00EB7C68">
      <w:pPr>
        <w:widowControl w:val="0"/>
        <w:spacing w:after="0" w:line="276" w:lineRule="auto"/>
        <w:ind w:left="142" w:right="140"/>
        <w:jc w:val="both"/>
        <w:rPr>
          <w:rFonts w:ascii="Times New Roman" w:eastAsia="Times New Roman" w:hAnsi="Times New Roman" w:cs="Times New Roman"/>
          <w:bCs/>
          <w:sz w:val="24"/>
          <w:szCs w:val="24"/>
          <w:lang w:eastAsia="it-IT"/>
        </w:rPr>
      </w:pPr>
      <w:r w:rsidRPr="00E43CF4">
        <w:rPr>
          <w:rFonts w:ascii="Times New Roman" w:eastAsia="Times New Roman" w:hAnsi="Times New Roman" w:cs="Times New Roman"/>
          <w:bCs/>
          <w:sz w:val="24"/>
          <w:szCs w:val="24"/>
          <w:lang w:eastAsia="it-IT"/>
        </w:rPr>
        <w:t xml:space="preserve">La garanzia sarà progressivamente svincolata a misura dell'avanzamento dell'esecuzione del contratto, nel limite massimo del 80% dell'iniziale importo garantito in conformità a quanto previsto dal citato art. </w:t>
      </w:r>
      <w:r w:rsidR="00357DB9" w:rsidRPr="00E43CF4">
        <w:rPr>
          <w:rFonts w:ascii="Times New Roman" w:eastAsia="Times New Roman" w:hAnsi="Times New Roman" w:cs="Times New Roman"/>
          <w:bCs/>
          <w:sz w:val="24"/>
          <w:szCs w:val="24"/>
          <w:lang w:eastAsia="it-IT"/>
        </w:rPr>
        <w:t xml:space="preserve">117 </w:t>
      </w:r>
      <w:r w:rsidRPr="00E43CF4">
        <w:rPr>
          <w:rFonts w:ascii="Times New Roman" w:eastAsia="Times New Roman" w:hAnsi="Times New Roman" w:cs="Times New Roman"/>
          <w:bCs/>
          <w:sz w:val="24"/>
          <w:szCs w:val="24"/>
          <w:lang w:eastAsia="it-IT"/>
        </w:rPr>
        <w:t xml:space="preserve">del D. Lgs. n. </w:t>
      </w:r>
      <w:r w:rsidR="00357DB9" w:rsidRPr="00E43CF4">
        <w:rPr>
          <w:rFonts w:ascii="Times New Roman" w:eastAsia="Times New Roman" w:hAnsi="Times New Roman" w:cs="Times New Roman"/>
          <w:bCs/>
          <w:sz w:val="24"/>
          <w:szCs w:val="24"/>
          <w:lang w:eastAsia="it-IT"/>
        </w:rPr>
        <w:t>36/2023</w:t>
      </w:r>
      <w:r w:rsidRPr="00E43CF4">
        <w:rPr>
          <w:rFonts w:ascii="Times New Roman" w:eastAsia="Times New Roman" w:hAnsi="Times New Roman" w:cs="Times New Roman"/>
          <w:bCs/>
          <w:sz w:val="24"/>
          <w:szCs w:val="24"/>
          <w:lang w:eastAsia="it-IT"/>
        </w:rPr>
        <w:t>.</w:t>
      </w:r>
    </w:p>
    <w:p w14:paraId="517F6398" w14:textId="77777777" w:rsidR="00EB7C68" w:rsidRPr="00E43CF4" w:rsidRDefault="00EB7C68" w:rsidP="00EB7C68">
      <w:pPr>
        <w:widowControl w:val="0"/>
        <w:spacing w:after="0" w:line="276" w:lineRule="auto"/>
        <w:ind w:right="140"/>
        <w:jc w:val="both"/>
        <w:rPr>
          <w:rFonts w:ascii="Times New Roman" w:eastAsia="Times New Roman" w:hAnsi="Times New Roman" w:cs="Times New Roman"/>
          <w:bCs/>
          <w:sz w:val="24"/>
          <w:szCs w:val="24"/>
          <w:lang w:eastAsia="it-IT"/>
        </w:rPr>
      </w:pPr>
    </w:p>
    <w:p w14:paraId="1F1CAC37" w14:textId="20C2F641" w:rsidR="00EB7C68" w:rsidRPr="00E97629" w:rsidRDefault="00EB7C68" w:rsidP="001846BB">
      <w:pPr>
        <w:widowControl w:val="0"/>
        <w:numPr>
          <w:ilvl w:val="0"/>
          <w:numId w:val="26"/>
        </w:numPr>
        <w:spacing w:after="0" w:line="276" w:lineRule="auto"/>
        <w:ind w:left="142" w:right="140" w:firstLine="0"/>
        <w:jc w:val="both"/>
        <w:rPr>
          <w:rFonts w:ascii="Times New Roman" w:eastAsia="Times New Roman" w:hAnsi="Times New Roman" w:cs="Times New Roman"/>
          <w:bCs/>
          <w:sz w:val="24"/>
          <w:szCs w:val="24"/>
          <w:lang w:eastAsia="it-IT"/>
        </w:rPr>
      </w:pPr>
      <w:r w:rsidRPr="00E43CF4">
        <w:rPr>
          <w:rFonts w:ascii="Times New Roman" w:eastAsia="Times New Roman" w:hAnsi="Times New Roman" w:cs="Times New Roman"/>
          <w:bCs/>
          <w:sz w:val="24"/>
          <w:szCs w:val="24"/>
          <w:lang w:eastAsia="it-IT"/>
        </w:rPr>
        <w:t>Contestualmente è stata prodotta la dichiarazione di assicurazione ………… rilasciata da …………</w:t>
      </w:r>
      <w:proofErr w:type="gramStart"/>
      <w:r w:rsidRPr="00E43CF4">
        <w:rPr>
          <w:rFonts w:ascii="Times New Roman" w:eastAsia="Times New Roman" w:hAnsi="Times New Roman" w:cs="Times New Roman"/>
          <w:bCs/>
          <w:sz w:val="24"/>
          <w:szCs w:val="24"/>
          <w:lang w:eastAsia="it-IT"/>
        </w:rPr>
        <w:t>…….</w:t>
      </w:r>
      <w:proofErr w:type="gramEnd"/>
      <w:r w:rsidRPr="00E43CF4">
        <w:rPr>
          <w:rFonts w:ascii="Times New Roman" w:eastAsia="Times New Roman" w:hAnsi="Times New Roman" w:cs="Times New Roman"/>
          <w:bCs/>
          <w:sz w:val="24"/>
          <w:szCs w:val="24"/>
          <w:lang w:eastAsia="it-IT"/>
        </w:rPr>
        <w:t>. per la polizza assicurativa …………… relativa alla responsabilità civile terzi con massimale per sinistro d</w:t>
      </w:r>
      <w:r w:rsidR="00D1409A">
        <w:rPr>
          <w:rFonts w:ascii="Times New Roman" w:eastAsia="Times New Roman" w:hAnsi="Times New Roman" w:cs="Times New Roman"/>
          <w:bCs/>
          <w:sz w:val="24"/>
          <w:szCs w:val="24"/>
          <w:lang w:eastAsia="it-IT"/>
        </w:rPr>
        <w:t>i</w:t>
      </w:r>
      <w:r w:rsidRPr="00E43CF4">
        <w:rPr>
          <w:rFonts w:ascii="Times New Roman" w:eastAsia="Times New Roman" w:hAnsi="Times New Roman" w:cs="Times New Roman"/>
          <w:bCs/>
          <w:sz w:val="24"/>
          <w:szCs w:val="24"/>
          <w:lang w:eastAsia="it-IT"/>
        </w:rPr>
        <w:t xml:space="preserve"> Euro ……………. </w:t>
      </w:r>
      <w:r w:rsidRPr="00E97629">
        <w:rPr>
          <w:rFonts w:ascii="Times New Roman" w:eastAsia="Times New Roman" w:hAnsi="Times New Roman" w:cs="Times New Roman"/>
          <w:bCs/>
          <w:sz w:val="24"/>
          <w:szCs w:val="24"/>
          <w:lang w:eastAsia="it-IT"/>
        </w:rPr>
        <w:t>(……………………………. /00 Euro)</w:t>
      </w:r>
      <w:r w:rsidR="00D1409A" w:rsidRPr="00E97629">
        <w:rPr>
          <w:rFonts w:ascii="Times New Roman" w:eastAsia="Times New Roman" w:hAnsi="Times New Roman" w:cs="Times New Roman"/>
          <w:bCs/>
          <w:sz w:val="24"/>
          <w:szCs w:val="24"/>
          <w:lang w:eastAsia="it-IT"/>
        </w:rPr>
        <w:t xml:space="preserve"> [</w:t>
      </w:r>
      <w:r w:rsidR="00D1409A" w:rsidRPr="00E97629">
        <w:rPr>
          <w:rFonts w:ascii="Times New Roman" w:eastAsia="Times New Roman" w:hAnsi="Times New Roman" w:cs="Times New Roman"/>
          <w:bCs/>
          <w:i/>
          <w:sz w:val="24"/>
          <w:szCs w:val="24"/>
          <w:highlight w:val="lightGray"/>
          <w:lang w:eastAsia="it-IT"/>
        </w:rPr>
        <w:t>verificare la coerenza con le previsioni contenute nel bando di gara</w:t>
      </w:r>
      <w:r w:rsidR="00D1409A" w:rsidRPr="00E97629">
        <w:rPr>
          <w:rFonts w:ascii="Times New Roman" w:eastAsia="Times New Roman" w:hAnsi="Times New Roman" w:cs="Times New Roman"/>
          <w:bCs/>
          <w:sz w:val="24"/>
          <w:szCs w:val="24"/>
          <w:lang w:eastAsia="it-IT"/>
        </w:rPr>
        <w:t>]</w:t>
      </w:r>
      <w:r w:rsidRPr="00E97629">
        <w:rPr>
          <w:rFonts w:ascii="Times New Roman" w:eastAsia="Times New Roman" w:hAnsi="Times New Roman" w:cs="Times New Roman"/>
          <w:bCs/>
          <w:i/>
          <w:sz w:val="24"/>
          <w:szCs w:val="24"/>
          <w:lang w:eastAsia="it-IT"/>
        </w:rPr>
        <w:t>.</w:t>
      </w:r>
    </w:p>
    <w:p w14:paraId="2A078656" w14:textId="488DFB04" w:rsidR="00EB7C68" w:rsidRPr="00E97629" w:rsidRDefault="00EB7C68" w:rsidP="00EB7C68">
      <w:pPr>
        <w:widowControl w:val="0"/>
        <w:spacing w:after="0" w:line="276" w:lineRule="auto"/>
        <w:ind w:left="142" w:right="140"/>
        <w:jc w:val="both"/>
        <w:rPr>
          <w:rFonts w:ascii="Times New Roman" w:eastAsia="Times New Roman" w:hAnsi="Times New Roman" w:cs="Times New Roman"/>
          <w:bCs/>
          <w:sz w:val="24"/>
          <w:szCs w:val="24"/>
          <w:lang w:eastAsia="it-IT"/>
        </w:rPr>
      </w:pPr>
    </w:p>
    <w:p w14:paraId="7DB9483C" w14:textId="77777777" w:rsidR="00EB7C68" w:rsidRPr="00E43CF4" w:rsidRDefault="00EB7C68" w:rsidP="001846BB">
      <w:pPr>
        <w:widowControl w:val="0"/>
        <w:numPr>
          <w:ilvl w:val="0"/>
          <w:numId w:val="26"/>
        </w:numPr>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bCs/>
          <w:sz w:val="24"/>
          <w:szCs w:val="24"/>
          <w:lang w:eastAsia="it-IT"/>
        </w:rPr>
        <w:t xml:space="preserve">L’operatività delle garanzie previste nelle polizze dovrà coprire l’intero arco temporale di vigenza del contratto, fino al completo adempimento delle obbligazioni contrattuali anche a seguito di una eventuale proroga del servizio oggetto del presente contratto. </w:t>
      </w:r>
      <w:r w:rsidRPr="00E43CF4">
        <w:rPr>
          <w:rFonts w:ascii="Times New Roman" w:eastAsia="Times New Roman" w:hAnsi="Times New Roman" w:cs="Times New Roman"/>
          <w:sz w:val="24"/>
          <w:szCs w:val="24"/>
          <w:lang w:eastAsia="it-IT"/>
        </w:rPr>
        <w:t xml:space="preserve"> </w:t>
      </w:r>
    </w:p>
    <w:p w14:paraId="48153270" w14:textId="77777777" w:rsidR="00EB7C68" w:rsidRPr="00E43CF4" w:rsidRDefault="00EB7C68" w:rsidP="00EB7C68">
      <w:pPr>
        <w:widowControl w:val="0"/>
        <w:spacing w:after="0" w:line="276" w:lineRule="auto"/>
        <w:ind w:left="142" w:right="140"/>
        <w:jc w:val="both"/>
        <w:rPr>
          <w:rFonts w:ascii="Times New Roman" w:eastAsia="Times New Roman" w:hAnsi="Times New Roman" w:cs="Times New Roman"/>
          <w:sz w:val="24"/>
          <w:szCs w:val="24"/>
          <w:lang w:eastAsia="it-IT"/>
        </w:rPr>
      </w:pPr>
    </w:p>
    <w:p w14:paraId="703CCA47" w14:textId="77777777" w:rsidR="00EB7C68" w:rsidRPr="00E43CF4" w:rsidRDefault="00EB7C68" w:rsidP="001846BB">
      <w:pPr>
        <w:widowControl w:val="0"/>
        <w:numPr>
          <w:ilvl w:val="0"/>
          <w:numId w:val="26"/>
        </w:numPr>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i/>
          <w:sz w:val="24"/>
          <w:szCs w:val="24"/>
          <w:lang w:eastAsia="it-IT"/>
        </w:rPr>
        <w:t>[</w:t>
      </w:r>
      <w:r w:rsidRPr="005D3283">
        <w:rPr>
          <w:rFonts w:ascii="Times New Roman" w:eastAsia="Times New Roman" w:hAnsi="Times New Roman" w:cs="Times New Roman"/>
          <w:b/>
          <w:i/>
          <w:sz w:val="24"/>
          <w:szCs w:val="24"/>
          <w:highlight w:val="lightGray"/>
          <w:lang w:eastAsia="it-IT"/>
        </w:rPr>
        <w:t>nei contratti in cui è possibile concedere ANTICIPAZIONI</w:t>
      </w:r>
      <w:r w:rsidRPr="00E43CF4">
        <w:rPr>
          <w:rFonts w:ascii="Times New Roman" w:eastAsia="Times New Roman" w:hAnsi="Times New Roman" w:cs="Times New Roman"/>
          <w:i/>
          <w:sz w:val="24"/>
          <w:szCs w:val="24"/>
          <w:lang w:eastAsia="it-IT"/>
        </w:rPr>
        <w:t xml:space="preserve">] </w:t>
      </w:r>
      <w:r w:rsidRPr="00E43CF4">
        <w:rPr>
          <w:rFonts w:ascii="Times New Roman" w:eastAsia="Times New Roman" w:hAnsi="Times New Roman" w:cs="Times New Roman"/>
          <w:bCs/>
          <w:i/>
          <w:sz w:val="24"/>
          <w:szCs w:val="24"/>
          <w:lang w:eastAsia="it-IT"/>
        </w:rPr>
        <w:t>A garanzia della anticipazione prevista all’articolo 6.1 dovrà essere prestata dal Contraente fideiussione bancaria o assicurativa rilasciata da primario istituto di credito per una somma pari all’importo dell’anticipazione maggiorata del tasso d’interesse legale applicato al periodo necessario al recupero dell’anticipazione stessa secondo il cronoprogramma delle attività. La garanzia sarà progressivamente svincolata a misura dell'avanzamento dell'esecuzione del contratto, nel limite massimo degli importi progressivamente recuperati.</w:t>
      </w:r>
    </w:p>
    <w:p w14:paraId="6728EC98" w14:textId="3FEAC2D8" w:rsidR="00EB7C68" w:rsidRDefault="00EB7C68" w:rsidP="00EB7C68">
      <w:pPr>
        <w:widowControl w:val="0"/>
        <w:autoSpaceDE w:val="0"/>
        <w:autoSpaceDN w:val="0"/>
        <w:adjustRightInd w:val="0"/>
        <w:spacing w:after="0" w:line="276" w:lineRule="auto"/>
        <w:ind w:left="142" w:right="140"/>
        <w:contextualSpacing/>
        <w:jc w:val="center"/>
        <w:rPr>
          <w:rFonts w:ascii="Times New Roman" w:eastAsia="Calibri" w:hAnsi="Times New Roman" w:cs="Times New Roman"/>
          <w:b/>
          <w:bCs/>
          <w:sz w:val="24"/>
          <w:szCs w:val="24"/>
        </w:rPr>
      </w:pPr>
    </w:p>
    <w:p w14:paraId="2C419DEE" w14:textId="77777777" w:rsidR="008C7087" w:rsidRPr="00E43CF4" w:rsidRDefault="008C7087" w:rsidP="00EB7C68">
      <w:pPr>
        <w:widowControl w:val="0"/>
        <w:autoSpaceDE w:val="0"/>
        <w:autoSpaceDN w:val="0"/>
        <w:adjustRightInd w:val="0"/>
        <w:spacing w:after="0" w:line="276" w:lineRule="auto"/>
        <w:ind w:left="142" w:right="140"/>
        <w:contextualSpacing/>
        <w:jc w:val="center"/>
        <w:rPr>
          <w:rFonts w:ascii="Times New Roman" w:eastAsia="Calibri" w:hAnsi="Times New Roman" w:cs="Times New Roman"/>
          <w:b/>
          <w:bCs/>
          <w:sz w:val="24"/>
          <w:szCs w:val="24"/>
        </w:rPr>
      </w:pPr>
    </w:p>
    <w:p w14:paraId="28096527" w14:textId="7E6BABA1" w:rsidR="00EB7C68" w:rsidRPr="00E43CF4" w:rsidRDefault="00EB7C68" w:rsidP="004E5D3C">
      <w:pPr>
        <w:widowControl w:val="0"/>
        <w:spacing w:after="0" w:line="276" w:lineRule="auto"/>
        <w:ind w:left="2832" w:right="140" w:hanging="2690"/>
        <w:jc w:val="center"/>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B. </w:t>
      </w:r>
      <w:r w:rsidRPr="00E43CF4">
        <w:rPr>
          <w:rFonts w:ascii="Times New Roman" w:eastAsia="Calibri" w:hAnsi="Times New Roman" w:cs="Times New Roman"/>
          <w:sz w:val="24"/>
          <w:szCs w:val="24"/>
          <w:u w:val="single"/>
        </w:rPr>
        <w:t>Responsabilità</w:t>
      </w:r>
    </w:p>
    <w:p w14:paraId="0B7A4C28" w14:textId="77777777" w:rsidR="00EB7C68" w:rsidRPr="00E43CF4" w:rsidRDefault="00EB7C68" w:rsidP="00EB7C68">
      <w:pPr>
        <w:widowControl w:val="0"/>
        <w:autoSpaceDE w:val="0"/>
        <w:autoSpaceDN w:val="0"/>
        <w:adjustRightInd w:val="0"/>
        <w:spacing w:after="0" w:line="276" w:lineRule="auto"/>
        <w:ind w:left="142" w:right="140"/>
        <w:contextualSpacing/>
        <w:jc w:val="center"/>
        <w:rPr>
          <w:rFonts w:ascii="Times New Roman" w:eastAsia="Calibri" w:hAnsi="Times New Roman" w:cs="Times New Roman"/>
          <w:b/>
          <w:bCs/>
          <w:sz w:val="24"/>
          <w:szCs w:val="24"/>
        </w:rPr>
      </w:pPr>
    </w:p>
    <w:p w14:paraId="6DC85CD7" w14:textId="028D02C8" w:rsidR="00EB7C68" w:rsidRPr="00E43CF4" w:rsidRDefault="00EB7C68" w:rsidP="004E5D3C">
      <w:pPr>
        <w:widowControl w:val="0"/>
        <w:autoSpaceDE w:val="0"/>
        <w:autoSpaceDN w:val="0"/>
        <w:adjustRightInd w:val="0"/>
        <w:spacing w:after="0" w:line="276" w:lineRule="auto"/>
        <w:ind w:left="142" w:right="140"/>
        <w:contextualSpacing/>
        <w:jc w:val="center"/>
        <w:rPr>
          <w:rFonts w:ascii="Times New Roman" w:eastAsia="Calibri" w:hAnsi="Times New Roman" w:cs="Times New Roman"/>
          <w:b/>
          <w:bCs/>
          <w:sz w:val="24"/>
          <w:szCs w:val="24"/>
        </w:rPr>
      </w:pPr>
      <w:r w:rsidRPr="00E43CF4">
        <w:rPr>
          <w:rFonts w:ascii="Times New Roman" w:eastAsia="Calibri" w:hAnsi="Times New Roman" w:cs="Times New Roman"/>
          <w:b/>
          <w:bCs/>
          <w:sz w:val="24"/>
          <w:szCs w:val="24"/>
        </w:rPr>
        <w:t>ARTICOLO 11</w:t>
      </w:r>
    </w:p>
    <w:p w14:paraId="3A9E9ACB" w14:textId="76B06D19" w:rsidR="00EB7C68" w:rsidRPr="00E43CF4" w:rsidRDefault="00EB7C68" w:rsidP="004E5D3C">
      <w:pPr>
        <w:widowControl w:val="0"/>
        <w:autoSpaceDE w:val="0"/>
        <w:autoSpaceDN w:val="0"/>
        <w:adjustRightInd w:val="0"/>
        <w:spacing w:after="0" w:line="276" w:lineRule="auto"/>
        <w:ind w:left="142" w:right="140" w:firstLine="1"/>
        <w:contextualSpacing/>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RESPONSABILITA' DEL CONTRAENTE</w:t>
      </w:r>
    </w:p>
    <w:p w14:paraId="68B459C9"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p>
    <w:p w14:paraId="69E55F8A" w14:textId="77777777" w:rsidR="00EB7C68" w:rsidRPr="00E43CF4" w:rsidRDefault="00EB7C68" w:rsidP="001846BB">
      <w:pPr>
        <w:widowControl w:val="0"/>
        <w:numPr>
          <w:ilvl w:val="0"/>
          <w:numId w:val="30"/>
        </w:numPr>
        <w:autoSpaceDE w:val="0"/>
        <w:autoSpaceDN w:val="0"/>
        <w:adjustRightInd w:val="0"/>
        <w:spacing w:after="0" w:line="276" w:lineRule="auto"/>
        <w:ind w:left="142" w:right="140" w:firstLine="1"/>
        <w:contextualSpacing/>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 xml:space="preserve"> </w:t>
      </w:r>
      <w:r w:rsidRPr="00E43CF4">
        <w:rPr>
          <w:rFonts w:ascii="Times New Roman" w:eastAsia="Calibri" w:hAnsi="Times New Roman" w:cs="Times New Roman"/>
          <w:sz w:val="24"/>
          <w:szCs w:val="24"/>
        </w:rPr>
        <w:t>Il Contraente esonera e tiene indenne l'ASI da qualsiasi onere e responsabilità, che possa derivare, a qualsiasi titolo, nei confronti dei terzi durante l'esecuzione del presente Contratto.</w:t>
      </w:r>
    </w:p>
    <w:p w14:paraId="1F8F2413" w14:textId="77777777" w:rsidR="00EB7C68" w:rsidRPr="00E43CF4" w:rsidRDefault="00EB7C68" w:rsidP="00EB7C68">
      <w:pPr>
        <w:widowControl w:val="0"/>
        <w:autoSpaceDE w:val="0"/>
        <w:autoSpaceDN w:val="0"/>
        <w:adjustRightInd w:val="0"/>
        <w:spacing w:after="0" w:line="276" w:lineRule="auto"/>
        <w:ind w:left="142" w:right="140" w:firstLine="1"/>
        <w:jc w:val="both"/>
        <w:rPr>
          <w:rFonts w:ascii="Times New Roman" w:eastAsia="Calibri" w:hAnsi="Times New Roman" w:cs="Times New Roman"/>
          <w:sz w:val="24"/>
          <w:szCs w:val="24"/>
        </w:rPr>
      </w:pPr>
    </w:p>
    <w:p w14:paraId="5167B8CE" w14:textId="77777777" w:rsidR="00EB7C68" w:rsidRPr="00E43CF4" w:rsidRDefault="00EB7C68" w:rsidP="001846BB">
      <w:pPr>
        <w:widowControl w:val="0"/>
        <w:numPr>
          <w:ilvl w:val="0"/>
          <w:numId w:val="30"/>
        </w:numPr>
        <w:autoSpaceDE w:val="0"/>
        <w:autoSpaceDN w:val="0"/>
        <w:adjustRightInd w:val="0"/>
        <w:spacing w:after="0" w:line="276" w:lineRule="auto"/>
        <w:ind w:left="142" w:right="140" w:firstLine="1"/>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Contraente è responsabile, nei confronti dell'ASI, dello sviluppo delle attività oggetto del contratto, nonché del controllo sull'omogeneità, completezza </w:t>
      </w:r>
      <w:r w:rsidRPr="00E43CF4">
        <w:rPr>
          <w:rFonts w:ascii="Times New Roman" w:eastAsia="Calibri" w:hAnsi="Times New Roman" w:cs="Times New Roman"/>
          <w:sz w:val="24"/>
          <w:szCs w:val="24"/>
        </w:rPr>
        <w:lastRenderedPageBreak/>
        <w:t xml:space="preserve">e qualità dell’attività svolta come specificato nell’ATG, </w:t>
      </w:r>
      <w:r w:rsidRPr="00E43CF4">
        <w:rPr>
          <w:rFonts w:ascii="Times New Roman" w:eastAsia="Calibri" w:hAnsi="Times New Roman" w:cs="Times New Roman"/>
          <w:i/>
          <w:sz w:val="24"/>
          <w:szCs w:val="24"/>
        </w:rPr>
        <w:t>anche relativamente alle ditte subappaltatrici</w:t>
      </w:r>
      <w:r w:rsidRPr="00E43CF4">
        <w:rPr>
          <w:rFonts w:ascii="Times New Roman" w:eastAsia="Calibri" w:hAnsi="Times New Roman" w:cs="Times New Roman"/>
          <w:sz w:val="24"/>
          <w:szCs w:val="24"/>
        </w:rPr>
        <w:t>.</w:t>
      </w:r>
    </w:p>
    <w:p w14:paraId="132990C1" w14:textId="77777777" w:rsidR="00EB7C68" w:rsidRPr="00E43CF4" w:rsidRDefault="00EB7C68" w:rsidP="00EB7C68">
      <w:pPr>
        <w:widowControl w:val="0"/>
        <w:autoSpaceDE w:val="0"/>
        <w:autoSpaceDN w:val="0"/>
        <w:adjustRightInd w:val="0"/>
        <w:spacing w:after="0" w:line="276" w:lineRule="auto"/>
        <w:ind w:left="142" w:right="140" w:firstLine="1"/>
        <w:jc w:val="both"/>
        <w:rPr>
          <w:rFonts w:ascii="Times New Roman" w:eastAsia="Calibri" w:hAnsi="Times New Roman" w:cs="Times New Roman"/>
          <w:sz w:val="24"/>
          <w:szCs w:val="24"/>
        </w:rPr>
      </w:pPr>
    </w:p>
    <w:p w14:paraId="3CA2EE64" w14:textId="63963B3D" w:rsidR="00EB7C68" w:rsidRDefault="00EB7C68" w:rsidP="001846BB">
      <w:pPr>
        <w:widowControl w:val="0"/>
        <w:numPr>
          <w:ilvl w:val="0"/>
          <w:numId w:val="30"/>
        </w:numPr>
        <w:spacing w:after="0" w:line="276" w:lineRule="auto"/>
        <w:ind w:left="142" w:right="140" w:firstLine="1"/>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Il Contraente è tenuto, durante la vigenza contrattuale, ad osservare tutte le disposizioni, vigenti e/o sopravvenute successivamente alla stipula del contratto, in materia di sicurezza, ordine pubblico, capacità di contrarre con la Pubblica Amministrazione.</w:t>
      </w:r>
    </w:p>
    <w:p w14:paraId="156B90BE" w14:textId="77777777" w:rsidR="00B175AF" w:rsidRPr="00E43CF4" w:rsidRDefault="00B175AF" w:rsidP="00B175AF">
      <w:pPr>
        <w:widowControl w:val="0"/>
        <w:spacing w:after="0" w:line="276" w:lineRule="auto"/>
        <w:ind w:right="140"/>
        <w:contextualSpacing/>
        <w:jc w:val="both"/>
        <w:rPr>
          <w:rFonts w:ascii="Times New Roman" w:eastAsia="Times New Roman" w:hAnsi="Times New Roman" w:cs="Times New Roman"/>
          <w:sz w:val="24"/>
          <w:szCs w:val="24"/>
          <w:lang w:eastAsia="it-IT"/>
        </w:rPr>
      </w:pPr>
    </w:p>
    <w:p w14:paraId="51A04799" w14:textId="07440BDA" w:rsidR="00EB7C68" w:rsidRDefault="00EB7C68" w:rsidP="001846BB">
      <w:pPr>
        <w:widowControl w:val="0"/>
        <w:numPr>
          <w:ilvl w:val="0"/>
          <w:numId w:val="30"/>
        </w:numPr>
        <w:spacing w:after="0" w:line="276" w:lineRule="auto"/>
        <w:ind w:left="142" w:right="140" w:firstLine="1"/>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Il Contraente è tenuto a comunicare immediatamente all’ASI l’assunzione di ogni decisione comportante modifiche del proprio assetto aziendale/societario e/o di quello dei subappaltatori e degli altri soggetti in ogni modo esecutori nonché ogni variazione degli organi amministrativi ed a produrre tempestivamente la relativa documentazione necessaria anche ai fini delle necessarie verifiche sul possesso dei requisiti previsti dalla vigente normativa.</w:t>
      </w:r>
    </w:p>
    <w:p w14:paraId="58875CD8" w14:textId="77777777" w:rsidR="000946CE" w:rsidRPr="00E43CF4" w:rsidRDefault="000946CE" w:rsidP="000946CE">
      <w:pPr>
        <w:widowControl w:val="0"/>
        <w:spacing w:after="0" w:line="276" w:lineRule="auto"/>
        <w:ind w:right="140"/>
        <w:jc w:val="both"/>
        <w:rPr>
          <w:rFonts w:ascii="Times New Roman" w:eastAsia="Times New Roman" w:hAnsi="Times New Roman" w:cs="Times New Roman"/>
          <w:sz w:val="24"/>
          <w:szCs w:val="24"/>
          <w:lang w:eastAsia="it-IT"/>
        </w:rPr>
      </w:pPr>
    </w:p>
    <w:p w14:paraId="0CE7872F" w14:textId="152A8FB8" w:rsidR="00EB7C68" w:rsidRDefault="00EB7C68" w:rsidP="001846BB">
      <w:pPr>
        <w:widowControl w:val="0"/>
        <w:numPr>
          <w:ilvl w:val="0"/>
          <w:numId w:val="30"/>
        </w:numPr>
        <w:tabs>
          <w:tab w:val="left" w:pos="426"/>
        </w:tabs>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Le cessioni di azienda e gli atti di trasformazione, fusione e scissione relativi ai soggetti esecutori del contratto non hanno singolarmente effetto nei confronti dell’ASI fino a che il cessionario, ovvero il soggetto risultante dall’avvenuta trasformazione, fusione o scissione, non abbia proceduto nei confronti dell’ASI alle comunicazioni previste dall’articolo 1 del decreto del Presidente del Consiglio dei Ministri 11 maggio 1991, n. 187, e non abbia documentato il possesso dei requisiti di qualificazione necessari richiesti. </w:t>
      </w:r>
    </w:p>
    <w:p w14:paraId="1CD85114" w14:textId="77777777" w:rsidR="00A8021C" w:rsidRPr="00E43CF4" w:rsidRDefault="00A8021C" w:rsidP="00A8021C">
      <w:pPr>
        <w:widowControl w:val="0"/>
        <w:tabs>
          <w:tab w:val="left" w:pos="426"/>
        </w:tabs>
        <w:spacing w:after="0" w:line="276" w:lineRule="auto"/>
        <w:ind w:right="140"/>
        <w:jc w:val="both"/>
        <w:rPr>
          <w:rFonts w:ascii="Times New Roman" w:eastAsia="Times New Roman" w:hAnsi="Times New Roman" w:cs="Times New Roman"/>
          <w:sz w:val="24"/>
          <w:szCs w:val="24"/>
          <w:lang w:eastAsia="it-IT"/>
        </w:rPr>
      </w:pPr>
    </w:p>
    <w:p w14:paraId="2939DE4F" w14:textId="0251F485" w:rsidR="00EB7C68" w:rsidRDefault="00EB7C68" w:rsidP="001846BB">
      <w:pPr>
        <w:widowControl w:val="0"/>
        <w:numPr>
          <w:ilvl w:val="0"/>
          <w:numId w:val="30"/>
        </w:numPr>
        <w:tabs>
          <w:tab w:val="left" w:pos="426"/>
        </w:tabs>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Nei sessanta giorni successivi l’ASI può opporsi al subentro del nuovo soggetto nella titolarità del contratto, con contestuale risoluzione del contratto, laddove, in relazione alle comunicazioni suddette, non risultino sussistere i requisiti di qualificazione prescritti. </w:t>
      </w:r>
    </w:p>
    <w:p w14:paraId="1D1E480B" w14:textId="77777777" w:rsidR="00067AD1" w:rsidRPr="00E43CF4" w:rsidRDefault="00067AD1" w:rsidP="00067AD1">
      <w:pPr>
        <w:widowControl w:val="0"/>
        <w:tabs>
          <w:tab w:val="left" w:pos="426"/>
        </w:tabs>
        <w:spacing w:after="0" w:line="276" w:lineRule="auto"/>
        <w:ind w:right="140"/>
        <w:jc w:val="both"/>
        <w:rPr>
          <w:rFonts w:ascii="Times New Roman" w:eastAsia="Times New Roman" w:hAnsi="Times New Roman" w:cs="Times New Roman"/>
          <w:sz w:val="24"/>
          <w:szCs w:val="24"/>
          <w:lang w:eastAsia="it-IT"/>
        </w:rPr>
      </w:pPr>
    </w:p>
    <w:p w14:paraId="2C123413" w14:textId="77777777" w:rsidR="00EB7C68" w:rsidRPr="00E43CF4" w:rsidRDefault="00EB7C68" w:rsidP="001846BB">
      <w:pPr>
        <w:widowControl w:val="0"/>
        <w:numPr>
          <w:ilvl w:val="0"/>
          <w:numId w:val="30"/>
        </w:numPr>
        <w:tabs>
          <w:tab w:val="left" w:pos="426"/>
        </w:tabs>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Calibri" w:hAnsi="Times New Roman" w:cs="Times New Roman"/>
          <w:sz w:val="24"/>
          <w:szCs w:val="24"/>
        </w:rPr>
        <w:t>Il Contraente è tenuto a rispettare tutti gli obblighi di tracciabilità dei flussi finanziari di cui all'Articolo 3 della legge 13 agosto 2010, n. 136 e s.m.i.:</w:t>
      </w:r>
    </w:p>
    <w:p w14:paraId="5164794B" w14:textId="04A49C21"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a) obbligo, a pena di nullità assoluta dei contratti stessi, di inserire nei contratti stipulati con i subappaltatori</w:t>
      </w:r>
      <w:r w:rsidR="00600DB5">
        <w:rPr>
          <w:rFonts w:ascii="Times New Roman" w:eastAsia="Calibri" w:hAnsi="Times New Roman" w:cs="Times New Roman"/>
          <w:sz w:val="24"/>
          <w:szCs w:val="24"/>
        </w:rPr>
        <w:t xml:space="preserve"> e subcontraenti</w:t>
      </w:r>
      <w:r w:rsidRPr="00E43CF4">
        <w:rPr>
          <w:rFonts w:ascii="Times New Roman" w:eastAsia="Calibri" w:hAnsi="Times New Roman" w:cs="Times New Roman"/>
          <w:sz w:val="24"/>
          <w:szCs w:val="24"/>
        </w:rPr>
        <w:t>, apposita clausola con la quale ciascuno di essi assume gli obblighi di tracciabilità dei flussi finanziari di cui alla L. 136/2010 del 13 agosto 2010 e s.m.i.</w:t>
      </w:r>
    </w:p>
    <w:p w14:paraId="168E1B86" w14:textId="3665E48B"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b) impegno a dare immediata comunicazione all'ASI ed alla prefettura-ufficio territoriale del Governo territorialmente competente della notizia dell'inadempimento dei </w:t>
      </w:r>
      <w:r w:rsidR="00600DB5">
        <w:rPr>
          <w:rFonts w:ascii="Times New Roman" w:eastAsia="Calibri" w:hAnsi="Times New Roman" w:cs="Times New Roman"/>
          <w:sz w:val="24"/>
          <w:szCs w:val="24"/>
        </w:rPr>
        <w:t xml:space="preserve">subappaltatori e </w:t>
      </w:r>
      <w:r w:rsidRPr="00E43CF4">
        <w:rPr>
          <w:rFonts w:ascii="Times New Roman" w:eastAsia="Calibri" w:hAnsi="Times New Roman" w:cs="Times New Roman"/>
          <w:sz w:val="24"/>
          <w:szCs w:val="24"/>
        </w:rPr>
        <w:t>subcontraenti agli obblighi di tracciabilità finanziaria.</w:t>
      </w:r>
    </w:p>
    <w:p w14:paraId="64C29F05"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presente Contratto verrà risolto di diritto qualora vengano effettuate </w:t>
      </w:r>
      <w:r w:rsidRPr="00E43CF4">
        <w:rPr>
          <w:rFonts w:ascii="Times New Roman" w:eastAsia="Calibri" w:hAnsi="Times New Roman" w:cs="Times New Roman"/>
          <w:sz w:val="24"/>
          <w:szCs w:val="24"/>
        </w:rPr>
        <w:lastRenderedPageBreak/>
        <w:t>transazioni finanziarie senza avvalersi di banche o della società Poste Italiane S.p.A. ovvero degli strumenti idonei a consentire la piena tracciabilità dei flussi finanziari di cui all'Articolo 3 della legge 13 agosto 2010, n. 136 e s.m.i.</w:t>
      </w:r>
    </w:p>
    <w:p w14:paraId="195B7DA0"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p>
    <w:p w14:paraId="5EA87ED2" w14:textId="6C54758C" w:rsidR="00E47DB1" w:rsidRPr="00E43CF4" w:rsidRDefault="00E47DB1" w:rsidP="001846BB">
      <w:pPr>
        <w:widowControl w:val="0"/>
        <w:numPr>
          <w:ilvl w:val="0"/>
          <w:numId w:val="30"/>
        </w:numPr>
        <w:tabs>
          <w:tab w:val="left" w:pos="426"/>
        </w:tabs>
        <w:spacing w:after="0" w:line="276" w:lineRule="auto"/>
        <w:ind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Contraente è tenuto a rispettare gli obblighi assunti con la sottoscrizione del Patto di </w:t>
      </w:r>
      <w:r w:rsidR="00284C20" w:rsidRPr="00E43CF4">
        <w:rPr>
          <w:rFonts w:ascii="Times New Roman" w:eastAsia="Calibri" w:hAnsi="Times New Roman" w:cs="Times New Roman"/>
          <w:sz w:val="24"/>
          <w:szCs w:val="24"/>
        </w:rPr>
        <w:t>integrità</w:t>
      </w:r>
      <w:r w:rsidRPr="00E43CF4">
        <w:rPr>
          <w:rFonts w:ascii="Times New Roman" w:eastAsia="Calibri" w:hAnsi="Times New Roman" w:cs="Times New Roman"/>
          <w:sz w:val="24"/>
          <w:szCs w:val="24"/>
        </w:rPr>
        <w:t>, al momento della partecipazione alla procedura di gara</w:t>
      </w:r>
      <w:r w:rsidR="00057ADC">
        <w:rPr>
          <w:rFonts w:ascii="Times New Roman" w:eastAsia="Calibri" w:hAnsi="Times New Roman" w:cs="Times New Roman"/>
          <w:sz w:val="24"/>
          <w:szCs w:val="24"/>
        </w:rPr>
        <w:t>,</w:t>
      </w:r>
      <w:r w:rsidR="008F1D03" w:rsidRPr="008F1D03">
        <w:rPr>
          <w:rFonts w:ascii="Times New Roman" w:eastAsia="Times New Roman" w:hAnsi="Times New Roman" w:cs="Times New Roman"/>
          <w:sz w:val="24"/>
          <w:szCs w:val="24"/>
          <w:lang w:eastAsia="it-IT"/>
        </w:rPr>
        <w:t xml:space="preserve"> </w:t>
      </w:r>
      <w:r w:rsidR="00057ADC">
        <w:rPr>
          <w:rFonts w:ascii="Times New Roman" w:eastAsia="Times New Roman" w:hAnsi="Times New Roman" w:cs="Times New Roman"/>
          <w:sz w:val="24"/>
          <w:szCs w:val="24"/>
          <w:lang w:eastAsia="it-IT"/>
        </w:rPr>
        <w:t>[</w:t>
      </w:r>
      <w:r w:rsidR="00057ADC" w:rsidRPr="00057ADC">
        <w:rPr>
          <w:rFonts w:ascii="Times New Roman" w:eastAsia="Times New Roman" w:hAnsi="Times New Roman" w:cs="Times New Roman"/>
          <w:i/>
          <w:sz w:val="24"/>
          <w:szCs w:val="24"/>
          <w:highlight w:val="lightGray"/>
          <w:lang w:eastAsia="it-IT"/>
        </w:rPr>
        <w:t>se presentato in sede di gara:</w:t>
      </w:r>
      <w:r w:rsidR="00057ADC">
        <w:rPr>
          <w:rFonts w:ascii="Times New Roman" w:eastAsia="Times New Roman" w:hAnsi="Times New Roman" w:cs="Times New Roman"/>
          <w:sz w:val="24"/>
          <w:szCs w:val="24"/>
          <w:lang w:eastAsia="it-IT"/>
        </w:rPr>
        <w:t xml:space="preserve">] </w:t>
      </w:r>
      <w:r w:rsidR="008F1D03" w:rsidRPr="00057ADC">
        <w:rPr>
          <w:rFonts w:ascii="Times New Roman" w:eastAsia="Calibri" w:hAnsi="Times New Roman" w:cs="Times New Roman"/>
          <w:i/>
          <w:sz w:val="24"/>
          <w:szCs w:val="24"/>
        </w:rPr>
        <w:t>che costituisce parte integrante del presente Contratto, anche se non materialmente allegato</w:t>
      </w:r>
      <w:r w:rsidRPr="00057ADC">
        <w:rPr>
          <w:rFonts w:ascii="Times New Roman" w:eastAsia="Calibri" w:hAnsi="Times New Roman" w:cs="Times New Roman"/>
          <w:i/>
          <w:sz w:val="24"/>
          <w:szCs w:val="24"/>
        </w:rPr>
        <w:t>.</w:t>
      </w:r>
      <w:r w:rsidRPr="00E43CF4">
        <w:rPr>
          <w:rFonts w:ascii="Times New Roman" w:eastAsia="Calibri" w:hAnsi="Times New Roman" w:cs="Times New Roman"/>
          <w:sz w:val="24"/>
          <w:szCs w:val="24"/>
        </w:rPr>
        <w:t xml:space="preserve"> Tali obblighi si intendono riferiti al Contraente, il quale avrà l’onere di pretenderne il rispetto anche da tutti i propri eventuali subappaltatori</w:t>
      </w:r>
      <w:r w:rsidR="002F4F27">
        <w:rPr>
          <w:rFonts w:ascii="Times New Roman" w:eastAsia="Calibri" w:hAnsi="Times New Roman" w:cs="Times New Roman"/>
          <w:sz w:val="24"/>
          <w:szCs w:val="24"/>
        </w:rPr>
        <w:t xml:space="preserve">, i quali sono tenuti alla sottoscrizione del </w:t>
      </w:r>
      <w:r w:rsidR="002F4F27" w:rsidRPr="00E43CF4">
        <w:rPr>
          <w:rFonts w:ascii="Times New Roman" w:eastAsia="Calibri" w:hAnsi="Times New Roman" w:cs="Times New Roman"/>
          <w:sz w:val="24"/>
          <w:szCs w:val="24"/>
        </w:rPr>
        <w:t>Patto di integrità</w:t>
      </w:r>
      <w:r w:rsidRPr="00E43CF4">
        <w:rPr>
          <w:rFonts w:ascii="Times New Roman" w:eastAsia="Calibri" w:hAnsi="Times New Roman" w:cs="Times New Roman"/>
          <w:sz w:val="24"/>
          <w:szCs w:val="24"/>
        </w:rPr>
        <w:t xml:space="preserve">. La clausola con la quale ciascuno dei subappaltatori assume gli obblighi di rispetto del Patto di integrità dovrà, altresì, essere inserita nei contratti stipulati con i subappaltatori stessi. </w:t>
      </w:r>
    </w:p>
    <w:p w14:paraId="01161B0E" w14:textId="77777777" w:rsidR="00E47DB1" w:rsidRPr="00E43CF4" w:rsidRDefault="00E47DB1" w:rsidP="001846BB">
      <w:pPr>
        <w:widowControl w:val="0"/>
        <w:numPr>
          <w:ilvl w:val="0"/>
          <w:numId w:val="30"/>
        </w:numPr>
        <w:tabs>
          <w:tab w:val="left" w:pos="426"/>
        </w:tabs>
        <w:spacing w:after="0" w:line="276" w:lineRule="auto"/>
        <w:ind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L’accertamento del mancato rispetto da parte del Contraente anche di uno solo degli obblighi indicati nel Patto di integrità sottoscritto in sede di partecipazione alla procedura di gara, che avverrà all’esito di un contraddittorio con il Contraente medesimo, potrà comportare l’applicazione, fatte salve specifiche ulteriori previsioni di legge, della sanzione della risoluzione del contratto ed escussione della cauzione definitiva, se la violazione è accertata nella fase di esecuzione dell’appalto. Resta ferma la facoltà per l’Agenzia di non avvalersi della risoluzione del contratto qualora lo ritenga pregiudizievole per gli interessi pubblici sottesi al contratto. Sono fatti salvi, in ogni caso, l’eventuale diritto al risarcimento del danno e l’applicazione di eventuali penali. </w:t>
      </w:r>
    </w:p>
    <w:p w14:paraId="266818DB" w14:textId="77777777" w:rsidR="00E47DB1" w:rsidRPr="00E43CF4" w:rsidRDefault="00E47DB1" w:rsidP="0036582B">
      <w:pPr>
        <w:widowControl w:val="0"/>
        <w:tabs>
          <w:tab w:val="left" w:pos="426"/>
        </w:tabs>
        <w:spacing w:after="0" w:line="276" w:lineRule="auto"/>
        <w:ind w:right="140"/>
        <w:jc w:val="both"/>
        <w:rPr>
          <w:rFonts w:ascii="Times New Roman" w:eastAsia="Calibri" w:hAnsi="Times New Roman" w:cs="Times New Roman"/>
          <w:i/>
          <w:sz w:val="24"/>
          <w:szCs w:val="24"/>
        </w:rPr>
      </w:pPr>
    </w:p>
    <w:p w14:paraId="65EF31CC" w14:textId="7F32B5C5" w:rsidR="00EB7C68" w:rsidRPr="00630DCC" w:rsidRDefault="00EB7C68" w:rsidP="001846BB">
      <w:pPr>
        <w:widowControl w:val="0"/>
        <w:numPr>
          <w:ilvl w:val="0"/>
          <w:numId w:val="30"/>
        </w:numPr>
        <w:tabs>
          <w:tab w:val="left" w:pos="426"/>
        </w:tabs>
        <w:spacing w:after="0" w:line="276" w:lineRule="auto"/>
        <w:ind w:left="142" w:right="140" w:firstLine="0"/>
        <w:jc w:val="both"/>
        <w:rPr>
          <w:rFonts w:ascii="Times New Roman" w:eastAsia="Calibri" w:hAnsi="Times New Roman" w:cs="Times New Roman"/>
          <w:b/>
          <w:i/>
          <w:sz w:val="24"/>
          <w:szCs w:val="24"/>
        </w:rPr>
      </w:pPr>
      <w:r w:rsidRPr="00630DCC">
        <w:rPr>
          <w:rFonts w:ascii="Times New Roman" w:eastAsia="Calibri" w:hAnsi="Times New Roman" w:cs="Times New Roman"/>
          <w:b/>
          <w:i/>
          <w:sz w:val="24"/>
          <w:szCs w:val="24"/>
        </w:rPr>
        <w:t>[</w:t>
      </w:r>
      <w:r w:rsidRPr="00630DCC">
        <w:rPr>
          <w:rFonts w:ascii="Times New Roman" w:eastAsia="Calibri" w:hAnsi="Times New Roman" w:cs="Times New Roman"/>
          <w:b/>
          <w:i/>
          <w:sz w:val="24"/>
          <w:szCs w:val="24"/>
          <w:highlight w:val="lightGray"/>
        </w:rPr>
        <w:t>In caso di PNRR-FC</w:t>
      </w:r>
      <w:r w:rsidRPr="00630DCC">
        <w:rPr>
          <w:rFonts w:ascii="Times New Roman" w:eastAsia="Calibri" w:hAnsi="Times New Roman" w:cs="Times New Roman"/>
          <w:b/>
          <w:i/>
          <w:sz w:val="24"/>
          <w:szCs w:val="24"/>
        </w:rPr>
        <w:t>] Il Contraente è tenuto in qualunque momento, ove sopravvengano problematiche tali da incidere anche solo potenzialmente sulla corretta e puntuale attuazione degli interventi oggetto del presente contratto, in ossequio al principio di leale collaborazione e di imparzialità e buon andamento dell’Amministrazione, a comunicare tempestivamente ad ASI tali problematiche. Tali problematiche saranno gestite in accordo all’articolo 3 Bis e/o attraverso gli strumenti di Risk Man</w:t>
      </w:r>
      <w:r w:rsidR="008C7087">
        <w:rPr>
          <w:rFonts w:ascii="Times New Roman" w:eastAsia="Calibri" w:hAnsi="Times New Roman" w:cs="Times New Roman"/>
          <w:b/>
          <w:i/>
          <w:sz w:val="24"/>
          <w:szCs w:val="24"/>
        </w:rPr>
        <w:t>a</w:t>
      </w:r>
      <w:r w:rsidRPr="00630DCC">
        <w:rPr>
          <w:rFonts w:ascii="Times New Roman" w:eastAsia="Calibri" w:hAnsi="Times New Roman" w:cs="Times New Roman"/>
          <w:b/>
          <w:i/>
          <w:sz w:val="24"/>
          <w:szCs w:val="24"/>
        </w:rPr>
        <w:t>gement e Quality Management.</w:t>
      </w:r>
    </w:p>
    <w:p w14:paraId="245654AD"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p>
    <w:p w14:paraId="1EFB241A" w14:textId="77777777" w:rsidR="00EB7C68" w:rsidRPr="00E43CF4" w:rsidRDefault="00EB7C68" w:rsidP="001846BB">
      <w:pPr>
        <w:widowControl w:val="0"/>
        <w:numPr>
          <w:ilvl w:val="0"/>
          <w:numId w:val="30"/>
        </w:numPr>
        <w:tabs>
          <w:tab w:val="left" w:pos="426"/>
        </w:tabs>
        <w:spacing w:after="0" w:line="276" w:lineRule="auto"/>
        <w:ind w:left="142" w:right="140" w:firstLine="0"/>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i/>
          <w:sz w:val="24"/>
          <w:szCs w:val="24"/>
          <w:lang w:eastAsia="it-IT"/>
        </w:rPr>
        <w:t>[</w:t>
      </w:r>
      <w:r w:rsidRPr="00E43CF4">
        <w:rPr>
          <w:rFonts w:ascii="Times New Roman" w:eastAsia="Times New Roman" w:hAnsi="Times New Roman" w:cs="Times New Roman"/>
          <w:b/>
          <w:i/>
          <w:sz w:val="24"/>
          <w:szCs w:val="24"/>
          <w:highlight w:val="lightGray"/>
          <w:lang w:eastAsia="it-IT"/>
        </w:rPr>
        <w:t>in caso di co-finanziamento</w:t>
      </w:r>
      <w:r w:rsidRPr="00E43CF4">
        <w:rPr>
          <w:rFonts w:ascii="Times New Roman" w:eastAsia="Times New Roman" w:hAnsi="Times New Roman" w:cs="Times New Roman"/>
          <w:i/>
          <w:sz w:val="24"/>
          <w:szCs w:val="24"/>
          <w:lang w:eastAsia="it-IT"/>
        </w:rPr>
        <w:t>] Il Contraente si impegna, per tutta la durata del Contratto, a non fruire e a non richiedere ulteriori finanziamenti pubblici per l’esecuzione delle attività oggetto del Contratto come specificate nell’ATG.</w:t>
      </w:r>
    </w:p>
    <w:p w14:paraId="00EF1B60" w14:textId="77777777" w:rsidR="00EB7C68" w:rsidRPr="00E43CF4" w:rsidRDefault="00EB7C68" w:rsidP="00EB7C68">
      <w:pPr>
        <w:widowControl w:val="0"/>
        <w:spacing w:after="0" w:line="276" w:lineRule="auto"/>
        <w:ind w:left="142" w:right="140"/>
        <w:jc w:val="center"/>
        <w:rPr>
          <w:rFonts w:ascii="Times New Roman" w:eastAsia="Times New Roman" w:hAnsi="Times New Roman" w:cs="Times New Roman"/>
          <w:b/>
          <w:bCs/>
          <w:sz w:val="24"/>
          <w:szCs w:val="24"/>
          <w:lang w:eastAsia="it-IT"/>
        </w:rPr>
      </w:pPr>
    </w:p>
    <w:p w14:paraId="6FF9D89C" w14:textId="77777777" w:rsidR="00EB7C68" w:rsidRPr="00E43CF4" w:rsidRDefault="00EB7C68" w:rsidP="00EB7C68">
      <w:pPr>
        <w:widowControl w:val="0"/>
        <w:spacing w:after="0" w:line="276" w:lineRule="auto"/>
        <w:ind w:left="142" w:right="140"/>
        <w:jc w:val="center"/>
        <w:rPr>
          <w:rFonts w:ascii="Times New Roman" w:eastAsia="Times New Roman" w:hAnsi="Times New Roman" w:cs="Times New Roman"/>
          <w:b/>
          <w:bCs/>
          <w:sz w:val="24"/>
          <w:szCs w:val="24"/>
          <w:lang w:val="en-US" w:eastAsia="it-IT"/>
        </w:rPr>
      </w:pPr>
      <w:r w:rsidRPr="00E43CF4">
        <w:rPr>
          <w:rFonts w:ascii="Times New Roman" w:eastAsia="Times New Roman" w:hAnsi="Times New Roman" w:cs="Times New Roman"/>
          <w:b/>
          <w:bCs/>
          <w:sz w:val="24"/>
          <w:szCs w:val="24"/>
          <w:lang w:val="en-US" w:eastAsia="it-IT"/>
        </w:rPr>
        <w:lastRenderedPageBreak/>
        <w:t>ARTICOLO 12</w:t>
      </w:r>
    </w:p>
    <w:p w14:paraId="5EF7D55A" w14:textId="77777777" w:rsidR="00EB7C68" w:rsidRPr="00E43CF4" w:rsidRDefault="00EB7C68" w:rsidP="00EB7C68">
      <w:pPr>
        <w:widowControl w:val="0"/>
        <w:spacing w:after="200" w:line="276" w:lineRule="auto"/>
        <w:ind w:left="142" w:right="140"/>
        <w:jc w:val="center"/>
        <w:rPr>
          <w:rFonts w:ascii="Times New Roman" w:eastAsia="Times New Roman" w:hAnsi="Times New Roman" w:cs="Times New Roman"/>
          <w:b/>
          <w:bCs/>
          <w:sz w:val="24"/>
          <w:szCs w:val="24"/>
          <w:u w:val="single"/>
          <w:lang w:val="en-US" w:eastAsia="it-IT"/>
        </w:rPr>
      </w:pPr>
      <w:r w:rsidRPr="00E43CF4">
        <w:rPr>
          <w:rFonts w:ascii="Times New Roman" w:eastAsia="Times New Roman" w:hAnsi="Times New Roman" w:cs="Times New Roman"/>
          <w:b/>
          <w:bCs/>
          <w:i/>
          <w:sz w:val="24"/>
          <w:szCs w:val="24"/>
          <w:highlight w:val="lightGray"/>
          <w:u w:val="single"/>
          <w:lang w:val="en-US" w:eastAsia="it-IT"/>
        </w:rPr>
        <w:t xml:space="preserve">SUBAPPALTO </w:t>
      </w:r>
      <w:r w:rsidRPr="00E43CF4">
        <w:rPr>
          <w:rFonts w:ascii="Times New Roman" w:eastAsia="Times New Roman" w:hAnsi="Times New Roman" w:cs="Times New Roman"/>
          <w:b/>
          <w:bCs/>
          <w:sz w:val="24"/>
          <w:szCs w:val="24"/>
          <w:highlight w:val="lightGray"/>
          <w:u w:val="single"/>
          <w:lang w:val="en-US" w:eastAsia="it-IT"/>
        </w:rPr>
        <w:t>/</w:t>
      </w:r>
      <w:r w:rsidRPr="00E43CF4">
        <w:rPr>
          <w:rFonts w:ascii="Times New Roman" w:eastAsia="Times New Roman" w:hAnsi="Times New Roman" w:cs="Times New Roman"/>
          <w:b/>
          <w:bCs/>
          <w:i/>
          <w:sz w:val="24"/>
          <w:szCs w:val="24"/>
          <w:highlight w:val="lightGray"/>
          <w:u w:val="single"/>
          <w:lang w:val="en-US" w:eastAsia="it-IT"/>
        </w:rPr>
        <w:t>DIVIETO DI SUBAPPALTO</w:t>
      </w:r>
    </w:p>
    <w:p w14:paraId="65240404" w14:textId="67F9DDBB" w:rsidR="00630DCC" w:rsidRPr="00630DCC" w:rsidRDefault="00630DCC" w:rsidP="001846BB">
      <w:pPr>
        <w:widowControl w:val="0"/>
        <w:numPr>
          <w:ilvl w:val="0"/>
          <w:numId w:val="31"/>
        </w:numPr>
        <w:spacing w:after="0" w:line="276" w:lineRule="auto"/>
        <w:ind w:left="142" w:right="140" w:firstLine="0"/>
        <w:contextualSpacing/>
        <w:jc w:val="both"/>
        <w:rPr>
          <w:rFonts w:ascii="Times New Roman" w:eastAsia="Times New Roman" w:hAnsi="Times New Roman" w:cs="Times New Roman"/>
          <w:sz w:val="24"/>
          <w:szCs w:val="24"/>
          <w:lang w:eastAsia="it-IT"/>
        </w:rPr>
      </w:pPr>
      <w:r w:rsidRPr="00630DCC">
        <w:rPr>
          <w:rFonts w:ascii="Times New Roman" w:eastAsia="Times New Roman" w:hAnsi="Times New Roman" w:cs="Times New Roman"/>
          <w:sz w:val="24"/>
          <w:szCs w:val="24"/>
          <w:lang w:eastAsia="it-IT"/>
        </w:rPr>
        <w:t>Il Contraente, conformemente a quanto dichiarato in sede di offerta, intende affidare in subappalto l’esecuzione di talune attività oggetto delle prestazioni</w:t>
      </w:r>
      <w:r w:rsidR="000D335F">
        <w:rPr>
          <w:rFonts w:ascii="Times New Roman" w:eastAsia="Times New Roman" w:hAnsi="Times New Roman" w:cs="Times New Roman"/>
          <w:sz w:val="24"/>
          <w:szCs w:val="24"/>
          <w:lang w:eastAsia="it-IT"/>
        </w:rPr>
        <w:t>, specificate nell’ATG.</w:t>
      </w:r>
    </w:p>
    <w:p w14:paraId="64C0CCAA" w14:textId="4DAF9CED" w:rsidR="00EB7C68" w:rsidRPr="00E43CF4" w:rsidRDefault="00EB7C68" w:rsidP="000D335F">
      <w:pPr>
        <w:widowControl w:val="0"/>
        <w:spacing w:after="0" w:line="276" w:lineRule="auto"/>
        <w:ind w:left="142" w:right="140"/>
        <w:contextualSpacing/>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i/>
          <w:sz w:val="24"/>
          <w:szCs w:val="24"/>
          <w:lang w:eastAsia="it-IT"/>
        </w:rPr>
        <w:t>[</w:t>
      </w:r>
      <w:r w:rsidRPr="00E43CF4">
        <w:rPr>
          <w:rFonts w:ascii="Times New Roman" w:eastAsia="Times New Roman" w:hAnsi="Times New Roman" w:cs="Times New Roman"/>
          <w:b/>
          <w:i/>
          <w:sz w:val="24"/>
          <w:szCs w:val="24"/>
          <w:lang w:eastAsia="it-IT"/>
        </w:rPr>
        <w:t>nel caso si voglia Introdurre l’intera disposizione</w:t>
      </w:r>
      <w:r w:rsidRPr="00E43CF4">
        <w:rPr>
          <w:rFonts w:ascii="Times New Roman" w:eastAsia="Times New Roman" w:hAnsi="Times New Roman" w:cs="Times New Roman"/>
          <w:i/>
          <w:sz w:val="24"/>
          <w:szCs w:val="24"/>
          <w:lang w:eastAsia="it-IT"/>
        </w:rPr>
        <w:t xml:space="preserve">] Si applica l’art. </w:t>
      </w:r>
      <w:r w:rsidR="00B547FE" w:rsidRPr="00E43CF4">
        <w:rPr>
          <w:rFonts w:ascii="Times New Roman" w:eastAsia="Times New Roman" w:hAnsi="Times New Roman" w:cs="Times New Roman"/>
          <w:i/>
          <w:sz w:val="24"/>
          <w:szCs w:val="24"/>
          <w:lang w:eastAsia="it-IT"/>
        </w:rPr>
        <w:t xml:space="preserve">119 </w:t>
      </w:r>
      <w:r w:rsidRPr="00E43CF4">
        <w:rPr>
          <w:rFonts w:ascii="Times New Roman" w:eastAsia="Times New Roman" w:hAnsi="Times New Roman" w:cs="Times New Roman"/>
          <w:i/>
          <w:sz w:val="24"/>
          <w:szCs w:val="24"/>
          <w:lang w:eastAsia="it-IT"/>
        </w:rPr>
        <w:t xml:space="preserve">del D.lgs. </w:t>
      </w:r>
      <w:r w:rsidR="00B547FE" w:rsidRPr="00E43CF4">
        <w:rPr>
          <w:rFonts w:ascii="Times New Roman" w:eastAsia="Times New Roman" w:hAnsi="Times New Roman" w:cs="Times New Roman"/>
          <w:i/>
          <w:sz w:val="24"/>
          <w:szCs w:val="24"/>
          <w:lang w:eastAsia="it-IT"/>
        </w:rPr>
        <w:t>36</w:t>
      </w:r>
      <w:r w:rsidRPr="00E43CF4">
        <w:rPr>
          <w:rFonts w:ascii="Times New Roman" w:eastAsia="Times New Roman" w:hAnsi="Times New Roman" w:cs="Times New Roman"/>
          <w:i/>
          <w:sz w:val="24"/>
          <w:szCs w:val="24"/>
          <w:lang w:eastAsia="it-IT"/>
        </w:rPr>
        <w:t>/</w:t>
      </w:r>
      <w:r w:rsidR="00A2392B" w:rsidRPr="00E43CF4">
        <w:rPr>
          <w:rFonts w:ascii="Times New Roman" w:eastAsia="Times New Roman" w:hAnsi="Times New Roman" w:cs="Times New Roman"/>
          <w:i/>
          <w:sz w:val="24"/>
          <w:szCs w:val="24"/>
          <w:lang w:eastAsia="it-IT"/>
        </w:rPr>
        <w:t xml:space="preserve">2023 </w:t>
      </w:r>
      <w:r w:rsidRPr="00E43CF4">
        <w:rPr>
          <w:rFonts w:ascii="Times New Roman" w:eastAsia="Times New Roman" w:hAnsi="Times New Roman" w:cs="Times New Roman"/>
          <w:i/>
          <w:sz w:val="24"/>
          <w:szCs w:val="24"/>
          <w:lang w:eastAsia="it-IT"/>
        </w:rPr>
        <w:t>e ss.mm.ii.</w:t>
      </w:r>
    </w:p>
    <w:p w14:paraId="53786FF8" w14:textId="77777777" w:rsidR="00EB7C68" w:rsidRPr="00E43CF4" w:rsidRDefault="00EB7C68" w:rsidP="00EB7C68">
      <w:pPr>
        <w:widowControl w:val="0"/>
        <w:spacing w:after="0" w:line="276" w:lineRule="auto"/>
        <w:ind w:left="142" w:right="140"/>
        <w:rPr>
          <w:rFonts w:ascii="Times New Roman" w:eastAsia="Times New Roman" w:hAnsi="Times New Roman" w:cs="Times New Roman"/>
          <w:i/>
          <w:sz w:val="24"/>
          <w:szCs w:val="24"/>
          <w:lang w:eastAsia="it-IT"/>
        </w:rPr>
      </w:pPr>
    </w:p>
    <w:p w14:paraId="4E6C719B" w14:textId="11A99A50" w:rsidR="00EB7C68" w:rsidRPr="00E43CF4" w:rsidRDefault="00EB7C68" w:rsidP="00EB7C68">
      <w:pPr>
        <w:widowControl w:val="0"/>
        <w:spacing w:after="0" w:line="276" w:lineRule="auto"/>
        <w:ind w:left="142" w:right="140"/>
        <w:rPr>
          <w:rFonts w:ascii="Times New Roman" w:eastAsia="Times New Roman" w:hAnsi="Times New Roman" w:cs="Times New Roman"/>
          <w:b/>
          <w:i/>
          <w:sz w:val="24"/>
          <w:szCs w:val="24"/>
          <w:lang w:eastAsia="it-IT"/>
        </w:rPr>
      </w:pPr>
      <w:r w:rsidRPr="00E43CF4">
        <w:rPr>
          <w:rFonts w:ascii="Times New Roman" w:eastAsia="Times New Roman" w:hAnsi="Times New Roman" w:cs="Times New Roman"/>
          <w:b/>
          <w:i/>
          <w:sz w:val="24"/>
          <w:szCs w:val="24"/>
          <w:lang w:eastAsia="it-IT"/>
        </w:rPr>
        <w:t>[Oppure, solo per i servizi “cd. esclusi”</w:t>
      </w:r>
      <w:r w:rsidR="004275CA">
        <w:rPr>
          <w:rFonts w:ascii="Times New Roman" w:eastAsia="Times New Roman" w:hAnsi="Times New Roman" w:cs="Times New Roman"/>
          <w:b/>
          <w:i/>
          <w:sz w:val="24"/>
          <w:szCs w:val="24"/>
          <w:lang w:eastAsia="it-IT"/>
        </w:rPr>
        <w:t xml:space="preserve"> </w:t>
      </w:r>
      <w:r w:rsidRPr="00E43CF4">
        <w:rPr>
          <w:rFonts w:ascii="Times New Roman" w:eastAsia="Times New Roman" w:hAnsi="Times New Roman" w:cs="Times New Roman"/>
          <w:b/>
          <w:i/>
          <w:sz w:val="24"/>
          <w:szCs w:val="24"/>
          <w:lang w:eastAsia="it-IT"/>
        </w:rPr>
        <w:t xml:space="preserve">di cui all’art. </w:t>
      </w:r>
      <w:r w:rsidR="000B05B9" w:rsidRPr="00E43CF4">
        <w:rPr>
          <w:rFonts w:ascii="Times New Roman" w:eastAsia="Times New Roman" w:hAnsi="Times New Roman" w:cs="Times New Roman"/>
          <w:b/>
          <w:i/>
          <w:sz w:val="24"/>
          <w:szCs w:val="24"/>
          <w:lang w:eastAsia="it-IT"/>
        </w:rPr>
        <w:t xml:space="preserve">135 </w:t>
      </w:r>
      <w:r w:rsidRPr="00E43CF4">
        <w:rPr>
          <w:rFonts w:ascii="Times New Roman" w:eastAsia="Times New Roman" w:hAnsi="Times New Roman" w:cs="Times New Roman"/>
          <w:b/>
          <w:i/>
          <w:sz w:val="24"/>
          <w:szCs w:val="24"/>
          <w:lang w:eastAsia="it-IT"/>
        </w:rPr>
        <w:t>c. 1 lett. a</w:t>
      </w:r>
      <w:r w:rsidR="000B05B9" w:rsidRPr="00E43CF4">
        <w:rPr>
          <w:rFonts w:ascii="Times New Roman" w:eastAsia="Times New Roman" w:hAnsi="Times New Roman" w:cs="Times New Roman"/>
          <w:b/>
          <w:i/>
          <w:sz w:val="24"/>
          <w:szCs w:val="24"/>
          <w:lang w:eastAsia="it-IT"/>
        </w:rPr>
        <w:t>/art. 56</w:t>
      </w:r>
      <w:r w:rsidRPr="00E43CF4">
        <w:rPr>
          <w:rFonts w:ascii="Times New Roman" w:eastAsia="Times New Roman" w:hAnsi="Times New Roman" w:cs="Times New Roman"/>
          <w:b/>
          <w:i/>
          <w:sz w:val="24"/>
          <w:szCs w:val="24"/>
          <w:lang w:eastAsia="it-IT"/>
        </w:rPr>
        <w:t>]:</w:t>
      </w:r>
    </w:p>
    <w:p w14:paraId="314F3275" w14:textId="74009A24" w:rsidR="00EB7C68" w:rsidRPr="00E43CF4" w:rsidRDefault="00EB7C68" w:rsidP="00EB7C68">
      <w:pPr>
        <w:widowControl w:val="0"/>
        <w:spacing w:after="0" w:line="276" w:lineRule="auto"/>
        <w:ind w:left="142" w:right="140"/>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i/>
          <w:sz w:val="24"/>
          <w:szCs w:val="24"/>
          <w:lang w:eastAsia="it-IT"/>
        </w:rPr>
        <w:t>Si applicano i commi. ….. dell’art. 1</w:t>
      </w:r>
      <w:r w:rsidR="000B05B9" w:rsidRPr="00E43CF4">
        <w:rPr>
          <w:rFonts w:ascii="Times New Roman" w:eastAsia="Times New Roman" w:hAnsi="Times New Roman" w:cs="Times New Roman"/>
          <w:i/>
          <w:sz w:val="24"/>
          <w:szCs w:val="24"/>
          <w:lang w:eastAsia="it-IT"/>
        </w:rPr>
        <w:t>19</w:t>
      </w:r>
      <w:r w:rsidRPr="00E43CF4">
        <w:rPr>
          <w:rFonts w:ascii="Times New Roman" w:eastAsia="Times New Roman" w:hAnsi="Times New Roman" w:cs="Times New Roman"/>
          <w:i/>
          <w:sz w:val="24"/>
          <w:szCs w:val="24"/>
          <w:lang w:eastAsia="it-IT"/>
        </w:rPr>
        <w:t xml:space="preserve"> del D.lgs. </w:t>
      </w:r>
      <w:r w:rsidR="000B05B9" w:rsidRPr="00E43CF4">
        <w:rPr>
          <w:rFonts w:ascii="Times New Roman" w:eastAsia="Times New Roman" w:hAnsi="Times New Roman" w:cs="Times New Roman"/>
          <w:i/>
          <w:sz w:val="24"/>
          <w:szCs w:val="24"/>
          <w:lang w:eastAsia="it-IT"/>
        </w:rPr>
        <w:t>36/2023</w:t>
      </w:r>
      <w:r w:rsidRPr="00E43CF4">
        <w:rPr>
          <w:rFonts w:ascii="Times New Roman" w:eastAsia="Times New Roman" w:hAnsi="Times New Roman" w:cs="Times New Roman"/>
          <w:i/>
          <w:sz w:val="24"/>
          <w:szCs w:val="24"/>
          <w:lang w:eastAsia="it-IT"/>
        </w:rPr>
        <w:t xml:space="preserve"> e ss.mm.ii. [Inserire solo i commi ritenuti necessari, almeno il comma 4 dell’art. 1</w:t>
      </w:r>
      <w:r w:rsidR="000B05B9" w:rsidRPr="00E43CF4">
        <w:rPr>
          <w:rFonts w:ascii="Times New Roman" w:eastAsia="Times New Roman" w:hAnsi="Times New Roman" w:cs="Times New Roman"/>
          <w:i/>
          <w:sz w:val="24"/>
          <w:szCs w:val="24"/>
          <w:lang w:eastAsia="it-IT"/>
        </w:rPr>
        <w:t xml:space="preserve">19 </w:t>
      </w:r>
      <w:r w:rsidRPr="00E43CF4">
        <w:rPr>
          <w:rFonts w:ascii="Times New Roman" w:eastAsia="Times New Roman" w:hAnsi="Times New Roman" w:cs="Times New Roman"/>
          <w:i/>
          <w:sz w:val="24"/>
          <w:szCs w:val="24"/>
          <w:lang w:eastAsia="it-IT"/>
        </w:rPr>
        <w:t xml:space="preserve">del D.lgs. </w:t>
      </w:r>
      <w:r w:rsidR="000B05B9" w:rsidRPr="00E43CF4">
        <w:rPr>
          <w:rFonts w:ascii="Times New Roman" w:eastAsia="Times New Roman" w:hAnsi="Times New Roman" w:cs="Times New Roman"/>
          <w:i/>
          <w:sz w:val="24"/>
          <w:szCs w:val="24"/>
          <w:lang w:eastAsia="it-IT"/>
        </w:rPr>
        <w:t>36/2023</w:t>
      </w:r>
      <w:r w:rsidRPr="00E43CF4">
        <w:rPr>
          <w:rFonts w:ascii="Times New Roman" w:eastAsia="Times New Roman" w:hAnsi="Times New Roman" w:cs="Times New Roman"/>
          <w:i/>
          <w:sz w:val="24"/>
          <w:szCs w:val="24"/>
          <w:lang w:eastAsia="it-IT"/>
        </w:rPr>
        <w:t>].</w:t>
      </w:r>
    </w:p>
    <w:p w14:paraId="464F829A" w14:textId="77777777" w:rsidR="00EB7C68" w:rsidRPr="00E43CF4" w:rsidRDefault="00EB7C68" w:rsidP="00EB7C68">
      <w:pPr>
        <w:widowControl w:val="0"/>
        <w:spacing w:after="0" w:line="276" w:lineRule="auto"/>
        <w:ind w:left="142" w:right="140"/>
        <w:rPr>
          <w:rFonts w:ascii="Times New Roman" w:eastAsia="Times New Roman" w:hAnsi="Times New Roman" w:cs="Times New Roman"/>
          <w:i/>
          <w:strike/>
          <w:sz w:val="24"/>
          <w:szCs w:val="24"/>
          <w:lang w:eastAsia="it-IT"/>
        </w:rPr>
      </w:pPr>
    </w:p>
    <w:p w14:paraId="73522E73" w14:textId="77777777" w:rsidR="00EB7C68" w:rsidRPr="00E43CF4" w:rsidRDefault="00EB7C68" w:rsidP="00EB7C68">
      <w:pPr>
        <w:widowControl w:val="0"/>
        <w:spacing w:after="0" w:line="276" w:lineRule="auto"/>
        <w:ind w:left="142" w:right="140"/>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i/>
          <w:sz w:val="24"/>
          <w:szCs w:val="24"/>
          <w:lang w:eastAsia="it-IT"/>
        </w:rPr>
        <w:t>[</w:t>
      </w:r>
      <w:r w:rsidRPr="00E43CF4">
        <w:rPr>
          <w:rFonts w:ascii="Times New Roman" w:eastAsia="Times New Roman" w:hAnsi="Times New Roman" w:cs="Times New Roman"/>
          <w:b/>
          <w:i/>
          <w:sz w:val="24"/>
          <w:szCs w:val="24"/>
          <w:lang w:eastAsia="it-IT"/>
        </w:rPr>
        <w:t>Oppure:</w:t>
      </w:r>
      <w:r w:rsidRPr="00E43CF4">
        <w:rPr>
          <w:rFonts w:ascii="Times New Roman" w:eastAsia="Times New Roman" w:hAnsi="Times New Roman" w:cs="Times New Roman"/>
          <w:i/>
          <w:sz w:val="24"/>
          <w:szCs w:val="24"/>
          <w:lang w:eastAsia="it-IT"/>
        </w:rPr>
        <w:t>]</w:t>
      </w:r>
    </w:p>
    <w:p w14:paraId="32CCF02F" w14:textId="77BC3C07" w:rsidR="00EB7C68" w:rsidRPr="00E43CF4" w:rsidRDefault="00EB7C68" w:rsidP="00EB7C68">
      <w:pPr>
        <w:widowControl w:val="0"/>
        <w:spacing w:after="0" w:line="276" w:lineRule="auto"/>
        <w:ind w:left="142" w:right="140"/>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i/>
          <w:sz w:val="24"/>
          <w:szCs w:val="24"/>
          <w:lang w:eastAsia="it-IT"/>
        </w:rPr>
        <w:t>Non è ammesso subappalto</w:t>
      </w:r>
      <w:r w:rsidR="000D335F">
        <w:rPr>
          <w:rFonts w:ascii="Times New Roman" w:eastAsia="Times New Roman" w:hAnsi="Times New Roman" w:cs="Times New Roman"/>
          <w:i/>
          <w:sz w:val="24"/>
          <w:szCs w:val="24"/>
          <w:lang w:eastAsia="it-IT"/>
        </w:rPr>
        <w:t>.</w:t>
      </w:r>
    </w:p>
    <w:p w14:paraId="7B26FF08" w14:textId="77777777" w:rsidR="00EB7C68" w:rsidRPr="00E43CF4" w:rsidRDefault="00EB7C68" w:rsidP="00EB7C68">
      <w:pPr>
        <w:widowControl w:val="0"/>
        <w:spacing w:after="0" w:line="276" w:lineRule="auto"/>
        <w:ind w:left="142" w:right="140"/>
        <w:rPr>
          <w:rFonts w:ascii="Times New Roman" w:eastAsia="Times New Roman" w:hAnsi="Times New Roman" w:cs="Times New Roman"/>
          <w:i/>
          <w:sz w:val="24"/>
          <w:szCs w:val="24"/>
          <w:lang w:eastAsia="it-IT"/>
        </w:rPr>
      </w:pPr>
    </w:p>
    <w:p w14:paraId="2212CC72" w14:textId="77777777" w:rsidR="00EB7C68" w:rsidRPr="00E43CF4" w:rsidRDefault="00EB7C68" w:rsidP="00EB7C68">
      <w:pPr>
        <w:widowControl w:val="0"/>
        <w:spacing w:after="0" w:line="276" w:lineRule="auto"/>
        <w:ind w:left="142" w:right="140"/>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i/>
          <w:sz w:val="24"/>
          <w:szCs w:val="24"/>
          <w:lang w:eastAsia="it-IT"/>
        </w:rPr>
        <w:t>[</w:t>
      </w:r>
      <w:r w:rsidRPr="00E43CF4">
        <w:rPr>
          <w:rFonts w:ascii="Times New Roman" w:eastAsia="Times New Roman" w:hAnsi="Times New Roman" w:cs="Times New Roman"/>
          <w:b/>
          <w:i/>
          <w:sz w:val="24"/>
          <w:szCs w:val="24"/>
          <w:lang w:eastAsia="it-IT"/>
        </w:rPr>
        <w:t>Oppure:</w:t>
      </w:r>
      <w:r w:rsidRPr="00E43CF4">
        <w:rPr>
          <w:rFonts w:ascii="Times New Roman" w:eastAsia="Times New Roman" w:hAnsi="Times New Roman" w:cs="Times New Roman"/>
          <w:i/>
          <w:sz w:val="24"/>
          <w:szCs w:val="24"/>
          <w:lang w:eastAsia="it-IT"/>
        </w:rPr>
        <w:t>]</w:t>
      </w:r>
    </w:p>
    <w:p w14:paraId="4639F2AD" w14:textId="77777777" w:rsidR="00EB7C68" w:rsidRPr="00E43CF4" w:rsidRDefault="00EB7C68" w:rsidP="00EB7C68">
      <w:pPr>
        <w:widowControl w:val="0"/>
        <w:spacing w:after="0" w:line="276" w:lineRule="auto"/>
        <w:ind w:left="142" w:right="140"/>
        <w:jc w:val="both"/>
        <w:rPr>
          <w:rFonts w:ascii="Times New Roman" w:eastAsia="Times New Roman" w:hAnsi="Times New Roman" w:cs="Times New Roman"/>
          <w:i/>
          <w:sz w:val="24"/>
          <w:szCs w:val="24"/>
          <w:lang w:eastAsia="it-IT"/>
        </w:rPr>
      </w:pPr>
      <w:r w:rsidRPr="00E43CF4">
        <w:rPr>
          <w:rFonts w:ascii="Times New Roman" w:eastAsia="Times New Roman" w:hAnsi="Times New Roman" w:cs="Times New Roman"/>
          <w:i/>
          <w:sz w:val="24"/>
          <w:szCs w:val="24"/>
          <w:lang w:eastAsia="it-IT"/>
        </w:rPr>
        <w:t>Il Contraente, conformemente a quanto dichiarato in sede di offerta, non intende affidare in subappalto l’esecuzione di alcuna attività oggetto delle prestazioni.</w:t>
      </w:r>
    </w:p>
    <w:p w14:paraId="381FB8B4" w14:textId="77777777" w:rsidR="00EB7C68" w:rsidRPr="00E43CF4" w:rsidRDefault="00EB7C68" w:rsidP="00EB7C68">
      <w:pPr>
        <w:widowControl w:val="0"/>
        <w:spacing w:after="0" w:line="276" w:lineRule="auto"/>
        <w:ind w:left="142" w:right="140"/>
        <w:jc w:val="both"/>
        <w:rPr>
          <w:rFonts w:ascii="Times New Roman" w:eastAsia="Times New Roman" w:hAnsi="Times New Roman" w:cs="Times New Roman"/>
          <w:i/>
          <w:sz w:val="24"/>
          <w:szCs w:val="24"/>
          <w:lang w:eastAsia="it-IT"/>
        </w:rPr>
      </w:pPr>
    </w:p>
    <w:p w14:paraId="33FDB3C6" w14:textId="77777777" w:rsidR="00EB7C68" w:rsidRPr="00E43CF4" w:rsidRDefault="00EB7C68" w:rsidP="001846BB">
      <w:pPr>
        <w:widowControl w:val="0"/>
        <w:numPr>
          <w:ilvl w:val="1"/>
          <w:numId w:val="36"/>
        </w:numPr>
        <w:autoSpaceDE w:val="0"/>
        <w:autoSpaceDN w:val="0"/>
        <w:adjustRightInd w:val="0"/>
        <w:spacing w:after="0" w:line="276" w:lineRule="auto"/>
        <w:ind w:left="142" w:right="140" w:firstLine="0"/>
        <w:contextualSpacing/>
        <w:jc w:val="both"/>
        <w:rPr>
          <w:rFonts w:ascii="Times New Roman" w:eastAsia="Calibri" w:hAnsi="Times New Roman" w:cs="Times New Roman"/>
          <w:bCs/>
          <w:i/>
          <w:sz w:val="24"/>
          <w:szCs w:val="24"/>
        </w:rPr>
      </w:pPr>
      <w:r w:rsidRPr="00E43CF4">
        <w:rPr>
          <w:rFonts w:ascii="Times New Roman" w:eastAsia="Calibri" w:hAnsi="Times New Roman" w:cs="Times New Roman"/>
          <w:bCs/>
          <w:i/>
          <w:sz w:val="24"/>
          <w:szCs w:val="24"/>
        </w:rPr>
        <w:t>[</w:t>
      </w:r>
      <w:r w:rsidRPr="0039295F">
        <w:rPr>
          <w:rFonts w:ascii="Times New Roman" w:eastAsia="Calibri" w:hAnsi="Times New Roman" w:cs="Times New Roman"/>
          <w:bCs/>
          <w:i/>
          <w:sz w:val="24"/>
          <w:szCs w:val="24"/>
          <w:highlight w:val="lightGray"/>
        </w:rPr>
        <w:t>In caso di RTI</w:t>
      </w:r>
      <w:r w:rsidRPr="00E43CF4">
        <w:rPr>
          <w:rFonts w:ascii="Times New Roman" w:eastAsia="Calibri" w:hAnsi="Times New Roman" w:cs="Times New Roman"/>
          <w:bCs/>
          <w:i/>
          <w:sz w:val="24"/>
          <w:szCs w:val="24"/>
        </w:rPr>
        <w:t>] È fatto obbligo al Contraente RTI di stipulare il contratto di subappalto in nome e per conto del Raggruppamento temporaneo.</w:t>
      </w:r>
    </w:p>
    <w:p w14:paraId="26E6795D" w14:textId="17E758C8" w:rsidR="00EB7C68" w:rsidRPr="00E43CF4" w:rsidRDefault="00EB7C68" w:rsidP="001846BB">
      <w:pPr>
        <w:widowControl w:val="0"/>
        <w:numPr>
          <w:ilvl w:val="1"/>
          <w:numId w:val="36"/>
        </w:numPr>
        <w:autoSpaceDE w:val="0"/>
        <w:autoSpaceDN w:val="0"/>
        <w:adjustRightInd w:val="0"/>
        <w:spacing w:after="0" w:line="276" w:lineRule="auto"/>
        <w:ind w:left="142" w:right="140" w:firstLine="0"/>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È fatto obbligo al Contraente di fornire copia dei contratti stipulati almeno 20 gg prima della data di effettivo inizio dell’esecuzione delle relative prestazioni. Nel caso che i contratti non siano stati ancora stipulati in quella data, e nelle more della formalizzazione e dell’invio degli stessi, è fatto obbligo al Contraente di fornire evidenza dell’instaurarsi del rapporto contrattuale con i subappaltatori. Il Contraente si atterrà al disposto dell’art. 1</w:t>
      </w:r>
      <w:r w:rsidR="00E13486" w:rsidRPr="00E43CF4">
        <w:rPr>
          <w:rFonts w:ascii="Times New Roman" w:eastAsia="Calibri" w:hAnsi="Times New Roman" w:cs="Times New Roman"/>
          <w:bCs/>
          <w:sz w:val="24"/>
          <w:szCs w:val="24"/>
        </w:rPr>
        <w:t>19</w:t>
      </w:r>
      <w:r w:rsidRPr="00E43CF4">
        <w:rPr>
          <w:rFonts w:ascii="Times New Roman" w:eastAsia="Calibri" w:hAnsi="Times New Roman" w:cs="Times New Roman"/>
          <w:bCs/>
          <w:sz w:val="24"/>
          <w:szCs w:val="24"/>
        </w:rPr>
        <w:t xml:space="preserve"> comma </w:t>
      </w:r>
      <w:r w:rsidR="00E13486" w:rsidRPr="00E43CF4">
        <w:rPr>
          <w:rFonts w:ascii="Times New Roman" w:eastAsia="Calibri" w:hAnsi="Times New Roman" w:cs="Times New Roman"/>
          <w:bCs/>
          <w:sz w:val="24"/>
          <w:szCs w:val="24"/>
        </w:rPr>
        <w:t>5</w:t>
      </w:r>
      <w:r w:rsidRPr="00E43CF4">
        <w:rPr>
          <w:rFonts w:ascii="Times New Roman" w:eastAsia="Calibri" w:hAnsi="Times New Roman" w:cs="Times New Roman"/>
          <w:bCs/>
          <w:sz w:val="24"/>
          <w:szCs w:val="24"/>
        </w:rPr>
        <w:t xml:space="preserve"> del D. Lgs </w:t>
      </w:r>
      <w:r w:rsidR="00E13486" w:rsidRPr="00E43CF4">
        <w:rPr>
          <w:rFonts w:ascii="Times New Roman" w:eastAsia="Calibri" w:hAnsi="Times New Roman" w:cs="Times New Roman"/>
          <w:bCs/>
          <w:sz w:val="24"/>
          <w:szCs w:val="24"/>
        </w:rPr>
        <w:t>36/2023</w:t>
      </w:r>
      <w:r w:rsidRPr="00E43CF4">
        <w:rPr>
          <w:rFonts w:ascii="Times New Roman" w:eastAsia="Calibri" w:hAnsi="Times New Roman" w:cs="Times New Roman"/>
          <w:bCs/>
          <w:sz w:val="24"/>
          <w:szCs w:val="24"/>
        </w:rPr>
        <w:t xml:space="preserve"> per tutto quanto ivi disposto da fornire ad ASI;</w:t>
      </w:r>
    </w:p>
    <w:p w14:paraId="72CAB4BB" w14:textId="77777777" w:rsidR="00EB7C68" w:rsidRPr="00E43CF4" w:rsidRDefault="00EB7C68" w:rsidP="001846BB">
      <w:pPr>
        <w:widowControl w:val="0"/>
        <w:numPr>
          <w:ilvl w:val="1"/>
          <w:numId w:val="36"/>
        </w:numPr>
        <w:autoSpaceDE w:val="0"/>
        <w:autoSpaceDN w:val="0"/>
        <w:adjustRightInd w:val="0"/>
        <w:spacing w:after="0" w:line="276" w:lineRule="auto"/>
        <w:ind w:left="142" w:right="140" w:firstLine="0"/>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Il Contraente dovrà trasmettere, entro 20 giorni dalla data di ciascun pagamento effettuato a favore del Contraente da parte dell’ASI, copia delle fatture quietanzate relative ai pagamenti corrisposti ai subappaltatori, con l’indicazione delle ritenute di garanzia effettuate. Qualora tali fatture quietanzate non vengano trasmesse entro il predetto termine i successivi pagamenti al Contraente saranno sospesi.</w:t>
      </w:r>
    </w:p>
    <w:p w14:paraId="658462DE" w14:textId="73A8C6B5" w:rsidR="00EB7C68" w:rsidRDefault="00EB7C68" w:rsidP="001846BB">
      <w:pPr>
        <w:widowControl w:val="0"/>
        <w:numPr>
          <w:ilvl w:val="1"/>
          <w:numId w:val="36"/>
        </w:numPr>
        <w:autoSpaceDE w:val="0"/>
        <w:autoSpaceDN w:val="0"/>
        <w:adjustRightInd w:val="0"/>
        <w:spacing w:after="0" w:line="276" w:lineRule="auto"/>
        <w:ind w:left="142" w:right="140" w:firstLine="0"/>
        <w:contextualSpacing/>
        <w:jc w:val="both"/>
        <w:rPr>
          <w:rFonts w:ascii="Times New Roman" w:eastAsia="Calibri" w:hAnsi="Times New Roman" w:cs="Times New Roman"/>
          <w:b/>
          <w:bCs/>
          <w:i/>
          <w:sz w:val="24"/>
          <w:szCs w:val="24"/>
        </w:rPr>
      </w:pPr>
      <w:r w:rsidRPr="0039295F">
        <w:rPr>
          <w:rFonts w:ascii="Times New Roman" w:eastAsia="Calibri" w:hAnsi="Times New Roman" w:cs="Times New Roman"/>
          <w:b/>
          <w:bCs/>
          <w:i/>
          <w:sz w:val="24"/>
          <w:szCs w:val="24"/>
        </w:rPr>
        <w:t>Nel caso di reiterato ritardo da parte del contraente nei pagamenti corrisposti ai subappaltatori e/o fornitori, ASI si riserva il diritto di procedere al pagamento diretto dei subappaltatori e fornitori.</w:t>
      </w:r>
    </w:p>
    <w:p w14:paraId="1038AB61" w14:textId="0792EED4" w:rsidR="00642AA8" w:rsidRPr="00E97629" w:rsidRDefault="00642AA8" w:rsidP="00E97629">
      <w:pPr>
        <w:widowControl w:val="0"/>
        <w:numPr>
          <w:ilvl w:val="1"/>
          <w:numId w:val="36"/>
        </w:numPr>
        <w:autoSpaceDE w:val="0"/>
        <w:autoSpaceDN w:val="0"/>
        <w:adjustRightInd w:val="0"/>
        <w:spacing w:after="0" w:line="276" w:lineRule="auto"/>
        <w:ind w:left="142" w:right="140" w:firstLine="0"/>
        <w:contextualSpacing/>
        <w:jc w:val="both"/>
        <w:rPr>
          <w:rFonts w:ascii="Times New Roman" w:eastAsia="Calibri" w:hAnsi="Times New Roman" w:cs="Times New Roman"/>
          <w:bCs/>
          <w:sz w:val="24"/>
          <w:szCs w:val="24"/>
        </w:rPr>
      </w:pPr>
      <w:bookmarkStart w:id="15" w:name="_Hlk197702292"/>
      <w:r w:rsidRPr="00E97629">
        <w:rPr>
          <w:rFonts w:ascii="Times New Roman" w:eastAsia="Calibri" w:hAnsi="Times New Roman" w:cs="Times New Roman"/>
          <w:bCs/>
          <w:sz w:val="24"/>
          <w:szCs w:val="24"/>
        </w:rPr>
        <w:lastRenderedPageBreak/>
        <w:t xml:space="preserve">Il Contraente è tenuto a comunicare, per ogni subcontratto che non costituisce subappalto, l’importo e l’oggetto del medesimo, nonché il nome del subcontraente, prima dell’inizio della </w:t>
      </w:r>
      <w:r>
        <w:rPr>
          <w:rFonts w:ascii="Times New Roman" w:eastAsia="Calibri" w:hAnsi="Times New Roman" w:cs="Times New Roman"/>
          <w:bCs/>
          <w:sz w:val="24"/>
          <w:szCs w:val="24"/>
        </w:rPr>
        <w:t xml:space="preserve">relativa </w:t>
      </w:r>
      <w:r w:rsidRPr="00E97629">
        <w:rPr>
          <w:rFonts w:ascii="Times New Roman" w:eastAsia="Calibri" w:hAnsi="Times New Roman" w:cs="Times New Roman"/>
          <w:bCs/>
          <w:sz w:val="24"/>
          <w:szCs w:val="24"/>
        </w:rPr>
        <w:t>prestazione.</w:t>
      </w:r>
    </w:p>
    <w:bookmarkEnd w:id="15"/>
    <w:p w14:paraId="22D1BF15" w14:textId="77777777" w:rsidR="00EB7C68" w:rsidRPr="00E43CF4" w:rsidRDefault="00EB7C68" w:rsidP="00EB7C68">
      <w:pPr>
        <w:autoSpaceDE w:val="0"/>
        <w:autoSpaceDN w:val="0"/>
        <w:adjustRightInd w:val="0"/>
        <w:spacing w:after="0" w:line="276" w:lineRule="auto"/>
        <w:ind w:left="142" w:right="140"/>
        <w:contextualSpacing/>
        <w:jc w:val="both"/>
        <w:rPr>
          <w:rFonts w:ascii="Times New Roman" w:eastAsia="Calibri" w:hAnsi="Times New Roman" w:cs="Times New Roman"/>
          <w:bCs/>
          <w:sz w:val="24"/>
          <w:szCs w:val="24"/>
        </w:rPr>
      </w:pPr>
    </w:p>
    <w:p w14:paraId="639C59B3" w14:textId="77777777" w:rsidR="00EB7C68" w:rsidRPr="00E43CF4" w:rsidRDefault="00EB7C68" w:rsidP="00EB7C68">
      <w:pPr>
        <w:widowControl w:val="0"/>
        <w:autoSpaceDE w:val="0"/>
        <w:autoSpaceDN w:val="0"/>
        <w:adjustRightInd w:val="0"/>
        <w:spacing w:after="0" w:line="276" w:lineRule="auto"/>
        <w:ind w:left="142" w:right="140"/>
        <w:jc w:val="center"/>
        <w:rPr>
          <w:rFonts w:ascii="Times New Roman" w:eastAsia="Calibri" w:hAnsi="Times New Roman" w:cs="Times New Roman"/>
          <w:b/>
          <w:bCs/>
          <w:sz w:val="24"/>
          <w:szCs w:val="24"/>
        </w:rPr>
      </w:pPr>
    </w:p>
    <w:p w14:paraId="002A1667" w14:textId="77777777" w:rsidR="00EB7C68" w:rsidRPr="00E43CF4" w:rsidRDefault="00EB7C68" w:rsidP="00EB7C68">
      <w:pPr>
        <w:widowControl w:val="0"/>
        <w:autoSpaceDE w:val="0"/>
        <w:autoSpaceDN w:val="0"/>
        <w:adjustRightInd w:val="0"/>
        <w:spacing w:after="0" w:line="276" w:lineRule="auto"/>
        <w:ind w:left="142" w:right="140"/>
        <w:jc w:val="center"/>
        <w:rPr>
          <w:rFonts w:ascii="Times New Roman" w:eastAsia="Calibri" w:hAnsi="Times New Roman" w:cs="Times New Roman"/>
          <w:b/>
          <w:bCs/>
          <w:sz w:val="24"/>
          <w:szCs w:val="24"/>
        </w:rPr>
      </w:pPr>
      <w:r w:rsidRPr="00E43CF4">
        <w:rPr>
          <w:rFonts w:ascii="Times New Roman" w:eastAsia="Calibri" w:hAnsi="Times New Roman" w:cs="Times New Roman"/>
          <w:b/>
          <w:bCs/>
          <w:sz w:val="24"/>
          <w:szCs w:val="24"/>
        </w:rPr>
        <w:t>ARTICOLO 13</w:t>
      </w:r>
    </w:p>
    <w:p w14:paraId="69AA0FE2" w14:textId="77777777" w:rsidR="00EB7C68" w:rsidRPr="00E43CF4" w:rsidRDefault="00EB7C68" w:rsidP="00EB7C68">
      <w:pPr>
        <w:widowControl w:val="0"/>
        <w:autoSpaceDE w:val="0"/>
        <w:autoSpaceDN w:val="0"/>
        <w:adjustRightInd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DOCUMENTAZIONE</w:t>
      </w:r>
    </w:p>
    <w:p w14:paraId="3C304039" w14:textId="77777777" w:rsidR="00EB7C68" w:rsidRPr="00E43CF4" w:rsidRDefault="00EB7C68" w:rsidP="00EB7C68">
      <w:pPr>
        <w:widowControl w:val="0"/>
        <w:autoSpaceDE w:val="0"/>
        <w:autoSpaceDN w:val="0"/>
        <w:adjustRightInd w:val="0"/>
        <w:spacing w:after="0" w:line="276" w:lineRule="auto"/>
        <w:ind w:left="142" w:right="140"/>
        <w:rPr>
          <w:rFonts w:ascii="Times New Roman" w:eastAsia="Calibri" w:hAnsi="Times New Roman" w:cs="Times New Roman"/>
          <w:sz w:val="24"/>
          <w:szCs w:val="24"/>
        </w:rPr>
      </w:pPr>
    </w:p>
    <w:p w14:paraId="221C9AE2" w14:textId="4DBE64F2"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13.1</w:t>
      </w:r>
      <w:r w:rsidR="004E5D3C">
        <w:rPr>
          <w:rFonts w:ascii="Times New Roman" w:eastAsia="Calibri" w:hAnsi="Times New Roman" w:cs="Times New Roman"/>
          <w:b/>
          <w:sz w:val="24"/>
          <w:szCs w:val="24"/>
        </w:rPr>
        <w:tab/>
      </w:r>
      <w:r w:rsidRPr="00E43CF4">
        <w:rPr>
          <w:rFonts w:ascii="Times New Roman" w:eastAsia="Calibri" w:hAnsi="Times New Roman" w:cs="Times New Roman"/>
          <w:sz w:val="24"/>
          <w:szCs w:val="24"/>
        </w:rPr>
        <w:t>Il Contraente si impegna a redigere, porre a disposizione e fornire la documentazione elencata nell’ATG nei tempi e secondo le modalità ivi indicate.</w:t>
      </w:r>
    </w:p>
    <w:p w14:paraId="3E6E9137"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p>
    <w:p w14:paraId="32C5BEE7" w14:textId="7EFE4F7E"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13.2</w:t>
      </w:r>
      <w:r w:rsidR="004E5D3C">
        <w:rPr>
          <w:rFonts w:ascii="Times New Roman" w:eastAsia="Calibri" w:hAnsi="Times New Roman" w:cs="Times New Roman"/>
          <w:b/>
          <w:sz w:val="24"/>
          <w:szCs w:val="24"/>
        </w:rPr>
        <w:tab/>
      </w:r>
      <w:r w:rsidRPr="00E43CF4">
        <w:rPr>
          <w:rFonts w:ascii="Times New Roman" w:eastAsia="Calibri" w:hAnsi="Times New Roman" w:cs="Times New Roman"/>
          <w:sz w:val="24"/>
          <w:szCs w:val="24"/>
        </w:rPr>
        <w:t>Il Contraente si impegna a rendere disponibile all' ASI tutta la documentazione tecnica di lavoro ed a fornirne copia, su richiesta.</w:t>
      </w:r>
    </w:p>
    <w:p w14:paraId="6739682D" w14:textId="7D3CA156" w:rsidR="00EB7C68"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p>
    <w:p w14:paraId="1A065728" w14:textId="77777777" w:rsidR="004E5D3C" w:rsidRPr="00E43CF4" w:rsidRDefault="004E5D3C"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p>
    <w:p w14:paraId="205E7266" w14:textId="10028DBF" w:rsidR="00EB7C68" w:rsidRPr="00E43CF4" w:rsidRDefault="00EB7C68" w:rsidP="004E5D3C">
      <w:pPr>
        <w:widowControl w:val="0"/>
        <w:spacing w:after="0" w:line="276" w:lineRule="auto"/>
        <w:ind w:left="142" w:right="140" w:firstLine="3"/>
        <w:jc w:val="center"/>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C. </w:t>
      </w:r>
      <w:r w:rsidRPr="00E43CF4">
        <w:rPr>
          <w:rFonts w:ascii="Times New Roman" w:eastAsia="Calibri" w:hAnsi="Times New Roman" w:cs="Times New Roman"/>
          <w:sz w:val="24"/>
          <w:szCs w:val="24"/>
          <w:u w:val="single"/>
        </w:rPr>
        <w:t>Organizzazione e controllo delle attività</w:t>
      </w:r>
    </w:p>
    <w:p w14:paraId="625763AE" w14:textId="77777777" w:rsidR="00EB7C68" w:rsidRPr="00E43CF4" w:rsidRDefault="00EB7C68" w:rsidP="00EB7C68">
      <w:pPr>
        <w:widowControl w:val="0"/>
        <w:tabs>
          <w:tab w:val="center" w:pos="3742"/>
          <w:tab w:val="right" w:pos="7484"/>
        </w:tabs>
        <w:spacing w:after="0" w:line="276" w:lineRule="auto"/>
        <w:ind w:left="142" w:right="140"/>
        <w:jc w:val="both"/>
        <w:rPr>
          <w:rFonts w:ascii="Times New Roman" w:eastAsia="Times New Roman" w:hAnsi="Times New Roman" w:cs="Times New Roman"/>
          <w:b/>
          <w:sz w:val="24"/>
          <w:szCs w:val="24"/>
          <w:lang w:eastAsia="it-IT"/>
        </w:rPr>
      </w:pPr>
    </w:p>
    <w:p w14:paraId="4D9805FE" w14:textId="77777777" w:rsidR="00EB7C68" w:rsidRPr="00E43CF4" w:rsidRDefault="00EB7C68" w:rsidP="00EB7C68">
      <w:pPr>
        <w:widowControl w:val="0"/>
        <w:tabs>
          <w:tab w:val="left" w:pos="864"/>
          <w:tab w:val="left" w:pos="1440"/>
          <w:tab w:val="right" w:pos="9360"/>
        </w:tabs>
        <w:spacing w:after="0" w:line="276" w:lineRule="auto"/>
        <w:ind w:left="142" w:right="140"/>
        <w:jc w:val="center"/>
        <w:rPr>
          <w:rFonts w:ascii="Times New Roman" w:eastAsia="Times New Roman" w:hAnsi="Times New Roman" w:cs="Times New Roman"/>
          <w:b/>
          <w:bCs/>
          <w:sz w:val="24"/>
          <w:szCs w:val="24"/>
          <w:lang w:val="en-US" w:eastAsia="it-IT"/>
        </w:rPr>
      </w:pPr>
      <w:r w:rsidRPr="00E43CF4">
        <w:rPr>
          <w:rFonts w:ascii="Times New Roman" w:eastAsia="Times New Roman" w:hAnsi="Times New Roman" w:cs="Times New Roman"/>
          <w:b/>
          <w:bCs/>
          <w:sz w:val="24"/>
          <w:szCs w:val="24"/>
          <w:lang w:val="en-US" w:eastAsia="it-IT"/>
        </w:rPr>
        <w:t>ARTICOLO 14</w:t>
      </w:r>
    </w:p>
    <w:p w14:paraId="5C2ABDCF" w14:textId="77777777" w:rsidR="00EB7C68" w:rsidRPr="00E43CF4" w:rsidRDefault="00EB7C68" w:rsidP="00EB7C68">
      <w:pPr>
        <w:widowControl w:val="0"/>
        <w:tabs>
          <w:tab w:val="left" w:pos="864"/>
          <w:tab w:val="left" w:pos="1440"/>
          <w:tab w:val="right" w:pos="9360"/>
        </w:tabs>
        <w:spacing w:after="0" w:line="276" w:lineRule="auto"/>
        <w:ind w:left="142" w:right="140"/>
        <w:jc w:val="center"/>
        <w:rPr>
          <w:rFonts w:ascii="Times New Roman" w:eastAsia="Times New Roman" w:hAnsi="Times New Roman" w:cs="Times New Roman"/>
          <w:b/>
          <w:sz w:val="24"/>
          <w:szCs w:val="24"/>
          <w:u w:val="single"/>
          <w:lang w:val="en-US" w:eastAsia="it-IT"/>
        </w:rPr>
      </w:pPr>
      <w:r w:rsidRPr="00E43CF4">
        <w:rPr>
          <w:rFonts w:ascii="Times New Roman" w:eastAsia="Times New Roman" w:hAnsi="Times New Roman" w:cs="Times New Roman"/>
          <w:b/>
          <w:sz w:val="24"/>
          <w:szCs w:val="24"/>
          <w:u w:val="single"/>
          <w:lang w:val="en-US" w:eastAsia="it-IT"/>
        </w:rPr>
        <w:t xml:space="preserve">ORGANIZZAZIONE DELL’ASI </w:t>
      </w:r>
    </w:p>
    <w:p w14:paraId="6EC0948C" w14:textId="77777777" w:rsidR="00EB7C68" w:rsidRPr="00E43CF4" w:rsidRDefault="00EB7C68" w:rsidP="00EB7C68">
      <w:pPr>
        <w:widowControl w:val="0"/>
        <w:tabs>
          <w:tab w:val="left" w:pos="864"/>
          <w:tab w:val="left" w:pos="1440"/>
          <w:tab w:val="right" w:pos="9360"/>
        </w:tabs>
        <w:spacing w:after="0" w:line="276" w:lineRule="auto"/>
        <w:ind w:left="142" w:right="140"/>
        <w:jc w:val="center"/>
        <w:rPr>
          <w:rFonts w:ascii="Times New Roman" w:eastAsia="Times New Roman" w:hAnsi="Times New Roman" w:cs="Times New Roman"/>
          <w:b/>
          <w:sz w:val="24"/>
          <w:szCs w:val="24"/>
          <w:u w:val="single"/>
          <w:lang w:val="en-US" w:eastAsia="it-IT"/>
        </w:rPr>
      </w:pPr>
    </w:p>
    <w:p w14:paraId="6D0FC3B4" w14:textId="15A209A1" w:rsidR="00EB7C68" w:rsidRPr="00E43CF4" w:rsidRDefault="00EB7C68" w:rsidP="001846BB">
      <w:pPr>
        <w:widowControl w:val="0"/>
        <w:numPr>
          <w:ilvl w:val="0"/>
          <w:numId w:val="33"/>
        </w:numPr>
        <w:tabs>
          <w:tab w:val="left" w:pos="426"/>
          <w:tab w:val="left" w:pos="709"/>
          <w:tab w:val="right" w:pos="9360"/>
        </w:tabs>
        <w:spacing w:after="0" w:line="276" w:lineRule="auto"/>
        <w:ind w:left="142" w:right="140" w:firstLine="0"/>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 xml:space="preserve">L’ASI si avvarrà di un Responsabile </w:t>
      </w:r>
      <w:r w:rsidR="003272CD">
        <w:rPr>
          <w:rFonts w:ascii="Times New Roman" w:eastAsia="Calibri" w:hAnsi="Times New Roman" w:cs="Times New Roman"/>
          <w:bCs/>
          <w:sz w:val="24"/>
          <w:szCs w:val="24"/>
        </w:rPr>
        <w:t>U</w:t>
      </w:r>
      <w:r w:rsidRPr="00E43CF4">
        <w:rPr>
          <w:rFonts w:ascii="Times New Roman" w:eastAsia="Calibri" w:hAnsi="Times New Roman" w:cs="Times New Roman"/>
          <w:bCs/>
          <w:sz w:val="24"/>
          <w:szCs w:val="24"/>
        </w:rPr>
        <w:t xml:space="preserve">nico </w:t>
      </w:r>
      <w:r w:rsidR="003272CD">
        <w:rPr>
          <w:rFonts w:ascii="Times New Roman" w:eastAsia="Calibri" w:hAnsi="Times New Roman" w:cs="Times New Roman"/>
          <w:bCs/>
          <w:sz w:val="24"/>
          <w:szCs w:val="24"/>
        </w:rPr>
        <w:t>di Progetto</w:t>
      </w:r>
      <w:r w:rsidRPr="00E43CF4">
        <w:rPr>
          <w:rFonts w:ascii="Times New Roman" w:eastAsia="Calibri" w:hAnsi="Times New Roman" w:cs="Times New Roman"/>
          <w:bCs/>
          <w:sz w:val="24"/>
          <w:szCs w:val="24"/>
        </w:rPr>
        <w:t xml:space="preserve"> (RUP) che si interfaccerà con gli uffici tecnici e amministrativi dell’Agenzia e che, nell’ambito delle proprie competenze, garantirà il monitoraggio delle attività contrattuali.</w:t>
      </w:r>
    </w:p>
    <w:p w14:paraId="10D3D28B" w14:textId="77777777" w:rsidR="00EB7C68" w:rsidRPr="00E43CF4" w:rsidRDefault="00EB7C68" w:rsidP="00EB7C68">
      <w:pPr>
        <w:widowControl w:val="0"/>
        <w:tabs>
          <w:tab w:val="left" w:pos="426"/>
          <w:tab w:val="left" w:pos="1440"/>
          <w:tab w:val="right" w:pos="9360"/>
        </w:tabs>
        <w:spacing w:after="0" w:line="276" w:lineRule="auto"/>
        <w:ind w:left="142" w:right="140"/>
        <w:jc w:val="both"/>
        <w:rPr>
          <w:rFonts w:ascii="Times New Roman" w:eastAsia="Calibri" w:hAnsi="Times New Roman" w:cs="Times New Roman"/>
          <w:bCs/>
          <w:sz w:val="24"/>
          <w:szCs w:val="24"/>
        </w:rPr>
      </w:pPr>
    </w:p>
    <w:p w14:paraId="2940E59B" w14:textId="0CCCF88D" w:rsidR="00EB7C68" w:rsidRPr="00E43CF4" w:rsidRDefault="00DB456B" w:rsidP="001846BB">
      <w:pPr>
        <w:widowControl w:val="0"/>
        <w:numPr>
          <w:ilvl w:val="0"/>
          <w:numId w:val="33"/>
        </w:numPr>
        <w:tabs>
          <w:tab w:val="left" w:pos="426"/>
          <w:tab w:val="left" w:pos="851"/>
          <w:tab w:val="right" w:pos="9360"/>
        </w:tabs>
        <w:spacing w:after="0" w:line="276" w:lineRule="auto"/>
        <w:ind w:left="142" w:right="142" w:firstLine="0"/>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Il</w:t>
      </w:r>
      <w:r w:rsidR="00EB7C68" w:rsidRPr="00E43CF4">
        <w:rPr>
          <w:rFonts w:ascii="Times New Roman" w:eastAsia="Calibri" w:hAnsi="Times New Roman" w:cs="Times New Roman"/>
          <w:bCs/>
          <w:sz w:val="24"/>
          <w:szCs w:val="24"/>
        </w:rPr>
        <w:t xml:space="preserve"> RUP, ai sensi dell’art. </w:t>
      </w:r>
      <w:r w:rsidR="006E4C72" w:rsidRPr="00E43CF4">
        <w:rPr>
          <w:rFonts w:ascii="Times New Roman" w:eastAsia="Calibri" w:hAnsi="Times New Roman" w:cs="Times New Roman"/>
          <w:bCs/>
          <w:color w:val="000000" w:themeColor="text1"/>
          <w:sz w:val="24"/>
          <w:szCs w:val="24"/>
        </w:rPr>
        <w:t>15 e dell’Allegato I.2 del D. Lgs. n. 36/2023</w:t>
      </w:r>
      <w:r w:rsidR="00EB7C68" w:rsidRPr="00E43CF4">
        <w:rPr>
          <w:rFonts w:ascii="Times New Roman" w:eastAsia="Calibri" w:hAnsi="Times New Roman" w:cs="Times New Roman"/>
          <w:bCs/>
          <w:sz w:val="24"/>
          <w:szCs w:val="24"/>
        </w:rPr>
        <w:t xml:space="preserve">, svolge tutti i compiti relativi alle procedure di programmazione, progettazione, affidamento ed esecuzione relative all’oggetto del presente contratto, che non siano specificatamente attribuiti ad altri organi o soggetti. </w:t>
      </w:r>
    </w:p>
    <w:p w14:paraId="39B52D3F" w14:textId="77777777" w:rsidR="00EB7C68" w:rsidRPr="00E43CF4" w:rsidRDefault="00EB7C68" w:rsidP="00820A43">
      <w:pPr>
        <w:widowControl w:val="0"/>
        <w:tabs>
          <w:tab w:val="left" w:pos="426"/>
          <w:tab w:val="left" w:pos="1440"/>
          <w:tab w:val="right" w:pos="9360"/>
        </w:tabs>
        <w:spacing w:after="0" w:line="276" w:lineRule="auto"/>
        <w:ind w:left="142" w:right="142"/>
        <w:jc w:val="both"/>
        <w:rPr>
          <w:rFonts w:ascii="Times New Roman" w:eastAsia="Calibri" w:hAnsi="Times New Roman" w:cs="Times New Roman"/>
          <w:bCs/>
          <w:sz w:val="24"/>
          <w:szCs w:val="24"/>
        </w:rPr>
      </w:pPr>
    </w:p>
    <w:p w14:paraId="76959DBA" w14:textId="198A61B4" w:rsidR="00EB7C68" w:rsidRPr="00E43CF4" w:rsidRDefault="00EB7C68" w:rsidP="001846BB">
      <w:pPr>
        <w:widowControl w:val="0"/>
        <w:numPr>
          <w:ilvl w:val="0"/>
          <w:numId w:val="33"/>
        </w:numPr>
        <w:tabs>
          <w:tab w:val="left" w:pos="426"/>
          <w:tab w:val="left" w:pos="709"/>
          <w:tab w:val="right" w:pos="9360"/>
        </w:tabs>
        <w:spacing w:before="240" w:after="300" w:line="276" w:lineRule="auto"/>
        <w:ind w:left="142" w:right="140" w:firstLine="0"/>
        <w:contextualSpacing/>
        <w:jc w:val="both"/>
        <w:rPr>
          <w:rFonts w:ascii="Times New Roman" w:eastAsia="Calibri" w:hAnsi="Times New Roman" w:cs="Times New Roman"/>
          <w:bCs/>
          <w:sz w:val="24"/>
          <w:szCs w:val="24"/>
          <w:lang w:val="en-US"/>
        </w:rPr>
      </w:pPr>
      <w:r w:rsidRPr="00E43CF4">
        <w:rPr>
          <w:rFonts w:ascii="Times New Roman" w:eastAsia="Calibri" w:hAnsi="Times New Roman" w:cs="Times New Roman"/>
          <w:bCs/>
          <w:sz w:val="24"/>
          <w:szCs w:val="24"/>
          <w:lang w:val="en-US"/>
        </w:rPr>
        <w:t>I</w:t>
      </w:r>
      <w:r w:rsidR="00DB456B" w:rsidRPr="00E43CF4">
        <w:rPr>
          <w:rFonts w:ascii="Times New Roman" w:eastAsia="Calibri" w:hAnsi="Times New Roman" w:cs="Times New Roman"/>
          <w:bCs/>
          <w:sz w:val="24"/>
          <w:szCs w:val="24"/>
          <w:lang w:val="en-US"/>
        </w:rPr>
        <w:t>n</w:t>
      </w:r>
      <w:r w:rsidRPr="00E43CF4">
        <w:rPr>
          <w:rFonts w:ascii="Times New Roman" w:eastAsia="Calibri" w:hAnsi="Times New Roman" w:cs="Times New Roman"/>
          <w:bCs/>
          <w:sz w:val="24"/>
          <w:szCs w:val="24"/>
          <w:lang w:val="en-US"/>
        </w:rPr>
        <w:t xml:space="preserve"> particolare</w:t>
      </w:r>
      <w:r w:rsidR="002C1820">
        <w:rPr>
          <w:rFonts w:ascii="Times New Roman" w:eastAsia="Calibri" w:hAnsi="Times New Roman" w:cs="Times New Roman"/>
          <w:bCs/>
          <w:sz w:val="24"/>
          <w:szCs w:val="24"/>
          <w:lang w:val="en-US"/>
        </w:rPr>
        <w:t>,</w:t>
      </w:r>
      <w:r w:rsidRPr="00E43CF4">
        <w:rPr>
          <w:rFonts w:ascii="Times New Roman" w:eastAsia="Calibri" w:hAnsi="Times New Roman" w:cs="Times New Roman"/>
          <w:bCs/>
          <w:sz w:val="24"/>
          <w:szCs w:val="24"/>
          <w:lang w:val="en-US"/>
        </w:rPr>
        <w:t xml:space="preserve"> il RUP:</w:t>
      </w:r>
    </w:p>
    <w:p w14:paraId="64D0F296" w14:textId="77777777" w:rsidR="00EB7C68" w:rsidRPr="00E43CF4" w:rsidRDefault="00EB7C68" w:rsidP="00EB7C68">
      <w:pPr>
        <w:widowControl w:val="0"/>
        <w:spacing w:before="150" w:after="30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 xml:space="preserve">a) cura, in ciascuna fase di attuazione dell’oggetto del contratto, il controllo sulla corrispondenza in qualità, quantità e tempi, delle attività svolte a quanto stabilito nell’Allegato Tecnico Gestionale al presente Contratto e delle eventuali modifiche ad esso apportate ai sensi dell’art. 17 del Capitolato Generale; </w:t>
      </w:r>
    </w:p>
    <w:p w14:paraId="3EF754CF" w14:textId="77777777" w:rsidR="00EB7C68" w:rsidRPr="00E43CF4" w:rsidRDefault="00EB7C68" w:rsidP="00EB7C68">
      <w:pPr>
        <w:widowControl w:val="0"/>
        <w:spacing w:before="150" w:after="30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 xml:space="preserve">b) segnala eventuali disfunzioni, impedimenti, ritardi nell'esecuzione del contratto; </w:t>
      </w:r>
    </w:p>
    <w:p w14:paraId="317D6DC1" w14:textId="77777777" w:rsidR="00EB7C68" w:rsidRPr="00E43CF4" w:rsidRDefault="00EB7C68" w:rsidP="00EB7C68">
      <w:pPr>
        <w:widowControl w:val="0"/>
        <w:spacing w:before="150" w:after="30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lastRenderedPageBreak/>
        <w:t xml:space="preserve">c) fornisce all'ASI i dati e le informazioni relativi alle principali fasi di svolgimento dell'attuazione del contratto, necessari per l'attività di coordinamento, indirizzo e controllo di sua competenza; </w:t>
      </w:r>
    </w:p>
    <w:p w14:paraId="33E855D0" w14:textId="77777777" w:rsidR="00EB7C68" w:rsidRPr="00E43CF4" w:rsidRDefault="00EB7C68" w:rsidP="00820A43">
      <w:pPr>
        <w:widowControl w:val="0"/>
        <w:spacing w:after="0" w:line="276" w:lineRule="auto"/>
        <w:ind w:left="142" w:right="142"/>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 xml:space="preserve">d) verifica e vigila sul rispetto delle prescrizioni contrattuali. </w:t>
      </w:r>
    </w:p>
    <w:p w14:paraId="7330D816" w14:textId="77777777" w:rsidR="00EB7C68" w:rsidRPr="00E43CF4" w:rsidRDefault="00EB7C68" w:rsidP="00820A43">
      <w:pPr>
        <w:widowControl w:val="0"/>
        <w:spacing w:after="0" w:line="276" w:lineRule="auto"/>
        <w:ind w:left="142" w:right="142"/>
        <w:jc w:val="both"/>
        <w:rPr>
          <w:rFonts w:ascii="Times New Roman" w:eastAsia="Calibri" w:hAnsi="Times New Roman" w:cs="Times New Roman"/>
          <w:sz w:val="24"/>
          <w:szCs w:val="24"/>
        </w:rPr>
      </w:pPr>
    </w:p>
    <w:p w14:paraId="33DEC7CB" w14:textId="7D6FD79E" w:rsidR="00EB7C68" w:rsidRPr="00E43CF4" w:rsidRDefault="00EB7C68" w:rsidP="00AE551A">
      <w:pPr>
        <w:widowControl w:val="0"/>
        <w:numPr>
          <w:ilvl w:val="0"/>
          <w:numId w:val="33"/>
        </w:numPr>
        <w:tabs>
          <w:tab w:val="left" w:pos="426"/>
          <w:tab w:val="left" w:pos="851"/>
          <w:tab w:val="right" w:pos="9360"/>
        </w:tabs>
        <w:spacing w:after="0" w:line="276" w:lineRule="auto"/>
        <w:ind w:left="142" w:right="140"/>
        <w:contextualSpacing/>
        <w:jc w:val="both"/>
        <w:rPr>
          <w:rFonts w:ascii="Times New Roman" w:eastAsia="Calibri" w:hAnsi="Times New Roman" w:cs="Times New Roman"/>
          <w:bCs/>
          <w:sz w:val="24"/>
          <w:szCs w:val="24"/>
        </w:rPr>
      </w:pPr>
      <w:r w:rsidRPr="00CD3DDB">
        <w:rPr>
          <w:rFonts w:ascii="Times New Roman" w:eastAsia="Calibri" w:hAnsi="Times New Roman" w:cs="Times New Roman"/>
          <w:bCs/>
          <w:sz w:val="24"/>
          <w:szCs w:val="24"/>
        </w:rPr>
        <w:t>L’ASI, per la direzione ed il controllo delle attività si avvarrà anche di un Responsabile di Programma/Direttore dell’Esecuzione del Contratto (DEC), il quale si interfaccerà con il RUP, con i compiti definiti al seguente comma. Il DEC potrà avvalersi di un Supporto Tecnico Scientifico con le funzioni di ausilio nell'analisi della documentazione tecnica e nella predisposizione della documentazione da produrre a carico di ASI.</w:t>
      </w:r>
    </w:p>
    <w:p w14:paraId="04A37DB5" w14:textId="77777777" w:rsidR="00EB7C68" w:rsidRPr="00E43CF4" w:rsidRDefault="00EB7C68" w:rsidP="00AE551A">
      <w:pPr>
        <w:widowControl w:val="0"/>
        <w:tabs>
          <w:tab w:val="left" w:pos="426"/>
          <w:tab w:val="left" w:pos="1440"/>
          <w:tab w:val="right" w:pos="9360"/>
        </w:tabs>
        <w:spacing w:after="0" w:line="276" w:lineRule="auto"/>
        <w:ind w:left="142" w:right="140"/>
        <w:jc w:val="both"/>
        <w:rPr>
          <w:rFonts w:ascii="Times New Roman" w:eastAsia="Calibri" w:hAnsi="Times New Roman" w:cs="Times New Roman"/>
          <w:bCs/>
          <w:sz w:val="24"/>
          <w:szCs w:val="24"/>
        </w:rPr>
      </w:pPr>
    </w:p>
    <w:p w14:paraId="0F1A3CC2" w14:textId="50BC30B8" w:rsidR="00EB7C68" w:rsidRPr="00E43CF4" w:rsidRDefault="00EB7C68" w:rsidP="00AE551A">
      <w:pPr>
        <w:widowControl w:val="0"/>
        <w:numPr>
          <w:ilvl w:val="0"/>
          <w:numId w:val="33"/>
        </w:numPr>
        <w:tabs>
          <w:tab w:val="left" w:pos="426"/>
          <w:tab w:val="left" w:pos="851"/>
          <w:tab w:val="right" w:pos="9360"/>
        </w:tabs>
        <w:spacing w:after="0" w:line="276" w:lineRule="auto"/>
        <w:ind w:left="142" w:right="140" w:firstLine="0"/>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L</w:t>
      </w:r>
      <w:r w:rsidR="00DB456B" w:rsidRPr="00E43CF4">
        <w:rPr>
          <w:rFonts w:ascii="Times New Roman" w:eastAsia="Calibri" w:hAnsi="Times New Roman" w:cs="Times New Roman"/>
          <w:bCs/>
          <w:sz w:val="24"/>
          <w:szCs w:val="24"/>
        </w:rPr>
        <w:t>’</w:t>
      </w:r>
      <w:r w:rsidRPr="00E43CF4">
        <w:rPr>
          <w:rFonts w:ascii="Times New Roman" w:eastAsia="Calibri" w:hAnsi="Times New Roman" w:cs="Times New Roman"/>
          <w:bCs/>
          <w:sz w:val="24"/>
          <w:szCs w:val="24"/>
        </w:rPr>
        <w:t>ASI, in persona del Responsabile di Programma/DEC, interverrà ogni qualvolta si rendesse necessario nel corso del Contratto, per l’effettuazione, tra le altre, delle seguenti attività:</w:t>
      </w:r>
    </w:p>
    <w:p w14:paraId="7C999432" w14:textId="77777777" w:rsidR="00EB7C68" w:rsidRPr="00E43CF4" w:rsidRDefault="00EB7C68" w:rsidP="001846BB">
      <w:pPr>
        <w:widowControl w:val="0"/>
        <w:numPr>
          <w:ilvl w:val="0"/>
          <w:numId w:val="32"/>
        </w:numPr>
        <w:tabs>
          <w:tab w:val="left" w:pos="426"/>
          <w:tab w:val="left" w:pos="1440"/>
          <w:tab w:val="right" w:pos="9360"/>
        </w:tabs>
        <w:spacing w:after="0" w:line="276" w:lineRule="auto"/>
        <w:ind w:left="567" w:right="140"/>
        <w:jc w:val="both"/>
        <w:rPr>
          <w:rFonts w:ascii="Times New Roman" w:eastAsia="Calibri" w:hAnsi="Times New Roman" w:cs="Times New Roman"/>
          <w:bCs/>
          <w:iCs/>
          <w:sz w:val="24"/>
          <w:szCs w:val="24"/>
        </w:rPr>
      </w:pPr>
      <w:r w:rsidRPr="00E43CF4">
        <w:rPr>
          <w:rFonts w:ascii="Times New Roman" w:eastAsia="Calibri" w:hAnsi="Times New Roman" w:cs="Times New Roman"/>
          <w:bCs/>
          <w:iCs/>
          <w:sz w:val="24"/>
          <w:szCs w:val="24"/>
        </w:rPr>
        <w:t>verificare che le attività siano state eseguite ed il servizio reso secondo le prescrizioni e i requisiti stabiliti nel Contratto, nei suoi allegati e nelle eventuali modifiche debitamente approvate;</w:t>
      </w:r>
    </w:p>
    <w:p w14:paraId="2AD74B6F" w14:textId="620FE28F" w:rsidR="00EB7C68" w:rsidRPr="00E43CF4" w:rsidRDefault="00EB7C68" w:rsidP="001846BB">
      <w:pPr>
        <w:widowControl w:val="0"/>
        <w:numPr>
          <w:ilvl w:val="0"/>
          <w:numId w:val="32"/>
        </w:numPr>
        <w:tabs>
          <w:tab w:val="left" w:pos="426"/>
          <w:tab w:val="left" w:pos="1440"/>
          <w:tab w:val="right" w:pos="9360"/>
        </w:tabs>
        <w:spacing w:after="0" w:line="276" w:lineRule="auto"/>
        <w:ind w:left="567" w:right="140"/>
        <w:jc w:val="both"/>
        <w:rPr>
          <w:rFonts w:ascii="Times New Roman" w:eastAsia="Calibri" w:hAnsi="Times New Roman" w:cs="Times New Roman"/>
          <w:bCs/>
          <w:iCs/>
          <w:sz w:val="24"/>
          <w:szCs w:val="24"/>
        </w:rPr>
      </w:pPr>
      <w:r w:rsidRPr="00E43CF4">
        <w:rPr>
          <w:rFonts w:ascii="Times New Roman" w:eastAsia="Calibri" w:hAnsi="Times New Roman" w:cs="Times New Roman"/>
          <w:bCs/>
          <w:iCs/>
          <w:sz w:val="24"/>
          <w:szCs w:val="24"/>
        </w:rPr>
        <w:t xml:space="preserve">trasmettere la propria relazione al Responsabile Unico </w:t>
      </w:r>
      <w:r w:rsidR="003272CD">
        <w:rPr>
          <w:rFonts w:ascii="Times New Roman" w:eastAsia="Calibri" w:hAnsi="Times New Roman" w:cs="Times New Roman"/>
          <w:bCs/>
          <w:iCs/>
          <w:sz w:val="24"/>
          <w:szCs w:val="24"/>
        </w:rPr>
        <w:t>di Progetto</w:t>
      </w:r>
      <w:r w:rsidRPr="00E43CF4">
        <w:rPr>
          <w:rFonts w:ascii="Times New Roman" w:eastAsia="Calibri" w:hAnsi="Times New Roman" w:cs="Times New Roman"/>
          <w:bCs/>
          <w:iCs/>
          <w:sz w:val="24"/>
          <w:szCs w:val="24"/>
        </w:rPr>
        <w:t xml:space="preserve"> in merito ai pagamenti di cui al precedente articolo 6 (eccezion fatta per quello relativo al pagamento associato alla riunione Finale </w:t>
      </w:r>
      <w:r w:rsidRPr="00E43CF4">
        <w:rPr>
          <w:rFonts w:ascii="Times New Roman" w:eastAsia="Calibri" w:hAnsi="Times New Roman" w:cs="Times New Roman"/>
          <w:bCs/>
          <w:i/>
          <w:iCs/>
          <w:sz w:val="24"/>
          <w:szCs w:val="24"/>
        </w:rPr>
        <w:t>e agli eventi in cui è prevista una verifica di conformità parziale</w:t>
      </w:r>
      <w:r w:rsidRPr="00E43CF4">
        <w:rPr>
          <w:rFonts w:ascii="Times New Roman" w:eastAsia="Calibri" w:hAnsi="Times New Roman" w:cs="Times New Roman"/>
          <w:bCs/>
          <w:iCs/>
          <w:sz w:val="24"/>
          <w:szCs w:val="24"/>
        </w:rPr>
        <w:t>)</w:t>
      </w:r>
      <w:r w:rsidRPr="00E43CF4">
        <w:rPr>
          <w:rFonts w:ascii="Times New Roman" w:eastAsia="Calibri" w:hAnsi="Times New Roman" w:cs="Times New Roman"/>
          <w:bCs/>
          <w:iCs/>
          <w:color w:val="000000"/>
          <w:sz w:val="24"/>
          <w:szCs w:val="24"/>
        </w:rPr>
        <w:t xml:space="preserve"> </w:t>
      </w:r>
      <w:r w:rsidRPr="00E43CF4">
        <w:rPr>
          <w:rFonts w:ascii="Times New Roman" w:eastAsia="Calibri" w:hAnsi="Times New Roman" w:cs="Times New Roman"/>
          <w:bCs/>
          <w:iCs/>
          <w:sz w:val="24"/>
          <w:szCs w:val="24"/>
        </w:rPr>
        <w:t>e alle eventuali trattenute per attività non svolte da applicare o da rilasciare;</w:t>
      </w:r>
    </w:p>
    <w:p w14:paraId="2075B22D" w14:textId="1FE25621" w:rsidR="00EB7C68" w:rsidRPr="00E43CF4" w:rsidRDefault="00EB7C68" w:rsidP="001846BB">
      <w:pPr>
        <w:widowControl w:val="0"/>
        <w:numPr>
          <w:ilvl w:val="0"/>
          <w:numId w:val="32"/>
        </w:numPr>
        <w:tabs>
          <w:tab w:val="left" w:pos="426"/>
          <w:tab w:val="left" w:pos="1440"/>
          <w:tab w:val="right" w:pos="9360"/>
        </w:tabs>
        <w:spacing w:after="0" w:line="276" w:lineRule="auto"/>
        <w:ind w:left="567" w:right="140"/>
        <w:jc w:val="both"/>
        <w:rPr>
          <w:rFonts w:ascii="Times New Roman" w:eastAsia="Calibri" w:hAnsi="Times New Roman" w:cs="Times New Roman"/>
          <w:bCs/>
          <w:iCs/>
          <w:sz w:val="24"/>
          <w:szCs w:val="24"/>
        </w:rPr>
      </w:pPr>
      <w:r w:rsidRPr="00E43CF4">
        <w:rPr>
          <w:rFonts w:ascii="Times New Roman" w:eastAsia="Calibri" w:hAnsi="Times New Roman" w:cs="Times New Roman"/>
          <w:bCs/>
          <w:iCs/>
          <w:sz w:val="24"/>
          <w:szCs w:val="24"/>
        </w:rPr>
        <w:t xml:space="preserve">accertare lo svincolo progressivo della garanzia di cui al precedente art. 10 a misura dell'avanzamento dell'esecuzione del contratto, nel limite massimo del 80% dell'iniziale importo garantito in conformità a quanto previsto dal citato art. </w:t>
      </w:r>
      <w:r w:rsidR="006847B0" w:rsidRPr="00E43CF4">
        <w:rPr>
          <w:rFonts w:ascii="Times New Roman" w:eastAsia="Calibri" w:hAnsi="Times New Roman" w:cs="Times New Roman"/>
          <w:bCs/>
          <w:iCs/>
          <w:sz w:val="24"/>
          <w:szCs w:val="24"/>
        </w:rPr>
        <w:t xml:space="preserve">117 </w:t>
      </w:r>
      <w:r w:rsidRPr="00E43CF4">
        <w:rPr>
          <w:rFonts w:ascii="Times New Roman" w:eastAsia="Calibri" w:hAnsi="Times New Roman" w:cs="Times New Roman"/>
          <w:bCs/>
          <w:iCs/>
          <w:sz w:val="24"/>
          <w:szCs w:val="24"/>
        </w:rPr>
        <w:t xml:space="preserve">del D. Lgs. n. </w:t>
      </w:r>
      <w:r w:rsidR="002A7763" w:rsidRPr="00E43CF4">
        <w:rPr>
          <w:rFonts w:ascii="Times New Roman" w:eastAsia="Calibri" w:hAnsi="Times New Roman" w:cs="Times New Roman"/>
          <w:bCs/>
          <w:iCs/>
          <w:sz w:val="24"/>
          <w:szCs w:val="24"/>
        </w:rPr>
        <w:t>36/2023</w:t>
      </w:r>
      <w:r w:rsidRPr="00E43CF4">
        <w:rPr>
          <w:rFonts w:ascii="Times New Roman" w:eastAsia="Calibri" w:hAnsi="Times New Roman" w:cs="Times New Roman"/>
          <w:bCs/>
          <w:iCs/>
          <w:sz w:val="24"/>
          <w:szCs w:val="24"/>
        </w:rPr>
        <w:t>;</w:t>
      </w:r>
    </w:p>
    <w:p w14:paraId="5E411B72" w14:textId="17DAC9C0" w:rsidR="00EB7C68" w:rsidRPr="00E43CF4" w:rsidRDefault="00EB7C68" w:rsidP="001846BB">
      <w:pPr>
        <w:widowControl w:val="0"/>
        <w:numPr>
          <w:ilvl w:val="0"/>
          <w:numId w:val="32"/>
        </w:numPr>
        <w:tabs>
          <w:tab w:val="left" w:pos="426"/>
          <w:tab w:val="left" w:pos="1440"/>
          <w:tab w:val="right" w:pos="9360"/>
        </w:tabs>
        <w:spacing w:after="0" w:line="276" w:lineRule="auto"/>
        <w:ind w:left="567" w:right="140"/>
        <w:jc w:val="both"/>
        <w:rPr>
          <w:rFonts w:ascii="Times New Roman" w:eastAsia="Calibri" w:hAnsi="Times New Roman" w:cs="Times New Roman"/>
          <w:bCs/>
          <w:iCs/>
          <w:sz w:val="24"/>
          <w:szCs w:val="24"/>
        </w:rPr>
      </w:pPr>
      <w:r w:rsidRPr="00E43CF4">
        <w:rPr>
          <w:rFonts w:ascii="Times New Roman" w:eastAsia="Calibri" w:hAnsi="Times New Roman" w:cs="Times New Roman"/>
          <w:bCs/>
          <w:iCs/>
          <w:sz w:val="24"/>
          <w:szCs w:val="24"/>
        </w:rPr>
        <w:t xml:space="preserve">trasmettere la propria relazione al Responsabile Unico </w:t>
      </w:r>
      <w:r w:rsidR="003272CD">
        <w:rPr>
          <w:rFonts w:ascii="Times New Roman" w:eastAsia="Calibri" w:hAnsi="Times New Roman" w:cs="Times New Roman"/>
          <w:bCs/>
          <w:iCs/>
          <w:sz w:val="24"/>
          <w:szCs w:val="24"/>
        </w:rPr>
        <w:t>di Progetto</w:t>
      </w:r>
      <w:r w:rsidRPr="00E43CF4">
        <w:rPr>
          <w:rFonts w:ascii="Times New Roman" w:eastAsia="Calibri" w:hAnsi="Times New Roman" w:cs="Times New Roman"/>
          <w:bCs/>
          <w:iCs/>
          <w:sz w:val="24"/>
          <w:szCs w:val="24"/>
        </w:rPr>
        <w:t xml:space="preserve"> al termine delle attività contrattuali </w:t>
      </w:r>
      <w:r w:rsidRPr="00E43CF4">
        <w:rPr>
          <w:rFonts w:ascii="Times New Roman" w:eastAsia="Calibri" w:hAnsi="Times New Roman" w:cs="Times New Roman"/>
          <w:bCs/>
          <w:i/>
          <w:iCs/>
          <w:sz w:val="24"/>
          <w:szCs w:val="24"/>
        </w:rPr>
        <w:t>e agli eventi in cui è prevista una verifica di conformità parziale</w:t>
      </w:r>
      <w:r w:rsidRPr="00E43CF4">
        <w:rPr>
          <w:rFonts w:ascii="Times New Roman" w:eastAsia="Calibri" w:hAnsi="Times New Roman" w:cs="Times New Roman"/>
          <w:bCs/>
          <w:iCs/>
          <w:sz w:val="24"/>
          <w:szCs w:val="24"/>
        </w:rPr>
        <w:t>, segnalando l’eventuale sussistenza delle condizioni per l’applicazione delle penali.</w:t>
      </w:r>
    </w:p>
    <w:p w14:paraId="02C6DFFA" w14:textId="77777777" w:rsidR="00EB7C68" w:rsidRPr="00E43CF4" w:rsidRDefault="00EB7C68" w:rsidP="00EB7C68">
      <w:pPr>
        <w:widowControl w:val="0"/>
        <w:autoSpaceDE w:val="0"/>
        <w:autoSpaceDN w:val="0"/>
        <w:adjustRightInd w:val="0"/>
        <w:spacing w:after="0" w:line="276" w:lineRule="auto"/>
        <w:ind w:left="142" w:right="140"/>
        <w:jc w:val="center"/>
        <w:rPr>
          <w:rFonts w:ascii="Times New Roman" w:eastAsia="Times New Roman" w:hAnsi="Times New Roman" w:cs="Times New Roman"/>
          <w:b/>
          <w:bCs/>
          <w:sz w:val="24"/>
          <w:szCs w:val="24"/>
          <w:lang w:eastAsia="it-IT"/>
        </w:rPr>
      </w:pPr>
    </w:p>
    <w:p w14:paraId="228B1B17" w14:textId="77777777" w:rsidR="00EB7C68" w:rsidRPr="00E43CF4" w:rsidRDefault="00EB7C68" w:rsidP="00EB7C68">
      <w:pPr>
        <w:widowControl w:val="0"/>
        <w:autoSpaceDE w:val="0"/>
        <w:autoSpaceDN w:val="0"/>
        <w:adjustRightInd w:val="0"/>
        <w:spacing w:after="0" w:line="276" w:lineRule="auto"/>
        <w:ind w:left="142" w:right="140"/>
        <w:jc w:val="center"/>
        <w:rPr>
          <w:rFonts w:ascii="Times New Roman" w:eastAsia="Calibri" w:hAnsi="Times New Roman" w:cs="Times New Roman"/>
          <w:b/>
          <w:bCs/>
          <w:sz w:val="24"/>
          <w:szCs w:val="24"/>
        </w:rPr>
      </w:pPr>
      <w:r w:rsidRPr="00E43CF4">
        <w:rPr>
          <w:rFonts w:ascii="Times New Roman" w:eastAsia="Calibri" w:hAnsi="Times New Roman" w:cs="Times New Roman"/>
          <w:b/>
          <w:bCs/>
          <w:sz w:val="24"/>
          <w:szCs w:val="24"/>
        </w:rPr>
        <w:t>ARTICOLO 15</w:t>
      </w:r>
    </w:p>
    <w:p w14:paraId="4D9B0DB6" w14:textId="77777777" w:rsidR="00EB7C68" w:rsidRPr="00E43CF4" w:rsidRDefault="00EB7C68" w:rsidP="00EB7C68">
      <w:pPr>
        <w:widowControl w:val="0"/>
        <w:spacing w:after="0" w:line="276" w:lineRule="auto"/>
        <w:ind w:left="142" w:right="140"/>
        <w:jc w:val="center"/>
        <w:rPr>
          <w:rFonts w:ascii="Times New Roman" w:eastAsia="Times New Roman" w:hAnsi="Times New Roman" w:cs="Times New Roman"/>
          <w:i/>
          <w:sz w:val="24"/>
          <w:szCs w:val="24"/>
          <w:lang w:eastAsia="it-IT"/>
        </w:rPr>
      </w:pPr>
      <w:r w:rsidRPr="00E43CF4">
        <w:rPr>
          <w:rFonts w:ascii="Times New Roman" w:eastAsia="Calibri" w:hAnsi="Times New Roman" w:cs="Times New Roman"/>
          <w:b/>
          <w:bCs/>
          <w:sz w:val="24"/>
          <w:szCs w:val="24"/>
          <w:u w:val="single"/>
        </w:rPr>
        <w:t xml:space="preserve">ORGANIZZAZIONE DEL CONTRAENTE </w:t>
      </w:r>
    </w:p>
    <w:p w14:paraId="5069CD1E" w14:textId="77777777" w:rsidR="00EB7C68" w:rsidRPr="00E43CF4" w:rsidRDefault="00EB7C68" w:rsidP="00EB7C68">
      <w:pPr>
        <w:widowControl w:val="0"/>
        <w:autoSpaceDE w:val="0"/>
        <w:autoSpaceDN w:val="0"/>
        <w:adjustRightInd w:val="0"/>
        <w:spacing w:after="0" w:line="276" w:lineRule="auto"/>
        <w:ind w:left="142" w:right="140"/>
        <w:jc w:val="center"/>
        <w:rPr>
          <w:rFonts w:ascii="Times New Roman" w:eastAsia="Calibri" w:hAnsi="Times New Roman" w:cs="Times New Roman"/>
          <w:b/>
          <w:bCs/>
          <w:sz w:val="24"/>
          <w:szCs w:val="24"/>
          <w:u w:val="single"/>
        </w:rPr>
      </w:pPr>
    </w:p>
    <w:p w14:paraId="05EED51D" w14:textId="75992F6A" w:rsidR="00EB7C68" w:rsidRPr="00E97629"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Cs/>
          <w:i/>
          <w:sz w:val="24"/>
          <w:szCs w:val="24"/>
        </w:rPr>
      </w:pPr>
      <w:r w:rsidRPr="00E43CF4">
        <w:rPr>
          <w:rFonts w:ascii="Times New Roman" w:eastAsia="Calibri" w:hAnsi="Times New Roman" w:cs="Times New Roman"/>
          <w:b/>
          <w:bCs/>
          <w:sz w:val="24"/>
          <w:szCs w:val="24"/>
        </w:rPr>
        <w:t>15.1</w:t>
      </w:r>
      <w:r w:rsidR="00B61707">
        <w:rPr>
          <w:rFonts w:ascii="Times New Roman" w:eastAsia="Calibri" w:hAnsi="Times New Roman" w:cs="Times New Roman"/>
          <w:b/>
          <w:bCs/>
          <w:sz w:val="24"/>
          <w:szCs w:val="24"/>
        </w:rPr>
        <w:tab/>
      </w:r>
      <w:r w:rsidRPr="00E43CF4">
        <w:rPr>
          <w:rFonts w:ascii="Times New Roman" w:eastAsia="Calibri" w:hAnsi="Times New Roman" w:cs="Times New Roman"/>
          <w:bCs/>
          <w:sz w:val="24"/>
          <w:szCs w:val="24"/>
        </w:rPr>
        <w:t>Per lo svolgimento delle attività contrattuali, il Contraente si avvarrà della organizzazione di gestione specificata nell’offerta ed approvata dall’ASI</w:t>
      </w:r>
      <w:r w:rsidR="004701C5">
        <w:rPr>
          <w:rFonts w:ascii="Times New Roman" w:eastAsia="Calibri" w:hAnsi="Times New Roman" w:cs="Times New Roman"/>
          <w:bCs/>
          <w:sz w:val="24"/>
          <w:szCs w:val="24"/>
        </w:rPr>
        <w:t>.</w:t>
      </w:r>
      <w:r w:rsidRPr="00E43CF4">
        <w:rPr>
          <w:rFonts w:ascii="Times New Roman" w:eastAsia="Calibri" w:hAnsi="Times New Roman" w:cs="Times New Roman"/>
          <w:bCs/>
          <w:sz w:val="24"/>
          <w:szCs w:val="24"/>
        </w:rPr>
        <w:t xml:space="preserve"> </w:t>
      </w:r>
      <w:r w:rsidR="004701C5">
        <w:rPr>
          <w:rFonts w:ascii="Times New Roman" w:eastAsia="Calibri" w:hAnsi="Times New Roman" w:cs="Times New Roman"/>
          <w:bCs/>
          <w:sz w:val="24"/>
          <w:szCs w:val="24"/>
        </w:rPr>
        <w:t>[</w:t>
      </w:r>
      <w:r w:rsidR="004701C5" w:rsidRPr="00E97629">
        <w:rPr>
          <w:rFonts w:ascii="Times New Roman" w:eastAsia="Calibri" w:hAnsi="Times New Roman" w:cs="Times New Roman"/>
          <w:bCs/>
          <w:i/>
          <w:sz w:val="24"/>
          <w:szCs w:val="24"/>
          <w:highlight w:val="lightGray"/>
        </w:rPr>
        <w:t xml:space="preserve">in caso di PNRR-FC] </w:t>
      </w:r>
      <w:r w:rsidRPr="00E97629">
        <w:rPr>
          <w:rFonts w:ascii="Times New Roman" w:eastAsia="Calibri" w:hAnsi="Times New Roman" w:cs="Times New Roman"/>
          <w:bCs/>
          <w:i/>
          <w:sz w:val="24"/>
          <w:szCs w:val="24"/>
          <w:highlight w:val="lightGray"/>
        </w:rPr>
        <w:t xml:space="preserve">inclusiva di tutto il personale adeguatamente formato </w:t>
      </w:r>
      <w:r w:rsidRPr="00E97629">
        <w:rPr>
          <w:rFonts w:ascii="Times New Roman" w:eastAsia="Calibri" w:hAnsi="Times New Roman" w:cs="Times New Roman"/>
          <w:bCs/>
          <w:i/>
          <w:sz w:val="24"/>
          <w:szCs w:val="24"/>
          <w:highlight w:val="lightGray"/>
        </w:rPr>
        <w:lastRenderedPageBreak/>
        <w:t>preposto all’attuazione delle specifiche disposizioni applicabili per lo svolgimento dei programmi del PNRR-FC.</w:t>
      </w:r>
    </w:p>
    <w:p w14:paraId="36726B83"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Cs/>
          <w:sz w:val="24"/>
          <w:szCs w:val="24"/>
        </w:rPr>
      </w:pPr>
    </w:p>
    <w:p w14:paraId="5E936059"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In particolare, il Contraente individuerà e comunicherà all’ASI nel corso della riunione iniziale:</w:t>
      </w:r>
    </w:p>
    <w:p w14:paraId="56E4156A" w14:textId="23A39FDF" w:rsidR="00EB7C68" w:rsidRPr="00E43CF4" w:rsidRDefault="00EB7C68" w:rsidP="001846BB">
      <w:pPr>
        <w:widowControl w:val="0"/>
        <w:numPr>
          <w:ilvl w:val="0"/>
          <w:numId w:val="34"/>
        </w:numPr>
        <w:autoSpaceDE w:val="0"/>
        <w:autoSpaceDN w:val="0"/>
        <w:adjustRightInd w:val="0"/>
        <w:spacing w:after="0" w:line="276" w:lineRule="auto"/>
        <w:ind w:left="567" w:right="140"/>
        <w:contextualSpacing/>
        <w:jc w:val="both"/>
        <w:rPr>
          <w:rFonts w:ascii="Times New Roman" w:eastAsia="Calibri" w:hAnsi="Times New Roman" w:cs="Times New Roman"/>
          <w:bCs/>
          <w:sz w:val="24"/>
          <w:szCs w:val="24"/>
          <w:lang w:val="en-US"/>
        </w:rPr>
      </w:pPr>
      <w:r w:rsidRPr="00E43CF4">
        <w:rPr>
          <w:rFonts w:ascii="Times New Roman" w:eastAsia="Calibri" w:hAnsi="Times New Roman" w:cs="Times New Roman"/>
          <w:bCs/>
          <w:sz w:val="24"/>
          <w:szCs w:val="24"/>
          <w:lang w:val="en-US"/>
        </w:rPr>
        <w:t>il Responsabile di Programma</w:t>
      </w:r>
      <w:r w:rsidR="00733A70">
        <w:rPr>
          <w:rFonts w:ascii="Times New Roman" w:eastAsia="Calibri" w:hAnsi="Times New Roman" w:cs="Times New Roman"/>
          <w:bCs/>
          <w:sz w:val="24"/>
          <w:szCs w:val="24"/>
          <w:lang w:val="en-US"/>
        </w:rPr>
        <w:t>;</w:t>
      </w:r>
    </w:p>
    <w:p w14:paraId="0716709B" w14:textId="5738F711" w:rsidR="00EB7C68" w:rsidRPr="00E43CF4" w:rsidRDefault="00EB7C68" w:rsidP="001846BB">
      <w:pPr>
        <w:widowControl w:val="0"/>
        <w:numPr>
          <w:ilvl w:val="0"/>
          <w:numId w:val="34"/>
        </w:numPr>
        <w:autoSpaceDE w:val="0"/>
        <w:autoSpaceDN w:val="0"/>
        <w:adjustRightInd w:val="0"/>
        <w:spacing w:after="0" w:line="276" w:lineRule="auto"/>
        <w:ind w:left="567" w:right="140"/>
        <w:contextualSpacing/>
        <w:jc w:val="both"/>
        <w:rPr>
          <w:rFonts w:ascii="Times New Roman" w:eastAsia="Calibri" w:hAnsi="Times New Roman" w:cs="Times New Roman"/>
          <w:bCs/>
          <w:sz w:val="24"/>
          <w:szCs w:val="24"/>
          <w:lang w:val="en-US"/>
        </w:rPr>
      </w:pPr>
      <w:r w:rsidRPr="00E43CF4">
        <w:rPr>
          <w:rFonts w:ascii="Times New Roman" w:eastAsia="Calibri" w:hAnsi="Times New Roman" w:cs="Times New Roman"/>
          <w:bCs/>
          <w:sz w:val="24"/>
          <w:szCs w:val="24"/>
          <w:lang w:val="en-US"/>
        </w:rPr>
        <w:t>il Responsabile Contrattuale</w:t>
      </w:r>
      <w:r w:rsidR="00733A70">
        <w:rPr>
          <w:rFonts w:ascii="Times New Roman" w:eastAsia="Calibri" w:hAnsi="Times New Roman" w:cs="Times New Roman"/>
          <w:bCs/>
          <w:sz w:val="24"/>
          <w:szCs w:val="24"/>
          <w:lang w:val="en-US"/>
        </w:rPr>
        <w:t>.</w:t>
      </w:r>
    </w:p>
    <w:p w14:paraId="02EAAFC5"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
          <w:bCs/>
          <w:sz w:val="24"/>
          <w:szCs w:val="24"/>
          <w:lang w:val="en-US"/>
        </w:rPr>
      </w:pPr>
    </w:p>
    <w:p w14:paraId="0065DAA8" w14:textId="2C546BFD"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Cs/>
          <w:sz w:val="24"/>
          <w:szCs w:val="24"/>
          <w:lang w:val="en-US"/>
        </w:rPr>
      </w:pPr>
      <w:r w:rsidRPr="00E43CF4">
        <w:rPr>
          <w:rFonts w:ascii="Times New Roman" w:eastAsia="Calibri" w:hAnsi="Times New Roman" w:cs="Times New Roman"/>
          <w:b/>
          <w:bCs/>
          <w:sz w:val="24"/>
          <w:szCs w:val="24"/>
          <w:lang w:val="en-US"/>
        </w:rPr>
        <w:t>15.2</w:t>
      </w:r>
      <w:r w:rsidR="00B61707">
        <w:rPr>
          <w:rFonts w:ascii="Times New Roman" w:eastAsia="Calibri" w:hAnsi="Times New Roman" w:cs="Times New Roman"/>
          <w:b/>
          <w:bCs/>
          <w:sz w:val="24"/>
          <w:szCs w:val="24"/>
          <w:lang w:val="en-US"/>
        </w:rPr>
        <w:tab/>
      </w:r>
      <w:r w:rsidRPr="00E43CF4">
        <w:rPr>
          <w:rFonts w:ascii="Times New Roman" w:eastAsia="Calibri" w:hAnsi="Times New Roman" w:cs="Times New Roman"/>
          <w:bCs/>
          <w:sz w:val="24"/>
          <w:szCs w:val="24"/>
          <w:lang w:val="en-US"/>
        </w:rPr>
        <w:t>Responsabile di Programma.</w:t>
      </w:r>
    </w:p>
    <w:p w14:paraId="5E821A73"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Il Responsabile di Programma, designato dal Contraente, assicurerà, il coordinamento tecnico-programmatico delle attività previste nel contratto; egli è responsabile, nei confronti dell’ASI, della validità e completezza dei risultati tecnici conseguiti.</w:t>
      </w:r>
    </w:p>
    <w:p w14:paraId="403DA030"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Cs/>
          <w:sz w:val="24"/>
          <w:szCs w:val="24"/>
          <w:lang w:val="en-US"/>
        </w:rPr>
      </w:pPr>
      <w:r w:rsidRPr="00E43CF4">
        <w:rPr>
          <w:rFonts w:ascii="Times New Roman" w:eastAsia="Calibri" w:hAnsi="Times New Roman" w:cs="Times New Roman"/>
          <w:bCs/>
          <w:sz w:val="24"/>
          <w:szCs w:val="24"/>
          <w:lang w:val="en-US"/>
        </w:rPr>
        <w:t>In particolare assicura:</w:t>
      </w:r>
    </w:p>
    <w:p w14:paraId="17372908" w14:textId="77777777" w:rsidR="00EB7C68" w:rsidRPr="00E43CF4" w:rsidRDefault="00EB7C68" w:rsidP="001846BB">
      <w:pPr>
        <w:widowControl w:val="0"/>
        <w:numPr>
          <w:ilvl w:val="0"/>
          <w:numId w:val="35"/>
        </w:numPr>
        <w:autoSpaceDE w:val="0"/>
        <w:autoSpaceDN w:val="0"/>
        <w:adjustRightInd w:val="0"/>
        <w:spacing w:after="0" w:line="276" w:lineRule="auto"/>
        <w:ind w:left="567" w:right="140"/>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l’interfaccia dei rapporti con l’ASI;</w:t>
      </w:r>
    </w:p>
    <w:p w14:paraId="3A2DD858" w14:textId="77777777" w:rsidR="00EB7C68" w:rsidRPr="00E43CF4" w:rsidRDefault="00EB7C68" w:rsidP="001846BB">
      <w:pPr>
        <w:widowControl w:val="0"/>
        <w:numPr>
          <w:ilvl w:val="0"/>
          <w:numId w:val="35"/>
        </w:numPr>
        <w:autoSpaceDE w:val="0"/>
        <w:autoSpaceDN w:val="0"/>
        <w:adjustRightInd w:val="0"/>
        <w:spacing w:after="0" w:line="276" w:lineRule="auto"/>
        <w:ind w:left="567" w:right="140"/>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la direzione tecnica ed il coordinamento delle attività interne;</w:t>
      </w:r>
    </w:p>
    <w:p w14:paraId="0BD189E7" w14:textId="77777777" w:rsidR="00EB7C68" w:rsidRPr="00E43CF4" w:rsidRDefault="00EB7C68" w:rsidP="001846BB">
      <w:pPr>
        <w:widowControl w:val="0"/>
        <w:numPr>
          <w:ilvl w:val="0"/>
          <w:numId w:val="35"/>
        </w:numPr>
        <w:autoSpaceDE w:val="0"/>
        <w:autoSpaceDN w:val="0"/>
        <w:adjustRightInd w:val="0"/>
        <w:spacing w:after="0" w:line="276" w:lineRule="auto"/>
        <w:ind w:left="567" w:right="140"/>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il coordinamento con i subappaltatori ed eventuali Enti esterni;</w:t>
      </w:r>
    </w:p>
    <w:p w14:paraId="00A425E8" w14:textId="77777777" w:rsidR="00EB7C68" w:rsidRPr="00E43CF4" w:rsidRDefault="00EB7C68" w:rsidP="001846BB">
      <w:pPr>
        <w:widowControl w:val="0"/>
        <w:numPr>
          <w:ilvl w:val="0"/>
          <w:numId w:val="35"/>
        </w:numPr>
        <w:autoSpaceDE w:val="0"/>
        <w:autoSpaceDN w:val="0"/>
        <w:adjustRightInd w:val="0"/>
        <w:spacing w:after="0" w:line="276" w:lineRule="auto"/>
        <w:ind w:left="567" w:right="140"/>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la soluzione dei conflitti fra aree di responsabilità e il controllo della programmazione temporale, degli stati di avanzamento e dell’esecuzione delle azioni;</w:t>
      </w:r>
    </w:p>
    <w:p w14:paraId="344EF798" w14:textId="77777777" w:rsidR="00EB7C68" w:rsidRPr="00E43CF4" w:rsidRDefault="00EB7C68" w:rsidP="001846BB">
      <w:pPr>
        <w:widowControl w:val="0"/>
        <w:numPr>
          <w:ilvl w:val="0"/>
          <w:numId w:val="35"/>
        </w:numPr>
        <w:autoSpaceDE w:val="0"/>
        <w:autoSpaceDN w:val="0"/>
        <w:adjustRightInd w:val="0"/>
        <w:spacing w:after="0" w:line="276" w:lineRule="auto"/>
        <w:ind w:left="567" w:right="140"/>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la supervisione ed approvazione della documentazione tecnico-contrattuale prodotta nel corso delle attività;</w:t>
      </w:r>
    </w:p>
    <w:p w14:paraId="547D528B" w14:textId="77777777" w:rsidR="00EB7C68" w:rsidRPr="00E43CF4" w:rsidRDefault="00EB7C68" w:rsidP="001846BB">
      <w:pPr>
        <w:widowControl w:val="0"/>
        <w:numPr>
          <w:ilvl w:val="0"/>
          <w:numId w:val="35"/>
        </w:numPr>
        <w:autoSpaceDE w:val="0"/>
        <w:autoSpaceDN w:val="0"/>
        <w:adjustRightInd w:val="0"/>
        <w:spacing w:after="0" w:line="276" w:lineRule="auto"/>
        <w:ind w:left="567" w:right="140"/>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l’organizzazione delle riunioni e coordinamento della documentazione necessaria per le riunioni e conseguente alle riunioni.</w:t>
      </w:r>
    </w:p>
    <w:p w14:paraId="66D4790B"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
          <w:bCs/>
          <w:sz w:val="24"/>
          <w:szCs w:val="24"/>
        </w:rPr>
      </w:pPr>
    </w:p>
    <w:p w14:paraId="00349BBA" w14:textId="78A31626"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
          <w:bCs/>
          <w:sz w:val="24"/>
          <w:szCs w:val="24"/>
        </w:rPr>
        <w:t>15.3</w:t>
      </w:r>
      <w:r w:rsidR="00B61707">
        <w:rPr>
          <w:rFonts w:ascii="Times New Roman" w:eastAsia="Calibri" w:hAnsi="Times New Roman" w:cs="Times New Roman"/>
          <w:b/>
          <w:bCs/>
          <w:sz w:val="24"/>
          <w:szCs w:val="24"/>
        </w:rPr>
        <w:tab/>
      </w:r>
      <w:r w:rsidRPr="00E43CF4">
        <w:rPr>
          <w:rFonts w:ascii="Times New Roman" w:eastAsia="Calibri" w:hAnsi="Times New Roman" w:cs="Times New Roman"/>
          <w:bCs/>
          <w:sz w:val="24"/>
          <w:szCs w:val="24"/>
        </w:rPr>
        <w:t>Responsabile Contrattuale.</w:t>
      </w:r>
    </w:p>
    <w:p w14:paraId="7D46E44A"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Il Responsabile Contrattuale gestisce in accordo con il Responsabile di Programma gli aspetti legali, amministrativi e finanziari del contratto, ivi compresi i riflessi derivanti dal rapporto con i subappaltatori.</w:t>
      </w:r>
    </w:p>
    <w:p w14:paraId="23B0F428"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
          <w:bCs/>
          <w:sz w:val="24"/>
          <w:szCs w:val="24"/>
        </w:rPr>
      </w:pPr>
    </w:p>
    <w:p w14:paraId="56935B67"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Tutte le comunicazioni e contestazioni fatte in contraddittorio tra ASI ed il Responsabile di Programma del Contraente dovranno intendersi fatte direttamente al Contraente stesso.</w:t>
      </w:r>
    </w:p>
    <w:p w14:paraId="6E265316"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Times New Roman" w:hAnsi="Times New Roman" w:cs="Times New Roman"/>
          <w:sz w:val="24"/>
          <w:szCs w:val="24"/>
          <w:lang w:eastAsia="it-IT"/>
        </w:rPr>
      </w:pPr>
    </w:p>
    <w:p w14:paraId="4F4E5692" w14:textId="77777777" w:rsidR="00EB7C68" w:rsidRPr="00E43CF4" w:rsidRDefault="00EB7C68" w:rsidP="00EB7C68">
      <w:pPr>
        <w:widowControl w:val="0"/>
        <w:spacing w:after="0" w:line="276" w:lineRule="auto"/>
        <w:ind w:left="142" w:right="140"/>
        <w:jc w:val="center"/>
        <w:rPr>
          <w:rFonts w:ascii="Times New Roman" w:eastAsia="Times New Roman" w:hAnsi="Times New Roman" w:cs="Times New Roman"/>
          <w:b/>
          <w:sz w:val="24"/>
          <w:szCs w:val="24"/>
          <w:lang w:eastAsia="it-IT"/>
        </w:rPr>
      </w:pPr>
    </w:p>
    <w:p w14:paraId="0B5C0851" w14:textId="77777777" w:rsidR="00EB7C68" w:rsidRPr="00E43CF4" w:rsidRDefault="00EB7C68" w:rsidP="00820A43">
      <w:pPr>
        <w:widowControl w:val="0"/>
        <w:spacing w:after="0" w:line="276" w:lineRule="auto"/>
        <w:ind w:left="142" w:right="140"/>
        <w:jc w:val="center"/>
        <w:rPr>
          <w:rFonts w:ascii="Times New Roman" w:eastAsia="Times New Roman" w:hAnsi="Times New Roman" w:cs="Times New Roman"/>
          <w:b/>
          <w:sz w:val="24"/>
          <w:szCs w:val="24"/>
          <w:lang w:eastAsia="it-IT"/>
        </w:rPr>
      </w:pPr>
      <w:r w:rsidRPr="00E43CF4">
        <w:rPr>
          <w:rFonts w:ascii="Times New Roman" w:eastAsia="Times New Roman" w:hAnsi="Times New Roman" w:cs="Times New Roman"/>
          <w:b/>
          <w:sz w:val="24"/>
          <w:szCs w:val="24"/>
          <w:lang w:eastAsia="it-IT"/>
        </w:rPr>
        <w:t>ARTICOLO 16</w:t>
      </w:r>
    </w:p>
    <w:p w14:paraId="1AAF41A8" w14:textId="390BFCD1" w:rsidR="00820A43" w:rsidRPr="00E43CF4" w:rsidRDefault="005718B6" w:rsidP="00820A43">
      <w:pPr>
        <w:widowControl w:val="0"/>
        <w:tabs>
          <w:tab w:val="left" w:pos="1440"/>
          <w:tab w:val="right" w:pos="9360"/>
        </w:tabs>
        <w:spacing w:after="0" w:line="276" w:lineRule="auto"/>
        <w:ind w:left="142" w:right="140"/>
        <w:jc w:val="center"/>
        <w:rPr>
          <w:rFonts w:ascii="Times New Roman" w:eastAsia="Times New Roman" w:hAnsi="Times New Roman" w:cs="Times New Roman"/>
          <w:b/>
          <w:i/>
          <w:sz w:val="24"/>
          <w:szCs w:val="24"/>
          <w:u w:val="single"/>
          <w:lang w:eastAsia="it-IT"/>
        </w:rPr>
      </w:pPr>
      <w:r>
        <w:rPr>
          <w:rFonts w:ascii="Times New Roman" w:eastAsia="Times New Roman" w:hAnsi="Times New Roman" w:cs="Times New Roman"/>
          <w:b/>
          <w:i/>
          <w:sz w:val="24"/>
          <w:szCs w:val="24"/>
          <w:highlight w:val="lightGray"/>
          <w:u w:val="single"/>
          <w:lang w:eastAsia="it-IT"/>
        </w:rPr>
        <w:t>C</w:t>
      </w:r>
      <w:r w:rsidRPr="00E43CF4">
        <w:rPr>
          <w:rFonts w:ascii="Times New Roman" w:eastAsia="Times New Roman" w:hAnsi="Times New Roman" w:cs="Times New Roman"/>
          <w:b/>
          <w:i/>
          <w:sz w:val="24"/>
          <w:szCs w:val="24"/>
          <w:highlight w:val="lightGray"/>
          <w:u w:val="single"/>
          <w:lang w:eastAsia="it-IT"/>
        </w:rPr>
        <w:t>ommissione</w:t>
      </w:r>
      <w:r w:rsidRPr="00820A43">
        <w:rPr>
          <w:rFonts w:ascii="Times New Roman" w:eastAsia="Times New Roman" w:hAnsi="Times New Roman" w:cs="Times New Roman"/>
          <w:b/>
          <w:i/>
          <w:sz w:val="24"/>
          <w:szCs w:val="24"/>
          <w:highlight w:val="lightGray"/>
          <w:u w:val="single"/>
          <w:lang w:eastAsia="it-IT"/>
        </w:rPr>
        <w:t xml:space="preserve"> </w:t>
      </w:r>
      <w:r w:rsidRPr="00E43CF4">
        <w:rPr>
          <w:rFonts w:ascii="Times New Roman" w:eastAsia="Times New Roman" w:hAnsi="Times New Roman" w:cs="Times New Roman"/>
          <w:b/>
          <w:i/>
          <w:sz w:val="24"/>
          <w:szCs w:val="24"/>
          <w:highlight w:val="lightGray"/>
          <w:u w:val="single"/>
          <w:lang w:eastAsia="it-IT"/>
        </w:rPr>
        <w:t>di verifica di conformit</w:t>
      </w:r>
      <w:r>
        <w:rPr>
          <w:rFonts w:ascii="Times New Roman" w:eastAsia="Times New Roman" w:hAnsi="Times New Roman" w:cs="Times New Roman"/>
          <w:b/>
          <w:i/>
          <w:sz w:val="24"/>
          <w:szCs w:val="24"/>
          <w:highlight w:val="lightGray"/>
          <w:u w:val="single"/>
          <w:lang w:eastAsia="it-IT"/>
        </w:rPr>
        <w:t>à</w:t>
      </w:r>
    </w:p>
    <w:p w14:paraId="2F16636F" w14:textId="1BEEB90B" w:rsidR="00820A43" w:rsidRDefault="005718B6" w:rsidP="00820A43">
      <w:pPr>
        <w:widowControl w:val="0"/>
        <w:tabs>
          <w:tab w:val="left" w:pos="1440"/>
          <w:tab w:val="right" w:pos="9360"/>
        </w:tabs>
        <w:spacing w:after="0" w:line="276" w:lineRule="auto"/>
        <w:ind w:left="142" w:right="140"/>
        <w:jc w:val="center"/>
        <w:rPr>
          <w:rFonts w:ascii="Times New Roman" w:eastAsia="Times New Roman" w:hAnsi="Times New Roman" w:cs="Times New Roman"/>
          <w:b/>
          <w:i/>
          <w:sz w:val="24"/>
          <w:szCs w:val="24"/>
          <w:highlight w:val="lightGray"/>
          <w:u w:val="single"/>
          <w:lang w:eastAsia="it-IT"/>
        </w:rPr>
      </w:pPr>
      <w:r w:rsidRPr="00E43CF4">
        <w:rPr>
          <w:rFonts w:ascii="Times New Roman" w:eastAsia="Times New Roman" w:hAnsi="Times New Roman" w:cs="Times New Roman"/>
          <w:b/>
          <w:i/>
          <w:sz w:val="24"/>
          <w:szCs w:val="24"/>
          <w:highlight w:val="lightGray"/>
          <w:u w:val="single"/>
          <w:lang w:eastAsia="it-IT"/>
        </w:rPr>
        <w:t>/ incaricato unico</w:t>
      </w:r>
      <w:r>
        <w:rPr>
          <w:rFonts w:ascii="Times New Roman" w:eastAsia="Times New Roman" w:hAnsi="Times New Roman" w:cs="Times New Roman"/>
          <w:b/>
          <w:i/>
          <w:sz w:val="24"/>
          <w:szCs w:val="24"/>
          <w:highlight w:val="lightGray"/>
          <w:u w:val="single"/>
          <w:lang w:eastAsia="it-IT"/>
        </w:rPr>
        <w:t xml:space="preserve"> di verifica di conformità</w:t>
      </w:r>
    </w:p>
    <w:p w14:paraId="64B7C6C4" w14:textId="096247AA" w:rsidR="00EB7C68" w:rsidRPr="00E43CF4" w:rsidRDefault="00EB7C68" w:rsidP="00820A43">
      <w:pPr>
        <w:widowControl w:val="0"/>
        <w:tabs>
          <w:tab w:val="left" w:pos="1440"/>
          <w:tab w:val="right" w:pos="9360"/>
        </w:tabs>
        <w:spacing w:after="0" w:line="276" w:lineRule="auto"/>
        <w:ind w:left="142" w:right="140"/>
        <w:jc w:val="center"/>
        <w:rPr>
          <w:rFonts w:ascii="Times New Roman" w:eastAsia="Times New Roman" w:hAnsi="Times New Roman" w:cs="Times New Roman"/>
          <w:b/>
          <w:i/>
          <w:sz w:val="24"/>
          <w:szCs w:val="24"/>
          <w:highlight w:val="lightGray"/>
          <w:u w:val="single"/>
          <w:lang w:eastAsia="it-IT"/>
        </w:rPr>
      </w:pPr>
      <w:r w:rsidRPr="00E43CF4">
        <w:rPr>
          <w:rFonts w:ascii="Times New Roman" w:eastAsia="Times New Roman" w:hAnsi="Times New Roman" w:cs="Times New Roman"/>
          <w:b/>
          <w:i/>
          <w:sz w:val="24"/>
          <w:szCs w:val="24"/>
          <w:highlight w:val="lightGray"/>
          <w:u w:val="single"/>
          <w:lang w:eastAsia="it-IT"/>
        </w:rPr>
        <w:t>[per contratti di importo inferiore a 500.000,00 euro]</w:t>
      </w:r>
    </w:p>
    <w:p w14:paraId="3E4469C4" w14:textId="77777777" w:rsidR="00EB7C68" w:rsidRPr="00E43CF4" w:rsidRDefault="00EB7C68" w:rsidP="00EB7C68">
      <w:pPr>
        <w:widowControl w:val="0"/>
        <w:tabs>
          <w:tab w:val="left" w:pos="1440"/>
          <w:tab w:val="right" w:pos="9360"/>
        </w:tabs>
        <w:spacing w:after="0" w:line="276" w:lineRule="auto"/>
        <w:ind w:left="142" w:right="140" w:hanging="720"/>
        <w:jc w:val="center"/>
        <w:rPr>
          <w:rFonts w:ascii="Times New Roman" w:eastAsia="Times New Roman" w:hAnsi="Times New Roman" w:cs="Times New Roman"/>
          <w:b/>
          <w:i/>
          <w:sz w:val="24"/>
          <w:szCs w:val="24"/>
          <w:u w:val="single"/>
          <w:lang w:eastAsia="it-IT"/>
        </w:rPr>
      </w:pPr>
    </w:p>
    <w:p w14:paraId="619A538D" w14:textId="77777777" w:rsidR="00EB7C68" w:rsidRPr="00E43CF4" w:rsidRDefault="00EB7C68" w:rsidP="00EB7C68">
      <w:pPr>
        <w:widowControl w:val="0"/>
        <w:tabs>
          <w:tab w:val="left" w:pos="709"/>
          <w:tab w:val="right" w:pos="9360"/>
        </w:tabs>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b/>
          <w:sz w:val="24"/>
          <w:szCs w:val="24"/>
          <w:lang w:eastAsia="it-IT"/>
        </w:rPr>
        <w:t>16.1</w:t>
      </w:r>
      <w:r w:rsidRPr="00E43CF4">
        <w:rPr>
          <w:rFonts w:ascii="Times New Roman" w:eastAsia="Times New Roman" w:hAnsi="Times New Roman" w:cs="Times New Roman"/>
          <w:b/>
          <w:sz w:val="24"/>
          <w:szCs w:val="24"/>
          <w:lang w:eastAsia="it-IT"/>
        </w:rPr>
        <w:tab/>
      </w:r>
      <w:r w:rsidRPr="00E43CF4">
        <w:rPr>
          <w:rFonts w:ascii="Times New Roman" w:eastAsia="Times New Roman" w:hAnsi="Times New Roman" w:cs="Times New Roman"/>
          <w:sz w:val="24"/>
          <w:szCs w:val="24"/>
          <w:lang w:eastAsia="it-IT"/>
        </w:rPr>
        <w:t>L'ASI nominerà una Commissione</w:t>
      </w:r>
      <w:r w:rsidRPr="00E43CF4">
        <w:rPr>
          <w:rFonts w:ascii="Times New Roman" w:eastAsia="Times New Roman" w:hAnsi="Times New Roman" w:cs="Times New Roman"/>
          <w:i/>
          <w:sz w:val="24"/>
          <w:szCs w:val="24"/>
          <w:lang w:eastAsia="it-IT"/>
        </w:rPr>
        <w:t>/Incaricato Unico</w:t>
      </w:r>
      <w:r w:rsidRPr="00E43CF4">
        <w:rPr>
          <w:rFonts w:ascii="Times New Roman" w:eastAsia="Times New Roman" w:hAnsi="Times New Roman" w:cs="Times New Roman"/>
          <w:sz w:val="24"/>
          <w:szCs w:val="24"/>
          <w:lang w:eastAsia="it-IT"/>
        </w:rPr>
        <w:t xml:space="preserve"> di Verifica di Conformità la cui regolamentazione è prevista dal “Disciplinare verifica di conformità e collaudo dei contratti dell’Agenzia Spaziale Italiana”, che si riunirà in occasione della Riunione Finale </w:t>
      </w:r>
      <w:r w:rsidRPr="00E43CF4">
        <w:rPr>
          <w:rFonts w:ascii="Times New Roman" w:eastAsia="Times New Roman" w:hAnsi="Times New Roman" w:cs="Times New Roman"/>
          <w:bCs/>
          <w:i/>
          <w:iCs/>
          <w:sz w:val="24"/>
          <w:szCs w:val="24"/>
          <w:lang w:eastAsia="it-IT"/>
        </w:rPr>
        <w:t>e degli eventi in cui è prevista una verifica di conformità parziale</w:t>
      </w:r>
      <w:r w:rsidRPr="00E43CF4">
        <w:rPr>
          <w:rFonts w:ascii="Times New Roman" w:eastAsia="Times New Roman" w:hAnsi="Times New Roman" w:cs="Times New Roman"/>
          <w:sz w:val="24"/>
          <w:szCs w:val="24"/>
          <w:lang w:eastAsia="it-IT"/>
        </w:rPr>
        <w:t>, ed ogni qualvolta si rendesse necessario nel corso del Programma, avente i seguenti compiti:</w:t>
      </w:r>
    </w:p>
    <w:p w14:paraId="78842FC5" w14:textId="4DC51429" w:rsidR="00EB7C68" w:rsidRPr="001501A1" w:rsidRDefault="00733A70" w:rsidP="001846BB">
      <w:pPr>
        <w:widowControl w:val="0"/>
        <w:numPr>
          <w:ilvl w:val="0"/>
          <w:numId w:val="24"/>
        </w:numPr>
        <w:tabs>
          <w:tab w:val="left" w:pos="1134"/>
          <w:tab w:val="right" w:pos="9360"/>
        </w:tabs>
        <w:spacing w:after="0" w:line="276" w:lineRule="auto"/>
        <w:ind w:left="567" w:right="140"/>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w:t>
      </w:r>
      <w:r w:rsidRPr="00733A70">
        <w:rPr>
          <w:rFonts w:ascii="Times New Roman" w:eastAsia="Times New Roman" w:hAnsi="Times New Roman" w:cs="Times New Roman"/>
          <w:i/>
          <w:sz w:val="24"/>
          <w:szCs w:val="24"/>
          <w:highlight w:val="lightGray"/>
          <w:lang w:eastAsia="it-IT"/>
        </w:rPr>
        <w:t>in caso di PNRR-FC</w:t>
      </w:r>
      <w:r>
        <w:rPr>
          <w:rFonts w:ascii="Times New Roman" w:eastAsia="Times New Roman" w:hAnsi="Times New Roman" w:cs="Times New Roman"/>
          <w:sz w:val="24"/>
          <w:szCs w:val="24"/>
          <w:lang w:eastAsia="it-IT"/>
        </w:rPr>
        <w:t xml:space="preserve">] </w:t>
      </w:r>
      <w:r w:rsidR="00EB7C68" w:rsidRPr="001501A1">
        <w:rPr>
          <w:rFonts w:ascii="Times New Roman" w:eastAsia="Times New Roman" w:hAnsi="Times New Roman" w:cs="Times New Roman"/>
          <w:b/>
          <w:i/>
          <w:sz w:val="24"/>
          <w:szCs w:val="24"/>
          <w:lang w:eastAsia="it-IT"/>
        </w:rPr>
        <w:t xml:space="preserve">accertare l’avvenuta positiva verifica da parte dell’amministrazione titolare </w:t>
      </w:r>
      <w:r w:rsidRPr="001501A1">
        <w:rPr>
          <w:rFonts w:ascii="Times New Roman" w:eastAsia="Times New Roman" w:hAnsi="Times New Roman" w:cs="Times New Roman"/>
          <w:b/>
          <w:i/>
          <w:sz w:val="24"/>
          <w:szCs w:val="24"/>
          <w:lang w:eastAsia="it-IT"/>
        </w:rPr>
        <w:t>del PNRR-FC</w:t>
      </w:r>
      <w:r w:rsidR="00EB7C68" w:rsidRPr="001501A1">
        <w:rPr>
          <w:rFonts w:ascii="Times New Roman" w:eastAsia="Times New Roman" w:hAnsi="Times New Roman" w:cs="Times New Roman"/>
          <w:b/>
          <w:i/>
          <w:sz w:val="24"/>
          <w:szCs w:val="24"/>
          <w:lang w:eastAsia="it-IT"/>
        </w:rPr>
        <w:t xml:space="preserve"> attestante la conclusione dell’intervento, nonché il raggiungimento dei relativi milestone e target</w:t>
      </w:r>
      <w:r w:rsidR="00EB7C68" w:rsidRPr="001501A1">
        <w:rPr>
          <w:rFonts w:ascii="Times New Roman" w:eastAsia="Times New Roman" w:hAnsi="Times New Roman" w:cs="Times New Roman"/>
          <w:sz w:val="24"/>
          <w:szCs w:val="24"/>
          <w:lang w:eastAsia="it-IT"/>
        </w:rPr>
        <w:t>;</w:t>
      </w:r>
    </w:p>
    <w:p w14:paraId="022999D2" w14:textId="77777777" w:rsidR="00EB7C68" w:rsidRPr="00E43CF4" w:rsidRDefault="00EB7C68" w:rsidP="001846BB">
      <w:pPr>
        <w:widowControl w:val="0"/>
        <w:numPr>
          <w:ilvl w:val="0"/>
          <w:numId w:val="24"/>
        </w:numPr>
        <w:tabs>
          <w:tab w:val="left" w:pos="1134"/>
          <w:tab w:val="right" w:pos="9360"/>
        </w:tabs>
        <w:spacing w:after="0" w:line="276" w:lineRule="auto"/>
        <w:ind w:left="567"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esaminare e valutare la documentazione prodotta dal Contraente in corrispondenza degli eventi previsti dal contratto;</w:t>
      </w:r>
    </w:p>
    <w:p w14:paraId="10FECD81" w14:textId="77777777" w:rsidR="00EB7C68" w:rsidRPr="00E43CF4" w:rsidRDefault="00EB7C68" w:rsidP="001846BB">
      <w:pPr>
        <w:widowControl w:val="0"/>
        <w:numPr>
          <w:ilvl w:val="0"/>
          <w:numId w:val="24"/>
        </w:numPr>
        <w:tabs>
          <w:tab w:val="left" w:pos="1134"/>
          <w:tab w:val="right" w:pos="9360"/>
        </w:tabs>
        <w:spacing w:after="0" w:line="276" w:lineRule="auto"/>
        <w:ind w:left="567"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verificare che le attività siano state sviluppate ed eseguite a regola d’arte e secondo le prescrizioni ed i requisiti stabiliti nel contratto, nei suoi allegati e nelle eventuali modifiche debitamente approvate;</w:t>
      </w:r>
    </w:p>
    <w:p w14:paraId="1A1E9AE5" w14:textId="77777777" w:rsidR="00EB7C68" w:rsidRPr="00E43CF4" w:rsidRDefault="00EB7C68" w:rsidP="001846BB">
      <w:pPr>
        <w:widowControl w:val="0"/>
        <w:numPr>
          <w:ilvl w:val="0"/>
          <w:numId w:val="24"/>
        </w:numPr>
        <w:tabs>
          <w:tab w:val="left" w:pos="1134"/>
          <w:tab w:val="right" w:pos="9360"/>
        </w:tabs>
        <w:spacing w:after="0" w:line="276" w:lineRule="auto"/>
        <w:ind w:left="567"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verificare che i dati risultanti dalla contabilità e dai documenti giustificativi corrispondano tra loro e con le risultanze di fatto, non solo per dimensioni, forma e quantità ma anche per qualità dei materiali, dei componenti e delle provviste, accertare i pagamenti effettuati;</w:t>
      </w:r>
    </w:p>
    <w:p w14:paraId="2329032F" w14:textId="7AFF1755" w:rsidR="00EB7C68" w:rsidRPr="00733A70" w:rsidRDefault="00EB7C68" w:rsidP="001846BB">
      <w:pPr>
        <w:widowControl w:val="0"/>
        <w:numPr>
          <w:ilvl w:val="0"/>
          <w:numId w:val="24"/>
        </w:numPr>
        <w:tabs>
          <w:tab w:val="left" w:pos="1134"/>
          <w:tab w:val="num" w:pos="1276"/>
          <w:tab w:val="left" w:pos="1440"/>
          <w:tab w:val="right" w:pos="9360"/>
        </w:tabs>
        <w:spacing w:after="0" w:line="276" w:lineRule="auto"/>
        <w:ind w:left="567" w:right="140" w:hanging="425"/>
        <w:jc w:val="both"/>
        <w:rPr>
          <w:rFonts w:ascii="Times New Roman" w:eastAsia="Times New Roman" w:hAnsi="Times New Roman" w:cs="Times New Roman"/>
          <w:b/>
          <w:i/>
          <w:sz w:val="24"/>
          <w:szCs w:val="24"/>
          <w:lang w:eastAsia="it-IT"/>
        </w:rPr>
      </w:pPr>
      <w:r w:rsidRPr="00E43CF4">
        <w:rPr>
          <w:rFonts w:ascii="Times New Roman" w:eastAsia="Times New Roman" w:hAnsi="Times New Roman" w:cs="Times New Roman"/>
          <w:sz w:val="24"/>
          <w:szCs w:val="24"/>
          <w:lang w:eastAsia="it-IT"/>
        </w:rPr>
        <w:t xml:space="preserve">esprimere il parere liberatorio sulla liquidazione delle rate di cui all’art. 6, ove è previsto l’intervento della Commissione </w:t>
      </w:r>
      <w:r w:rsidRPr="00E43CF4">
        <w:rPr>
          <w:rFonts w:ascii="Times New Roman" w:eastAsia="Times New Roman" w:hAnsi="Times New Roman" w:cs="Times New Roman"/>
          <w:i/>
          <w:sz w:val="24"/>
          <w:szCs w:val="24"/>
          <w:lang w:eastAsia="it-IT"/>
        </w:rPr>
        <w:t xml:space="preserve">/ Incaricato Unico </w:t>
      </w:r>
      <w:r w:rsidRPr="00E43CF4">
        <w:rPr>
          <w:rFonts w:ascii="Times New Roman" w:eastAsia="Times New Roman" w:hAnsi="Times New Roman" w:cs="Times New Roman"/>
          <w:sz w:val="24"/>
          <w:szCs w:val="24"/>
          <w:lang w:eastAsia="it-IT"/>
        </w:rPr>
        <w:t xml:space="preserve">di Verifica di Conformità, e delle quote delle rate di avanzamento trattenute e non liquidate dal Direttore dell’esecuzione del contratto dell’ASI, tenendo conto dell’applicabilità di eventuali penali, </w:t>
      </w:r>
      <w:r w:rsidR="00733A70">
        <w:rPr>
          <w:rFonts w:ascii="Times New Roman" w:eastAsia="Times New Roman" w:hAnsi="Times New Roman" w:cs="Times New Roman"/>
          <w:sz w:val="24"/>
          <w:szCs w:val="24"/>
          <w:lang w:eastAsia="it-IT"/>
        </w:rPr>
        <w:t>[</w:t>
      </w:r>
      <w:r w:rsidR="00733A70" w:rsidRPr="00733A70">
        <w:rPr>
          <w:rFonts w:ascii="Times New Roman" w:eastAsia="Times New Roman" w:hAnsi="Times New Roman" w:cs="Times New Roman"/>
          <w:b/>
          <w:i/>
          <w:sz w:val="24"/>
          <w:szCs w:val="24"/>
          <w:highlight w:val="lightGray"/>
          <w:lang w:eastAsia="it-IT"/>
        </w:rPr>
        <w:t>PNRR-FC:]</w:t>
      </w:r>
      <w:r w:rsidR="00733A70">
        <w:rPr>
          <w:rFonts w:ascii="Times New Roman" w:eastAsia="Times New Roman" w:hAnsi="Times New Roman" w:cs="Times New Roman"/>
          <w:sz w:val="24"/>
          <w:szCs w:val="24"/>
          <w:lang w:eastAsia="it-IT"/>
        </w:rPr>
        <w:t xml:space="preserve"> </w:t>
      </w:r>
      <w:r w:rsidRPr="00733A70">
        <w:rPr>
          <w:rFonts w:ascii="Times New Roman" w:eastAsia="Times New Roman" w:hAnsi="Times New Roman" w:cs="Times New Roman"/>
          <w:b/>
          <w:i/>
          <w:sz w:val="24"/>
          <w:szCs w:val="24"/>
          <w:lang w:eastAsia="it-IT"/>
        </w:rPr>
        <w:t>nonché dell’eventuale applicazione del premio di accelerazione;</w:t>
      </w:r>
    </w:p>
    <w:p w14:paraId="776BDA31" w14:textId="77777777" w:rsidR="00EB7C68" w:rsidRPr="00E43CF4" w:rsidRDefault="00EB7C68" w:rsidP="001846BB">
      <w:pPr>
        <w:widowControl w:val="0"/>
        <w:numPr>
          <w:ilvl w:val="0"/>
          <w:numId w:val="24"/>
        </w:numPr>
        <w:tabs>
          <w:tab w:val="left" w:pos="1134"/>
          <w:tab w:val="left" w:pos="1440"/>
        </w:tabs>
        <w:spacing w:after="0" w:line="276" w:lineRule="auto"/>
        <w:ind w:left="567"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esprimere il parere liberatorio sulla liquidazione delle trattenute di cui all’art. 6.10;</w:t>
      </w:r>
    </w:p>
    <w:p w14:paraId="7F9E8BDF" w14:textId="77777777" w:rsidR="00EB7C68" w:rsidRPr="00E43CF4" w:rsidRDefault="00EB7C68" w:rsidP="001846BB">
      <w:pPr>
        <w:widowControl w:val="0"/>
        <w:numPr>
          <w:ilvl w:val="0"/>
          <w:numId w:val="24"/>
        </w:numPr>
        <w:tabs>
          <w:tab w:val="left" w:pos="1134"/>
          <w:tab w:val="left" w:pos="1440"/>
        </w:tabs>
        <w:spacing w:after="0" w:line="276" w:lineRule="auto"/>
        <w:ind w:left="567"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esprimere il parere liberatorio sullo svincolo di tutte le fideiussioni ancora in essere alla data del positivo esito di Verifica di Conformità;</w:t>
      </w:r>
    </w:p>
    <w:p w14:paraId="0068F6CE" w14:textId="77777777" w:rsidR="00EB7C68" w:rsidRPr="00E43CF4" w:rsidRDefault="00EB7C68" w:rsidP="001846BB">
      <w:pPr>
        <w:widowControl w:val="0"/>
        <w:numPr>
          <w:ilvl w:val="0"/>
          <w:numId w:val="24"/>
        </w:numPr>
        <w:tabs>
          <w:tab w:val="left" w:pos="1134"/>
          <w:tab w:val="left" w:pos="1440"/>
        </w:tabs>
        <w:spacing w:after="0" w:line="276" w:lineRule="auto"/>
        <w:ind w:left="567"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esprimere i pareri richiesti nei casi previsti dagli articoli sospensione delle attività, recesso unilaterale dell’ASI, risoluzione del contratto, causa di forza maggiore.</w:t>
      </w:r>
    </w:p>
    <w:p w14:paraId="55D0FC00" w14:textId="77777777" w:rsidR="00EB7C68" w:rsidRPr="00E43CF4" w:rsidRDefault="00EB7C68" w:rsidP="00EB7C68">
      <w:pPr>
        <w:widowControl w:val="0"/>
        <w:spacing w:before="240"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Nello svolgimento dei suoi compiti la commissione si interfaccia con il RUP e il DEC.</w:t>
      </w:r>
    </w:p>
    <w:p w14:paraId="4D606A8F" w14:textId="77777777" w:rsidR="00EB7C68" w:rsidRPr="00E43CF4" w:rsidRDefault="00EB7C68" w:rsidP="00EB7C68">
      <w:pPr>
        <w:widowControl w:val="0"/>
        <w:spacing w:after="0" w:line="276" w:lineRule="auto"/>
        <w:ind w:left="142" w:right="140"/>
        <w:rPr>
          <w:rFonts w:ascii="Times New Roman" w:eastAsia="Times New Roman" w:hAnsi="Times New Roman" w:cs="Times New Roman"/>
          <w:sz w:val="24"/>
          <w:szCs w:val="24"/>
          <w:lang w:eastAsia="it-IT"/>
        </w:rPr>
      </w:pPr>
    </w:p>
    <w:p w14:paraId="06E4E105" w14:textId="77777777" w:rsidR="00EB7C68" w:rsidRPr="00E43CF4" w:rsidRDefault="00EB7C68" w:rsidP="00EB7C68">
      <w:pPr>
        <w:widowControl w:val="0"/>
        <w:spacing w:after="0" w:line="276" w:lineRule="auto"/>
        <w:ind w:left="142" w:right="140"/>
        <w:jc w:val="center"/>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 xml:space="preserve">ARTICOLO 17 </w:t>
      </w:r>
    </w:p>
    <w:p w14:paraId="159933F7" w14:textId="77777777" w:rsidR="00EB7C68" w:rsidRPr="00E43CF4" w:rsidRDefault="00EB7C68" w:rsidP="00EB7C68">
      <w:pPr>
        <w:widowControl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MODIFICHE</w:t>
      </w:r>
    </w:p>
    <w:p w14:paraId="316B5895" w14:textId="600894E8" w:rsidR="00EB7C68" w:rsidRPr="00E43CF4" w:rsidRDefault="00EB7C68" w:rsidP="00820A43">
      <w:pPr>
        <w:widowControl w:val="0"/>
        <w:spacing w:after="0" w:line="276" w:lineRule="auto"/>
        <w:ind w:left="142" w:right="140"/>
        <w:jc w:val="center"/>
        <w:rPr>
          <w:rFonts w:ascii="Times New Roman" w:eastAsia="Calibri" w:hAnsi="Times New Roman" w:cs="Times New Roman"/>
          <w:bCs/>
          <w:i/>
          <w:sz w:val="24"/>
          <w:szCs w:val="24"/>
          <w:u w:val="single"/>
        </w:rPr>
      </w:pPr>
      <w:r w:rsidRPr="00E43CF4">
        <w:rPr>
          <w:rFonts w:ascii="Times New Roman" w:eastAsia="Calibri" w:hAnsi="Times New Roman" w:cs="Times New Roman"/>
          <w:bCs/>
          <w:i/>
          <w:sz w:val="24"/>
          <w:szCs w:val="24"/>
          <w:highlight w:val="lightGray"/>
          <w:u w:val="single"/>
        </w:rPr>
        <w:t>[</w:t>
      </w:r>
      <w:r w:rsidRPr="00E43CF4">
        <w:rPr>
          <w:rFonts w:ascii="Times New Roman" w:eastAsia="Calibri" w:hAnsi="Times New Roman" w:cs="Times New Roman"/>
          <w:b/>
          <w:bCs/>
          <w:i/>
          <w:sz w:val="24"/>
          <w:szCs w:val="24"/>
          <w:highlight w:val="lightGray"/>
          <w:u w:val="single"/>
        </w:rPr>
        <w:t>verificare di volta in volta in base ad opzioni previste come facoltative nel</w:t>
      </w:r>
      <w:r w:rsidR="008B1DD8">
        <w:rPr>
          <w:rFonts w:ascii="Times New Roman" w:eastAsia="Calibri" w:hAnsi="Times New Roman" w:cs="Times New Roman"/>
          <w:b/>
          <w:bCs/>
          <w:i/>
          <w:sz w:val="24"/>
          <w:szCs w:val="24"/>
          <w:highlight w:val="lightGray"/>
          <w:u w:val="single"/>
        </w:rPr>
        <w:t xml:space="preserve"> </w:t>
      </w:r>
      <w:r w:rsidR="008B1DD8">
        <w:rPr>
          <w:rFonts w:ascii="Times New Roman" w:eastAsia="Calibri" w:hAnsi="Times New Roman" w:cs="Times New Roman"/>
          <w:b/>
          <w:bCs/>
          <w:i/>
          <w:sz w:val="24"/>
          <w:szCs w:val="24"/>
          <w:highlight w:val="lightGray"/>
          <w:u w:val="single"/>
        </w:rPr>
        <w:lastRenderedPageBreak/>
        <w:t>bando/</w:t>
      </w:r>
      <w:r w:rsidRPr="00E43CF4">
        <w:rPr>
          <w:rFonts w:ascii="Times New Roman" w:eastAsia="Calibri" w:hAnsi="Times New Roman" w:cs="Times New Roman"/>
          <w:b/>
          <w:bCs/>
          <w:i/>
          <w:sz w:val="24"/>
          <w:szCs w:val="24"/>
          <w:highlight w:val="lightGray"/>
          <w:u w:val="single"/>
        </w:rPr>
        <w:t xml:space="preserve"> RDO</w:t>
      </w:r>
      <w:r w:rsidRPr="00E43CF4">
        <w:rPr>
          <w:rFonts w:ascii="Times New Roman" w:eastAsia="Calibri" w:hAnsi="Times New Roman" w:cs="Times New Roman"/>
          <w:bCs/>
          <w:i/>
          <w:sz w:val="24"/>
          <w:szCs w:val="24"/>
          <w:highlight w:val="lightGray"/>
          <w:u w:val="single"/>
        </w:rPr>
        <w:t>]</w:t>
      </w:r>
    </w:p>
    <w:p w14:paraId="7E321B66" w14:textId="3DA86FD7" w:rsidR="00EB7C68" w:rsidRPr="00E43CF4" w:rsidRDefault="00EB7C68" w:rsidP="00EB7C68">
      <w:pPr>
        <w:widowControl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
          <w:bCs/>
          <w:sz w:val="24"/>
          <w:szCs w:val="24"/>
        </w:rPr>
        <w:t>17.1</w:t>
      </w:r>
      <w:r w:rsidR="00B61707">
        <w:rPr>
          <w:rFonts w:ascii="Times New Roman" w:eastAsia="Calibri" w:hAnsi="Times New Roman" w:cs="Times New Roman"/>
          <w:b/>
          <w:bCs/>
          <w:sz w:val="24"/>
          <w:szCs w:val="24"/>
        </w:rPr>
        <w:tab/>
      </w:r>
      <w:r w:rsidRPr="00E43CF4">
        <w:rPr>
          <w:rFonts w:ascii="Times New Roman" w:eastAsia="Calibri" w:hAnsi="Times New Roman" w:cs="Times New Roman"/>
          <w:bCs/>
          <w:sz w:val="24"/>
          <w:szCs w:val="24"/>
        </w:rPr>
        <w:t xml:space="preserve">È facoltà in ogni momento dell'ASI richiedere e del Contraente proporre modifiche tecniche, gestionali e di programmazione durante l'esecuzione del contratto. </w:t>
      </w:r>
    </w:p>
    <w:p w14:paraId="63521F00" w14:textId="287B76B2" w:rsidR="00EB7C68" w:rsidRPr="00E43CF4" w:rsidRDefault="00EB7C68" w:rsidP="00EB7C68">
      <w:pPr>
        <w:widowControl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 xml:space="preserve">Le comunicazioni relative a richieste o proposte di dette modifiche saranno effettuate dal Responsabile Unico </w:t>
      </w:r>
      <w:r w:rsidR="003272CD">
        <w:rPr>
          <w:rFonts w:ascii="Times New Roman" w:eastAsia="Calibri" w:hAnsi="Times New Roman" w:cs="Times New Roman"/>
          <w:bCs/>
          <w:sz w:val="24"/>
          <w:szCs w:val="24"/>
        </w:rPr>
        <w:t>di Progetto</w:t>
      </w:r>
      <w:r w:rsidRPr="00E43CF4">
        <w:rPr>
          <w:rFonts w:ascii="Times New Roman" w:eastAsia="Calibri" w:hAnsi="Times New Roman" w:cs="Times New Roman"/>
          <w:bCs/>
          <w:sz w:val="24"/>
          <w:szCs w:val="24"/>
        </w:rPr>
        <w:t xml:space="preserve"> per l’ASI e dal Responsabile di Programma per il Contraente (in accordo ai modelli forniti in Appendice C).</w:t>
      </w:r>
    </w:p>
    <w:p w14:paraId="1B9ED112" w14:textId="77777777" w:rsidR="004275CA" w:rsidRDefault="004275CA" w:rsidP="00EB7C68">
      <w:pPr>
        <w:widowControl w:val="0"/>
        <w:spacing w:after="0" w:line="276" w:lineRule="auto"/>
        <w:ind w:left="142" w:right="140"/>
        <w:jc w:val="both"/>
        <w:rPr>
          <w:rFonts w:ascii="Times New Roman" w:eastAsia="Calibri" w:hAnsi="Times New Roman" w:cs="Times New Roman"/>
          <w:b/>
          <w:bCs/>
          <w:sz w:val="24"/>
          <w:szCs w:val="24"/>
        </w:rPr>
      </w:pPr>
    </w:p>
    <w:p w14:paraId="607C2215" w14:textId="3E9ED137" w:rsidR="00EB7C68" w:rsidRPr="00E43CF4" w:rsidRDefault="00EB7C68" w:rsidP="00EB7C68">
      <w:pPr>
        <w:widowControl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
          <w:bCs/>
          <w:sz w:val="24"/>
          <w:szCs w:val="24"/>
        </w:rPr>
        <w:t>17.2</w:t>
      </w:r>
      <w:r w:rsidR="00B61707">
        <w:rPr>
          <w:rFonts w:ascii="Times New Roman" w:eastAsia="Calibri" w:hAnsi="Times New Roman" w:cs="Times New Roman"/>
          <w:b/>
          <w:bCs/>
          <w:sz w:val="24"/>
          <w:szCs w:val="24"/>
        </w:rPr>
        <w:tab/>
      </w:r>
      <w:r w:rsidRPr="00E43CF4">
        <w:rPr>
          <w:rFonts w:ascii="Times New Roman" w:eastAsia="Calibri" w:hAnsi="Times New Roman" w:cs="Times New Roman"/>
          <w:bCs/>
          <w:sz w:val="24"/>
          <w:szCs w:val="24"/>
        </w:rPr>
        <w:t>Le modifiche definite nell’Appendice D. di classe 1A:</w:t>
      </w:r>
    </w:p>
    <w:p w14:paraId="15346CBA"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a) che comportano un incremento o una riduzione degli oneri a carico dell'ASI;</w:t>
      </w:r>
    </w:p>
    <w:p w14:paraId="173BE108"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b) che, pur non comportando variazioni degli oneri a carico dell'ASI, apportano cambiamenti ai termini ed alle condizioni stabiliti nel contratto e nei suoi allegati;</w:t>
      </w:r>
    </w:p>
    <w:p w14:paraId="6F34B1FE"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daranno luogo ad Atto Aggiuntivo al contratto, contenente le motivazioni e la descrizione della modifica, l'importo corrispondente nei casi di cui al punto a), e le eventuali incidenze sulla pianificazione e sulla data di conclusione delle attività. Dette modifiche saranno rese esecutive solo dopo la stipula dei relativi Atti Aggiuntivi.</w:t>
      </w:r>
    </w:p>
    <w:p w14:paraId="18A5E82B" w14:textId="77777777" w:rsidR="004275CA" w:rsidRDefault="004275CA" w:rsidP="00EB7C68">
      <w:pPr>
        <w:widowControl w:val="0"/>
        <w:spacing w:after="0" w:line="276" w:lineRule="auto"/>
        <w:ind w:left="142" w:right="140"/>
        <w:jc w:val="both"/>
        <w:rPr>
          <w:rFonts w:ascii="Times New Roman" w:eastAsia="Calibri" w:hAnsi="Times New Roman" w:cs="Times New Roman"/>
          <w:b/>
          <w:bCs/>
          <w:sz w:val="24"/>
          <w:szCs w:val="24"/>
        </w:rPr>
      </w:pPr>
    </w:p>
    <w:p w14:paraId="539D3F0E" w14:textId="6F1EDF5D" w:rsidR="00EB7C68" w:rsidRPr="00E43CF4" w:rsidRDefault="00EB7C68" w:rsidP="00EB7C68">
      <w:pPr>
        <w:widowControl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
          <w:bCs/>
          <w:sz w:val="24"/>
          <w:szCs w:val="24"/>
        </w:rPr>
        <w:t>17.3</w:t>
      </w:r>
      <w:r w:rsidR="00B61707">
        <w:rPr>
          <w:rFonts w:ascii="Times New Roman" w:eastAsia="Calibri" w:hAnsi="Times New Roman" w:cs="Times New Roman"/>
          <w:b/>
          <w:bCs/>
          <w:sz w:val="24"/>
          <w:szCs w:val="24"/>
        </w:rPr>
        <w:tab/>
      </w:r>
      <w:r w:rsidRPr="00E43CF4">
        <w:rPr>
          <w:rFonts w:ascii="Times New Roman" w:eastAsia="Calibri" w:hAnsi="Times New Roman" w:cs="Times New Roman"/>
          <w:bCs/>
          <w:sz w:val="24"/>
          <w:szCs w:val="24"/>
        </w:rPr>
        <w:t xml:space="preserve">Le modifiche, rese necessarie dall'evoluzione tecnica del programma, che non comportano incremento o riduzione degli oneri a carico dell'ASI e che non introducono cambiamenti all'oggetto, agli obiettivi ed alla normativa contrattuale, saranno rese esecutive non appena concordate tra il Responsabile Unico </w:t>
      </w:r>
      <w:r w:rsidR="003272CD">
        <w:rPr>
          <w:rFonts w:ascii="Times New Roman" w:eastAsia="Calibri" w:hAnsi="Times New Roman" w:cs="Times New Roman"/>
          <w:bCs/>
          <w:sz w:val="24"/>
          <w:szCs w:val="24"/>
        </w:rPr>
        <w:t>di Progetto</w:t>
      </w:r>
      <w:r w:rsidRPr="00E43CF4">
        <w:rPr>
          <w:rFonts w:ascii="Times New Roman" w:eastAsia="Calibri" w:hAnsi="Times New Roman" w:cs="Times New Roman"/>
          <w:bCs/>
          <w:sz w:val="24"/>
          <w:szCs w:val="24"/>
        </w:rPr>
        <w:t xml:space="preserve"> dell’ASI e dal Responsabile di Programma del Contraente, sulla base del documento identificativo della modifica, controfirmato dagli stessi.</w:t>
      </w:r>
    </w:p>
    <w:p w14:paraId="3B2D1A4B" w14:textId="77777777" w:rsidR="004275CA" w:rsidRDefault="004275CA" w:rsidP="00EB7C68">
      <w:pPr>
        <w:widowControl w:val="0"/>
        <w:spacing w:after="0" w:line="276" w:lineRule="auto"/>
        <w:ind w:left="142" w:right="140"/>
        <w:jc w:val="both"/>
        <w:rPr>
          <w:rFonts w:ascii="Times New Roman" w:eastAsia="Calibri" w:hAnsi="Times New Roman" w:cs="Times New Roman"/>
          <w:b/>
          <w:bCs/>
          <w:sz w:val="24"/>
          <w:szCs w:val="24"/>
        </w:rPr>
      </w:pPr>
    </w:p>
    <w:p w14:paraId="5288D793" w14:textId="5D41B212" w:rsidR="00EB7C68" w:rsidRPr="00E43CF4" w:rsidRDefault="00EB7C68" w:rsidP="00EB7C68">
      <w:pPr>
        <w:widowControl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
          <w:bCs/>
          <w:sz w:val="24"/>
          <w:szCs w:val="24"/>
        </w:rPr>
        <w:t>17.4</w:t>
      </w:r>
      <w:r w:rsidR="00B61707">
        <w:rPr>
          <w:rFonts w:ascii="Times New Roman" w:eastAsia="Calibri" w:hAnsi="Times New Roman" w:cs="Times New Roman"/>
          <w:b/>
          <w:bCs/>
          <w:sz w:val="24"/>
          <w:szCs w:val="24"/>
        </w:rPr>
        <w:tab/>
      </w:r>
      <w:r w:rsidRPr="00E43CF4">
        <w:rPr>
          <w:rFonts w:ascii="Times New Roman" w:eastAsia="Calibri" w:hAnsi="Times New Roman" w:cs="Times New Roman"/>
          <w:bCs/>
          <w:sz w:val="24"/>
          <w:szCs w:val="24"/>
        </w:rPr>
        <w:t>Il Contraente non può introdurre modifiche senza l'osservanza delle disposizioni stabilite dal presente articolo.</w:t>
      </w:r>
    </w:p>
    <w:p w14:paraId="66C2F3EC" w14:textId="327C59C5" w:rsidR="00EB7C68" w:rsidRPr="00E43CF4" w:rsidRDefault="00EB7C68" w:rsidP="00EB7C68">
      <w:pPr>
        <w:widowControl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Nel caso il Contraente introduca modifiche all'oggetto contrattuale senza l'osservanza di dette disposizioni, non potrà pretendere alcun aumento di prezzo o indennità per le modifiche apportate e sarà tenuto ad eseguire senza compenso tutti quei ripristini che di conseguenza l'ASI ritenga necessari.</w:t>
      </w:r>
    </w:p>
    <w:p w14:paraId="2C54DF81" w14:textId="77777777" w:rsidR="004275CA" w:rsidRDefault="004275CA" w:rsidP="00740CF1">
      <w:pPr>
        <w:widowControl w:val="0"/>
        <w:spacing w:after="0" w:line="276" w:lineRule="auto"/>
        <w:ind w:left="142" w:right="140"/>
        <w:jc w:val="both"/>
        <w:rPr>
          <w:rFonts w:ascii="Times New Roman" w:eastAsia="Calibri" w:hAnsi="Times New Roman" w:cs="Times New Roman"/>
          <w:b/>
          <w:bCs/>
          <w:sz w:val="24"/>
          <w:szCs w:val="24"/>
        </w:rPr>
      </w:pPr>
    </w:p>
    <w:p w14:paraId="393C461F" w14:textId="7EA13504" w:rsidR="00740CF1" w:rsidRPr="00E43CF4" w:rsidRDefault="00740CF1" w:rsidP="00740CF1">
      <w:pPr>
        <w:widowControl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
          <w:bCs/>
          <w:sz w:val="24"/>
          <w:szCs w:val="24"/>
        </w:rPr>
        <w:t>17.5</w:t>
      </w:r>
      <w:r w:rsidRPr="00E43CF4">
        <w:rPr>
          <w:rFonts w:ascii="Times New Roman" w:eastAsia="Calibri" w:hAnsi="Times New Roman" w:cs="Times New Roman"/>
          <w:bCs/>
          <w:sz w:val="24"/>
          <w:szCs w:val="24"/>
        </w:rPr>
        <w:t xml:space="preserve"> </w:t>
      </w:r>
      <w:r w:rsidR="00B61707">
        <w:rPr>
          <w:rFonts w:ascii="Times New Roman" w:eastAsia="Calibri" w:hAnsi="Times New Roman" w:cs="Times New Roman"/>
          <w:bCs/>
          <w:sz w:val="24"/>
          <w:szCs w:val="24"/>
        </w:rPr>
        <w:tab/>
      </w:r>
      <w:r w:rsidRPr="00E43CF4">
        <w:rPr>
          <w:rFonts w:ascii="Times New Roman" w:eastAsia="Calibri" w:hAnsi="Times New Roman" w:cs="Times New Roman"/>
          <w:bCs/>
          <w:i/>
          <w:sz w:val="24"/>
          <w:szCs w:val="24"/>
          <w:highlight w:val="lightGray"/>
        </w:rPr>
        <w:t>[</w:t>
      </w:r>
      <w:r w:rsidR="00A21560">
        <w:rPr>
          <w:rFonts w:ascii="Times New Roman" w:eastAsia="Calibri" w:hAnsi="Times New Roman" w:cs="Times New Roman"/>
          <w:bCs/>
          <w:i/>
          <w:sz w:val="24"/>
          <w:szCs w:val="24"/>
          <w:highlight w:val="lightGray"/>
        </w:rPr>
        <w:t xml:space="preserve">per i contratti di durata: </w:t>
      </w:r>
      <w:r w:rsidRPr="00E43CF4">
        <w:rPr>
          <w:rFonts w:ascii="Times New Roman" w:eastAsia="Calibri" w:hAnsi="Times New Roman" w:cs="Times New Roman"/>
          <w:bCs/>
          <w:i/>
          <w:sz w:val="24"/>
          <w:szCs w:val="24"/>
          <w:highlight w:val="lightGray"/>
        </w:rPr>
        <w:t xml:space="preserve">variazione fino a concorrenza del quinto dell’importo del contratto] Qualora in corso di esecuzione si renda necessario un aumento o una diminuzione delle prestazioni fino alla concorrenza del quinto dell'importo del contratto, ASI può imporre al contraente l'esecuzione alle condizioni originariamente previste. In tal caso il contraente non può fare valere </w:t>
      </w:r>
      <w:r w:rsidRPr="00E43CF4">
        <w:rPr>
          <w:rFonts w:ascii="Times New Roman" w:eastAsia="Calibri" w:hAnsi="Times New Roman" w:cs="Times New Roman"/>
          <w:bCs/>
          <w:i/>
          <w:sz w:val="24"/>
          <w:szCs w:val="24"/>
          <w:highlight w:val="lightGray"/>
        </w:rPr>
        <w:lastRenderedPageBreak/>
        <w:t>il diritto alla risoluzione del contratto.</w:t>
      </w:r>
    </w:p>
    <w:p w14:paraId="149F3BD1" w14:textId="77777777" w:rsidR="004275CA" w:rsidRDefault="004275CA" w:rsidP="00EB7C68">
      <w:pPr>
        <w:widowControl w:val="0"/>
        <w:spacing w:after="0" w:line="276" w:lineRule="auto"/>
        <w:ind w:left="142" w:right="140"/>
        <w:jc w:val="both"/>
        <w:rPr>
          <w:rFonts w:ascii="Times New Roman" w:eastAsia="Calibri" w:hAnsi="Times New Roman" w:cs="Times New Roman"/>
          <w:b/>
          <w:bCs/>
          <w:sz w:val="24"/>
          <w:szCs w:val="24"/>
        </w:rPr>
      </w:pPr>
    </w:p>
    <w:p w14:paraId="6014968C" w14:textId="43DA871B" w:rsidR="00EB7C68" w:rsidRPr="00E43CF4" w:rsidRDefault="00EB7C68" w:rsidP="00EB7C68">
      <w:pPr>
        <w:widowControl w:val="0"/>
        <w:spacing w:after="0" w:line="276" w:lineRule="auto"/>
        <w:ind w:left="142" w:right="140"/>
        <w:jc w:val="both"/>
        <w:rPr>
          <w:rFonts w:ascii="Times New Roman" w:eastAsia="Calibri" w:hAnsi="Times New Roman" w:cs="Times New Roman"/>
          <w:bCs/>
          <w:sz w:val="24"/>
          <w:szCs w:val="24"/>
        </w:rPr>
      </w:pPr>
      <w:r w:rsidRPr="00E43CF4">
        <w:rPr>
          <w:rFonts w:ascii="Times New Roman" w:eastAsia="Calibri" w:hAnsi="Times New Roman" w:cs="Times New Roman"/>
          <w:b/>
          <w:bCs/>
          <w:sz w:val="24"/>
          <w:szCs w:val="24"/>
        </w:rPr>
        <w:t>17.</w:t>
      </w:r>
      <w:r w:rsidR="00740CF1" w:rsidRPr="00E43CF4">
        <w:rPr>
          <w:rFonts w:ascii="Times New Roman" w:eastAsia="Calibri" w:hAnsi="Times New Roman" w:cs="Times New Roman"/>
          <w:b/>
          <w:bCs/>
          <w:sz w:val="24"/>
          <w:szCs w:val="24"/>
        </w:rPr>
        <w:t>6</w:t>
      </w:r>
      <w:r w:rsidR="00B61707">
        <w:rPr>
          <w:rFonts w:ascii="Times New Roman" w:eastAsia="Calibri" w:hAnsi="Times New Roman" w:cs="Times New Roman"/>
          <w:b/>
          <w:bCs/>
          <w:sz w:val="24"/>
          <w:szCs w:val="24"/>
        </w:rPr>
        <w:tab/>
      </w:r>
      <w:r w:rsidRPr="00E43CF4">
        <w:rPr>
          <w:rFonts w:ascii="Times New Roman" w:eastAsia="Calibri" w:hAnsi="Times New Roman" w:cs="Times New Roman"/>
          <w:bCs/>
          <w:sz w:val="24"/>
          <w:szCs w:val="24"/>
        </w:rPr>
        <w:t>La gestione delle modifiche è riportata in Appendice D.</w:t>
      </w:r>
    </w:p>
    <w:p w14:paraId="10E075B1"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Cs/>
          <w:sz w:val="24"/>
          <w:szCs w:val="24"/>
        </w:rPr>
      </w:pPr>
    </w:p>
    <w:p w14:paraId="3369072E" w14:textId="77777777" w:rsidR="00BC00F9" w:rsidRPr="00E43CF4" w:rsidRDefault="00BC00F9" w:rsidP="00025C1A">
      <w:pPr>
        <w:widowControl w:val="0"/>
        <w:tabs>
          <w:tab w:val="left" w:pos="0"/>
        </w:tabs>
        <w:spacing w:after="0" w:line="276" w:lineRule="auto"/>
        <w:ind w:left="142" w:right="140"/>
        <w:jc w:val="center"/>
        <w:rPr>
          <w:rFonts w:ascii="Times New Roman" w:eastAsia="Times New Roman" w:hAnsi="Times New Roman" w:cs="Times New Roman"/>
          <w:b/>
          <w:sz w:val="24"/>
          <w:szCs w:val="24"/>
          <w:lang w:eastAsia="it-IT"/>
        </w:rPr>
      </w:pPr>
    </w:p>
    <w:p w14:paraId="0E0FD24F" w14:textId="5F9006FD" w:rsidR="00EB7C68" w:rsidRPr="00E43CF4" w:rsidRDefault="00EB7C68" w:rsidP="00025C1A">
      <w:pPr>
        <w:widowControl w:val="0"/>
        <w:tabs>
          <w:tab w:val="left" w:pos="0"/>
        </w:tabs>
        <w:spacing w:after="0" w:line="276" w:lineRule="auto"/>
        <w:ind w:left="142" w:right="140"/>
        <w:jc w:val="center"/>
        <w:rPr>
          <w:rFonts w:ascii="Times New Roman" w:eastAsia="Times New Roman" w:hAnsi="Times New Roman" w:cs="Times New Roman"/>
          <w:b/>
          <w:sz w:val="24"/>
          <w:szCs w:val="24"/>
          <w:lang w:eastAsia="it-IT"/>
        </w:rPr>
      </w:pPr>
      <w:r w:rsidRPr="00E43CF4">
        <w:rPr>
          <w:rFonts w:ascii="Times New Roman" w:eastAsia="Times New Roman" w:hAnsi="Times New Roman" w:cs="Times New Roman"/>
          <w:b/>
          <w:sz w:val="24"/>
          <w:szCs w:val="24"/>
          <w:lang w:eastAsia="it-IT"/>
        </w:rPr>
        <w:t>ARTICOLO 18</w:t>
      </w:r>
    </w:p>
    <w:p w14:paraId="19097E5F" w14:textId="77777777" w:rsidR="004275CA" w:rsidRDefault="00EB7C68" w:rsidP="004275CA">
      <w:pPr>
        <w:keepNext/>
        <w:widowControl w:val="0"/>
        <w:spacing w:after="0" w:line="276" w:lineRule="auto"/>
        <w:ind w:left="142" w:right="140"/>
        <w:jc w:val="center"/>
        <w:outlineLvl w:val="3"/>
        <w:rPr>
          <w:rFonts w:ascii="Times New Roman" w:eastAsia="Times New Roman" w:hAnsi="Times New Roman" w:cs="Times New Roman"/>
          <w:b/>
          <w:sz w:val="24"/>
          <w:szCs w:val="24"/>
          <w:u w:val="single"/>
          <w:lang w:eastAsia="it-IT"/>
        </w:rPr>
      </w:pPr>
      <w:r w:rsidRPr="00E43CF4">
        <w:rPr>
          <w:rFonts w:ascii="Times New Roman" w:eastAsia="Times New Roman" w:hAnsi="Times New Roman" w:cs="Times New Roman"/>
          <w:b/>
          <w:sz w:val="24"/>
          <w:szCs w:val="24"/>
          <w:u w:val="single"/>
          <w:lang w:eastAsia="it-IT"/>
        </w:rPr>
        <w:t xml:space="preserve">ACCETTAZIONE, CONSEGNA FINALE </w:t>
      </w:r>
    </w:p>
    <w:p w14:paraId="1003CD5C" w14:textId="45F6683B" w:rsidR="00EB7C68" w:rsidRPr="00E43CF4" w:rsidRDefault="00EB7C68" w:rsidP="004275CA">
      <w:pPr>
        <w:keepNext/>
        <w:widowControl w:val="0"/>
        <w:spacing w:after="0" w:line="276" w:lineRule="auto"/>
        <w:ind w:left="142" w:right="140"/>
        <w:jc w:val="center"/>
        <w:outlineLvl w:val="3"/>
        <w:rPr>
          <w:rFonts w:ascii="Times New Roman" w:eastAsia="Times New Roman" w:hAnsi="Times New Roman" w:cs="Times New Roman"/>
          <w:b/>
          <w:sz w:val="24"/>
          <w:szCs w:val="24"/>
          <w:u w:val="single"/>
          <w:lang w:eastAsia="it-IT"/>
        </w:rPr>
      </w:pPr>
      <w:r w:rsidRPr="00E43CF4">
        <w:rPr>
          <w:rFonts w:ascii="Times New Roman" w:eastAsia="Times New Roman" w:hAnsi="Times New Roman" w:cs="Times New Roman"/>
          <w:b/>
          <w:sz w:val="24"/>
          <w:szCs w:val="24"/>
          <w:u w:val="single"/>
          <w:lang w:eastAsia="it-IT"/>
        </w:rPr>
        <w:t>E PROPRIETÀ DEL PRODOTTO</w:t>
      </w:r>
    </w:p>
    <w:p w14:paraId="7CE9FFC9" w14:textId="177508BC" w:rsidR="00EB7C68" w:rsidRPr="00E43CF4" w:rsidRDefault="00EB7C68" w:rsidP="00025C1A">
      <w:pPr>
        <w:keepNext/>
        <w:widowControl w:val="0"/>
        <w:tabs>
          <w:tab w:val="left" w:pos="-336"/>
        </w:tabs>
        <w:spacing w:after="0" w:line="276" w:lineRule="auto"/>
        <w:ind w:left="142" w:right="140" w:hanging="426"/>
        <w:jc w:val="center"/>
        <w:outlineLvl w:val="3"/>
        <w:rPr>
          <w:rFonts w:ascii="Times New Roman" w:eastAsia="Times New Roman" w:hAnsi="Times New Roman" w:cs="Times New Roman"/>
          <w:b/>
          <w:sz w:val="24"/>
          <w:szCs w:val="24"/>
          <w:u w:val="single"/>
          <w:lang w:eastAsia="it-IT"/>
        </w:rPr>
      </w:pPr>
    </w:p>
    <w:p w14:paraId="3806B928" w14:textId="1C41BB4F" w:rsidR="00EB7C68" w:rsidRDefault="00EB7C68" w:rsidP="001846BB">
      <w:pPr>
        <w:widowControl w:val="0"/>
        <w:numPr>
          <w:ilvl w:val="0"/>
          <w:numId w:val="28"/>
        </w:numPr>
        <w:tabs>
          <w:tab w:val="right" w:pos="9360"/>
        </w:tabs>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Il prodotto oggetto del contratto, comprensivo anche di attrezzature specifiche, apparecchiature sviluppate e/o acquisite per prove ed analisi, il software e l’hardware acquisiti, i risultati, i progetti e tutta la relativa documentazione realizzata e/o acquisita nell’ambito del contratto, così come descritta in ATG, diverrà di proprietà dell’ASI. </w:t>
      </w:r>
    </w:p>
    <w:p w14:paraId="20BB9367" w14:textId="77777777" w:rsidR="004275CA" w:rsidRPr="00E43CF4" w:rsidRDefault="004275CA" w:rsidP="004275CA">
      <w:pPr>
        <w:widowControl w:val="0"/>
        <w:tabs>
          <w:tab w:val="left" w:pos="1152"/>
          <w:tab w:val="left" w:pos="1440"/>
          <w:tab w:val="right" w:pos="9360"/>
        </w:tabs>
        <w:spacing w:after="0" w:line="276" w:lineRule="auto"/>
        <w:ind w:left="142" w:right="140"/>
        <w:jc w:val="both"/>
        <w:rPr>
          <w:rFonts w:ascii="Times New Roman" w:eastAsia="Times New Roman" w:hAnsi="Times New Roman" w:cs="Times New Roman"/>
          <w:sz w:val="24"/>
          <w:szCs w:val="24"/>
          <w:lang w:eastAsia="it-IT"/>
        </w:rPr>
      </w:pPr>
    </w:p>
    <w:p w14:paraId="74FA062D" w14:textId="43D791E8" w:rsidR="00EB7C68" w:rsidRPr="004275CA" w:rsidRDefault="00EB7C68" w:rsidP="001846BB">
      <w:pPr>
        <w:widowControl w:val="0"/>
        <w:numPr>
          <w:ilvl w:val="0"/>
          <w:numId w:val="28"/>
        </w:numPr>
        <w:tabs>
          <w:tab w:val="left" w:pos="1152"/>
          <w:tab w:val="left" w:pos="1440"/>
          <w:tab w:val="right" w:pos="9360"/>
        </w:tabs>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b/>
          <w:i/>
          <w:sz w:val="24"/>
          <w:szCs w:val="24"/>
          <w:lang w:eastAsia="it-IT"/>
        </w:rPr>
        <w:t>[</w:t>
      </w:r>
      <w:r w:rsidRPr="007624D3">
        <w:rPr>
          <w:rFonts w:ascii="Times New Roman" w:eastAsia="Times New Roman" w:hAnsi="Times New Roman" w:cs="Times New Roman"/>
          <w:b/>
          <w:i/>
          <w:sz w:val="24"/>
          <w:szCs w:val="24"/>
          <w:highlight w:val="lightGray"/>
          <w:lang w:eastAsia="it-IT"/>
        </w:rPr>
        <w:t>in caso di PNRR-FC</w:t>
      </w:r>
      <w:r w:rsidRPr="00E43CF4">
        <w:rPr>
          <w:rFonts w:ascii="Times New Roman" w:eastAsia="Times New Roman" w:hAnsi="Times New Roman" w:cs="Times New Roman"/>
          <w:b/>
          <w:i/>
          <w:sz w:val="24"/>
          <w:szCs w:val="24"/>
          <w:lang w:eastAsia="it-IT"/>
        </w:rPr>
        <w:t>] L’accettazione da parte di ASI avverrà a positivo completamento delle attività, e ferme restando le determinazioni dell</w:t>
      </w:r>
      <w:r w:rsidR="005718B6">
        <w:rPr>
          <w:rFonts w:ascii="Times New Roman" w:eastAsia="Times New Roman" w:hAnsi="Times New Roman" w:cs="Times New Roman"/>
          <w:b/>
          <w:i/>
          <w:sz w:val="24"/>
          <w:szCs w:val="24"/>
          <w:lang w:eastAsia="it-IT"/>
        </w:rPr>
        <w:t>’A</w:t>
      </w:r>
      <w:r w:rsidRPr="00E43CF4">
        <w:rPr>
          <w:rFonts w:ascii="Times New Roman" w:eastAsia="Times New Roman" w:hAnsi="Times New Roman" w:cs="Times New Roman"/>
          <w:b/>
          <w:i/>
          <w:sz w:val="24"/>
          <w:szCs w:val="24"/>
          <w:lang w:eastAsia="it-IT"/>
        </w:rPr>
        <w:t>mministrazione titolare del PNRR-FC.</w:t>
      </w:r>
    </w:p>
    <w:p w14:paraId="7F54AFEF" w14:textId="77777777" w:rsidR="004275CA" w:rsidRPr="00E43CF4" w:rsidRDefault="004275CA" w:rsidP="004275CA">
      <w:pPr>
        <w:widowControl w:val="0"/>
        <w:tabs>
          <w:tab w:val="left" w:pos="1152"/>
          <w:tab w:val="left" w:pos="1440"/>
          <w:tab w:val="right" w:pos="9360"/>
        </w:tabs>
        <w:spacing w:after="0" w:line="276" w:lineRule="auto"/>
        <w:ind w:left="142" w:right="140"/>
        <w:jc w:val="both"/>
        <w:rPr>
          <w:rFonts w:ascii="Times New Roman" w:eastAsia="Times New Roman" w:hAnsi="Times New Roman" w:cs="Times New Roman"/>
          <w:sz w:val="24"/>
          <w:szCs w:val="24"/>
          <w:lang w:eastAsia="it-IT"/>
        </w:rPr>
      </w:pPr>
    </w:p>
    <w:p w14:paraId="36CBD39A" w14:textId="23E5D75B" w:rsidR="00EB7C68" w:rsidRPr="004275CA" w:rsidRDefault="00EB7C68" w:rsidP="001846BB">
      <w:pPr>
        <w:widowControl w:val="0"/>
        <w:numPr>
          <w:ilvl w:val="0"/>
          <w:numId w:val="28"/>
        </w:numPr>
        <w:tabs>
          <w:tab w:val="right" w:pos="-1980"/>
        </w:tabs>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L’accettazione da parte dell’ASI del prodotto definito nell’ATG è subordinata all’emissione, da parte del Contraente, di tutta la documentazione ivi prevista</w:t>
      </w:r>
      <w:r w:rsidRPr="00E43CF4">
        <w:rPr>
          <w:rFonts w:ascii="Times New Roman" w:eastAsia="Times New Roman" w:hAnsi="Times New Roman" w:cs="Times New Roman"/>
          <w:i/>
          <w:sz w:val="24"/>
          <w:szCs w:val="24"/>
          <w:lang w:eastAsia="it-IT"/>
        </w:rPr>
        <w:t xml:space="preserve">. </w:t>
      </w:r>
    </w:p>
    <w:p w14:paraId="25651DE8" w14:textId="77777777" w:rsidR="004275CA" w:rsidRDefault="004275CA" w:rsidP="004275CA">
      <w:pPr>
        <w:pStyle w:val="Paragrafoelenco"/>
        <w:spacing w:after="0"/>
        <w:rPr>
          <w:rFonts w:ascii="Times New Roman" w:eastAsia="Times New Roman" w:hAnsi="Times New Roman" w:cs="Times New Roman"/>
          <w:sz w:val="24"/>
          <w:szCs w:val="24"/>
          <w:lang w:eastAsia="it-IT"/>
        </w:rPr>
      </w:pPr>
    </w:p>
    <w:p w14:paraId="44817A1C" w14:textId="77777777" w:rsidR="00EB7C68" w:rsidRPr="00E43CF4" w:rsidRDefault="00EB7C68" w:rsidP="001846BB">
      <w:pPr>
        <w:widowControl w:val="0"/>
        <w:numPr>
          <w:ilvl w:val="0"/>
          <w:numId w:val="28"/>
        </w:numPr>
        <w:tabs>
          <w:tab w:val="left" w:pos="1152"/>
          <w:tab w:val="left" w:pos="1440"/>
          <w:tab w:val="right" w:pos="9360"/>
        </w:tabs>
        <w:spacing w:after="0" w:line="276" w:lineRule="auto"/>
        <w:ind w:left="142" w:right="140" w:firstLine="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Entro 10 giorni lavorativi dall’approvazione da parte ASI del certificato di verifica di conformità che abbia avuto esito positivo, l’ASI comunicherà con le modalità di cui al precedente art. 6.7 l’accettazione finale del prodotto previste dagli allegati all’ATG. A decorrere dalla data di tale comunicazione il passaggio di proprietà all’ASI del prodotto si considererà efficace.</w:t>
      </w:r>
    </w:p>
    <w:p w14:paraId="363662BB" w14:textId="77777777" w:rsidR="00EB7C68" w:rsidRPr="00E43CF4" w:rsidRDefault="00EB7C68" w:rsidP="00EB7C68">
      <w:pPr>
        <w:widowControl w:val="0"/>
        <w:tabs>
          <w:tab w:val="left" w:pos="1152"/>
          <w:tab w:val="left" w:pos="1440"/>
          <w:tab w:val="left" w:pos="3402"/>
          <w:tab w:val="right" w:pos="9360"/>
        </w:tabs>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Il passaggio di proprietà si verificherà solo dopo l’approvazione del certificato di verifica di conformità</w:t>
      </w:r>
      <w:r w:rsidRPr="00E43CF4">
        <w:rPr>
          <w:rFonts w:ascii="Times New Roman" w:eastAsia="Times New Roman" w:hAnsi="Times New Roman" w:cs="Times New Roman"/>
          <w:i/>
          <w:sz w:val="24"/>
          <w:szCs w:val="24"/>
          <w:lang w:eastAsia="it-IT"/>
        </w:rPr>
        <w:t xml:space="preserve"> </w:t>
      </w:r>
      <w:r w:rsidRPr="00E43CF4">
        <w:rPr>
          <w:rFonts w:ascii="Times New Roman" w:eastAsia="Times New Roman" w:hAnsi="Times New Roman" w:cs="Times New Roman"/>
          <w:sz w:val="24"/>
          <w:szCs w:val="24"/>
          <w:lang w:eastAsia="it-IT"/>
        </w:rPr>
        <w:t>e l’accettazione finale. Le attività non si considerano eseguite fino a quando le parti che debbono comporre l’intero complesso non siano tutte approntate alla verifica di conformità</w:t>
      </w:r>
      <w:r w:rsidRPr="00E43CF4">
        <w:rPr>
          <w:rFonts w:ascii="Times New Roman" w:eastAsia="Times New Roman" w:hAnsi="Times New Roman" w:cs="Times New Roman"/>
          <w:i/>
          <w:sz w:val="24"/>
          <w:szCs w:val="24"/>
          <w:lang w:eastAsia="it-IT"/>
        </w:rPr>
        <w:t xml:space="preserve"> </w:t>
      </w:r>
      <w:r w:rsidRPr="00E43CF4">
        <w:rPr>
          <w:rFonts w:ascii="Times New Roman" w:eastAsia="Times New Roman" w:hAnsi="Times New Roman" w:cs="Times New Roman"/>
          <w:sz w:val="24"/>
          <w:szCs w:val="24"/>
          <w:lang w:eastAsia="it-IT"/>
        </w:rPr>
        <w:t>o consegnate.</w:t>
      </w:r>
    </w:p>
    <w:p w14:paraId="1AC58D27" w14:textId="77777777" w:rsidR="004275CA" w:rsidRDefault="004275CA" w:rsidP="00EB7C68">
      <w:pPr>
        <w:widowControl w:val="0"/>
        <w:spacing w:after="0" w:line="276" w:lineRule="auto"/>
        <w:ind w:left="142" w:right="140"/>
        <w:jc w:val="both"/>
        <w:rPr>
          <w:rFonts w:ascii="Times New Roman" w:eastAsia="Times New Roman" w:hAnsi="Times New Roman" w:cs="Times New Roman"/>
          <w:b/>
          <w:sz w:val="24"/>
          <w:szCs w:val="24"/>
          <w:lang w:eastAsia="it-IT"/>
        </w:rPr>
      </w:pPr>
    </w:p>
    <w:p w14:paraId="5F76829D" w14:textId="4868F7C2" w:rsidR="00EB7C68" w:rsidRPr="00E43CF4" w:rsidRDefault="00EB7C68" w:rsidP="00EB7C68">
      <w:pPr>
        <w:widowControl w:val="0"/>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b/>
          <w:sz w:val="24"/>
          <w:szCs w:val="24"/>
          <w:lang w:eastAsia="it-IT"/>
        </w:rPr>
        <w:t>18.5</w:t>
      </w:r>
      <w:r w:rsidR="00B61707">
        <w:rPr>
          <w:rFonts w:ascii="Times New Roman" w:eastAsia="Times New Roman" w:hAnsi="Times New Roman" w:cs="Times New Roman"/>
          <w:b/>
          <w:sz w:val="24"/>
          <w:szCs w:val="24"/>
          <w:lang w:eastAsia="it-IT"/>
        </w:rPr>
        <w:tab/>
      </w:r>
      <w:r w:rsidRPr="00E43CF4">
        <w:rPr>
          <w:rFonts w:ascii="Times New Roman" w:eastAsia="Times New Roman" w:hAnsi="Times New Roman" w:cs="Times New Roman"/>
          <w:sz w:val="24"/>
          <w:szCs w:val="24"/>
          <w:lang w:eastAsia="it-IT"/>
        </w:rPr>
        <w:t>La distruzione o il danneggiamento del prodotto oggetto del contratto, verificatasi prima del passaggio di proprietà, sarà a completo rischio del Contraente.</w:t>
      </w:r>
    </w:p>
    <w:p w14:paraId="42A1C0A6" w14:textId="77777777" w:rsidR="004275CA" w:rsidRDefault="004275CA" w:rsidP="00EB7C68">
      <w:pPr>
        <w:widowControl w:val="0"/>
        <w:spacing w:after="0" w:line="276" w:lineRule="auto"/>
        <w:ind w:left="142" w:right="140"/>
        <w:jc w:val="both"/>
        <w:rPr>
          <w:rFonts w:ascii="Times New Roman" w:eastAsia="Times New Roman" w:hAnsi="Times New Roman" w:cs="Times New Roman"/>
          <w:b/>
          <w:sz w:val="24"/>
          <w:szCs w:val="24"/>
          <w:lang w:eastAsia="it-IT"/>
        </w:rPr>
      </w:pPr>
    </w:p>
    <w:p w14:paraId="607DA357" w14:textId="57035EDC" w:rsidR="00EB7C68" w:rsidRPr="00E43CF4" w:rsidRDefault="00EB7C68" w:rsidP="00B61707">
      <w:pPr>
        <w:widowControl w:val="0"/>
        <w:spacing w:after="120" w:line="276" w:lineRule="auto"/>
        <w:ind w:left="142" w:right="142"/>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b/>
          <w:sz w:val="24"/>
          <w:szCs w:val="24"/>
          <w:lang w:eastAsia="it-IT"/>
        </w:rPr>
        <w:t>18.6</w:t>
      </w:r>
      <w:r w:rsidR="00B61707">
        <w:rPr>
          <w:rFonts w:ascii="Times New Roman" w:eastAsia="Times New Roman" w:hAnsi="Times New Roman" w:cs="Times New Roman"/>
          <w:b/>
          <w:sz w:val="24"/>
          <w:szCs w:val="24"/>
          <w:lang w:eastAsia="it-IT"/>
        </w:rPr>
        <w:tab/>
      </w:r>
      <w:r w:rsidRPr="00E43CF4">
        <w:rPr>
          <w:rFonts w:ascii="Times New Roman" w:eastAsia="Times New Roman" w:hAnsi="Times New Roman" w:cs="Times New Roman"/>
          <w:sz w:val="24"/>
          <w:szCs w:val="24"/>
          <w:lang w:eastAsia="it-IT"/>
        </w:rPr>
        <w:t>Per quanto non espressamente regolamentato nel presente articolo, si fa rinvio all’Appendice F “Cognizioni e Brevetti”.</w:t>
      </w:r>
    </w:p>
    <w:p w14:paraId="6DFF4464"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bCs/>
          <w:sz w:val="24"/>
          <w:szCs w:val="24"/>
        </w:rPr>
      </w:pPr>
    </w:p>
    <w:p w14:paraId="74EFA8E3" w14:textId="6967FF3E" w:rsidR="00EB7C68" w:rsidRPr="00E43CF4" w:rsidRDefault="00EB7C68" w:rsidP="004275CA">
      <w:pPr>
        <w:widowControl w:val="0"/>
        <w:spacing w:after="0" w:line="276" w:lineRule="auto"/>
        <w:ind w:left="142" w:right="140"/>
        <w:jc w:val="center"/>
        <w:rPr>
          <w:rFonts w:ascii="Times New Roman" w:eastAsia="Calibri" w:hAnsi="Times New Roman" w:cs="Times New Roman"/>
          <w:i/>
          <w:sz w:val="24"/>
          <w:szCs w:val="24"/>
        </w:rPr>
      </w:pPr>
      <w:r w:rsidRPr="00E43CF4">
        <w:rPr>
          <w:rFonts w:ascii="Times New Roman" w:eastAsia="Calibri" w:hAnsi="Times New Roman" w:cs="Times New Roman"/>
          <w:b/>
          <w:bCs/>
          <w:i/>
          <w:sz w:val="24"/>
          <w:szCs w:val="24"/>
        </w:rPr>
        <w:t>ARTICOLO 19</w:t>
      </w:r>
    </w:p>
    <w:p w14:paraId="292EF059" w14:textId="55B7D0E1" w:rsidR="00EB7C68" w:rsidRPr="00E43CF4" w:rsidRDefault="00EB7C68" w:rsidP="004275CA">
      <w:pPr>
        <w:widowControl w:val="0"/>
        <w:spacing w:after="0" w:line="276" w:lineRule="auto"/>
        <w:ind w:left="142" w:right="140"/>
        <w:jc w:val="center"/>
        <w:rPr>
          <w:rFonts w:ascii="Times New Roman" w:eastAsia="Calibri" w:hAnsi="Times New Roman" w:cs="Times New Roman"/>
          <w:b/>
          <w:bCs/>
          <w:i/>
          <w:sz w:val="24"/>
          <w:szCs w:val="24"/>
          <w:u w:val="single"/>
        </w:rPr>
      </w:pPr>
      <w:r w:rsidRPr="00E43CF4">
        <w:rPr>
          <w:rFonts w:ascii="Times New Roman" w:eastAsia="Calibri" w:hAnsi="Times New Roman" w:cs="Times New Roman"/>
          <w:b/>
          <w:bCs/>
          <w:i/>
          <w:sz w:val="24"/>
          <w:szCs w:val="24"/>
          <w:u w:val="single"/>
        </w:rPr>
        <w:t>GARANZIA</w:t>
      </w:r>
    </w:p>
    <w:p w14:paraId="08C73EC2" w14:textId="242F56D2" w:rsidR="00EB7C68" w:rsidRDefault="00EB7C68" w:rsidP="00EB7C68">
      <w:pPr>
        <w:widowControl w:val="0"/>
        <w:spacing w:after="0" w:line="276" w:lineRule="auto"/>
        <w:ind w:left="142" w:right="140"/>
        <w:jc w:val="center"/>
        <w:rPr>
          <w:rFonts w:ascii="Times New Roman" w:eastAsia="Calibri" w:hAnsi="Times New Roman" w:cs="Times New Roman"/>
          <w:b/>
          <w:bCs/>
          <w:i/>
          <w:sz w:val="24"/>
          <w:szCs w:val="24"/>
          <w:u w:val="single"/>
        </w:rPr>
      </w:pPr>
      <w:r w:rsidRPr="00E43CF4">
        <w:rPr>
          <w:rFonts w:ascii="Times New Roman" w:eastAsia="Calibri" w:hAnsi="Times New Roman" w:cs="Times New Roman"/>
          <w:b/>
          <w:bCs/>
          <w:i/>
          <w:sz w:val="24"/>
          <w:szCs w:val="24"/>
          <w:highlight w:val="lightGray"/>
          <w:u w:val="single"/>
        </w:rPr>
        <w:t>[applicabile nel caso in cui le attività di ricerca e sviluppo comprendano anche la realizzazione di prodotti prototipali</w:t>
      </w:r>
      <w:r w:rsidRPr="00E43CF4">
        <w:rPr>
          <w:rFonts w:ascii="Times New Roman" w:eastAsia="Calibri" w:hAnsi="Times New Roman" w:cs="Times New Roman"/>
          <w:b/>
          <w:bCs/>
          <w:i/>
          <w:sz w:val="24"/>
          <w:szCs w:val="24"/>
          <w:u w:val="single"/>
        </w:rPr>
        <w:t xml:space="preserve">] </w:t>
      </w:r>
    </w:p>
    <w:p w14:paraId="472285A3" w14:textId="77777777" w:rsidR="00913B30" w:rsidRPr="00E43CF4" w:rsidRDefault="00913B30" w:rsidP="00EB7C68">
      <w:pPr>
        <w:widowControl w:val="0"/>
        <w:spacing w:after="0" w:line="276" w:lineRule="auto"/>
        <w:ind w:left="142" w:right="140"/>
        <w:jc w:val="center"/>
        <w:rPr>
          <w:rFonts w:ascii="Times New Roman" w:eastAsia="Calibri" w:hAnsi="Times New Roman" w:cs="Times New Roman"/>
          <w:b/>
          <w:bCs/>
          <w:i/>
          <w:sz w:val="24"/>
          <w:szCs w:val="24"/>
          <w:u w:val="single"/>
        </w:rPr>
      </w:pPr>
    </w:p>
    <w:p w14:paraId="5EBF4356" w14:textId="0B5C1255" w:rsidR="00EB7C68" w:rsidRPr="00E43CF4" w:rsidRDefault="00EB7C68" w:rsidP="00EB7C68">
      <w:pPr>
        <w:widowControl w:val="0"/>
        <w:spacing w:after="0" w:line="276" w:lineRule="auto"/>
        <w:ind w:left="142" w:right="140"/>
        <w:jc w:val="both"/>
        <w:rPr>
          <w:rFonts w:ascii="Times New Roman" w:eastAsia="Calibri" w:hAnsi="Times New Roman" w:cs="Times New Roman"/>
          <w:i/>
          <w:sz w:val="24"/>
          <w:szCs w:val="24"/>
        </w:rPr>
      </w:pPr>
      <w:r w:rsidRPr="00E43CF4">
        <w:rPr>
          <w:rFonts w:ascii="Times New Roman" w:eastAsia="Calibri" w:hAnsi="Times New Roman" w:cs="Times New Roman"/>
          <w:b/>
          <w:bCs/>
          <w:i/>
          <w:sz w:val="24"/>
          <w:szCs w:val="24"/>
        </w:rPr>
        <w:t>19.1</w:t>
      </w:r>
      <w:r w:rsidR="00B61707">
        <w:rPr>
          <w:rFonts w:ascii="Times New Roman" w:eastAsia="Calibri" w:hAnsi="Times New Roman" w:cs="Times New Roman"/>
          <w:b/>
          <w:bCs/>
          <w:i/>
          <w:sz w:val="24"/>
          <w:szCs w:val="24"/>
        </w:rPr>
        <w:tab/>
      </w:r>
      <w:r w:rsidRPr="00E43CF4">
        <w:rPr>
          <w:rFonts w:ascii="Times New Roman" w:eastAsia="Calibri" w:hAnsi="Times New Roman" w:cs="Times New Roman"/>
          <w:i/>
          <w:sz w:val="24"/>
          <w:szCs w:val="24"/>
        </w:rPr>
        <w:t xml:space="preserve">Il Contraente garantisce che il prodotto sarà conforme a quanto previsto nell'Allegato Tecnico Gestionale al contratto, anche per quanto riguarda i materiali di fabbricazione e gli assiemaggi, ed esente da difetti latenti. </w:t>
      </w:r>
    </w:p>
    <w:p w14:paraId="275CAA85" w14:textId="77777777" w:rsidR="00B61707" w:rsidRDefault="00B61707" w:rsidP="00EB7C68">
      <w:pPr>
        <w:widowControl w:val="0"/>
        <w:spacing w:after="0" w:line="276" w:lineRule="auto"/>
        <w:ind w:left="142" w:right="140"/>
        <w:jc w:val="both"/>
        <w:rPr>
          <w:rFonts w:ascii="Times New Roman" w:eastAsia="Calibri" w:hAnsi="Times New Roman" w:cs="Times New Roman"/>
          <w:b/>
          <w:bCs/>
          <w:i/>
          <w:sz w:val="24"/>
          <w:szCs w:val="24"/>
        </w:rPr>
      </w:pPr>
    </w:p>
    <w:p w14:paraId="6A87102F" w14:textId="025F917A" w:rsidR="00EB7C68" w:rsidRPr="00E43CF4" w:rsidRDefault="00EB7C68" w:rsidP="00EB7C68">
      <w:pPr>
        <w:widowControl w:val="0"/>
        <w:spacing w:after="0" w:line="276" w:lineRule="auto"/>
        <w:ind w:left="142" w:right="140"/>
        <w:jc w:val="both"/>
        <w:rPr>
          <w:rFonts w:ascii="Times New Roman" w:eastAsia="Calibri" w:hAnsi="Times New Roman" w:cs="Times New Roman"/>
          <w:i/>
          <w:sz w:val="24"/>
          <w:szCs w:val="24"/>
        </w:rPr>
      </w:pPr>
      <w:r w:rsidRPr="00E43CF4">
        <w:rPr>
          <w:rFonts w:ascii="Times New Roman" w:eastAsia="Calibri" w:hAnsi="Times New Roman" w:cs="Times New Roman"/>
          <w:b/>
          <w:bCs/>
          <w:i/>
          <w:sz w:val="24"/>
          <w:szCs w:val="24"/>
        </w:rPr>
        <w:t>19.2</w:t>
      </w:r>
      <w:r w:rsidR="00B61707">
        <w:rPr>
          <w:rFonts w:ascii="Times New Roman" w:eastAsia="Calibri" w:hAnsi="Times New Roman" w:cs="Times New Roman"/>
          <w:b/>
          <w:bCs/>
          <w:i/>
          <w:sz w:val="24"/>
          <w:szCs w:val="24"/>
        </w:rPr>
        <w:tab/>
      </w:r>
      <w:r w:rsidRPr="00E43CF4">
        <w:rPr>
          <w:rFonts w:ascii="Times New Roman" w:eastAsia="Calibri" w:hAnsi="Times New Roman" w:cs="Times New Roman"/>
          <w:i/>
          <w:sz w:val="24"/>
          <w:szCs w:val="24"/>
        </w:rPr>
        <w:t xml:space="preserve">Si applica quanto disposto agli artt. 1667-1668 </w:t>
      </w:r>
      <w:proofErr w:type="gramStart"/>
      <w:r w:rsidRPr="00E43CF4">
        <w:rPr>
          <w:rFonts w:ascii="Times New Roman" w:eastAsia="Calibri" w:hAnsi="Times New Roman" w:cs="Times New Roman"/>
          <w:i/>
          <w:sz w:val="24"/>
          <w:szCs w:val="24"/>
        </w:rPr>
        <w:t>c.c..</w:t>
      </w:r>
      <w:proofErr w:type="gramEnd"/>
      <w:r w:rsidRPr="00E43CF4">
        <w:rPr>
          <w:rFonts w:ascii="Times New Roman" w:eastAsia="Calibri" w:hAnsi="Times New Roman" w:cs="Times New Roman"/>
          <w:i/>
          <w:sz w:val="24"/>
          <w:szCs w:val="24"/>
        </w:rPr>
        <w:t xml:space="preserve"> </w:t>
      </w:r>
    </w:p>
    <w:p w14:paraId="7ABB4B88" w14:textId="77777777" w:rsidR="00B61707" w:rsidRDefault="00B61707" w:rsidP="00EB7C68">
      <w:pPr>
        <w:widowControl w:val="0"/>
        <w:spacing w:after="0" w:line="276" w:lineRule="auto"/>
        <w:ind w:left="142" w:right="140"/>
        <w:jc w:val="both"/>
        <w:rPr>
          <w:rFonts w:ascii="Times New Roman" w:eastAsia="Calibri" w:hAnsi="Times New Roman" w:cs="Times New Roman"/>
          <w:b/>
          <w:bCs/>
          <w:i/>
          <w:sz w:val="24"/>
          <w:szCs w:val="24"/>
        </w:rPr>
      </w:pPr>
    </w:p>
    <w:p w14:paraId="5A84C206" w14:textId="290688D0" w:rsidR="00EB7C68" w:rsidRPr="00E43CF4" w:rsidRDefault="00EB7C68" w:rsidP="00EB7C68">
      <w:pPr>
        <w:widowControl w:val="0"/>
        <w:spacing w:after="0" w:line="276" w:lineRule="auto"/>
        <w:ind w:left="142" w:right="140"/>
        <w:jc w:val="both"/>
        <w:rPr>
          <w:rFonts w:ascii="Times New Roman" w:eastAsia="Calibri" w:hAnsi="Times New Roman" w:cs="Times New Roman"/>
          <w:i/>
          <w:sz w:val="24"/>
          <w:szCs w:val="24"/>
        </w:rPr>
      </w:pPr>
      <w:r w:rsidRPr="00E43CF4">
        <w:rPr>
          <w:rFonts w:ascii="Times New Roman" w:eastAsia="Calibri" w:hAnsi="Times New Roman" w:cs="Times New Roman"/>
          <w:b/>
          <w:bCs/>
          <w:i/>
          <w:sz w:val="24"/>
          <w:szCs w:val="24"/>
        </w:rPr>
        <w:t>19.3</w:t>
      </w:r>
      <w:r w:rsidR="00B61707">
        <w:rPr>
          <w:rFonts w:ascii="Times New Roman" w:eastAsia="Calibri" w:hAnsi="Times New Roman" w:cs="Times New Roman"/>
          <w:b/>
          <w:bCs/>
          <w:i/>
          <w:sz w:val="24"/>
          <w:szCs w:val="24"/>
        </w:rPr>
        <w:tab/>
      </w:r>
      <w:r w:rsidRPr="00E43CF4">
        <w:rPr>
          <w:rFonts w:ascii="Times New Roman" w:eastAsia="Calibri" w:hAnsi="Times New Roman" w:cs="Times New Roman"/>
          <w:i/>
          <w:sz w:val="24"/>
          <w:szCs w:val="24"/>
        </w:rPr>
        <w:t xml:space="preserve">Per i componenti che sostituiscono componenti trovati difettosi, verrà esteso un nuovo periodo di garanzia di uguale durata decorrente dalla data della riconsegna delle parti riparate. </w:t>
      </w:r>
    </w:p>
    <w:p w14:paraId="01488752" w14:textId="77777777" w:rsidR="00B61707" w:rsidRDefault="00B61707" w:rsidP="00EB7C68">
      <w:pPr>
        <w:widowControl w:val="0"/>
        <w:spacing w:after="0" w:line="276" w:lineRule="auto"/>
        <w:ind w:left="142" w:right="140"/>
        <w:jc w:val="both"/>
        <w:rPr>
          <w:rFonts w:ascii="Times New Roman" w:eastAsia="Calibri" w:hAnsi="Times New Roman" w:cs="Times New Roman"/>
          <w:b/>
          <w:bCs/>
          <w:i/>
          <w:sz w:val="24"/>
          <w:szCs w:val="24"/>
        </w:rPr>
      </w:pPr>
    </w:p>
    <w:p w14:paraId="3214500C" w14:textId="7E4D948B" w:rsidR="00EB7C68" w:rsidRPr="00E43CF4" w:rsidRDefault="00EB7C68" w:rsidP="00EB7C68">
      <w:pPr>
        <w:widowControl w:val="0"/>
        <w:spacing w:after="0" w:line="276" w:lineRule="auto"/>
        <w:ind w:left="142" w:right="140"/>
        <w:jc w:val="both"/>
        <w:rPr>
          <w:rFonts w:ascii="Times New Roman" w:eastAsia="Calibri" w:hAnsi="Times New Roman" w:cs="Times New Roman"/>
          <w:i/>
          <w:sz w:val="24"/>
          <w:szCs w:val="24"/>
        </w:rPr>
      </w:pPr>
      <w:r w:rsidRPr="00E43CF4">
        <w:rPr>
          <w:rFonts w:ascii="Times New Roman" w:eastAsia="Calibri" w:hAnsi="Times New Roman" w:cs="Times New Roman"/>
          <w:b/>
          <w:bCs/>
          <w:i/>
          <w:sz w:val="24"/>
          <w:szCs w:val="24"/>
        </w:rPr>
        <w:t>19.4</w:t>
      </w:r>
      <w:r w:rsidR="00B61707">
        <w:rPr>
          <w:rFonts w:ascii="Times New Roman" w:eastAsia="Calibri" w:hAnsi="Times New Roman" w:cs="Times New Roman"/>
          <w:b/>
          <w:bCs/>
          <w:i/>
          <w:sz w:val="24"/>
          <w:szCs w:val="24"/>
        </w:rPr>
        <w:tab/>
      </w:r>
      <w:r w:rsidRPr="00E43CF4">
        <w:rPr>
          <w:rFonts w:ascii="Times New Roman" w:eastAsia="Calibri" w:hAnsi="Times New Roman" w:cs="Times New Roman"/>
          <w:i/>
          <w:sz w:val="24"/>
          <w:szCs w:val="24"/>
        </w:rPr>
        <w:t xml:space="preserve">L'ASI darà notizia al Contraente, a mezzo PEC, entro 60 gg. dalla scoperta, di ogni difetto riscontrato nel prodotto realizzato in esecuzione del contratto e darà ogni particolare circa la richiesta degli interventi in garanzia e delle ragioni che l'hanno determinata. </w:t>
      </w:r>
    </w:p>
    <w:p w14:paraId="6D5081A7" w14:textId="77777777" w:rsidR="00B61707" w:rsidRDefault="00B61707" w:rsidP="00EB7C68">
      <w:pPr>
        <w:widowControl w:val="0"/>
        <w:spacing w:after="0" w:line="276" w:lineRule="auto"/>
        <w:ind w:left="142" w:right="140"/>
        <w:jc w:val="both"/>
        <w:rPr>
          <w:rFonts w:ascii="Times New Roman" w:eastAsia="Calibri" w:hAnsi="Times New Roman" w:cs="Times New Roman"/>
          <w:b/>
          <w:bCs/>
          <w:i/>
          <w:sz w:val="24"/>
          <w:szCs w:val="24"/>
        </w:rPr>
      </w:pPr>
    </w:p>
    <w:p w14:paraId="504FBD77" w14:textId="567BFAC7" w:rsidR="00EB7C68" w:rsidRPr="00E43CF4" w:rsidRDefault="00EB7C68" w:rsidP="00B61707">
      <w:pPr>
        <w:widowControl w:val="0"/>
        <w:spacing w:after="0" w:line="276" w:lineRule="auto"/>
        <w:ind w:left="142" w:right="142"/>
        <w:jc w:val="both"/>
        <w:rPr>
          <w:rFonts w:ascii="Times New Roman" w:eastAsia="Calibri" w:hAnsi="Times New Roman" w:cs="Times New Roman"/>
          <w:i/>
          <w:sz w:val="24"/>
          <w:szCs w:val="24"/>
        </w:rPr>
      </w:pPr>
      <w:r w:rsidRPr="00E43CF4">
        <w:rPr>
          <w:rFonts w:ascii="Times New Roman" w:eastAsia="Calibri" w:hAnsi="Times New Roman" w:cs="Times New Roman"/>
          <w:b/>
          <w:bCs/>
          <w:i/>
          <w:sz w:val="24"/>
          <w:szCs w:val="24"/>
        </w:rPr>
        <w:t>19.5</w:t>
      </w:r>
      <w:r w:rsidR="00B61707">
        <w:rPr>
          <w:rFonts w:ascii="Times New Roman" w:eastAsia="Calibri" w:hAnsi="Times New Roman" w:cs="Times New Roman"/>
          <w:b/>
          <w:bCs/>
          <w:i/>
          <w:sz w:val="24"/>
          <w:szCs w:val="24"/>
        </w:rPr>
        <w:tab/>
      </w:r>
      <w:r w:rsidRPr="00E43CF4">
        <w:rPr>
          <w:rFonts w:ascii="Times New Roman" w:eastAsia="Calibri" w:hAnsi="Times New Roman" w:cs="Times New Roman"/>
          <w:i/>
          <w:sz w:val="24"/>
          <w:szCs w:val="24"/>
        </w:rPr>
        <w:t xml:space="preserve">La garanzia non si estende ai danni che possono derivare al prodotto dopo la consegna dello stesso all'ASI, a causa di manomissioni o negligenza di custodia e di manutenzione, o per avarie dovute ad uso improprio e/o per successive prove, trasporti e maneggi eseguiti senza il rispetto dei requisiti applicabili, salvo i casi in cui quanto sopra non sia di responsabilità del Contraente. </w:t>
      </w:r>
    </w:p>
    <w:p w14:paraId="1D29ECCC" w14:textId="77777777" w:rsidR="00B61707" w:rsidRDefault="00B61707" w:rsidP="00B61707">
      <w:pPr>
        <w:widowControl w:val="0"/>
        <w:spacing w:after="0" w:line="276" w:lineRule="auto"/>
        <w:ind w:left="142" w:right="142"/>
        <w:jc w:val="both"/>
        <w:rPr>
          <w:rFonts w:ascii="Times New Roman" w:eastAsia="Calibri" w:hAnsi="Times New Roman" w:cs="Times New Roman"/>
          <w:b/>
          <w:bCs/>
          <w:i/>
          <w:sz w:val="24"/>
          <w:szCs w:val="24"/>
        </w:rPr>
      </w:pPr>
    </w:p>
    <w:p w14:paraId="1E2467A8" w14:textId="521D5305" w:rsidR="00EB7C68" w:rsidRPr="00E43CF4" w:rsidRDefault="00EB7C68" w:rsidP="00EB7C68">
      <w:pPr>
        <w:widowControl w:val="0"/>
        <w:spacing w:after="0" w:line="276" w:lineRule="auto"/>
        <w:ind w:left="142" w:right="140"/>
        <w:jc w:val="both"/>
        <w:rPr>
          <w:rFonts w:ascii="Times New Roman" w:eastAsia="Calibri" w:hAnsi="Times New Roman" w:cs="Times New Roman"/>
          <w:i/>
          <w:sz w:val="24"/>
          <w:szCs w:val="24"/>
        </w:rPr>
      </w:pPr>
      <w:r w:rsidRPr="00E43CF4">
        <w:rPr>
          <w:rFonts w:ascii="Times New Roman" w:eastAsia="Calibri" w:hAnsi="Times New Roman" w:cs="Times New Roman"/>
          <w:b/>
          <w:bCs/>
          <w:i/>
          <w:sz w:val="24"/>
          <w:szCs w:val="24"/>
        </w:rPr>
        <w:t>19.</w:t>
      </w:r>
      <w:r w:rsidR="00B61707">
        <w:rPr>
          <w:rFonts w:ascii="Times New Roman" w:eastAsia="Calibri" w:hAnsi="Times New Roman" w:cs="Times New Roman"/>
          <w:b/>
          <w:bCs/>
          <w:i/>
          <w:sz w:val="24"/>
          <w:szCs w:val="24"/>
        </w:rPr>
        <w:t>6</w:t>
      </w:r>
      <w:r w:rsidR="00B61707">
        <w:rPr>
          <w:rFonts w:ascii="Times New Roman" w:eastAsia="Calibri" w:hAnsi="Times New Roman" w:cs="Times New Roman"/>
          <w:b/>
          <w:bCs/>
          <w:i/>
          <w:sz w:val="24"/>
          <w:szCs w:val="24"/>
        </w:rPr>
        <w:tab/>
      </w:r>
      <w:r w:rsidRPr="00E43CF4">
        <w:rPr>
          <w:rFonts w:ascii="Times New Roman" w:eastAsia="Calibri" w:hAnsi="Times New Roman" w:cs="Times New Roman"/>
          <w:b/>
          <w:bCs/>
          <w:i/>
          <w:sz w:val="24"/>
          <w:szCs w:val="24"/>
        </w:rPr>
        <w:t xml:space="preserve"> </w:t>
      </w:r>
      <w:r w:rsidRPr="00E43CF4">
        <w:rPr>
          <w:rFonts w:ascii="Times New Roman" w:eastAsia="Calibri" w:hAnsi="Times New Roman" w:cs="Times New Roman"/>
          <w:i/>
          <w:sz w:val="24"/>
          <w:szCs w:val="24"/>
        </w:rPr>
        <w:t xml:space="preserve">La garanzia non copre il risarcimento di danni a persone o cose che possono risultare dalla utilizzazione del prodotto realizzato in esecuzione del contratto dopo la consegna finale, sempreché essi non siano dovuti a riscontrati difetti di cui al precedente art. 19.1. </w:t>
      </w:r>
    </w:p>
    <w:p w14:paraId="667BFE50" w14:textId="77777777" w:rsidR="00B61707" w:rsidRDefault="00B61707" w:rsidP="00EB7C68">
      <w:pPr>
        <w:widowControl w:val="0"/>
        <w:spacing w:after="0" w:line="276" w:lineRule="auto"/>
        <w:ind w:left="142" w:right="140"/>
        <w:jc w:val="both"/>
        <w:rPr>
          <w:rFonts w:ascii="Times New Roman" w:eastAsia="Calibri" w:hAnsi="Times New Roman" w:cs="Times New Roman"/>
          <w:b/>
          <w:bCs/>
          <w:i/>
          <w:sz w:val="24"/>
          <w:szCs w:val="24"/>
        </w:rPr>
      </w:pPr>
    </w:p>
    <w:p w14:paraId="75A9614F" w14:textId="31E62DE8" w:rsidR="00EB7C68" w:rsidRPr="00E43CF4" w:rsidRDefault="00EB7C68" w:rsidP="00B61707">
      <w:pPr>
        <w:widowControl w:val="0"/>
        <w:spacing w:after="120" w:line="276" w:lineRule="auto"/>
        <w:ind w:left="142" w:right="142"/>
        <w:jc w:val="both"/>
        <w:rPr>
          <w:rFonts w:ascii="Times New Roman" w:eastAsia="Calibri" w:hAnsi="Times New Roman" w:cs="Times New Roman"/>
          <w:i/>
          <w:sz w:val="24"/>
          <w:szCs w:val="24"/>
        </w:rPr>
      </w:pPr>
      <w:r w:rsidRPr="00E43CF4">
        <w:rPr>
          <w:rFonts w:ascii="Times New Roman" w:eastAsia="Calibri" w:hAnsi="Times New Roman" w:cs="Times New Roman"/>
          <w:b/>
          <w:bCs/>
          <w:i/>
          <w:sz w:val="24"/>
          <w:szCs w:val="24"/>
        </w:rPr>
        <w:t>19.</w:t>
      </w:r>
      <w:r w:rsidR="00B61707">
        <w:rPr>
          <w:rFonts w:ascii="Times New Roman" w:eastAsia="Calibri" w:hAnsi="Times New Roman" w:cs="Times New Roman"/>
          <w:b/>
          <w:bCs/>
          <w:i/>
          <w:sz w:val="24"/>
          <w:szCs w:val="24"/>
        </w:rPr>
        <w:t>7</w:t>
      </w:r>
      <w:r w:rsidR="00B61707">
        <w:rPr>
          <w:rFonts w:ascii="Times New Roman" w:eastAsia="Calibri" w:hAnsi="Times New Roman" w:cs="Times New Roman"/>
          <w:b/>
          <w:bCs/>
          <w:i/>
          <w:sz w:val="24"/>
          <w:szCs w:val="24"/>
        </w:rPr>
        <w:tab/>
      </w:r>
      <w:r w:rsidRPr="00E43CF4">
        <w:rPr>
          <w:rFonts w:ascii="Times New Roman" w:eastAsia="Calibri" w:hAnsi="Times New Roman" w:cs="Times New Roman"/>
          <w:b/>
          <w:bCs/>
          <w:i/>
          <w:sz w:val="24"/>
          <w:szCs w:val="24"/>
        </w:rPr>
        <w:t xml:space="preserve"> </w:t>
      </w:r>
      <w:r w:rsidRPr="00E43CF4">
        <w:rPr>
          <w:rFonts w:ascii="Times New Roman" w:eastAsia="Calibri" w:hAnsi="Times New Roman" w:cs="Times New Roman"/>
          <w:i/>
          <w:sz w:val="24"/>
          <w:szCs w:val="24"/>
        </w:rPr>
        <w:t xml:space="preserve">Le riparazioni in garanzia sono, di regola, effettuate presso i laboratori del Contraente che terrà a proprio carico le spese relative alla riparazione ed al trasporto dei materiali da riparare. Qualora l'ASI richieda che tale tipo di riparazioni venga effettuato in luogo diverso, il Contraente terrà a proprio carico soltanto le ore di lavoro necessarie alla riparazione. Tutte le altre spese (ore di viaggio, trasferte, spese di viaggio, ecc.) saranno a carico dell'ASI sulla </w:t>
      </w:r>
      <w:r w:rsidRPr="00E43CF4">
        <w:rPr>
          <w:rFonts w:ascii="Times New Roman" w:eastAsia="Calibri" w:hAnsi="Times New Roman" w:cs="Times New Roman"/>
          <w:i/>
          <w:sz w:val="24"/>
          <w:szCs w:val="24"/>
        </w:rPr>
        <w:lastRenderedPageBreak/>
        <w:t xml:space="preserve">base dei valori stabiliti dall’ASI stessa, sentito il Contraente. </w:t>
      </w:r>
    </w:p>
    <w:p w14:paraId="7E070643" w14:textId="77777777" w:rsidR="00EB7C68" w:rsidRPr="00E43CF4" w:rsidRDefault="00EB7C68" w:rsidP="00B61707">
      <w:pPr>
        <w:widowControl w:val="0"/>
        <w:spacing w:after="120" w:line="276" w:lineRule="auto"/>
        <w:ind w:left="142" w:right="142"/>
        <w:jc w:val="both"/>
        <w:rPr>
          <w:rFonts w:ascii="Times New Roman" w:eastAsia="Calibri" w:hAnsi="Times New Roman" w:cs="Times New Roman"/>
          <w:b/>
          <w:bCs/>
          <w:i/>
          <w:sz w:val="24"/>
          <w:szCs w:val="24"/>
        </w:rPr>
      </w:pPr>
    </w:p>
    <w:p w14:paraId="6E882E33" w14:textId="77777777" w:rsidR="00EB7C68" w:rsidRPr="00E43CF4" w:rsidRDefault="00EB7C68" w:rsidP="00F51989">
      <w:pPr>
        <w:widowControl w:val="0"/>
        <w:spacing w:after="0" w:line="276" w:lineRule="auto"/>
        <w:ind w:left="1843" w:right="140" w:hanging="1701"/>
        <w:jc w:val="center"/>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ARTICOLO 20</w:t>
      </w:r>
    </w:p>
    <w:p w14:paraId="79615016" w14:textId="738ABDC2" w:rsidR="00EB7C68" w:rsidRDefault="00EB7C68" w:rsidP="00F51989">
      <w:pPr>
        <w:widowControl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PERSONALE, IMPIANTI, ATTREZZATURE, STRUMENTI</w:t>
      </w:r>
      <w:r w:rsidR="00815EE2">
        <w:rPr>
          <w:rFonts w:ascii="Times New Roman" w:eastAsia="Calibri" w:hAnsi="Times New Roman" w:cs="Times New Roman"/>
          <w:b/>
          <w:bCs/>
          <w:sz w:val="24"/>
          <w:szCs w:val="24"/>
          <w:u w:val="single"/>
        </w:rPr>
        <w:t xml:space="preserve"> </w:t>
      </w:r>
      <w:r w:rsidRPr="00E43CF4">
        <w:rPr>
          <w:rFonts w:ascii="Times New Roman" w:eastAsia="Calibri" w:hAnsi="Times New Roman" w:cs="Times New Roman"/>
          <w:b/>
          <w:bCs/>
          <w:sz w:val="24"/>
          <w:szCs w:val="24"/>
          <w:u w:val="single"/>
        </w:rPr>
        <w:t>MATERIALI</w:t>
      </w:r>
    </w:p>
    <w:p w14:paraId="2C9E9FA8" w14:textId="77777777" w:rsidR="00124E3E" w:rsidRPr="00E43CF4" w:rsidRDefault="00124E3E" w:rsidP="00815EE2">
      <w:pPr>
        <w:widowControl w:val="0"/>
        <w:spacing w:after="0" w:line="276" w:lineRule="auto"/>
        <w:ind w:left="1134" w:right="140" w:hanging="1272"/>
        <w:jc w:val="center"/>
        <w:rPr>
          <w:rFonts w:ascii="Times New Roman" w:eastAsia="Calibri" w:hAnsi="Times New Roman" w:cs="Times New Roman"/>
          <w:sz w:val="24"/>
          <w:szCs w:val="24"/>
        </w:rPr>
      </w:pPr>
    </w:p>
    <w:p w14:paraId="254A5C0C" w14:textId="0F409E3D" w:rsidR="00EB7C68" w:rsidRPr="00E43CF4" w:rsidRDefault="00EB7C68" w:rsidP="004275CA">
      <w:pPr>
        <w:widowControl w:val="0"/>
        <w:spacing w:after="0" w:line="276" w:lineRule="auto"/>
        <w:ind w:left="142" w:right="142"/>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 xml:space="preserve">20.1 </w:t>
      </w:r>
      <w:r w:rsidR="004275CA">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Il Contraente dovrà destinare all'esecuzione del contratto tutto il personale, gli impianti, le attrezzature, gli strumenti ed il materiale necessari per realizzare l'oggetto contrattuale al meglio dello stato dell'arte in conformità a quanto indicato nell’ATG.</w:t>
      </w:r>
    </w:p>
    <w:p w14:paraId="6A0BE638" w14:textId="68D00444" w:rsidR="00EB7C68" w:rsidRPr="00E43CF4" w:rsidRDefault="00EB7C68" w:rsidP="004275CA">
      <w:pPr>
        <w:widowControl w:val="0"/>
        <w:spacing w:after="0" w:line="276" w:lineRule="auto"/>
        <w:ind w:left="142" w:right="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personale del Contraente impegnato in funzioni chiave dovrà essere accettato dall’ASI e potrà essere sostituito, con personale di equivalente qualificazione, previo consenso dell'ASI. L'ASI comunicherà, entro 15 giorni lavorativi dalla ricezione della proposta di sostituzione, il proprio consenso o motivato dissenso. </w:t>
      </w:r>
    </w:p>
    <w:p w14:paraId="658BE20F"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Cs/>
          <w:sz w:val="24"/>
          <w:szCs w:val="24"/>
        </w:rPr>
      </w:pPr>
    </w:p>
    <w:p w14:paraId="426C52FC"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bCs/>
          <w:sz w:val="24"/>
          <w:szCs w:val="24"/>
        </w:rPr>
      </w:pPr>
      <w:r w:rsidRPr="00E43CF4">
        <w:rPr>
          <w:rFonts w:ascii="Times New Roman" w:eastAsia="Calibri" w:hAnsi="Times New Roman" w:cs="Times New Roman"/>
          <w:b/>
          <w:bCs/>
          <w:sz w:val="24"/>
          <w:szCs w:val="24"/>
        </w:rPr>
        <w:t>20.2</w:t>
      </w:r>
      <w:r w:rsidRPr="00E43CF4">
        <w:rPr>
          <w:rFonts w:ascii="Times New Roman" w:eastAsia="Calibri" w:hAnsi="Times New Roman" w:cs="Times New Roman"/>
          <w:b/>
          <w:bCs/>
          <w:sz w:val="24"/>
          <w:szCs w:val="24"/>
        </w:rPr>
        <w:tab/>
      </w:r>
      <w:r w:rsidRPr="00E43CF4">
        <w:rPr>
          <w:rFonts w:ascii="Times New Roman" w:eastAsia="Calibri" w:hAnsi="Times New Roman" w:cs="Times New Roman"/>
          <w:b/>
          <w:bCs/>
          <w:i/>
          <w:sz w:val="24"/>
          <w:szCs w:val="24"/>
        </w:rPr>
        <w:t>[</w:t>
      </w:r>
      <w:r w:rsidRPr="00124E3E">
        <w:rPr>
          <w:rFonts w:ascii="Times New Roman" w:eastAsia="Calibri" w:hAnsi="Times New Roman" w:cs="Times New Roman"/>
          <w:b/>
          <w:bCs/>
          <w:i/>
          <w:sz w:val="24"/>
          <w:szCs w:val="24"/>
          <w:highlight w:val="lightGray"/>
        </w:rPr>
        <w:t>Nel caso di PNRR-FC</w:t>
      </w:r>
      <w:r w:rsidRPr="00E43CF4">
        <w:rPr>
          <w:rFonts w:ascii="Times New Roman" w:eastAsia="Calibri" w:hAnsi="Times New Roman" w:cs="Times New Roman"/>
          <w:b/>
          <w:bCs/>
          <w:i/>
          <w:sz w:val="24"/>
          <w:szCs w:val="24"/>
        </w:rPr>
        <w:t>] Il Contraente si impegna a dare evidenza dell’adeguato impiego di risorse così come previsto dall’ATG al presente contratto e dall’offerta presentata e accettata da ASI.</w:t>
      </w:r>
    </w:p>
    <w:p w14:paraId="50B858D9"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
          <w:bCs/>
          <w:sz w:val="24"/>
          <w:szCs w:val="24"/>
        </w:rPr>
      </w:pPr>
    </w:p>
    <w:p w14:paraId="4B356BBA"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
          <w:bCs/>
          <w:i/>
          <w:sz w:val="24"/>
          <w:szCs w:val="24"/>
        </w:rPr>
      </w:pPr>
      <w:r w:rsidRPr="00E43CF4">
        <w:rPr>
          <w:rFonts w:ascii="Times New Roman" w:eastAsia="Calibri" w:hAnsi="Times New Roman" w:cs="Times New Roman"/>
          <w:b/>
          <w:bCs/>
          <w:sz w:val="24"/>
          <w:szCs w:val="24"/>
        </w:rPr>
        <w:t>20.3 [</w:t>
      </w:r>
      <w:r w:rsidRPr="00124E3E">
        <w:rPr>
          <w:rFonts w:ascii="Times New Roman" w:eastAsia="Calibri" w:hAnsi="Times New Roman" w:cs="Times New Roman"/>
          <w:b/>
          <w:bCs/>
          <w:i/>
          <w:sz w:val="24"/>
          <w:szCs w:val="24"/>
          <w:highlight w:val="lightGray"/>
        </w:rPr>
        <w:t>Nel caso di PNRR-FC</w:t>
      </w:r>
      <w:r w:rsidRPr="00E43CF4">
        <w:rPr>
          <w:rFonts w:ascii="Times New Roman" w:eastAsia="Calibri" w:hAnsi="Times New Roman" w:cs="Times New Roman"/>
          <w:b/>
          <w:bCs/>
          <w:i/>
          <w:sz w:val="24"/>
          <w:szCs w:val="24"/>
        </w:rPr>
        <w:t xml:space="preserve">] Nel caso di impiego della stessa risorsa su più progetti, il Contraente è tenuto a dare apposita comunicazione ad ASI contenente l’elenco delle risorse condivise e deve poter dimostrare, in ogni momento, la quantità di ore prestate per le attività oggetto del presente contratto e per gli altri progetti su cui la medesima risorsa è impiegata. A tal fine, il Contraente dovrà mantenere opportuna rendicontazione delle ore per ciascuna risorsa condivisa (rif. Art. 15). La metodologia adoperata per dimostrare l’utilizzo delle risorse sul progetto deve essere proposta in sede di offerta e sarà applicabile nel corso del programma a valle dell’accettazione da parte di ASI. ASI potrà avvalersi ove necessario in tutto o in parte della verifica degli elementi di cui all’appendice E del presente capitolato generale. </w:t>
      </w:r>
    </w:p>
    <w:p w14:paraId="5B7291D0"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
          <w:bCs/>
          <w:i/>
          <w:sz w:val="24"/>
          <w:szCs w:val="24"/>
        </w:rPr>
      </w:pPr>
      <w:r w:rsidRPr="00E43CF4">
        <w:rPr>
          <w:rFonts w:ascii="Times New Roman" w:eastAsia="Calibri" w:hAnsi="Times New Roman" w:cs="Times New Roman"/>
          <w:b/>
          <w:bCs/>
          <w:i/>
          <w:sz w:val="24"/>
          <w:szCs w:val="24"/>
        </w:rPr>
        <w:t>20.4 [</w:t>
      </w:r>
      <w:r w:rsidRPr="00913B30">
        <w:rPr>
          <w:rFonts w:ascii="Times New Roman" w:eastAsia="Calibri" w:hAnsi="Times New Roman" w:cs="Times New Roman"/>
          <w:b/>
          <w:bCs/>
          <w:i/>
          <w:sz w:val="24"/>
          <w:szCs w:val="24"/>
          <w:highlight w:val="lightGray"/>
        </w:rPr>
        <w:t>Nel caso di PNRR-FC</w:t>
      </w:r>
      <w:r w:rsidRPr="00E43CF4">
        <w:rPr>
          <w:rFonts w:ascii="Times New Roman" w:eastAsia="Calibri" w:hAnsi="Times New Roman" w:cs="Times New Roman"/>
          <w:b/>
          <w:bCs/>
          <w:i/>
          <w:sz w:val="24"/>
          <w:szCs w:val="24"/>
        </w:rPr>
        <w:t>] Ove il Contraente non riesca a dimostrare adeguato utilizzo di risorse o nei casi in cui le risorse non appaiano adeguate allo svolgimento delle attività, ASI potrà richiedere il rafforzamento del Team di programma e le risorse proposte dal Contraente dovranno essere sottoposte ad accettazione da parte di ASI secondo le procedure di cui sopra.</w:t>
      </w:r>
    </w:p>
    <w:p w14:paraId="5550D132" w14:textId="77777777" w:rsidR="00EB7C68" w:rsidRPr="00E43CF4" w:rsidRDefault="00EB7C68" w:rsidP="00F51989">
      <w:pPr>
        <w:widowControl w:val="0"/>
        <w:autoSpaceDE w:val="0"/>
        <w:autoSpaceDN w:val="0"/>
        <w:adjustRightInd w:val="0"/>
        <w:spacing w:after="0" w:line="276" w:lineRule="auto"/>
        <w:ind w:left="142" w:right="142"/>
        <w:jc w:val="both"/>
        <w:rPr>
          <w:rFonts w:ascii="Times New Roman" w:eastAsia="Calibri" w:hAnsi="Times New Roman" w:cs="Times New Roman"/>
          <w:b/>
          <w:bCs/>
          <w:i/>
          <w:sz w:val="24"/>
          <w:szCs w:val="24"/>
        </w:rPr>
      </w:pPr>
      <w:r w:rsidRPr="00E43CF4">
        <w:rPr>
          <w:rFonts w:ascii="Times New Roman" w:eastAsia="Calibri" w:hAnsi="Times New Roman" w:cs="Times New Roman"/>
          <w:b/>
          <w:bCs/>
          <w:i/>
          <w:sz w:val="24"/>
          <w:szCs w:val="24"/>
        </w:rPr>
        <w:t>Il mancato rispetto dei commi da 2 a 4 del presente articolo comporterà l’applicazione della penale di cui all’art.7.8.</w:t>
      </w:r>
    </w:p>
    <w:p w14:paraId="42F116DD" w14:textId="77777777" w:rsidR="00F51989" w:rsidRDefault="00F51989" w:rsidP="00F51989">
      <w:pPr>
        <w:widowControl w:val="0"/>
        <w:spacing w:after="0" w:line="276" w:lineRule="auto"/>
        <w:ind w:left="142" w:right="142"/>
        <w:jc w:val="center"/>
        <w:rPr>
          <w:rFonts w:ascii="Times New Roman" w:eastAsia="Calibri" w:hAnsi="Times New Roman" w:cs="Times New Roman"/>
          <w:b/>
          <w:bCs/>
          <w:sz w:val="24"/>
          <w:szCs w:val="24"/>
        </w:rPr>
      </w:pPr>
    </w:p>
    <w:p w14:paraId="187655F1" w14:textId="44B08528" w:rsidR="00EB7C68" w:rsidRPr="00E43CF4" w:rsidRDefault="00EB7C68" w:rsidP="00F51989">
      <w:pPr>
        <w:widowControl w:val="0"/>
        <w:spacing w:after="0" w:line="276" w:lineRule="auto"/>
        <w:ind w:left="142" w:right="140"/>
        <w:jc w:val="center"/>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ARTICOLO 21</w:t>
      </w:r>
    </w:p>
    <w:p w14:paraId="0ECBABD0" w14:textId="54722791" w:rsidR="00EB7C68" w:rsidRDefault="00EB7C68" w:rsidP="00EB7C68">
      <w:pPr>
        <w:widowControl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lastRenderedPageBreak/>
        <w:t xml:space="preserve">BENI POSTI DALL'ASI A DISPOSIZIONE DEL CONTRAENTE </w:t>
      </w:r>
    </w:p>
    <w:p w14:paraId="3A64D64B" w14:textId="77777777" w:rsidR="00913B30" w:rsidRPr="00E43CF4" w:rsidRDefault="00913B30" w:rsidP="00EB7C68">
      <w:pPr>
        <w:widowControl w:val="0"/>
        <w:spacing w:after="0" w:line="276" w:lineRule="auto"/>
        <w:ind w:left="142" w:right="140"/>
        <w:jc w:val="center"/>
        <w:rPr>
          <w:rFonts w:ascii="Times New Roman" w:eastAsia="Calibri" w:hAnsi="Times New Roman" w:cs="Times New Roman"/>
          <w:sz w:val="24"/>
          <w:szCs w:val="24"/>
        </w:rPr>
      </w:pPr>
    </w:p>
    <w:p w14:paraId="368AF2F3" w14:textId="62AF8F48"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21.1</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Tutti gli equipaggiamenti, forniture e documenti messi a disposizione dall'ASI per l'esecuzione del contratto, analiticamente riepilogati nell’ATG, andranno ad essa restituiti con la consegna della fornitura prevista al termine delle attività oggetto del contratto stesso o in altro momento concordato tra l’ASI ed il Contraente, tenuto conto delle esigenze del programma, e salvo che siano parti integrate nella fornitura del Contraente. </w:t>
      </w:r>
    </w:p>
    <w:p w14:paraId="0B972A73"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Il Contraente non potrà alienare né utilizzare per fini diversi da quelli per i quali sono stati posti a disposizione i beni messi a disposizione dall'ASI.</w:t>
      </w:r>
    </w:p>
    <w:p w14:paraId="41442CE8"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Contraente sarà responsabile della custodia, conservazione e buon uso di tutti gli equipaggiamenti, forniture e documenti messi a disposizione dall' ASI per l'esecuzione del contratto, fino al termine delle attività, o altro momento, come sopra precisato. </w:t>
      </w:r>
    </w:p>
    <w:p w14:paraId="43001149" w14:textId="77777777" w:rsidR="00F51989" w:rsidRDefault="00F51989" w:rsidP="00EB7C68">
      <w:pPr>
        <w:widowControl w:val="0"/>
        <w:spacing w:after="0" w:line="276" w:lineRule="auto"/>
        <w:ind w:left="142" w:right="140"/>
        <w:jc w:val="both"/>
        <w:rPr>
          <w:rFonts w:ascii="Times New Roman" w:eastAsia="Calibri" w:hAnsi="Times New Roman" w:cs="Times New Roman"/>
          <w:b/>
          <w:bCs/>
          <w:sz w:val="24"/>
          <w:szCs w:val="24"/>
        </w:rPr>
      </w:pPr>
    </w:p>
    <w:p w14:paraId="6F7BA3C9" w14:textId="49CE77EB"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21.2</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Le spese di imballaggio e trasporto, installazione e disinstallazione, manutenzione di detti beni, saranno a carico del Contraente. </w:t>
      </w:r>
    </w:p>
    <w:p w14:paraId="42211B52" w14:textId="77777777" w:rsidR="00F51989" w:rsidRDefault="00F51989" w:rsidP="00EB7C68">
      <w:pPr>
        <w:widowControl w:val="0"/>
        <w:spacing w:after="0" w:line="276" w:lineRule="auto"/>
        <w:ind w:left="142" w:right="140"/>
        <w:jc w:val="both"/>
        <w:rPr>
          <w:rFonts w:ascii="Times New Roman" w:eastAsia="Calibri" w:hAnsi="Times New Roman" w:cs="Times New Roman"/>
          <w:b/>
          <w:bCs/>
          <w:sz w:val="24"/>
          <w:szCs w:val="24"/>
        </w:rPr>
      </w:pPr>
    </w:p>
    <w:p w14:paraId="7547383F" w14:textId="32999AA5"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21.3</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In caso di distruzione, danneggiamento o perdita per propria colpa, il Contraente sarà tenuto a rimpiazzarli, a ripararli a proprie spese o a rimborsarne all'ASI il valore, che verrà fissato sulla base dei prezzi correnti di mercato ed in relazione all'entità del danno da detti beni subito. </w:t>
      </w:r>
    </w:p>
    <w:p w14:paraId="4845CE2F"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Contraente non è tenuto al pagamento di alcun indennizzo per la normale usura conseguente ad una corretta utilizzazione dei beni di cui trattasi. </w:t>
      </w:r>
    </w:p>
    <w:p w14:paraId="3903C04F"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bCs/>
          <w:sz w:val="24"/>
          <w:szCs w:val="24"/>
        </w:rPr>
      </w:pPr>
      <w:r w:rsidRPr="00E43CF4">
        <w:rPr>
          <w:rFonts w:ascii="Times New Roman" w:eastAsia="Calibri" w:hAnsi="Times New Roman" w:cs="Times New Roman"/>
          <w:sz w:val="24"/>
          <w:szCs w:val="24"/>
        </w:rPr>
        <w:t xml:space="preserve"> </w:t>
      </w:r>
    </w:p>
    <w:p w14:paraId="5FF56B5E" w14:textId="77777777" w:rsidR="00EB7C68" w:rsidRPr="00E43CF4" w:rsidRDefault="00EB7C68" w:rsidP="00EB7C68">
      <w:pPr>
        <w:widowControl w:val="0"/>
        <w:spacing w:after="0" w:line="276" w:lineRule="auto"/>
        <w:ind w:left="142" w:right="140"/>
        <w:jc w:val="center"/>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ARTICOLO 22</w:t>
      </w:r>
    </w:p>
    <w:p w14:paraId="6524D8BA" w14:textId="70A833D2" w:rsidR="00EB7C68" w:rsidRDefault="00EB7C68" w:rsidP="00EB7C68">
      <w:pPr>
        <w:widowControl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 xml:space="preserve">MATERIALI DI PROVENIENZA ESTERA </w:t>
      </w:r>
    </w:p>
    <w:p w14:paraId="7FD8F6A5" w14:textId="77777777" w:rsidR="00F51989" w:rsidRPr="00E43CF4" w:rsidRDefault="00F51989" w:rsidP="00EB7C68">
      <w:pPr>
        <w:widowControl w:val="0"/>
        <w:spacing w:after="0" w:line="276" w:lineRule="auto"/>
        <w:ind w:left="142" w:right="140"/>
        <w:jc w:val="center"/>
        <w:rPr>
          <w:rFonts w:ascii="Times New Roman" w:eastAsia="Calibri" w:hAnsi="Times New Roman" w:cs="Times New Roman"/>
          <w:sz w:val="24"/>
          <w:szCs w:val="24"/>
        </w:rPr>
      </w:pPr>
    </w:p>
    <w:p w14:paraId="519B40C5" w14:textId="5AC0D433" w:rsidR="00EB7C68" w:rsidRPr="00E43CF4" w:rsidRDefault="00EB7C68" w:rsidP="00B61707">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22.1</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In caso di regime di temporanea importazione l'ASI, su richiesta e con il supporto del Contraente, si farà carico di richiedere ai Ministeri competenti la concessione di agevolazioni doganali, ove ne sussistano i presupposti. Il Contraente si impegna ad importare a proprio nome tutte le apparecchiature ed unità integrate nell’oggetto del contratto. </w:t>
      </w:r>
    </w:p>
    <w:p w14:paraId="4C10A04E" w14:textId="30A7360C" w:rsidR="00EB7C68" w:rsidRDefault="00EB7C68" w:rsidP="00B61707">
      <w:pPr>
        <w:widowControl w:val="0"/>
        <w:spacing w:after="0" w:line="276" w:lineRule="auto"/>
        <w:ind w:left="142" w:right="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Per l'esportazione, l'ASI si impegna a chiedere analoghe agevolazioni doganali su indicazione e con il supporto tempestivo del Contraente che si farà carico di tutte le eventuali analoghe esigenze dei subappaltatori. </w:t>
      </w:r>
    </w:p>
    <w:p w14:paraId="19D132F8" w14:textId="77777777" w:rsidR="00D30916" w:rsidRPr="00E43CF4" w:rsidRDefault="00D30916" w:rsidP="00B61707">
      <w:pPr>
        <w:widowControl w:val="0"/>
        <w:spacing w:after="120" w:line="240" w:lineRule="auto"/>
        <w:ind w:left="142" w:right="142"/>
        <w:jc w:val="both"/>
        <w:rPr>
          <w:rFonts w:ascii="Times New Roman" w:eastAsia="Calibri" w:hAnsi="Times New Roman" w:cs="Times New Roman"/>
          <w:b/>
          <w:bCs/>
          <w:sz w:val="24"/>
          <w:szCs w:val="24"/>
        </w:rPr>
      </w:pPr>
    </w:p>
    <w:p w14:paraId="34E2A8E7" w14:textId="77777777" w:rsidR="00EB7C68" w:rsidRPr="00E43CF4" w:rsidRDefault="00EB7C68" w:rsidP="00EB7C68">
      <w:pPr>
        <w:widowControl w:val="0"/>
        <w:spacing w:after="0" w:line="240" w:lineRule="auto"/>
        <w:ind w:left="142" w:right="140"/>
        <w:jc w:val="center"/>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ARTICOLO 23</w:t>
      </w:r>
    </w:p>
    <w:p w14:paraId="76767437" w14:textId="417B25C8" w:rsidR="00EB7C68" w:rsidRDefault="00EB7C68" w:rsidP="00F51989">
      <w:pPr>
        <w:widowControl w:val="0"/>
        <w:spacing w:after="0" w:line="240" w:lineRule="auto"/>
        <w:ind w:left="142" w:right="142"/>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 xml:space="preserve">PERMESSI E AUTORIZZAZIONI </w:t>
      </w:r>
    </w:p>
    <w:p w14:paraId="2C653DA7" w14:textId="77777777" w:rsidR="00F51989" w:rsidRPr="00E43CF4" w:rsidRDefault="00F51989" w:rsidP="00F51989">
      <w:pPr>
        <w:widowControl w:val="0"/>
        <w:spacing w:after="0" w:line="240" w:lineRule="auto"/>
        <w:ind w:left="142" w:right="142"/>
        <w:jc w:val="center"/>
        <w:rPr>
          <w:rFonts w:ascii="Times New Roman" w:eastAsia="Calibri" w:hAnsi="Times New Roman" w:cs="Times New Roman"/>
          <w:sz w:val="24"/>
          <w:szCs w:val="24"/>
        </w:rPr>
      </w:pPr>
    </w:p>
    <w:p w14:paraId="39555B11" w14:textId="4915B922" w:rsidR="00EB7C68" w:rsidRPr="00E43CF4" w:rsidRDefault="00EB7C68" w:rsidP="00F51989">
      <w:pPr>
        <w:widowControl w:val="0"/>
        <w:spacing w:after="0" w:line="276" w:lineRule="auto"/>
        <w:ind w:left="142" w:right="142"/>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23.1</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È fatto obbligo al Contraente di procurarsi i permessi e le autorizzazioni occorrenti per l'esecuzione del contratto, in conformità alle disposizioni in vigore nel luogo in cui deve essere eseguito il contratto stesso. </w:t>
      </w:r>
    </w:p>
    <w:p w14:paraId="1A936309" w14:textId="525C23B7" w:rsidR="00EB7C68" w:rsidRDefault="00EB7C68" w:rsidP="00B61707">
      <w:pPr>
        <w:widowControl w:val="0"/>
        <w:spacing w:after="120" w:line="276" w:lineRule="auto"/>
        <w:ind w:left="142" w:right="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Contraente tiene indenne l'ASI da qualsiasi responsabilità che possa derivare dall'inosservanza di quanto sopra. </w:t>
      </w:r>
    </w:p>
    <w:p w14:paraId="33D2FFDE" w14:textId="77777777" w:rsidR="007913F5" w:rsidRPr="00E43CF4" w:rsidRDefault="007913F5" w:rsidP="00B61707">
      <w:pPr>
        <w:widowControl w:val="0"/>
        <w:spacing w:after="120" w:line="276" w:lineRule="auto"/>
        <w:ind w:left="142" w:right="142"/>
        <w:jc w:val="both"/>
        <w:rPr>
          <w:rFonts w:ascii="Times New Roman" w:eastAsia="Calibri" w:hAnsi="Times New Roman" w:cs="Times New Roman"/>
          <w:b/>
          <w:bCs/>
          <w:sz w:val="24"/>
          <w:szCs w:val="24"/>
        </w:rPr>
      </w:pPr>
    </w:p>
    <w:p w14:paraId="234B0B2A" w14:textId="77777777" w:rsidR="00EB7C68" w:rsidRPr="00E43CF4" w:rsidRDefault="00EB7C68" w:rsidP="00EB7C68">
      <w:pPr>
        <w:widowControl w:val="0"/>
        <w:spacing w:after="0" w:line="276" w:lineRule="auto"/>
        <w:ind w:left="142" w:right="140"/>
        <w:jc w:val="center"/>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ARTICOLO 24</w:t>
      </w:r>
    </w:p>
    <w:p w14:paraId="10F81B42" w14:textId="42FAFAE5" w:rsidR="00EB7C68" w:rsidRDefault="00EB7C68" w:rsidP="00F51989">
      <w:pPr>
        <w:widowControl w:val="0"/>
        <w:spacing w:after="0" w:line="276" w:lineRule="auto"/>
        <w:ind w:left="142" w:right="142"/>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 xml:space="preserve">TRASPORTI E ASSICURAZIONI </w:t>
      </w:r>
    </w:p>
    <w:p w14:paraId="31780B1E" w14:textId="77777777" w:rsidR="00F51989" w:rsidRPr="00E43CF4" w:rsidRDefault="00F51989" w:rsidP="00F51989">
      <w:pPr>
        <w:widowControl w:val="0"/>
        <w:spacing w:after="0" w:line="276" w:lineRule="auto"/>
        <w:ind w:left="142" w:right="142"/>
        <w:jc w:val="center"/>
        <w:rPr>
          <w:rFonts w:ascii="Times New Roman" w:eastAsia="Calibri" w:hAnsi="Times New Roman" w:cs="Times New Roman"/>
          <w:sz w:val="24"/>
          <w:szCs w:val="24"/>
        </w:rPr>
      </w:pPr>
    </w:p>
    <w:p w14:paraId="193A7404" w14:textId="3933969C" w:rsidR="00EB7C68" w:rsidRPr="00E43CF4" w:rsidRDefault="00EB7C68" w:rsidP="00F51989">
      <w:pPr>
        <w:widowControl w:val="0"/>
        <w:spacing w:after="0" w:line="276" w:lineRule="auto"/>
        <w:ind w:left="142" w:right="142"/>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24.1</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Il Contraente effettuerà a suo rischio i trasporti in Italia ed all'estero di tutte le apparecchiature, unità integrate e di quant’altro previsto per l'esecuzione del contratto, come indicato nell’ATG.</w:t>
      </w:r>
    </w:p>
    <w:p w14:paraId="72818A67"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 relative spese di imballaggio e trasporto, assicurazione, manutenzione in via, </w:t>
      </w:r>
      <w:proofErr w:type="gramStart"/>
      <w:r w:rsidRPr="00E43CF4">
        <w:rPr>
          <w:rFonts w:ascii="Times New Roman" w:eastAsia="Calibri" w:hAnsi="Times New Roman" w:cs="Times New Roman"/>
          <w:sz w:val="24"/>
          <w:szCs w:val="24"/>
        </w:rPr>
        <w:t>etc...</w:t>
      </w:r>
      <w:proofErr w:type="gramEnd"/>
      <w:r w:rsidRPr="00E43CF4">
        <w:rPr>
          <w:rFonts w:ascii="Times New Roman" w:eastAsia="Calibri" w:hAnsi="Times New Roman" w:cs="Times New Roman"/>
          <w:sz w:val="24"/>
          <w:szCs w:val="24"/>
        </w:rPr>
        <w:t xml:space="preserve"> sono a carico del Contraente. </w:t>
      </w:r>
    </w:p>
    <w:p w14:paraId="3DF9AFBB" w14:textId="77777777" w:rsidR="00F51989" w:rsidRDefault="00F51989" w:rsidP="00EB7C68">
      <w:pPr>
        <w:widowControl w:val="0"/>
        <w:spacing w:after="0" w:line="276" w:lineRule="auto"/>
        <w:ind w:left="142" w:right="140"/>
        <w:jc w:val="both"/>
        <w:rPr>
          <w:rFonts w:ascii="Times New Roman" w:eastAsia="Calibri" w:hAnsi="Times New Roman" w:cs="Times New Roman"/>
          <w:b/>
          <w:bCs/>
          <w:sz w:val="24"/>
          <w:szCs w:val="24"/>
        </w:rPr>
      </w:pPr>
    </w:p>
    <w:p w14:paraId="6EA78029" w14:textId="1BF8D4FB"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24.2</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Il Contraente ha l'obbligo di assicurare tutti i beni oggetto del presente contratto, di cui all’ATG, contro i rischi di furto, incendio, perdita e distruzione fino al momento indicato in contratto.</w:t>
      </w:r>
    </w:p>
    <w:p w14:paraId="2AEC90B8"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Contraente sarà tenuto a rinnovare in tempo utile le polizze di assicurazione in scadenza, restando, in caso contrario, responsabile di qualsiasi danno che possa derivare all'ASI per mancato rinnovo dell'assicurazione. </w:t>
      </w:r>
    </w:p>
    <w:p w14:paraId="4E2C46AA" w14:textId="77777777" w:rsidR="00F51989" w:rsidRDefault="00F51989" w:rsidP="00EB7C68">
      <w:pPr>
        <w:widowControl w:val="0"/>
        <w:spacing w:after="0" w:line="276" w:lineRule="auto"/>
        <w:ind w:left="142" w:right="140"/>
        <w:jc w:val="both"/>
        <w:rPr>
          <w:rFonts w:ascii="Times New Roman" w:eastAsia="Calibri" w:hAnsi="Times New Roman" w:cs="Times New Roman"/>
          <w:b/>
          <w:bCs/>
          <w:sz w:val="24"/>
          <w:szCs w:val="24"/>
        </w:rPr>
      </w:pPr>
    </w:p>
    <w:p w14:paraId="5078A501" w14:textId="753440D5"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lang w:val="en-US"/>
        </w:rPr>
      </w:pPr>
      <w:r w:rsidRPr="00E43CF4">
        <w:rPr>
          <w:rFonts w:ascii="Times New Roman" w:eastAsia="Calibri" w:hAnsi="Times New Roman" w:cs="Times New Roman"/>
          <w:b/>
          <w:bCs/>
          <w:sz w:val="24"/>
          <w:szCs w:val="24"/>
        </w:rPr>
        <w:t>24.3</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Le disposizioni contenute nel precedente comma 24.2 si applicano anche ai beni posti a disposizione dall'ASI ed affidati al Contraente ai sensi dell'art. </w:t>
      </w:r>
      <w:r w:rsidRPr="00E43CF4">
        <w:rPr>
          <w:rFonts w:ascii="Times New Roman" w:eastAsia="Calibri" w:hAnsi="Times New Roman" w:cs="Times New Roman"/>
          <w:sz w:val="24"/>
          <w:szCs w:val="24"/>
          <w:lang w:val="en-US"/>
        </w:rPr>
        <w:t xml:space="preserve">21. </w:t>
      </w:r>
    </w:p>
    <w:p w14:paraId="3F5F001D"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lang w:val="en-US"/>
        </w:rPr>
      </w:pPr>
    </w:p>
    <w:p w14:paraId="3A942FD4" w14:textId="77777777" w:rsidR="00EB7C68" w:rsidRPr="00E43CF4" w:rsidRDefault="00EB7C68" w:rsidP="00F51989">
      <w:pPr>
        <w:widowControl w:val="0"/>
        <w:tabs>
          <w:tab w:val="right" w:pos="9360"/>
        </w:tabs>
        <w:spacing w:after="0" w:line="276" w:lineRule="auto"/>
        <w:ind w:left="142" w:right="140"/>
        <w:jc w:val="center"/>
        <w:rPr>
          <w:rFonts w:ascii="Times New Roman" w:eastAsia="Times New Roman" w:hAnsi="Times New Roman" w:cs="Times New Roman"/>
          <w:b/>
          <w:sz w:val="24"/>
          <w:szCs w:val="24"/>
          <w:lang w:val="en-US" w:eastAsia="it-IT"/>
        </w:rPr>
      </w:pPr>
      <w:r w:rsidRPr="00E43CF4">
        <w:rPr>
          <w:rFonts w:ascii="Times New Roman" w:eastAsia="Times New Roman" w:hAnsi="Times New Roman" w:cs="Times New Roman"/>
          <w:b/>
          <w:sz w:val="24"/>
          <w:szCs w:val="24"/>
          <w:lang w:val="en-US" w:eastAsia="it-IT"/>
        </w:rPr>
        <w:t>ARTICOLO 25</w:t>
      </w:r>
    </w:p>
    <w:p w14:paraId="61FBA2F1" w14:textId="36AE82B9" w:rsidR="00EB7C68" w:rsidRDefault="00EB7C68" w:rsidP="00F51989">
      <w:pPr>
        <w:widowControl w:val="0"/>
        <w:tabs>
          <w:tab w:val="right" w:pos="9360"/>
        </w:tabs>
        <w:spacing w:after="0" w:line="276" w:lineRule="auto"/>
        <w:ind w:left="142" w:right="140"/>
        <w:jc w:val="center"/>
        <w:rPr>
          <w:rFonts w:ascii="Times New Roman" w:eastAsia="Times New Roman" w:hAnsi="Times New Roman" w:cs="Times New Roman"/>
          <w:b/>
          <w:sz w:val="24"/>
          <w:szCs w:val="24"/>
          <w:u w:val="single"/>
          <w:lang w:val="en-US" w:eastAsia="it-IT"/>
        </w:rPr>
      </w:pPr>
      <w:r w:rsidRPr="00E43CF4">
        <w:rPr>
          <w:rFonts w:ascii="Times New Roman" w:eastAsia="Times New Roman" w:hAnsi="Times New Roman" w:cs="Times New Roman"/>
          <w:b/>
          <w:sz w:val="24"/>
          <w:szCs w:val="24"/>
          <w:u w:val="single"/>
          <w:lang w:val="en-US" w:eastAsia="it-IT"/>
        </w:rPr>
        <w:t>COMUNICAZIONI E CORRISPONDENZA</w:t>
      </w:r>
    </w:p>
    <w:p w14:paraId="5FD9CDDE" w14:textId="77777777" w:rsidR="004030CC" w:rsidRPr="00E43CF4" w:rsidRDefault="004030CC" w:rsidP="00EB7C68">
      <w:pPr>
        <w:widowControl w:val="0"/>
        <w:tabs>
          <w:tab w:val="left" w:pos="1152"/>
          <w:tab w:val="left" w:pos="1440"/>
          <w:tab w:val="right" w:pos="9360"/>
        </w:tabs>
        <w:spacing w:after="0" w:line="276" w:lineRule="auto"/>
        <w:ind w:left="142" w:right="140" w:hanging="720"/>
        <w:jc w:val="center"/>
        <w:rPr>
          <w:rFonts w:ascii="Times New Roman" w:eastAsia="Times New Roman" w:hAnsi="Times New Roman" w:cs="Times New Roman"/>
          <w:b/>
          <w:sz w:val="24"/>
          <w:szCs w:val="24"/>
          <w:u w:val="single"/>
          <w:lang w:val="en-US" w:eastAsia="it-IT"/>
        </w:rPr>
      </w:pPr>
    </w:p>
    <w:p w14:paraId="0DA6E9F8" w14:textId="2B7A84BD" w:rsidR="00EB7C68" w:rsidRPr="00F51989" w:rsidRDefault="00EB7C68" w:rsidP="001846BB">
      <w:pPr>
        <w:widowControl w:val="0"/>
        <w:numPr>
          <w:ilvl w:val="1"/>
          <w:numId w:val="38"/>
        </w:numPr>
        <w:spacing w:after="0" w:line="276" w:lineRule="auto"/>
        <w:ind w:left="142" w:right="140" w:firstLine="0"/>
        <w:contextualSpacing/>
        <w:rPr>
          <w:rFonts w:ascii="Times New Roman" w:eastAsia="Calibri" w:hAnsi="Times New Roman" w:cs="Times New Roman"/>
          <w:sz w:val="24"/>
          <w:szCs w:val="24"/>
          <w:lang w:eastAsia="it-IT"/>
        </w:rPr>
      </w:pPr>
      <w:r w:rsidRPr="00E43CF4">
        <w:rPr>
          <w:rFonts w:ascii="Times New Roman" w:eastAsia="Times New Roman" w:hAnsi="Times New Roman" w:cs="Times New Roman"/>
          <w:sz w:val="24"/>
          <w:szCs w:val="24"/>
          <w:lang w:eastAsia="it-IT"/>
        </w:rPr>
        <w:t>Ogni comunicazione concernente i termini e le condizioni del contratto e la sua esecuzione sarà fatta e confermata per iscritto dalle parti.</w:t>
      </w:r>
    </w:p>
    <w:p w14:paraId="16432380" w14:textId="77777777" w:rsidR="00F51989" w:rsidRPr="00E43CF4" w:rsidRDefault="00F51989" w:rsidP="00F51989">
      <w:pPr>
        <w:widowControl w:val="0"/>
        <w:spacing w:after="0" w:line="276" w:lineRule="auto"/>
        <w:ind w:left="142" w:right="140"/>
        <w:contextualSpacing/>
        <w:rPr>
          <w:rFonts w:ascii="Times New Roman" w:eastAsia="Calibri" w:hAnsi="Times New Roman" w:cs="Times New Roman"/>
          <w:sz w:val="24"/>
          <w:szCs w:val="24"/>
          <w:lang w:eastAsia="it-IT"/>
        </w:rPr>
      </w:pPr>
    </w:p>
    <w:p w14:paraId="576A9094" w14:textId="77777777" w:rsidR="00EB7C68" w:rsidRPr="00E43CF4" w:rsidRDefault="00EB7C68" w:rsidP="001846BB">
      <w:pPr>
        <w:widowControl w:val="0"/>
        <w:numPr>
          <w:ilvl w:val="1"/>
          <w:numId w:val="38"/>
        </w:numPr>
        <w:spacing w:after="0" w:line="276" w:lineRule="auto"/>
        <w:ind w:left="142" w:right="140" w:firstLine="0"/>
        <w:contextualSpacing/>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Tutte le comunicazioni, la corrispondenza e la documentazione saranno inviate:</w:t>
      </w:r>
    </w:p>
    <w:p w14:paraId="2E397487" w14:textId="77777777" w:rsidR="00EB7C68" w:rsidRPr="00E43CF4" w:rsidRDefault="00EB7C68" w:rsidP="00EB7C68">
      <w:pPr>
        <w:widowControl w:val="0"/>
        <w:tabs>
          <w:tab w:val="left" w:pos="426"/>
        </w:tabs>
        <w:spacing w:after="0" w:line="276" w:lineRule="auto"/>
        <w:ind w:left="851"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b/>
          <w:sz w:val="24"/>
          <w:szCs w:val="24"/>
          <w:lang w:eastAsia="it-IT"/>
        </w:rPr>
        <w:t>per l'ASI:</w:t>
      </w:r>
    </w:p>
    <w:p w14:paraId="6D38350F" w14:textId="77777777" w:rsidR="00EB7C68" w:rsidRPr="00E43CF4" w:rsidRDefault="00EB7C68" w:rsidP="00EB7C68">
      <w:pPr>
        <w:widowControl w:val="0"/>
        <w:tabs>
          <w:tab w:val="left" w:pos="426"/>
          <w:tab w:val="left" w:pos="2410"/>
        </w:tabs>
        <w:spacing w:after="0" w:line="276" w:lineRule="auto"/>
        <w:ind w:left="851"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Agenzia Spaziale Italiana – Via del Politecnico snc, 00133 Roma</w:t>
      </w:r>
    </w:p>
    <w:p w14:paraId="20586E5F" w14:textId="71A8DB55" w:rsidR="00EB7C68" w:rsidRPr="00E43CF4" w:rsidRDefault="00EB7C68" w:rsidP="00EB7C68">
      <w:pPr>
        <w:widowControl w:val="0"/>
        <w:tabs>
          <w:tab w:val="left" w:pos="426"/>
          <w:tab w:val="left" w:pos="2410"/>
        </w:tabs>
        <w:spacing w:after="0" w:line="276" w:lineRule="auto"/>
        <w:ind w:left="851"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all'attenzione del Responsabile Unico </w:t>
      </w:r>
      <w:r w:rsidR="00E96B48" w:rsidRPr="00E43CF4">
        <w:rPr>
          <w:rFonts w:ascii="Times New Roman" w:eastAsia="Times New Roman" w:hAnsi="Times New Roman" w:cs="Times New Roman"/>
          <w:sz w:val="24"/>
          <w:szCs w:val="24"/>
          <w:lang w:eastAsia="it-IT"/>
        </w:rPr>
        <w:t xml:space="preserve">di Progetto </w:t>
      </w:r>
      <w:r w:rsidRPr="00E43CF4">
        <w:rPr>
          <w:rFonts w:ascii="Times New Roman" w:eastAsia="Times New Roman" w:hAnsi="Times New Roman" w:cs="Times New Roman"/>
          <w:sz w:val="24"/>
          <w:szCs w:val="24"/>
          <w:lang w:eastAsia="it-IT"/>
        </w:rPr>
        <w:t>e del Responsabile di Programma/DEC</w:t>
      </w:r>
    </w:p>
    <w:p w14:paraId="501AECA9" w14:textId="75F342F0" w:rsidR="00E96B48" w:rsidRPr="00E43CF4" w:rsidRDefault="00E96B48" w:rsidP="0036582B">
      <w:pPr>
        <w:widowControl w:val="0"/>
        <w:tabs>
          <w:tab w:val="left" w:pos="426"/>
          <w:tab w:val="left" w:pos="2410"/>
        </w:tabs>
        <w:spacing w:after="0" w:line="276" w:lineRule="auto"/>
        <w:ind w:left="851" w:right="140"/>
        <w:jc w:val="both"/>
        <w:rPr>
          <w:rFonts w:ascii="Times New Roman" w:eastAsia="Times New Roman" w:hAnsi="Times New Roman" w:cs="Times New Roman"/>
          <w:sz w:val="24"/>
          <w:szCs w:val="24"/>
          <w:lang w:eastAsia="it-IT"/>
        </w:rPr>
      </w:pPr>
      <w:proofErr w:type="spellStart"/>
      <w:r w:rsidRPr="00E43CF4">
        <w:rPr>
          <w:rFonts w:ascii="Times New Roman" w:eastAsia="Times New Roman" w:hAnsi="Times New Roman" w:cs="Times New Roman"/>
          <w:sz w:val="24"/>
          <w:szCs w:val="24"/>
          <w:lang w:eastAsia="it-IT"/>
        </w:rPr>
        <w:t>Pec</w:t>
      </w:r>
      <w:proofErr w:type="spellEnd"/>
      <w:r w:rsidRPr="00E43CF4">
        <w:rPr>
          <w:rFonts w:ascii="Times New Roman" w:eastAsia="Times New Roman" w:hAnsi="Times New Roman" w:cs="Times New Roman"/>
          <w:sz w:val="24"/>
          <w:szCs w:val="24"/>
          <w:lang w:eastAsia="it-IT"/>
        </w:rPr>
        <w:t xml:space="preserve">: </w:t>
      </w:r>
      <w:bookmarkStart w:id="16" w:name="_Hlk196218233"/>
      <w:r w:rsidR="002E2EAA">
        <w:fldChar w:fldCharType="begin"/>
      </w:r>
      <w:r w:rsidR="002E2EAA">
        <w:instrText xml:space="preserve"> HYPERLINK "mailto:asi@asi.postacert.it" </w:instrText>
      </w:r>
      <w:r w:rsidR="002E2EAA">
        <w:fldChar w:fldCharType="separate"/>
      </w:r>
      <w:r w:rsidRPr="00E43CF4">
        <w:rPr>
          <w:rStyle w:val="Collegamentoipertestuale"/>
          <w:rFonts w:ascii="Times New Roman" w:eastAsia="Times New Roman" w:hAnsi="Times New Roman" w:cs="Times New Roman"/>
          <w:sz w:val="24"/>
          <w:szCs w:val="24"/>
          <w:lang w:eastAsia="it-IT"/>
        </w:rPr>
        <w:t>asi@asi.postacert.it</w:t>
      </w:r>
      <w:r w:rsidR="002E2EAA">
        <w:rPr>
          <w:rStyle w:val="Collegamentoipertestuale"/>
          <w:rFonts w:ascii="Times New Roman" w:eastAsia="Times New Roman" w:hAnsi="Times New Roman" w:cs="Times New Roman"/>
          <w:sz w:val="24"/>
          <w:szCs w:val="24"/>
          <w:lang w:eastAsia="it-IT"/>
        </w:rPr>
        <w:fldChar w:fldCharType="end"/>
      </w:r>
      <w:r w:rsidRPr="00E43CF4">
        <w:rPr>
          <w:rFonts w:ascii="Times New Roman" w:eastAsia="Times New Roman" w:hAnsi="Times New Roman" w:cs="Times New Roman"/>
          <w:sz w:val="24"/>
          <w:szCs w:val="24"/>
          <w:u w:val="single"/>
          <w:lang w:eastAsia="it-IT"/>
        </w:rPr>
        <w:t xml:space="preserve"> </w:t>
      </w:r>
      <w:bookmarkEnd w:id="16"/>
      <w:r w:rsidRPr="00E43CF4">
        <w:rPr>
          <w:rFonts w:ascii="Times New Roman" w:eastAsia="Times New Roman" w:hAnsi="Times New Roman" w:cs="Times New Roman"/>
          <w:sz w:val="24"/>
          <w:szCs w:val="24"/>
          <w:u w:val="single"/>
          <w:lang w:eastAsia="it-IT"/>
        </w:rPr>
        <w:t>/</w:t>
      </w:r>
      <w:r w:rsidRPr="00E43CF4">
        <w:rPr>
          <w:rFonts w:ascii="Times New Roman" w:eastAsia="Times New Roman" w:hAnsi="Times New Roman" w:cs="Times New Roman"/>
          <w:sz w:val="24"/>
          <w:szCs w:val="24"/>
          <w:lang w:eastAsia="it-IT"/>
        </w:rPr>
        <w:t xml:space="preserve"> </w:t>
      </w:r>
      <w:r w:rsidRPr="00E43CF4">
        <w:rPr>
          <w:rFonts w:ascii="Times New Roman" w:eastAsia="Times New Roman" w:hAnsi="Times New Roman" w:cs="Times New Roman"/>
          <w:i/>
          <w:sz w:val="24"/>
          <w:szCs w:val="24"/>
          <w:lang w:eastAsia="it-IT"/>
        </w:rPr>
        <w:t xml:space="preserve">indirizzo PEC del RUP </w:t>
      </w:r>
    </w:p>
    <w:p w14:paraId="36CBCD8B" w14:textId="77777777" w:rsidR="00EB7C68" w:rsidRPr="00E43CF4" w:rsidRDefault="00EB7C68" w:rsidP="00EB7C68">
      <w:pPr>
        <w:widowControl w:val="0"/>
        <w:tabs>
          <w:tab w:val="left" w:pos="426"/>
          <w:tab w:val="left" w:pos="2410"/>
        </w:tabs>
        <w:spacing w:after="0" w:line="276" w:lineRule="auto"/>
        <w:ind w:left="142" w:right="140"/>
        <w:jc w:val="both"/>
        <w:rPr>
          <w:rFonts w:ascii="Times New Roman" w:eastAsia="Times New Roman" w:hAnsi="Times New Roman" w:cs="Times New Roman"/>
          <w:sz w:val="24"/>
          <w:szCs w:val="24"/>
          <w:lang w:eastAsia="it-IT"/>
        </w:rPr>
      </w:pPr>
    </w:p>
    <w:p w14:paraId="43992F6D" w14:textId="77777777" w:rsidR="00EB7C68" w:rsidRPr="00E43CF4" w:rsidRDefault="00EB7C68" w:rsidP="00EB7C68">
      <w:pPr>
        <w:widowControl w:val="0"/>
        <w:tabs>
          <w:tab w:val="left" w:pos="426"/>
        </w:tabs>
        <w:spacing w:after="0" w:line="276" w:lineRule="auto"/>
        <w:ind w:left="993" w:right="140"/>
        <w:jc w:val="both"/>
        <w:rPr>
          <w:rFonts w:ascii="Times New Roman" w:eastAsia="Times New Roman" w:hAnsi="Times New Roman" w:cs="Times New Roman"/>
          <w:b/>
          <w:sz w:val="24"/>
          <w:szCs w:val="24"/>
          <w:lang w:eastAsia="it-IT"/>
        </w:rPr>
      </w:pPr>
      <w:r w:rsidRPr="00E43CF4">
        <w:rPr>
          <w:rFonts w:ascii="Times New Roman" w:eastAsia="Times New Roman" w:hAnsi="Times New Roman" w:cs="Times New Roman"/>
          <w:b/>
          <w:sz w:val="24"/>
          <w:szCs w:val="24"/>
          <w:lang w:eastAsia="it-IT"/>
        </w:rPr>
        <w:t>per il Contraente:</w:t>
      </w:r>
    </w:p>
    <w:p w14:paraId="66BD51F2" w14:textId="77777777" w:rsidR="00EB7C68" w:rsidRPr="00E43CF4" w:rsidRDefault="00EB7C68" w:rsidP="00EB7C68">
      <w:pPr>
        <w:widowControl w:val="0"/>
        <w:tabs>
          <w:tab w:val="left" w:pos="426"/>
        </w:tabs>
        <w:spacing w:after="0" w:line="276" w:lineRule="auto"/>
        <w:ind w:left="993"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w:t>
      </w:r>
    </w:p>
    <w:p w14:paraId="07FD9998" w14:textId="77777777" w:rsidR="00EB7C68" w:rsidRPr="00E43CF4" w:rsidRDefault="00EB7C68" w:rsidP="00EB7C68">
      <w:pPr>
        <w:widowControl w:val="0"/>
        <w:tabs>
          <w:tab w:val="left" w:pos="426"/>
        </w:tabs>
        <w:spacing w:after="0" w:line="276" w:lineRule="auto"/>
        <w:ind w:left="993"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all'attenzione del Responsabile di Programma. </w:t>
      </w:r>
    </w:p>
    <w:p w14:paraId="26FA062E" w14:textId="77777777" w:rsidR="00EB7C68" w:rsidRPr="00E43CF4" w:rsidRDefault="00EB7C68" w:rsidP="00EB7C68">
      <w:pPr>
        <w:widowControl w:val="0"/>
        <w:tabs>
          <w:tab w:val="left" w:pos="426"/>
        </w:tabs>
        <w:spacing w:after="0" w:line="276" w:lineRule="auto"/>
        <w:ind w:left="993" w:right="140"/>
        <w:jc w:val="both"/>
        <w:rPr>
          <w:rFonts w:ascii="Times New Roman" w:eastAsia="Times New Roman" w:hAnsi="Times New Roman" w:cs="Times New Roman"/>
          <w:sz w:val="24"/>
          <w:szCs w:val="24"/>
          <w:lang w:eastAsia="it-IT"/>
        </w:rPr>
      </w:pPr>
      <w:proofErr w:type="spellStart"/>
      <w:r w:rsidRPr="00E43CF4">
        <w:rPr>
          <w:rFonts w:ascii="Times New Roman" w:eastAsia="Times New Roman" w:hAnsi="Times New Roman" w:cs="Times New Roman"/>
          <w:sz w:val="24"/>
          <w:szCs w:val="24"/>
          <w:lang w:eastAsia="it-IT"/>
        </w:rPr>
        <w:t>Pec</w:t>
      </w:r>
      <w:proofErr w:type="spellEnd"/>
      <w:r w:rsidRPr="00E43CF4">
        <w:rPr>
          <w:rFonts w:ascii="Times New Roman" w:eastAsia="Times New Roman" w:hAnsi="Times New Roman" w:cs="Times New Roman"/>
          <w:sz w:val="24"/>
          <w:szCs w:val="24"/>
          <w:lang w:eastAsia="it-IT"/>
        </w:rPr>
        <w:t xml:space="preserve">: …… </w:t>
      </w:r>
    </w:p>
    <w:p w14:paraId="60CBE1C2" w14:textId="77777777" w:rsidR="00EB7C68" w:rsidRPr="00E43CF4" w:rsidRDefault="00EB7C68" w:rsidP="00F51989">
      <w:pPr>
        <w:widowControl w:val="0"/>
        <w:tabs>
          <w:tab w:val="left" w:pos="-624"/>
          <w:tab w:val="left" w:pos="426"/>
        </w:tabs>
        <w:spacing w:after="120" w:line="276" w:lineRule="auto"/>
        <w:ind w:left="142" w:right="142"/>
        <w:jc w:val="both"/>
        <w:rPr>
          <w:rFonts w:ascii="Times New Roman" w:eastAsia="Calibri" w:hAnsi="Times New Roman" w:cs="Times New Roman"/>
          <w:b/>
          <w:bCs/>
          <w:sz w:val="24"/>
          <w:szCs w:val="24"/>
        </w:rPr>
      </w:pP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t xml:space="preserve">Le Parti si comunicheranno eventuali cambiamenti dei rispettivi recapiti. </w:t>
      </w:r>
    </w:p>
    <w:p w14:paraId="08A0C185" w14:textId="77777777" w:rsidR="00EB7C68" w:rsidRPr="00E43CF4" w:rsidRDefault="00EB7C68" w:rsidP="00F51989">
      <w:pPr>
        <w:widowControl w:val="0"/>
        <w:tabs>
          <w:tab w:val="left" w:pos="-624"/>
          <w:tab w:val="left" w:pos="426"/>
        </w:tabs>
        <w:spacing w:after="120" w:line="276" w:lineRule="auto"/>
        <w:ind w:left="142" w:right="142" w:hanging="426"/>
        <w:jc w:val="both"/>
        <w:rPr>
          <w:rFonts w:ascii="Times New Roman" w:eastAsia="Calibri" w:hAnsi="Times New Roman" w:cs="Times New Roman"/>
          <w:b/>
          <w:bCs/>
          <w:sz w:val="24"/>
          <w:szCs w:val="24"/>
        </w:rPr>
      </w:pPr>
      <w:r w:rsidRPr="00E43CF4">
        <w:rPr>
          <w:rFonts w:ascii="Times New Roman" w:eastAsia="Calibri" w:hAnsi="Times New Roman" w:cs="Times New Roman"/>
          <w:b/>
          <w:bCs/>
          <w:sz w:val="24"/>
          <w:szCs w:val="24"/>
        </w:rPr>
        <w:tab/>
      </w:r>
      <w:r w:rsidRPr="00E43CF4">
        <w:rPr>
          <w:rFonts w:ascii="Times New Roman" w:eastAsia="Calibri" w:hAnsi="Times New Roman" w:cs="Times New Roman"/>
          <w:b/>
          <w:bCs/>
          <w:sz w:val="24"/>
          <w:szCs w:val="24"/>
        </w:rPr>
        <w:tab/>
      </w:r>
      <w:r w:rsidRPr="00E43CF4">
        <w:rPr>
          <w:rFonts w:ascii="Times New Roman" w:eastAsia="Calibri" w:hAnsi="Times New Roman" w:cs="Times New Roman"/>
          <w:b/>
          <w:bCs/>
          <w:sz w:val="24"/>
          <w:szCs w:val="24"/>
        </w:rPr>
        <w:tab/>
      </w:r>
      <w:r w:rsidRPr="00E43CF4">
        <w:rPr>
          <w:rFonts w:ascii="Times New Roman" w:eastAsia="Calibri" w:hAnsi="Times New Roman" w:cs="Times New Roman"/>
          <w:b/>
          <w:bCs/>
          <w:sz w:val="24"/>
          <w:szCs w:val="24"/>
        </w:rPr>
        <w:tab/>
      </w:r>
      <w:r w:rsidRPr="00E43CF4">
        <w:rPr>
          <w:rFonts w:ascii="Times New Roman" w:eastAsia="Calibri" w:hAnsi="Times New Roman" w:cs="Times New Roman"/>
          <w:b/>
          <w:bCs/>
          <w:sz w:val="24"/>
          <w:szCs w:val="24"/>
        </w:rPr>
        <w:tab/>
      </w:r>
      <w:r w:rsidRPr="00E43CF4">
        <w:rPr>
          <w:rFonts w:ascii="Times New Roman" w:eastAsia="Calibri" w:hAnsi="Times New Roman" w:cs="Times New Roman"/>
          <w:b/>
          <w:bCs/>
          <w:sz w:val="24"/>
          <w:szCs w:val="24"/>
        </w:rPr>
        <w:tab/>
      </w:r>
      <w:r w:rsidRPr="00E43CF4">
        <w:rPr>
          <w:rFonts w:ascii="Times New Roman" w:eastAsia="Calibri" w:hAnsi="Times New Roman" w:cs="Times New Roman"/>
          <w:b/>
          <w:bCs/>
          <w:sz w:val="24"/>
          <w:szCs w:val="24"/>
        </w:rPr>
        <w:tab/>
      </w:r>
    </w:p>
    <w:p w14:paraId="1A2CD054" w14:textId="77777777" w:rsidR="00EB7C68" w:rsidRPr="00E43CF4" w:rsidRDefault="00EB7C68" w:rsidP="00F51989">
      <w:pPr>
        <w:widowControl w:val="0"/>
        <w:tabs>
          <w:tab w:val="left" w:pos="-624"/>
        </w:tabs>
        <w:spacing w:after="0" w:line="276" w:lineRule="auto"/>
        <w:ind w:left="142" w:right="140"/>
        <w:jc w:val="center"/>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ARTICOLO 26</w:t>
      </w:r>
    </w:p>
    <w:p w14:paraId="4440E528" w14:textId="02612964" w:rsidR="00EB7C68" w:rsidRDefault="00EB7C68" w:rsidP="00F51989">
      <w:pPr>
        <w:widowControl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SOSPENSIONE DELLE ATTIVITA’</w:t>
      </w:r>
    </w:p>
    <w:p w14:paraId="5932F417" w14:textId="77777777" w:rsidR="004030CC" w:rsidRPr="00E43CF4" w:rsidRDefault="004030CC" w:rsidP="00EB7C68">
      <w:pPr>
        <w:widowControl w:val="0"/>
        <w:spacing w:after="0" w:line="276" w:lineRule="auto"/>
        <w:ind w:left="142" w:right="140"/>
        <w:jc w:val="center"/>
        <w:rPr>
          <w:rFonts w:ascii="Times New Roman" w:eastAsia="Calibri" w:hAnsi="Times New Roman" w:cs="Times New Roman"/>
          <w:sz w:val="24"/>
          <w:szCs w:val="24"/>
        </w:rPr>
      </w:pPr>
    </w:p>
    <w:p w14:paraId="08A403AE" w14:textId="41C528DF"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26.1</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In tutti i casi in cui ricorrano circostanze speciali che impediscono in via temporanea che le attività procedano utilmente a regola d'arte, e che non siano prevedibili al momento della stipulazione del contratto ASI può disporre, previa comunicazione formale via PEC al Contraente con indicazione della decorrenza, la sospensione dell'esecuzione del contratto, con l'indicazione delle ragioni che hanno determinato l'interruzione delle attività  nonché dello stato di avanzamento delle stesse , le attività  la cui esecuzione rimane interrotta e le cautele adottate affinché alla ripresa le stesse possano essere continuate ed ultimate senza eccessivi oneri. L'ammontare delle eventuali spese e di ogni altro onere conseguente verrà determinato dall'ASI che valuterà, attraverso accertamento dell’organo incaricato della Verifica di Conformità, la congruità della documentazione presentata dal Contraente. Il suddetto organo incaricato, qualora ravvisi incongruità nella documentazione, prima di emettere il giudizio definitivo, consulterà il Contraente. </w:t>
      </w:r>
    </w:p>
    <w:p w14:paraId="172DDD04"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sospensione può, altresì, essere disposta dall’ASI per ragioni di necessità o di pubblico interesse, tra cui l'interruzione di finanziamenti per esigenze sopravvenute di finanza pubblica, disposta con atto motivato delle amministrazioni competenti. Qualora la sospensione, o le sospensioni, durino per un periodo di tempo superiore ad un quarto della durata complessiva prevista per l'esecuzione delle attività, o comunque quando superino sei mesi complessivi, il Contraente può chiedere la risoluzione del contratto senza indennità; se l’ASI si oppone, il Contraente ha diritto alla rifusione dei maggiori oneri derivanti dal prolungamento della sospensione oltre i termini suddetti. Nessun indennizzo è dovuto al Contraente negli altri casi. </w:t>
      </w:r>
      <w:bookmarkStart w:id="17" w:name="315up"/>
      <w:r w:rsidRPr="00E43CF4">
        <w:rPr>
          <w:rFonts w:ascii="Times New Roman" w:eastAsia="Calibri" w:hAnsi="Times New Roman" w:cs="Times New Roman"/>
          <w:sz w:val="24"/>
          <w:szCs w:val="24"/>
          <w:lang w:val="en-US"/>
        </w:rPr>
        <w:fldChar w:fldCharType="begin"/>
      </w:r>
      <w:r w:rsidRPr="00E43CF4">
        <w:rPr>
          <w:rFonts w:ascii="Times New Roman" w:eastAsia="Calibri" w:hAnsi="Times New Roman" w:cs="Times New Roman"/>
          <w:sz w:val="24"/>
          <w:szCs w:val="24"/>
        </w:rPr>
        <w:instrText xml:space="preserve"> HYPERLINK "javascript:wrap.link_replacer.scroll('315')" </w:instrText>
      </w:r>
      <w:r w:rsidRPr="00E43CF4">
        <w:rPr>
          <w:rFonts w:ascii="Times New Roman" w:eastAsia="Calibri" w:hAnsi="Times New Roman" w:cs="Times New Roman"/>
          <w:sz w:val="24"/>
          <w:szCs w:val="24"/>
          <w:lang w:val="en-US"/>
        </w:rPr>
      </w:r>
      <w:r w:rsidRPr="00E43CF4">
        <w:rPr>
          <w:rFonts w:ascii="Times New Roman" w:eastAsia="Calibri" w:hAnsi="Times New Roman" w:cs="Times New Roman"/>
          <w:sz w:val="24"/>
          <w:szCs w:val="24"/>
          <w:lang w:val="en-US"/>
        </w:rPr>
        <w:fldChar w:fldCharType="end"/>
      </w:r>
      <w:bookmarkEnd w:id="17"/>
    </w:p>
    <w:p w14:paraId="55849BC6"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La sospensione è disposta per il tempo strettamente necessario. Cessate le cause della sospensione, l’ASI dispone la ripresa dell'esecuzione e indica il nuovo termine contrattuale.</w:t>
      </w:r>
    </w:p>
    <w:p w14:paraId="5B58D30B" w14:textId="400545E0"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Nel caso di sospensioni totali o parziali delle attività disposte dall’ASI per cause </w:t>
      </w:r>
      <w:r w:rsidRPr="00E43CF4">
        <w:rPr>
          <w:rFonts w:ascii="Times New Roman" w:eastAsia="Calibri" w:hAnsi="Times New Roman" w:cs="Times New Roman"/>
          <w:sz w:val="24"/>
          <w:szCs w:val="24"/>
        </w:rPr>
        <w:lastRenderedPageBreak/>
        <w:t xml:space="preserve">diverse da quelle soprariportate, il Contraente può chiedere il risarcimento dei danni subiti, quantificato sulla base di quanto previsto dall'articolo 1382 del codice civile e secondo criteri </w:t>
      </w:r>
      <w:r w:rsidRPr="001F5D1F">
        <w:rPr>
          <w:rFonts w:ascii="Times New Roman" w:eastAsia="Calibri" w:hAnsi="Times New Roman" w:cs="Times New Roman"/>
          <w:sz w:val="24"/>
          <w:szCs w:val="24"/>
        </w:rPr>
        <w:t xml:space="preserve">individuati </w:t>
      </w:r>
      <w:bookmarkStart w:id="18" w:name="_Hlk195895719"/>
      <w:r w:rsidR="007440BC" w:rsidRPr="00E97629">
        <w:rPr>
          <w:rFonts w:ascii="Times New Roman" w:eastAsia="Calibri" w:hAnsi="Times New Roman" w:cs="Times New Roman"/>
          <w:sz w:val="24"/>
          <w:szCs w:val="24"/>
        </w:rPr>
        <w:t xml:space="preserve">nell’allegato </w:t>
      </w:r>
      <w:r w:rsidR="001F5D1F" w:rsidRPr="00E97629">
        <w:rPr>
          <w:rFonts w:ascii="Times New Roman" w:eastAsia="Calibri" w:hAnsi="Times New Roman" w:cs="Times New Roman"/>
          <w:sz w:val="24"/>
          <w:szCs w:val="24"/>
        </w:rPr>
        <w:t>II.14 del Codice.</w:t>
      </w:r>
    </w:p>
    <w:bookmarkEnd w:id="18"/>
    <w:p w14:paraId="62F2BE2B" w14:textId="77777777" w:rsidR="00F51989" w:rsidRDefault="00F51989" w:rsidP="00EB7C68">
      <w:pPr>
        <w:widowControl w:val="0"/>
        <w:spacing w:after="0" w:line="276" w:lineRule="auto"/>
        <w:ind w:left="142" w:right="140"/>
        <w:jc w:val="both"/>
        <w:rPr>
          <w:rFonts w:ascii="Times New Roman" w:eastAsia="Calibri" w:hAnsi="Times New Roman" w:cs="Times New Roman"/>
          <w:b/>
          <w:bCs/>
          <w:sz w:val="24"/>
          <w:szCs w:val="24"/>
        </w:rPr>
      </w:pPr>
    </w:p>
    <w:p w14:paraId="79A53E36" w14:textId="7961B38B"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26.2</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Il Contraente può richiedere ad ASI la sospensione delle attività qualora ricorrano circostanze speciali a lui non imputabili che impediscano in via temporanea che le attività procedano utilmente a regola d'arte e che non siano prevedibili al momento della stipulazione del contratto. L’ASI deciderà sull’istanza di sospensione dandone comunicazione formale via PEC al Contraente con indicazione della decorrenza.</w:t>
      </w:r>
    </w:p>
    <w:p w14:paraId="744DFBCF" w14:textId="77777777" w:rsidR="00F51989" w:rsidRDefault="00F51989" w:rsidP="00EB7C68">
      <w:pPr>
        <w:widowControl w:val="0"/>
        <w:spacing w:after="0" w:line="276" w:lineRule="auto"/>
        <w:ind w:left="142" w:right="140"/>
        <w:jc w:val="both"/>
        <w:rPr>
          <w:rFonts w:ascii="Times New Roman" w:eastAsia="Calibri" w:hAnsi="Times New Roman" w:cs="Times New Roman"/>
          <w:b/>
          <w:bCs/>
          <w:sz w:val="24"/>
          <w:szCs w:val="24"/>
        </w:rPr>
      </w:pPr>
    </w:p>
    <w:p w14:paraId="53508910" w14:textId="28C36360"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26.3</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La sospensione determina lo spostamento della scadenza contrattuale di cui all'art. 3, ed eventualmente delle scadenze intermedie successive alla data della sospensione, che saranno prorogate di un numero di giorni pari alla durata della sospensione. </w:t>
      </w:r>
    </w:p>
    <w:p w14:paraId="53A716EF"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bCs/>
          <w:sz w:val="24"/>
          <w:szCs w:val="24"/>
        </w:rPr>
      </w:pPr>
    </w:p>
    <w:p w14:paraId="4C27ACC9" w14:textId="77777777" w:rsidR="00EB7C68" w:rsidRPr="00E43CF4" w:rsidRDefault="00EB7C68" w:rsidP="00F51989">
      <w:pPr>
        <w:widowControl w:val="0"/>
        <w:spacing w:after="0" w:line="276" w:lineRule="auto"/>
        <w:ind w:left="142" w:right="140"/>
        <w:jc w:val="center"/>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ARTICOLO 27</w:t>
      </w:r>
    </w:p>
    <w:p w14:paraId="291C6C52" w14:textId="04D18D43" w:rsidR="00EB7C68" w:rsidRDefault="00EB7C68" w:rsidP="00F51989">
      <w:pPr>
        <w:widowControl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RECESSO UNILATERALE DELL'ASI</w:t>
      </w:r>
    </w:p>
    <w:p w14:paraId="19E86E06" w14:textId="77777777" w:rsidR="00F51989" w:rsidRPr="00E43CF4" w:rsidRDefault="00F51989" w:rsidP="00EB7C68">
      <w:pPr>
        <w:widowControl w:val="0"/>
        <w:spacing w:after="0" w:line="276" w:lineRule="auto"/>
        <w:ind w:left="142" w:right="140"/>
        <w:jc w:val="center"/>
        <w:rPr>
          <w:rFonts w:ascii="Times New Roman" w:eastAsia="Calibri" w:hAnsi="Times New Roman" w:cs="Times New Roman"/>
          <w:sz w:val="24"/>
          <w:szCs w:val="24"/>
        </w:rPr>
      </w:pPr>
    </w:p>
    <w:p w14:paraId="42743C56" w14:textId="02F82348"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27.1</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L'ASI ha diritto, in qualsiasi momento, di recedere anticipatamente dal contratto, comunicando tale decisione al Contraente via PEC. </w:t>
      </w:r>
    </w:p>
    <w:p w14:paraId="003B9214"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Qualora l'ASI receda anticipatamente dal contratto senza che alcuna colpa sia da imputare al Contraente, quest'ultimo, alla ricezione della suddetta comunicazione dell'ASI, prenderà immediatamente i provvedimenti necessari per l'interruzione delle attività. </w:t>
      </w:r>
    </w:p>
    <w:p w14:paraId="085FACC9"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periodo necessario per dar corso ai provvedimenti suddetti sarà concordato fra l'ASI ed il Contraente. </w:t>
      </w:r>
    </w:p>
    <w:p w14:paraId="151F22EC" w14:textId="77777777" w:rsidR="00F51989" w:rsidRDefault="00F51989" w:rsidP="00EB7C68">
      <w:pPr>
        <w:widowControl w:val="0"/>
        <w:spacing w:after="0" w:line="276" w:lineRule="auto"/>
        <w:ind w:left="142" w:right="140"/>
        <w:jc w:val="both"/>
        <w:rPr>
          <w:rFonts w:ascii="Times New Roman" w:eastAsia="Calibri" w:hAnsi="Times New Roman" w:cs="Times New Roman"/>
          <w:b/>
          <w:bCs/>
          <w:sz w:val="24"/>
          <w:szCs w:val="24"/>
        </w:rPr>
      </w:pPr>
    </w:p>
    <w:p w14:paraId="5974523E" w14:textId="0F70F73D"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27.2</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A condizione che il Contraente si sia uniformato alle istruzioni di cui al comma precedente, l'ASI acquisirà tutta la documentazione tecnica prodotta, i materiali disponibili e le parti di fornitura realizzate. </w:t>
      </w:r>
    </w:p>
    <w:p w14:paraId="5E83F7B8"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Gli importi saranno fissati, sulla base dei prezzi congruiti dall’organo incaricato della Verifica di Conformità relativi alle attività svolte ed in base della documentazione giustificativa presentata dal Contraente. Tale organo incaricato prima di emettere il giudizio è tenuto a sentire il Contraente. </w:t>
      </w:r>
    </w:p>
    <w:p w14:paraId="07C32B48"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 suddetti importi terranno conto della parte del contratto già eseguita, compatibilmente con quanto disposto dal successivo comma 27.3. </w:t>
      </w:r>
    </w:p>
    <w:p w14:paraId="7F1F67FA" w14:textId="77777777" w:rsidR="00F51989" w:rsidRDefault="00F51989" w:rsidP="00EB7C68">
      <w:pPr>
        <w:widowControl w:val="0"/>
        <w:spacing w:after="0" w:line="276" w:lineRule="auto"/>
        <w:ind w:left="142" w:right="140"/>
        <w:jc w:val="both"/>
        <w:rPr>
          <w:rFonts w:ascii="Times New Roman" w:eastAsia="Calibri" w:hAnsi="Times New Roman" w:cs="Times New Roman"/>
          <w:b/>
          <w:bCs/>
          <w:sz w:val="24"/>
          <w:szCs w:val="24"/>
        </w:rPr>
      </w:pPr>
    </w:p>
    <w:p w14:paraId="65603009" w14:textId="531E8226"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27.3</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In caso di recesso anticipato, l'ASI indennizzerà il Contraente di tutte le </w:t>
      </w:r>
      <w:r w:rsidRPr="00E43CF4">
        <w:rPr>
          <w:rFonts w:ascii="Times New Roman" w:eastAsia="Calibri" w:hAnsi="Times New Roman" w:cs="Times New Roman"/>
          <w:sz w:val="24"/>
          <w:szCs w:val="24"/>
        </w:rPr>
        <w:lastRenderedPageBreak/>
        <w:t xml:space="preserve">spese e gli impegni che il Contraente medesimo avrà dovuto rispettivamente sostenere o assumere per l'esecuzione del contratto e che comunque rappresentino una conseguenza necessaria e diretta dello scioglimento del contratto stesso. In tal caso l'ammontare delle spese e di ogni altro onere verrà determinato dall'ASI che valuterà, attraverso accertamento dell’organo incaricato della Verifica di Conformità, la congruità della documentazione presentata dal Contraente. Il suddetto organo incaricato, qualora ravvisi incongruità nella documentazione, prima di emettere il giudizio definitivo, consulterà il Contraente. </w:t>
      </w:r>
    </w:p>
    <w:p w14:paraId="78D3D837" w14:textId="77777777" w:rsidR="00F51989" w:rsidRDefault="00F51989" w:rsidP="00EB7C68">
      <w:pPr>
        <w:widowControl w:val="0"/>
        <w:spacing w:after="0" w:line="276" w:lineRule="auto"/>
        <w:ind w:left="142" w:right="140"/>
        <w:jc w:val="both"/>
        <w:rPr>
          <w:rFonts w:ascii="Times New Roman" w:eastAsia="Calibri" w:hAnsi="Times New Roman" w:cs="Times New Roman"/>
          <w:b/>
          <w:bCs/>
          <w:sz w:val="24"/>
          <w:szCs w:val="24"/>
        </w:rPr>
      </w:pPr>
    </w:p>
    <w:p w14:paraId="361FC307" w14:textId="01FAA6CC" w:rsidR="00EB7C68"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27.4</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L'ammontare totale dell'indennizzo di cui sopra, oltre a quanto già pagato a fronte del contratto, non potrà mai superare il prezzo contrattuale, incrementato del prezzo stabilito negli eventuali Atti Aggiuntivi in vigore alla data del recesso e delle modifiche già approvate a norma dell'art. 17 del presente Contratto.</w:t>
      </w:r>
    </w:p>
    <w:p w14:paraId="20906B25" w14:textId="77777777" w:rsidR="00B2339D" w:rsidRPr="00E43CF4" w:rsidRDefault="00B2339D" w:rsidP="00EB7C68">
      <w:pPr>
        <w:widowControl w:val="0"/>
        <w:spacing w:after="0" w:line="276" w:lineRule="auto"/>
        <w:ind w:left="142" w:right="140"/>
        <w:jc w:val="both"/>
        <w:rPr>
          <w:rFonts w:ascii="Times New Roman" w:eastAsia="Calibri" w:hAnsi="Times New Roman" w:cs="Times New Roman"/>
          <w:b/>
          <w:bCs/>
          <w:sz w:val="24"/>
          <w:szCs w:val="24"/>
        </w:rPr>
      </w:pPr>
    </w:p>
    <w:p w14:paraId="7B89C3BF" w14:textId="77777777" w:rsidR="00EB7C68" w:rsidRPr="00E43CF4" w:rsidRDefault="00EB7C68" w:rsidP="00EB7C68">
      <w:pPr>
        <w:widowControl w:val="0"/>
        <w:spacing w:after="0" w:line="276" w:lineRule="auto"/>
        <w:ind w:left="142" w:right="140"/>
        <w:jc w:val="center"/>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ARTICOLO 28</w:t>
      </w:r>
    </w:p>
    <w:p w14:paraId="6F277F47" w14:textId="5F6B24E2" w:rsidR="00EB7C68" w:rsidRDefault="00EB7C68" w:rsidP="00EB7C68">
      <w:pPr>
        <w:widowControl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 xml:space="preserve">RISOLUZIONE DEL CONTRATTO </w:t>
      </w:r>
    </w:p>
    <w:p w14:paraId="2C72E604" w14:textId="77777777" w:rsidR="00B2339D" w:rsidRPr="00E43CF4" w:rsidRDefault="00B2339D" w:rsidP="00EB7C68">
      <w:pPr>
        <w:widowControl w:val="0"/>
        <w:spacing w:after="0" w:line="276" w:lineRule="auto"/>
        <w:ind w:left="142" w:right="140"/>
        <w:jc w:val="center"/>
        <w:rPr>
          <w:rFonts w:ascii="Times New Roman" w:eastAsia="Calibri" w:hAnsi="Times New Roman" w:cs="Times New Roman"/>
          <w:sz w:val="24"/>
          <w:szCs w:val="24"/>
        </w:rPr>
      </w:pPr>
    </w:p>
    <w:p w14:paraId="594AC199" w14:textId="77777777" w:rsidR="00EB7C68" w:rsidRPr="00E43CF4" w:rsidRDefault="00EB7C68" w:rsidP="00EB7C68">
      <w:pPr>
        <w:widowControl w:val="0"/>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b/>
          <w:sz w:val="24"/>
          <w:szCs w:val="24"/>
          <w:lang w:eastAsia="it-IT"/>
        </w:rPr>
        <w:t>28.1</w:t>
      </w:r>
      <w:r w:rsidRPr="00E43CF4">
        <w:rPr>
          <w:rFonts w:ascii="Times New Roman" w:eastAsia="Times New Roman" w:hAnsi="Times New Roman" w:cs="Times New Roman"/>
          <w:sz w:val="24"/>
          <w:szCs w:val="24"/>
          <w:lang w:eastAsia="it-IT"/>
        </w:rPr>
        <w:tab/>
        <w:t xml:space="preserve">L'ASI si riserva il diritto, sentite le osservazioni del Contraente, di risolvere il contratto nei seguenti casi: </w:t>
      </w:r>
    </w:p>
    <w:p w14:paraId="23F1FFB2" w14:textId="234D021F" w:rsidR="00EB7C68" w:rsidRPr="004030CC" w:rsidRDefault="004030CC" w:rsidP="00E97629">
      <w:pPr>
        <w:widowControl w:val="0"/>
        <w:numPr>
          <w:ilvl w:val="0"/>
          <w:numId w:val="46"/>
        </w:numPr>
        <w:spacing w:after="0" w:line="240" w:lineRule="auto"/>
        <w:ind w:left="567"/>
        <w:jc w:val="both"/>
        <w:rPr>
          <w:rFonts w:ascii="Times New Roman" w:eastAsia="Times New Roman" w:hAnsi="Times New Roman" w:cs="Times New Roman"/>
          <w:b/>
          <w:i/>
          <w:sz w:val="24"/>
          <w:szCs w:val="24"/>
          <w:lang w:eastAsia="it-IT"/>
        </w:rPr>
      </w:pPr>
      <w:r w:rsidRPr="004030CC">
        <w:rPr>
          <w:rFonts w:ascii="Times New Roman" w:eastAsia="Times New Roman" w:hAnsi="Times New Roman" w:cs="Times New Roman"/>
          <w:b/>
          <w:i/>
          <w:sz w:val="24"/>
          <w:szCs w:val="24"/>
          <w:lang w:eastAsia="it-IT"/>
        </w:rPr>
        <w:t>[</w:t>
      </w:r>
      <w:r w:rsidRPr="004030CC">
        <w:rPr>
          <w:rFonts w:ascii="Times New Roman" w:eastAsia="Times New Roman" w:hAnsi="Times New Roman" w:cs="Times New Roman"/>
          <w:b/>
          <w:i/>
          <w:sz w:val="24"/>
          <w:szCs w:val="24"/>
          <w:highlight w:val="lightGray"/>
          <w:lang w:eastAsia="it-IT"/>
        </w:rPr>
        <w:t>in caso di PNRR-FC</w:t>
      </w:r>
      <w:r w:rsidRPr="004030CC">
        <w:rPr>
          <w:rFonts w:ascii="Times New Roman" w:eastAsia="Times New Roman" w:hAnsi="Times New Roman" w:cs="Times New Roman"/>
          <w:b/>
          <w:i/>
          <w:sz w:val="24"/>
          <w:szCs w:val="24"/>
          <w:lang w:eastAsia="it-IT"/>
        </w:rPr>
        <w:t xml:space="preserve">] </w:t>
      </w:r>
      <w:r w:rsidR="00EB7C68" w:rsidRPr="004030CC">
        <w:rPr>
          <w:rFonts w:ascii="Times New Roman" w:eastAsia="Times New Roman" w:hAnsi="Times New Roman" w:cs="Times New Roman"/>
          <w:b/>
          <w:i/>
          <w:sz w:val="24"/>
          <w:szCs w:val="24"/>
          <w:lang w:eastAsia="it-IT"/>
        </w:rPr>
        <w:t>violazione del termine di conclusione delle attività contrattuali, ovvero dei termini stabiliti dal Piano di Rientro, ove questa possa determinare la revoca ovvero la riduzione del finanziamento PNRR-FC in favore dell’ASI;</w:t>
      </w:r>
    </w:p>
    <w:p w14:paraId="15EB25D6" w14:textId="0E820127" w:rsidR="00EB7C68" w:rsidRPr="004030CC" w:rsidRDefault="00B2339D">
      <w:pPr>
        <w:widowControl w:val="0"/>
        <w:numPr>
          <w:ilvl w:val="0"/>
          <w:numId w:val="46"/>
        </w:numPr>
        <w:spacing w:after="0" w:line="240" w:lineRule="auto"/>
        <w:ind w:left="567"/>
        <w:jc w:val="both"/>
        <w:rPr>
          <w:rFonts w:ascii="Times New Roman" w:eastAsia="Times New Roman" w:hAnsi="Times New Roman" w:cs="Times New Roman"/>
          <w:b/>
          <w:i/>
          <w:sz w:val="24"/>
          <w:szCs w:val="24"/>
          <w:lang w:eastAsia="it-IT"/>
        </w:rPr>
      </w:pPr>
      <w:r w:rsidRPr="004030CC">
        <w:rPr>
          <w:rFonts w:ascii="Times New Roman" w:eastAsia="Times New Roman" w:hAnsi="Times New Roman" w:cs="Times New Roman"/>
          <w:b/>
          <w:i/>
          <w:sz w:val="24"/>
          <w:szCs w:val="24"/>
          <w:lang w:eastAsia="it-IT"/>
        </w:rPr>
        <w:t>[</w:t>
      </w:r>
      <w:r w:rsidRPr="004030CC">
        <w:rPr>
          <w:rFonts w:ascii="Times New Roman" w:eastAsia="Times New Roman" w:hAnsi="Times New Roman" w:cs="Times New Roman"/>
          <w:b/>
          <w:i/>
          <w:sz w:val="24"/>
          <w:szCs w:val="24"/>
          <w:highlight w:val="lightGray"/>
          <w:lang w:eastAsia="it-IT"/>
        </w:rPr>
        <w:t>in caso di PNRR-FC</w:t>
      </w:r>
      <w:r w:rsidRPr="004030CC">
        <w:rPr>
          <w:rFonts w:ascii="Times New Roman" w:eastAsia="Times New Roman" w:hAnsi="Times New Roman" w:cs="Times New Roman"/>
          <w:b/>
          <w:i/>
          <w:sz w:val="24"/>
          <w:szCs w:val="24"/>
          <w:lang w:eastAsia="it-IT"/>
        </w:rPr>
        <w:t xml:space="preserve">] </w:t>
      </w:r>
      <w:r w:rsidR="00EB7C68" w:rsidRPr="004030CC">
        <w:rPr>
          <w:rFonts w:ascii="Times New Roman" w:eastAsia="Times New Roman" w:hAnsi="Times New Roman" w:cs="Times New Roman"/>
          <w:b/>
          <w:i/>
          <w:sz w:val="24"/>
          <w:szCs w:val="24"/>
          <w:lang w:eastAsia="it-IT"/>
        </w:rPr>
        <w:t>ove, nel corso dello svolgimento delle attività contrattuali in qualunque momento del ciclo del progetto dovesse essere accertata da ASI l’impossibilità da parte del Contraente di raggiungere gli obiettivi contrattuali definiti;</w:t>
      </w:r>
    </w:p>
    <w:p w14:paraId="791731DE" w14:textId="2C72DED4" w:rsidR="00EB7C68" w:rsidRPr="004030CC" w:rsidRDefault="00B2339D" w:rsidP="001846BB">
      <w:pPr>
        <w:widowControl w:val="0"/>
        <w:numPr>
          <w:ilvl w:val="0"/>
          <w:numId w:val="46"/>
        </w:numPr>
        <w:spacing w:after="0" w:line="240" w:lineRule="auto"/>
        <w:ind w:left="567"/>
        <w:jc w:val="both"/>
        <w:rPr>
          <w:rFonts w:ascii="Times New Roman" w:eastAsia="Times New Roman" w:hAnsi="Times New Roman" w:cs="Times New Roman"/>
          <w:b/>
          <w:i/>
          <w:sz w:val="24"/>
          <w:szCs w:val="24"/>
          <w:lang w:eastAsia="it-IT"/>
        </w:rPr>
      </w:pPr>
      <w:r w:rsidRPr="004030CC">
        <w:rPr>
          <w:rFonts w:ascii="Times New Roman" w:eastAsia="Times New Roman" w:hAnsi="Times New Roman" w:cs="Times New Roman"/>
          <w:b/>
          <w:i/>
          <w:sz w:val="24"/>
          <w:szCs w:val="24"/>
          <w:lang w:eastAsia="it-IT"/>
        </w:rPr>
        <w:t>[</w:t>
      </w:r>
      <w:r w:rsidRPr="004030CC">
        <w:rPr>
          <w:rFonts w:ascii="Times New Roman" w:eastAsia="Times New Roman" w:hAnsi="Times New Roman" w:cs="Times New Roman"/>
          <w:b/>
          <w:i/>
          <w:sz w:val="24"/>
          <w:szCs w:val="24"/>
          <w:highlight w:val="lightGray"/>
          <w:lang w:eastAsia="it-IT"/>
        </w:rPr>
        <w:t>in caso di PNRR-FC</w:t>
      </w:r>
      <w:r w:rsidRPr="004030CC">
        <w:rPr>
          <w:rFonts w:ascii="Times New Roman" w:eastAsia="Times New Roman" w:hAnsi="Times New Roman" w:cs="Times New Roman"/>
          <w:b/>
          <w:i/>
          <w:sz w:val="24"/>
          <w:szCs w:val="24"/>
          <w:lang w:eastAsia="it-IT"/>
        </w:rPr>
        <w:t xml:space="preserve">] </w:t>
      </w:r>
      <w:r w:rsidR="00EB7C68" w:rsidRPr="004030CC">
        <w:rPr>
          <w:rFonts w:ascii="Times New Roman" w:eastAsia="Times New Roman" w:hAnsi="Times New Roman" w:cs="Times New Roman"/>
          <w:b/>
          <w:i/>
          <w:sz w:val="24"/>
          <w:szCs w:val="24"/>
          <w:lang w:eastAsia="it-IT"/>
        </w:rPr>
        <w:t>violazione del principio di non arrecare un danno significativo agli obiettivi ambientali ai sensi dell’art. 17 del Regolamento (UE) 2020/852 (c.d. DNSH - Do No Significant Harm) e dell’art. 39, ove questa possa determinare la revoca ovvero la riduzione del finanziamento PNRR-FC in favore dell’ASI;</w:t>
      </w:r>
    </w:p>
    <w:p w14:paraId="09E11B85" w14:textId="4DDB448E" w:rsidR="00EB7C68" w:rsidRPr="004030CC" w:rsidRDefault="00B2339D" w:rsidP="001846BB">
      <w:pPr>
        <w:widowControl w:val="0"/>
        <w:numPr>
          <w:ilvl w:val="0"/>
          <w:numId w:val="46"/>
        </w:numPr>
        <w:spacing w:after="0" w:line="276" w:lineRule="auto"/>
        <w:ind w:left="567" w:right="140"/>
        <w:jc w:val="both"/>
        <w:rPr>
          <w:rFonts w:ascii="Times New Roman" w:eastAsia="Times New Roman" w:hAnsi="Times New Roman" w:cs="Times New Roman"/>
          <w:b/>
          <w:i/>
          <w:sz w:val="24"/>
          <w:szCs w:val="24"/>
          <w:lang w:eastAsia="it-IT"/>
        </w:rPr>
      </w:pPr>
      <w:r w:rsidRPr="004030CC">
        <w:rPr>
          <w:rFonts w:ascii="Times New Roman" w:eastAsia="Times New Roman" w:hAnsi="Times New Roman" w:cs="Times New Roman"/>
          <w:b/>
          <w:i/>
          <w:sz w:val="24"/>
          <w:szCs w:val="24"/>
          <w:lang w:eastAsia="it-IT"/>
        </w:rPr>
        <w:t>[</w:t>
      </w:r>
      <w:r w:rsidRPr="004030CC">
        <w:rPr>
          <w:rFonts w:ascii="Times New Roman" w:eastAsia="Times New Roman" w:hAnsi="Times New Roman" w:cs="Times New Roman"/>
          <w:b/>
          <w:i/>
          <w:sz w:val="24"/>
          <w:szCs w:val="24"/>
          <w:highlight w:val="lightGray"/>
          <w:lang w:eastAsia="it-IT"/>
        </w:rPr>
        <w:t>in caso di PNRR-FC</w:t>
      </w:r>
      <w:r w:rsidRPr="004030CC">
        <w:rPr>
          <w:rFonts w:ascii="Times New Roman" w:eastAsia="Times New Roman" w:hAnsi="Times New Roman" w:cs="Times New Roman"/>
          <w:b/>
          <w:i/>
          <w:sz w:val="24"/>
          <w:szCs w:val="24"/>
          <w:lang w:eastAsia="it-IT"/>
        </w:rPr>
        <w:t xml:space="preserve">] </w:t>
      </w:r>
      <w:r w:rsidR="00EB7C68" w:rsidRPr="004030CC">
        <w:rPr>
          <w:rFonts w:ascii="Times New Roman" w:eastAsia="Times New Roman" w:hAnsi="Times New Roman" w:cs="Times New Roman"/>
          <w:b/>
          <w:i/>
          <w:sz w:val="24"/>
          <w:szCs w:val="24"/>
          <w:lang w:eastAsia="it-IT"/>
        </w:rPr>
        <w:t>violazione del Principio del contributo all’obiettivo climatico e digitale (c.d. tagging) ove questa determinare la revoca ovvero la riduzione del finanziamento PNRR-FC in favore dell’ASI;</w:t>
      </w:r>
    </w:p>
    <w:p w14:paraId="1BE97930" w14:textId="6FE1D7BF" w:rsidR="00EB7C68" w:rsidRPr="004030CC" w:rsidRDefault="00B2339D" w:rsidP="001846BB">
      <w:pPr>
        <w:widowControl w:val="0"/>
        <w:numPr>
          <w:ilvl w:val="0"/>
          <w:numId w:val="46"/>
        </w:numPr>
        <w:spacing w:after="0" w:line="276" w:lineRule="auto"/>
        <w:ind w:left="567" w:right="140"/>
        <w:jc w:val="both"/>
        <w:rPr>
          <w:rFonts w:ascii="Times New Roman" w:eastAsia="Times New Roman" w:hAnsi="Times New Roman" w:cs="Times New Roman"/>
          <w:b/>
          <w:i/>
          <w:sz w:val="24"/>
          <w:szCs w:val="24"/>
          <w:lang w:eastAsia="it-IT"/>
        </w:rPr>
      </w:pPr>
      <w:r w:rsidRPr="004030CC">
        <w:rPr>
          <w:rFonts w:ascii="Times New Roman" w:eastAsia="Times New Roman" w:hAnsi="Times New Roman" w:cs="Times New Roman"/>
          <w:b/>
          <w:i/>
          <w:sz w:val="24"/>
          <w:szCs w:val="24"/>
          <w:lang w:eastAsia="it-IT"/>
        </w:rPr>
        <w:t>[</w:t>
      </w:r>
      <w:r w:rsidRPr="004030CC">
        <w:rPr>
          <w:rFonts w:ascii="Times New Roman" w:eastAsia="Times New Roman" w:hAnsi="Times New Roman" w:cs="Times New Roman"/>
          <w:b/>
          <w:i/>
          <w:sz w:val="24"/>
          <w:szCs w:val="24"/>
          <w:highlight w:val="lightGray"/>
          <w:lang w:eastAsia="it-IT"/>
        </w:rPr>
        <w:t>in caso di PNRR-FC</w:t>
      </w:r>
      <w:r w:rsidRPr="004030CC">
        <w:rPr>
          <w:rFonts w:ascii="Times New Roman" w:eastAsia="Times New Roman" w:hAnsi="Times New Roman" w:cs="Times New Roman"/>
          <w:b/>
          <w:i/>
          <w:sz w:val="24"/>
          <w:szCs w:val="24"/>
          <w:lang w:eastAsia="it-IT"/>
        </w:rPr>
        <w:t xml:space="preserve">] </w:t>
      </w:r>
      <w:r w:rsidR="00EB7C68" w:rsidRPr="004030CC">
        <w:rPr>
          <w:rFonts w:ascii="Times New Roman" w:eastAsia="Times New Roman" w:hAnsi="Times New Roman" w:cs="Times New Roman"/>
          <w:b/>
          <w:i/>
          <w:sz w:val="24"/>
          <w:szCs w:val="24"/>
          <w:lang w:eastAsia="it-IT"/>
        </w:rPr>
        <w:t>violazione delle disposizioni di cui all’art. 38, 39 e 40 [ove applicabile];</w:t>
      </w:r>
    </w:p>
    <w:p w14:paraId="66DADEEE" w14:textId="77777777" w:rsidR="00EB7C68" w:rsidRPr="00E43CF4" w:rsidRDefault="00EB7C68" w:rsidP="001846BB">
      <w:pPr>
        <w:widowControl w:val="0"/>
        <w:numPr>
          <w:ilvl w:val="0"/>
          <w:numId w:val="46"/>
        </w:numPr>
        <w:spacing w:after="0" w:line="276" w:lineRule="auto"/>
        <w:ind w:left="567"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inadempienza contrattuale ritenuta di non scarsa importanza dall'ASI;</w:t>
      </w:r>
    </w:p>
    <w:p w14:paraId="75A74F03" w14:textId="77777777" w:rsidR="00EB7C68" w:rsidRPr="00E43CF4" w:rsidRDefault="00EB7C68" w:rsidP="001846BB">
      <w:pPr>
        <w:widowControl w:val="0"/>
        <w:numPr>
          <w:ilvl w:val="0"/>
          <w:numId w:val="46"/>
        </w:numPr>
        <w:spacing w:after="0" w:line="276" w:lineRule="auto"/>
        <w:ind w:left="567" w:right="140"/>
        <w:jc w:val="both"/>
        <w:rPr>
          <w:rFonts w:ascii="Times New Roman" w:eastAsia="Times New Roman" w:hAnsi="Times New Roman" w:cs="Times New Roman"/>
          <w:sz w:val="24"/>
          <w:szCs w:val="24"/>
          <w:lang w:val="en-US" w:eastAsia="it-IT"/>
        </w:rPr>
      </w:pPr>
      <w:r w:rsidRPr="00E43CF4">
        <w:rPr>
          <w:rFonts w:ascii="Times New Roman" w:eastAsia="Times New Roman" w:hAnsi="Times New Roman" w:cs="Times New Roman"/>
          <w:sz w:val="24"/>
          <w:szCs w:val="24"/>
          <w:lang w:val="en-US" w:eastAsia="it-IT"/>
        </w:rPr>
        <w:t>cessione del contratto;</w:t>
      </w:r>
    </w:p>
    <w:p w14:paraId="2E8F1E47" w14:textId="77777777" w:rsidR="00EB7C68" w:rsidRPr="00E43CF4" w:rsidRDefault="00EB7C68" w:rsidP="001846BB">
      <w:pPr>
        <w:widowControl w:val="0"/>
        <w:numPr>
          <w:ilvl w:val="0"/>
          <w:numId w:val="46"/>
        </w:numPr>
        <w:spacing w:after="0" w:line="276" w:lineRule="auto"/>
        <w:ind w:left="567"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sopravvenuta inadeguatezza del Contraente ad eseguire il contratto per </w:t>
      </w:r>
      <w:r w:rsidRPr="00E43CF4">
        <w:rPr>
          <w:rFonts w:ascii="Times New Roman" w:eastAsia="Times New Roman" w:hAnsi="Times New Roman" w:cs="Times New Roman"/>
          <w:sz w:val="24"/>
          <w:szCs w:val="24"/>
          <w:lang w:eastAsia="it-IT"/>
        </w:rPr>
        <w:lastRenderedPageBreak/>
        <w:t xml:space="preserve">accertata perdita di uno qualsiasi dei requisiti di qualificazione o comunque necessari all’esecuzione del contratto; </w:t>
      </w:r>
    </w:p>
    <w:p w14:paraId="43894AC2" w14:textId="77777777" w:rsidR="00EB7C68" w:rsidRPr="00E43CF4" w:rsidRDefault="00EB7C68" w:rsidP="001846BB">
      <w:pPr>
        <w:widowControl w:val="0"/>
        <w:numPr>
          <w:ilvl w:val="0"/>
          <w:numId w:val="46"/>
        </w:numPr>
        <w:spacing w:after="0" w:line="276" w:lineRule="auto"/>
        <w:ind w:left="567"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sottoposizione del Contraente a procedura di fallimento, amministrazione controllata, concordato preventivo, liquidazione coatta, azione esecutiva ad opera di terzi creditori;</w:t>
      </w:r>
    </w:p>
    <w:p w14:paraId="0505BA77" w14:textId="77777777" w:rsidR="00EB7C68" w:rsidRPr="00E43CF4" w:rsidRDefault="00EB7C68" w:rsidP="001846BB">
      <w:pPr>
        <w:widowControl w:val="0"/>
        <w:numPr>
          <w:ilvl w:val="0"/>
          <w:numId w:val="46"/>
        </w:numPr>
        <w:spacing w:after="0" w:line="276" w:lineRule="auto"/>
        <w:ind w:left="567" w:right="140"/>
        <w:jc w:val="both"/>
        <w:rPr>
          <w:rFonts w:ascii="Times New Roman" w:eastAsia="Times New Roman" w:hAnsi="Times New Roman" w:cs="Times New Roman"/>
          <w:sz w:val="24"/>
          <w:szCs w:val="24"/>
          <w:lang w:val="en-US" w:eastAsia="it-IT"/>
        </w:rPr>
      </w:pPr>
      <w:r w:rsidRPr="00E43CF4">
        <w:rPr>
          <w:rFonts w:ascii="Times New Roman" w:eastAsia="Times New Roman" w:hAnsi="Times New Roman" w:cs="Times New Roman"/>
          <w:sz w:val="24"/>
          <w:szCs w:val="24"/>
          <w:lang w:val="en-US" w:eastAsia="it-IT"/>
        </w:rPr>
        <w:t xml:space="preserve">violazione della Legge Antimafia; </w:t>
      </w:r>
    </w:p>
    <w:p w14:paraId="47CF0D5E" w14:textId="1F944E94" w:rsidR="00EB7C68" w:rsidRPr="00E43CF4" w:rsidRDefault="00EB7C68" w:rsidP="001846BB">
      <w:pPr>
        <w:widowControl w:val="0"/>
        <w:numPr>
          <w:ilvl w:val="0"/>
          <w:numId w:val="46"/>
        </w:numPr>
        <w:spacing w:after="0" w:line="276" w:lineRule="auto"/>
        <w:ind w:left="567"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violazione delle norme sulla tracciabilità dei flussi finanziari: mancato utilizzo del bonifico bancario o postale ovvero degli altri strumenti idonei a consentire la piena tracciabilità delle operazioni di pagamento;</w:t>
      </w:r>
    </w:p>
    <w:p w14:paraId="290F2CC1" w14:textId="77777777" w:rsidR="007C1B7F" w:rsidRPr="00E43CF4" w:rsidRDefault="007C1B7F" w:rsidP="001846BB">
      <w:pPr>
        <w:widowControl w:val="0"/>
        <w:numPr>
          <w:ilvl w:val="0"/>
          <w:numId w:val="46"/>
        </w:numPr>
        <w:spacing w:after="0" w:line="276" w:lineRule="auto"/>
        <w:ind w:left="567"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violazione del Patto di integrità sottoscritto in sede di partecipazione alla procedura di gara/presentazione dell’offerta.</w:t>
      </w:r>
    </w:p>
    <w:p w14:paraId="17974482" w14:textId="77777777" w:rsidR="007C1B7F" w:rsidRPr="00E43CF4" w:rsidRDefault="007C1B7F" w:rsidP="0036582B">
      <w:pPr>
        <w:widowControl w:val="0"/>
        <w:spacing w:after="0" w:line="276" w:lineRule="auto"/>
        <w:ind w:left="851" w:right="140"/>
        <w:jc w:val="both"/>
        <w:rPr>
          <w:rFonts w:ascii="Times New Roman" w:eastAsia="Times New Roman" w:hAnsi="Times New Roman" w:cs="Times New Roman"/>
          <w:sz w:val="24"/>
          <w:szCs w:val="24"/>
          <w:lang w:eastAsia="it-IT"/>
        </w:rPr>
      </w:pPr>
    </w:p>
    <w:p w14:paraId="6D40BA71" w14:textId="58B34757" w:rsidR="00EB7C68" w:rsidRPr="00E43CF4" w:rsidRDefault="00EB7C68" w:rsidP="00EB7C68">
      <w:pPr>
        <w:widowControl w:val="0"/>
        <w:spacing w:after="0" w:line="276" w:lineRule="auto"/>
        <w:ind w:left="142" w:right="140" w:hanging="1"/>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b/>
          <w:sz w:val="24"/>
          <w:szCs w:val="24"/>
          <w:lang w:eastAsia="it-IT"/>
        </w:rPr>
        <w:t>28.2</w:t>
      </w:r>
      <w:r w:rsidR="00F51989">
        <w:rPr>
          <w:rFonts w:ascii="Times New Roman" w:eastAsia="Times New Roman" w:hAnsi="Times New Roman" w:cs="Times New Roman"/>
          <w:b/>
          <w:sz w:val="24"/>
          <w:szCs w:val="24"/>
          <w:lang w:eastAsia="it-IT"/>
        </w:rPr>
        <w:tab/>
      </w:r>
      <w:r w:rsidRPr="00E43CF4">
        <w:rPr>
          <w:rFonts w:ascii="Times New Roman" w:eastAsia="Times New Roman" w:hAnsi="Times New Roman" w:cs="Times New Roman"/>
          <w:sz w:val="24"/>
          <w:szCs w:val="24"/>
          <w:lang w:eastAsia="it-IT"/>
        </w:rPr>
        <w:t>Nei casi di cui sopra, l'ASI si riserva il diritto di prendere tutte le misure necessarie per l'esecuzione ed il completamento delle attività afferenti all'oggetto del contratto, in forma diretta o da parte di terzi.</w:t>
      </w:r>
    </w:p>
    <w:p w14:paraId="673D8572" w14:textId="77777777" w:rsidR="00EB7C68" w:rsidRPr="00E43CF4" w:rsidRDefault="00EB7C68" w:rsidP="00EB7C68">
      <w:pPr>
        <w:widowControl w:val="0"/>
        <w:spacing w:after="0" w:line="276" w:lineRule="auto"/>
        <w:ind w:left="142" w:right="140" w:hanging="1"/>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L'ASI, a tale scopo, potrà valersi delle somme liquidate e da liquidarsi a credito del Contraente, delle somme eventualmente ritenute sulle rate del corrispettivo già pagate e delle somme relative a garanzie fideiussorie rilasciate a favore dell'ASI stessa.</w:t>
      </w:r>
    </w:p>
    <w:p w14:paraId="3E35651E"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lang w:eastAsia="it-IT"/>
        </w:rPr>
      </w:pPr>
      <w:r w:rsidRPr="00E43CF4">
        <w:rPr>
          <w:rFonts w:ascii="Times New Roman" w:eastAsia="Calibri" w:hAnsi="Times New Roman" w:cs="Times New Roman"/>
          <w:sz w:val="24"/>
          <w:szCs w:val="24"/>
          <w:lang w:eastAsia="it-IT"/>
        </w:rPr>
        <w:t xml:space="preserve">Gli eventuali costi addizionali sostenuti dall'ASI rispetto al prezzo del contratto, per l'esecuzione delle attività necessarie in forma diretta o da parte di terzi, sono a carico del Contraente medesimo tenuto conto di quanto stabilito dagli eventuali Atti Aggiuntivi in vigore alla data di risoluzione del contratto stesso e delle modifiche già approvate a norma dell'art. 17. </w:t>
      </w:r>
    </w:p>
    <w:p w14:paraId="204615DB" w14:textId="77777777" w:rsidR="00F51989" w:rsidRDefault="00F51989" w:rsidP="00EB7C68">
      <w:pPr>
        <w:widowControl w:val="0"/>
        <w:spacing w:after="0" w:line="276" w:lineRule="auto"/>
        <w:ind w:left="142" w:right="140"/>
        <w:jc w:val="both"/>
        <w:rPr>
          <w:rFonts w:ascii="Times New Roman" w:eastAsia="Calibri" w:hAnsi="Times New Roman" w:cs="Times New Roman"/>
          <w:b/>
          <w:sz w:val="24"/>
          <w:szCs w:val="24"/>
          <w:lang w:eastAsia="it-IT"/>
        </w:rPr>
      </w:pPr>
    </w:p>
    <w:p w14:paraId="21750FA9" w14:textId="26FF03EB"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lang w:eastAsia="it-IT"/>
        </w:rPr>
      </w:pPr>
      <w:r w:rsidRPr="00E43CF4">
        <w:rPr>
          <w:rFonts w:ascii="Times New Roman" w:eastAsia="Calibri" w:hAnsi="Times New Roman" w:cs="Times New Roman"/>
          <w:b/>
          <w:sz w:val="24"/>
          <w:szCs w:val="24"/>
          <w:lang w:eastAsia="it-IT"/>
        </w:rPr>
        <w:t>28.3</w:t>
      </w:r>
      <w:r w:rsidR="00F51989">
        <w:rPr>
          <w:rFonts w:ascii="Times New Roman" w:eastAsia="Calibri" w:hAnsi="Times New Roman" w:cs="Times New Roman"/>
          <w:b/>
          <w:sz w:val="24"/>
          <w:szCs w:val="24"/>
          <w:lang w:eastAsia="it-IT"/>
        </w:rPr>
        <w:tab/>
      </w:r>
      <w:r w:rsidRPr="00E43CF4">
        <w:rPr>
          <w:rFonts w:ascii="Times New Roman" w:eastAsia="Calibri" w:hAnsi="Times New Roman" w:cs="Times New Roman"/>
          <w:sz w:val="24"/>
          <w:szCs w:val="24"/>
          <w:lang w:eastAsia="it-IT"/>
        </w:rPr>
        <w:t>In ogni caso e con riferimento a tutti i servizi/prestazioni/attività/forniture oggetto del presente Contratto, l’ASI si riserva il diritto al risarcimento di eventuali ulteriori danni che dagli inadempimenti stessi possano derivare, anche nei confronti di terzi.</w:t>
      </w:r>
    </w:p>
    <w:p w14:paraId="22E67F1E"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lang w:eastAsia="it-IT"/>
        </w:rPr>
      </w:pPr>
    </w:p>
    <w:p w14:paraId="7FA768A1" w14:textId="77777777" w:rsidR="00EB7C68" w:rsidRPr="00E43CF4" w:rsidRDefault="00EB7C68" w:rsidP="00EB7C68">
      <w:pPr>
        <w:widowControl w:val="0"/>
        <w:spacing w:after="0" w:line="276" w:lineRule="auto"/>
        <w:ind w:left="142" w:right="140"/>
        <w:jc w:val="center"/>
        <w:rPr>
          <w:rFonts w:ascii="Times New Roman" w:eastAsia="Calibri" w:hAnsi="Times New Roman" w:cs="Times New Roman"/>
          <w:b/>
          <w:bCs/>
          <w:sz w:val="24"/>
          <w:szCs w:val="24"/>
        </w:rPr>
      </w:pPr>
      <w:r w:rsidRPr="00E43CF4">
        <w:rPr>
          <w:rFonts w:ascii="Times New Roman" w:eastAsia="Calibri" w:hAnsi="Times New Roman" w:cs="Times New Roman"/>
          <w:b/>
          <w:bCs/>
          <w:sz w:val="24"/>
          <w:szCs w:val="24"/>
        </w:rPr>
        <w:t>ARTICOLO 29</w:t>
      </w:r>
    </w:p>
    <w:p w14:paraId="5465D44F" w14:textId="0B38B290" w:rsidR="00EB7C68" w:rsidRDefault="00EB7C68" w:rsidP="00EB7C68">
      <w:pPr>
        <w:widowControl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 xml:space="preserve">CAUSA DI FORZA MAGGIORE </w:t>
      </w:r>
    </w:p>
    <w:p w14:paraId="1926F889" w14:textId="77777777" w:rsidR="00B2339D" w:rsidRPr="00E43CF4" w:rsidRDefault="00B2339D" w:rsidP="00EB7C68">
      <w:pPr>
        <w:widowControl w:val="0"/>
        <w:spacing w:after="0" w:line="276" w:lineRule="auto"/>
        <w:ind w:left="142" w:right="140"/>
        <w:jc w:val="center"/>
        <w:rPr>
          <w:rFonts w:ascii="Times New Roman" w:eastAsia="Calibri" w:hAnsi="Times New Roman" w:cs="Times New Roman"/>
          <w:sz w:val="24"/>
          <w:szCs w:val="24"/>
        </w:rPr>
      </w:pPr>
    </w:p>
    <w:p w14:paraId="618EC339" w14:textId="23FBAE80"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29.1</w:t>
      </w:r>
      <w:r w:rsidR="00B61707">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Il Contraente dovrà comunicare per iscritto all'ASI, nel più breve tempo possibile e comunque non oltre 15 giorni dal momento in cui ne viene a conoscenza, il verificarsi di qualunque fatto o avvenimento giudicato evento di forza maggiore, non imputabili al Contraente ex art. 1218 C.C., da cui possa derivare ritardo o impossibilità nell'adempimento del contratto e che sia in ogni caso al di fuori di ogni ragionevole controllo da parte del Contraente e che non </w:t>
      </w:r>
      <w:r w:rsidRPr="00E43CF4">
        <w:rPr>
          <w:rFonts w:ascii="Times New Roman" w:eastAsia="Calibri" w:hAnsi="Times New Roman" w:cs="Times New Roman"/>
          <w:sz w:val="24"/>
          <w:szCs w:val="24"/>
        </w:rPr>
        <w:lastRenderedPageBreak/>
        <w:t xml:space="preserve">implichi colpa da parte sua. La pubblicità e la notorietà dei citati fatti di forza maggiore non possono in alcun caso sostituire la comunicazione di cui sopra. </w:t>
      </w:r>
    </w:p>
    <w:p w14:paraId="3CE44A75"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mancanza di comunicazione nei termini sopra indicati equivale ad espressa rinuncia del Contraente ai conseguenti benefici. </w:t>
      </w:r>
    </w:p>
    <w:p w14:paraId="1D0941CC"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In base alla citata comunicazione, l’organo incaricato della Verifica di conformità accerterà la validità dell'evento indicato come causa di forza maggiore. Di tale giudizio verrà data comunicazione al Contraente nel più breve tempo possibile e comunque non oltre 15 giorni dalla data di ricezione della segnalazione dell'evento. </w:t>
      </w:r>
    </w:p>
    <w:p w14:paraId="072DFA0B"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Se viene accertato che il ritardo nello svolgimento delle attività è dovuto all'evento di forza maggiore, la data di conclusione delle attività sarà prorogata per un periodo da convenirsi tra le Parti. </w:t>
      </w:r>
    </w:p>
    <w:p w14:paraId="09DE1DB0"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In tal caso l'ASI non sarà tenuta a rimborsare al Contraente gli eventuali costi aggiuntivi sostenuti per effetto di tale ritardo. </w:t>
      </w:r>
    </w:p>
    <w:p w14:paraId="2925AA6D"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In caso di impossibilità ad adempiere il contratto per intervento di una delle cause summenzionate, l'ASI ed il Contraente concorderanno le misure necessarie. </w:t>
      </w:r>
    </w:p>
    <w:p w14:paraId="2507E7FF"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bCs/>
          <w:sz w:val="24"/>
          <w:szCs w:val="24"/>
        </w:rPr>
      </w:pPr>
      <w:r w:rsidRPr="00E43CF4">
        <w:rPr>
          <w:rFonts w:ascii="Times New Roman" w:eastAsia="Calibri" w:hAnsi="Times New Roman" w:cs="Times New Roman"/>
          <w:sz w:val="24"/>
          <w:szCs w:val="24"/>
        </w:rPr>
        <w:t xml:space="preserve">Il Contraente, comunque, farà del suo meglio per ridurre al minimo gli effetti di tali eventi. </w:t>
      </w:r>
    </w:p>
    <w:p w14:paraId="3B5BF7A8" w14:textId="77777777" w:rsidR="00EB7C68" w:rsidRPr="00E43CF4" w:rsidRDefault="00EB7C68" w:rsidP="00EB7C68">
      <w:pPr>
        <w:widowControl w:val="0"/>
        <w:autoSpaceDE w:val="0"/>
        <w:autoSpaceDN w:val="0"/>
        <w:adjustRightInd w:val="0"/>
        <w:spacing w:after="0" w:line="276" w:lineRule="auto"/>
        <w:ind w:left="142" w:right="140"/>
        <w:jc w:val="center"/>
        <w:rPr>
          <w:rFonts w:ascii="Times New Roman" w:eastAsia="Calibri" w:hAnsi="Times New Roman" w:cs="Times New Roman"/>
          <w:b/>
          <w:bCs/>
          <w:sz w:val="24"/>
          <w:szCs w:val="24"/>
        </w:rPr>
      </w:pPr>
    </w:p>
    <w:p w14:paraId="5238AF96" w14:textId="77777777" w:rsidR="00EB7C68" w:rsidRPr="00E43CF4" w:rsidRDefault="00EB7C68" w:rsidP="00EB7C68">
      <w:pPr>
        <w:widowControl w:val="0"/>
        <w:autoSpaceDE w:val="0"/>
        <w:autoSpaceDN w:val="0"/>
        <w:adjustRightInd w:val="0"/>
        <w:spacing w:after="0" w:line="276" w:lineRule="auto"/>
        <w:ind w:left="142" w:right="140"/>
        <w:jc w:val="center"/>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ARTICOLO 30</w:t>
      </w:r>
    </w:p>
    <w:p w14:paraId="63B4F93D" w14:textId="77777777" w:rsidR="00EB7C68" w:rsidRPr="00E43CF4" w:rsidRDefault="00EB7C68" w:rsidP="00F51989">
      <w:pPr>
        <w:widowControl w:val="0"/>
        <w:autoSpaceDE w:val="0"/>
        <w:autoSpaceDN w:val="0"/>
        <w:adjustRightInd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 xml:space="preserve">COGNIZIONI, BREVETTI, DIRITTI DI RIPRODUZIONE - UTILIZZAZIONI FUTURE </w:t>
      </w:r>
    </w:p>
    <w:p w14:paraId="30CA7AA5" w14:textId="77777777" w:rsidR="00EB7C68" w:rsidRPr="00E43CF4" w:rsidRDefault="00EB7C68" w:rsidP="00EB7C68">
      <w:pPr>
        <w:widowControl w:val="0"/>
        <w:autoSpaceDE w:val="0"/>
        <w:autoSpaceDN w:val="0"/>
        <w:adjustRightInd w:val="0"/>
        <w:spacing w:after="0" w:line="276" w:lineRule="auto"/>
        <w:ind w:left="142" w:right="140" w:hanging="720"/>
        <w:jc w:val="center"/>
        <w:rPr>
          <w:rFonts w:ascii="Times New Roman" w:eastAsia="Calibri" w:hAnsi="Times New Roman" w:cs="Times New Roman"/>
          <w:sz w:val="24"/>
          <w:szCs w:val="24"/>
        </w:rPr>
      </w:pPr>
    </w:p>
    <w:p w14:paraId="62CFCB7B" w14:textId="61E82646"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30.1</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Per quanto attiene alle cognizioni ed ai brevetti, si applica quanto previsto nel presente articolo e nell'allegato Cognizioni e Brevetti.</w:t>
      </w:r>
    </w:p>
    <w:p w14:paraId="0720161F" w14:textId="77777777" w:rsidR="00F51989" w:rsidRDefault="00F51989" w:rsidP="00EB7C68">
      <w:pPr>
        <w:widowControl w:val="0"/>
        <w:spacing w:after="0" w:line="276" w:lineRule="auto"/>
        <w:ind w:left="142" w:right="140"/>
        <w:jc w:val="both"/>
        <w:rPr>
          <w:rFonts w:ascii="Times New Roman" w:eastAsia="Calibri" w:hAnsi="Times New Roman" w:cs="Times New Roman"/>
          <w:b/>
          <w:sz w:val="24"/>
          <w:szCs w:val="24"/>
        </w:rPr>
      </w:pPr>
    </w:p>
    <w:p w14:paraId="58BE08B8" w14:textId="35D8A3A0"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30.2</w:t>
      </w:r>
      <w:r w:rsidR="00F51989">
        <w:rPr>
          <w:rFonts w:ascii="Times New Roman" w:eastAsia="Calibri" w:hAnsi="Times New Roman" w:cs="Times New Roman"/>
          <w:b/>
          <w:sz w:val="24"/>
          <w:szCs w:val="24"/>
        </w:rPr>
        <w:tab/>
      </w:r>
      <w:r w:rsidRPr="00E43CF4">
        <w:rPr>
          <w:rFonts w:ascii="Times New Roman" w:eastAsia="Calibri" w:hAnsi="Times New Roman" w:cs="Times New Roman"/>
          <w:sz w:val="24"/>
          <w:szCs w:val="24"/>
        </w:rPr>
        <w:t>L’ASI è proprietaria di ogni risultato materiale ed immateriale che scaturisca dal contratto stesso, compresi i diritti di grafica e di immagine di satelliti, modelli e/o sistemi e/o sottosistemi e/o altra componentistica, frutto dei contratti finanziati dall’Agenzia.</w:t>
      </w:r>
    </w:p>
    <w:p w14:paraId="0D616F49"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Il Contraente si dovrà pertanto astenere dal divulgare in qualsiasi modo e/o forma prodotti quali, ad esempio, immagini di satelliti, modelli e/o sistemi e/o sottosistemi e/o altri componenti, relativamente ai contratti finanziati dall’ASI, senza la preventiva autorizzazione scritta da parte dell’Agenzia.</w:t>
      </w:r>
    </w:p>
    <w:p w14:paraId="6DF70155" w14:textId="77777777" w:rsidR="00EB7C68" w:rsidRPr="00E43CF4" w:rsidRDefault="00EB7C68" w:rsidP="00EB7C68">
      <w:pPr>
        <w:widowControl w:val="0"/>
        <w:autoSpaceDE w:val="0"/>
        <w:autoSpaceDN w:val="0"/>
        <w:adjustRightInd w:val="0"/>
        <w:spacing w:after="0" w:line="276" w:lineRule="auto"/>
        <w:ind w:left="142" w:right="140"/>
        <w:rPr>
          <w:rFonts w:ascii="Times New Roman" w:eastAsia="Calibri" w:hAnsi="Times New Roman" w:cs="Times New Roman"/>
          <w:b/>
          <w:sz w:val="24"/>
          <w:szCs w:val="24"/>
        </w:rPr>
      </w:pPr>
    </w:p>
    <w:p w14:paraId="37FB1476" w14:textId="77777777" w:rsidR="00EB7C68" w:rsidRPr="00E43CF4" w:rsidRDefault="00EB7C68" w:rsidP="00F51989">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w:t>
      </w:r>
      <w:r w:rsidRPr="00E43CF4">
        <w:rPr>
          <w:rFonts w:ascii="Times New Roman" w:eastAsia="Calibri" w:hAnsi="Times New Roman" w:cs="Times New Roman"/>
          <w:b/>
          <w:i/>
          <w:sz w:val="24"/>
          <w:szCs w:val="24"/>
          <w:highlight w:val="lightGray"/>
        </w:rPr>
        <w:t>Oppure in caso di cofinanziamento, il contratto dovrà stabilire la ripartizione della proprietà intellettuale tra le Parti</w:t>
      </w:r>
      <w:r w:rsidRPr="00E43CF4">
        <w:rPr>
          <w:rFonts w:ascii="Times New Roman" w:eastAsia="Calibri" w:hAnsi="Times New Roman" w:cs="Times New Roman"/>
          <w:sz w:val="24"/>
          <w:szCs w:val="24"/>
          <w:highlight w:val="lightGray"/>
        </w:rPr>
        <w:t>:]</w:t>
      </w:r>
    </w:p>
    <w:p w14:paraId="364CD300" w14:textId="591F9B5F"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b/>
          <w:i/>
          <w:sz w:val="24"/>
          <w:szCs w:val="24"/>
        </w:rPr>
      </w:pPr>
      <w:r w:rsidRPr="00E43CF4">
        <w:rPr>
          <w:rFonts w:ascii="Times New Roman" w:eastAsia="Calibri" w:hAnsi="Times New Roman" w:cs="Times New Roman"/>
          <w:i/>
          <w:sz w:val="24"/>
          <w:szCs w:val="24"/>
        </w:rPr>
        <w:t xml:space="preserve">I risultati immateriali appartengono alle Parti in pari quota - ovvero nelle quote </w:t>
      </w:r>
      <w:r w:rsidRPr="00E43CF4">
        <w:rPr>
          <w:rFonts w:ascii="Times New Roman" w:eastAsia="Calibri" w:hAnsi="Times New Roman" w:cs="Times New Roman"/>
          <w:i/>
          <w:sz w:val="24"/>
          <w:szCs w:val="24"/>
        </w:rPr>
        <w:lastRenderedPageBreak/>
        <w:t>del …% di ASI e del …% del Contraente - come meglio specificato nell’ATG.</w:t>
      </w:r>
    </w:p>
    <w:p w14:paraId="3C478290" w14:textId="77777777" w:rsidR="00EB7C68" w:rsidRPr="00E43CF4" w:rsidRDefault="00EB7C68" w:rsidP="00EB7C68">
      <w:pPr>
        <w:widowControl w:val="0"/>
        <w:autoSpaceDE w:val="0"/>
        <w:autoSpaceDN w:val="0"/>
        <w:adjustRightInd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i/>
          <w:sz w:val="24"/>
          <w:szCs w:val="24"/>
        </w:rPr>
        <w:t>Inoltre, in caso di RTI, consorzi e/o della presenza di eventuali altri soggetti in ogni modo esecutori, l’attribuzione e l’esercizio dei rispettivi diritti di proprietà intellettuale sui risultati dovranno essere concordati nel rispetto degli apporti di ciascuno. Tale ripartizione dovrà risultare da apposito Atto sottoscritto da tutti i soggetti coinvolti ed allegato al contratto come parte integrante del medesimo.</w:t>
      </w:r>
    </w:p>
    <w:p w14:paraId="43AF7344" w14:textId="77777777" w:rsidR="00F51989" w:rsidRDefault="00F51989" w:rsidP="00EB7C68">
      <w:pPr>
        <w:widowControl w:val="0"/>
        <w:autoSpaceDE w:val="0"/>
        <w:autoSpaceDN w:val="0"/>
        <w:adjustRightInd w:val="0"/>
        <w:spacing w:after="0" w:line="276" w:lineRule="auto"/>
        <w:ind w:left="142" w:right="140" w:hanging="1"/>
        <w:jc w:val="both"/>
        <w:rPr>
          <w:rFonts w:ascii="Times New Roman" w:eastAsia="Calibri" w:hAnsi="Times New Roman" w:cs="Times New Roman"/>
          <w:b/>
          <w:bCs/>
          <w:sz w:val="24"/>
          <w:szCs w:val="24"/>
        </w:rPr>
      </w:pPr>
    </w:p>
    <w:p w14:paraId="1E68A6CE" w14:textId="550F70E9" w:rsidR="00EB7C68" w:rsidRPr="00E43CF4" w:rsidRDefault="00EB7C68" w:rsidP="00EB7C68">
      <w:pPr>
        <w:widowControl w:val="0"/>
        <w:autoSpaceDE w:val="0"/>
        <w:autoSpaceDN w:val="0"/>
        <w:adjustRightInd w:val="0"/>
        <w:spacing w:after="0" w:line="276" w:lineRule="auto"/>
        <w:ind w:left="142" w:right="140" w:hanging="1"/>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30.3</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Il Contraente, all’atto dell’offerta ha dichiarato le conoscenze pregresse possedute, le domande di brevetto, i brevetti, i modelli di utilità, i diritti di autore (compresi i diritti di autore su programmi informatici) ed altri diritti analoghi tutelati dalla legge, appartenenti a sé</w:t>
      </w:r>
      <w:r w:rsidRPr="00E43CF4">
        <w:rPr>
          <w:rFonts w:ascii="Times New Roman" w:eastAsia="Calibri" w:hAnsi="Times New Roman" w:cs="Times New Roman"/>
          <w:i/>
          <w:sz w:val="24"/>
          <w:szCs w:val="24"/>
        </w:rPr>
        <w:t>, ai subappaltatori</w:t>
      </w:r>
      <w:r w:rsidRPr="00E43CF4">
        <w:rPr>
          <w:rFonts w:ascii="Times New Roman" w:eastAsia="Calibri" w:hAnsi="Times New Roman" w:cs="Times New Roman"/>
          <w:sz w:val="24"/>
          <w:szCs w:val="24"/>
        </w:rPr>
        <w:t xml:space="preserve"> </w:t>
      </w:r>
      <w:r w:rsidRPr="00E43CF4">
        <w:rPr>
          <w:rFonts w:ascii="Times New Roman" w:eastAsia="Calibri" w:hAnsi="Times New Roman" w:cs="Times New Roman"/>
          <w:i/>
          <w:sz w:val="24"/>
          <w:szCs w:val="24"/>
        </w:rPr>
        <w:t>e agli altri soggetti in ogni modo esecutori</w:t>
      </w:r>
      <w:r w:rsidRPr="00E43CF4">
        <w:rPr>
          <w:rFonts w:ascii="Times New Roman" w:eastAsia="Calibri" w:hAnsi="Times New Roman" w:cs="Times New Roman"/>
          <w:bCs/>
          <w:sz w:val="24"/>
          <w:szCs w:val="24"/>
        </w:rPr>
        <w:t xml:space="preserve"> </w:t>
      </w:r>
      <w:r w:rsidRPr="00E43CF4">
        <w:rPr>
          <w:rFonts w:ascii="Times New Roman" w:eastAsia="Calibri" w:hAnsi="Times New Roman" w:cs="Times New Roman"/>
          <w:sz w:val="24"/>
          <w:szCs w:val="24"/>
        </w:rPr>
        <w:t xml:space="preserve">che intende utilizzare per l’espletamento delle attività contrattuali. </w:t>
      </w:r>
    </w:p>
    <w:p w14:paraId="2FD3F42B" w14:textId="77777777" w:rsidR="00EB7C68" w:rsidRPr="00E43CF4" w:rsidRDefault="00EB7C68" w:rsidP="00EB7C68">
      <w:pPr>
        <w:widowControl w:val="0"/>
        <w:autoSpaceDE w:val="0"/>
        <w:autoSpaceDN w:val="0"/>
        <w:adjustRightInd w:val="0"/>
        <w:spacing w:after="0" w:line="276" w:lineRule="auto"/>
        <w:ind w:left="142" w:right="140" w:hanging="1"/>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Nell’ATG è data evidenza di tutte le suddette conoscenze possedute all’atto della stipula.</w:t>
      </w:r>
    </w:p>
    <w:p w14:paraId="555FDCAD" w14:textId="77777777" w:rsidR="00F51989" w:rsidRDefault="00F51989" w:rsidP="00EB7C68">
      <w:pPr>
        <w:widowControl w:val="0"/>
        <w:autoSpaceDE w:val="0"/>
        <w:autoSpaceDN w:val="0"/>
        <w:adjustRightInd w:val="0"/>
        <w:spacing w:after="0" w:line="276" w:lineRule="auto"/>
        <w:ind w:left="142" w:right="140" w:hanging="1"/>
        <w:jc w:val="both"/>
        <w:rPr>
          <w:rFonts w:ascii="Times New Roman" w:eastAsia="Calibri" w:hAnsi="Times New Roman" w:cs="Times New Roman"/>
          <w:b/>
          <w:bCs/>
          <w:sz w:val="24"/>
          <w:szCs w:val="24"/>
        </w:rPr>
      </w:pPr>
    </w:p>
    <w:p w14:paraId="714AEC76" w14:textId="2F9AEA35" w:rsidR="00EB7C68" w:rsidRPr="00E43CF4" w:rsidRDefault="00EB7C68" w:rsidP="00EB7C68">
      <w:pPr>
        <w:widowControl w:val="0"/>
        <w:autoSpaceDE w:val="0"/>
        <w:autoSpaceDN w:val="0"/>
        <w:adjustRightInd w:val="0"/>
        <w:spacing w:after="0" w:line="276" w:lineRule="auto"/>
        <w:ind w:left="142" w:right="140" w:hanging="1"/>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30.4</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Il Contraente dovrà tenere indenne l'ASI da ogni rivendicazione, pregiudizio, onere e da spese di qualsiasi genere che possano derivare dalla violazione dei diritti di brevetto e/o proprietà intellettuale appartenenti a terzi e che siano in connessione con l'oggetto del contratto, ad esclusione delle violazioni che derivino dall'uso di documenti, modelli, disegni o beni forniti dall'ASI che possano essere avanzati nei confronti dell'ASI o del Contraente.</w:t>
      </w:r>
    </w:p>
    <w:p w14:paraId="5CDEE67E" w14:textId="77777777" w:rsidR="00F51989" w:rsidRDefault="00F51989" w:rsidP="00EB7C68">
      <w:pPr>
        <w:widowControl w:val="0"/>
        <w:autoSpaceDE w:val="0"/>
        <w:autoSpaceDN w:val="0"/>
        <w:adjustRightInd w:val="0"/>
        <w:spacing w:after="0" w:line="276" w:lineRule="auto"/>
        <w:ind w:left="142" w:right="140" w:hanging="1"/>
        <w:jc w:val="both"/>
        <w:rPr>
          <w:rFonts w:ascii="Times New Roman" w:eastAsia="Calibri" w:hAnsi="Times New Roman" w:cs="Times New Roman"/>
          <w:b/>
          <w:bCs/>
          <w:sz w:val="24"/>
          <w:szCs w:val="24"/>
        </w:rPr>
      </w:pPr>
    </w:p>
    <w:p w14:paraId="625E58B6" w14:textId="437F7834" w:rsidR="00EB7C68" w:rsidRPr="00E43CF4" w:rsidRDefault="00EB7C68" w:rsidP="00EB7C68">
      <w:pPr>
        <w:widowControl w:val="0"/>
        <w:autoSpaceDE w:val="0"/>
        <w:autoSpaceDN w:val="0"/>
        <w:adjustRightInd w:val="0"/>
        <w:spacing w:after="0" w:line="276" w:lineRule="auto"/>
        <w:ind w:left="142" w:right="140" w:hanging="1"/>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30.5</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Ciascuna delle Parti informerà immediatamente l'altra di ogni rivendicazione scritta o notifica di violazione di diritti di terzi che dovesse ricevere in relazione al contratto.</w:t>
      </w:r>
    </w:p>
    <w:p w14:paraId="587E230B" w14:textId="77777777" w:rsidR="00EB7C68" w:rsidRPr="00E43CF4" w:rsidRDefault="00EB7C68" w:rsidP="00EB7C68">
      <w:pPr>
        <w:widowControl w:val="0"/>
        <w:autoSpaceDE w:val="0"/>
        <w:autoSpaceDN w:val="0"/>
        <w:adjustRightInd w:val="0"/>
        <w:spacing w:after="0" w:line="276" w:lineRule="auto"/>
        <w:ind w:left="142" w:right="140" w:hanging="1"/>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Le Parti, nei limiti delle proprie competenze, dovranno immediatamente prendere le misure necessarie per prevenire e/o porre fine ad ogni disputa e dovranno assistersi vicendevolmente nella difesa e nella definizione di soluzioni in relazione a tali rivendicazioni, violazioni o notifiche di violazioni di diritti di terzi.</w:t>
      </w:r>
    </w:p>
    <w:p w14:paraId="7A135088" w14:textId="77777777" w:rsidR="00EB7C68" w:rsidRPr="00E43CF4" w:rsidRDefault="00EB7C68" w:rsidP="00EB7C68">
      <w:pPr>
        <w:widowControl w:val="0"/>
        <w:autoSpaceDE w:val="0"/>
        <w:autoSpaceDN w:val="0"/>
        <w:adjustRightInd w:val="0"/>
        <w:spacing w:after="0" w:line="276" w:lineRule="auto"/>
        <w:ind w:left="142" w:right="140" w:hanging="1"/>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Tutte le rivendicazioni scritte o notifiche di violazioni di diritti di terzi saranno accettate o soddisfatte dall'ASI solo in accordo con il Contraente. </w:t>
      </w:r>
    </w:p>
    <w:p w14:paraId="23BC2E79" w14:textId="77777777" w:rsidR="00F51989" w:rsidRDefault="00F51989" w:rsidP="00EB7C68">
      <w:pPr>
        <w:widowControl w:val="0"/>
        <w:autoSpaceDE w:val="0"/>
        <w:autoSpaceDN w:val="0"/>
        <w:adjustRightInd w:val="0"/>
        <w:spacing w:after="0" w:line="276" w:lineRule="auto"/>
        <w:ind w:left="142" w:right="140" w:hanging="1"/>
        <w:jc w:val="both"/>
        <w:rPr>
          <w:rFonts w:ascii="Times New Roman" w:eastAsia="Calibri" w:hAnsi="Times New Roman" w:cs="Times New Roman"/>
          <w:b/>
          <w:bCs/>
          <w:sz w:val="24"/>
          <w:szCs w:val="24"/>
        </w:rPr>
      </w:pPr>
    </w:p>
    <w:p w14:paraId="5205750E" w14:textId="57B63238" w:rsidR="00EB7C68" w:rsidRPr="00E43CF4" w:rsidRDefault="00EB7C68" w:rsidP="00EB7C68">
      <w:pPr>
        <w:widowControl w:val="0"/>
        <w:autoSpaceDE w:val="0"/>
        <w:autoSpaceDN w:val="0"/>
        <w:adjustRightInd w:val="0"/>
        <w:spacing w:after="0" w:line="276" w:lineRule="auto"/>
        <w:ind w:left="142" w:right="140" w:hanging="1"/>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30.6</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Ciascuna delle Parti, quando ne venga a conoscenza in corso d’opera, dovrà informare l'altra Parte dell'esistenza di diritti di proprietà intellettuale connessi sia all'uso di documenti, modelli, disegni o beni forniti da una delle Parti all'altra, sia all'esecuzione delle specifiche stabilite dall'altra Parte ai fini </w:t>
      </w:r>
      <w:r w:rsidRPr="00E43CF4">
        <w:rPr>
          <w:rFonts w:ascii="Times New Roman" w:eastAsia="Calibri" w:hAnsi="Times New Roman" w:cs="Times New Roman"/>
          <w:sz w:val="24"/>
          <w:szCs w:val="24"/>
        </w:rPr>
        <w:lastRenderedPageBreak/>
        <w:t xml:space="preserve">delle opportune valutazioni. </w:t>
      </w:r>
    </w:p>
    <w:p w14:paraId="36687978" w14:textId="49F08DFC" w:rsidR="00EB7C68" w:rsidRPr="00E43CF4" w:rsidRDefault="00EB7C68" w:rsidP="00EB7C68">
      <w:pPr>
        <w:widowControl w:val="0"/>
        <w:autoSpaceDE w:val="0"/>
        <w:autoSpaceDN w:val="0"/>
        <w:adjustRightInd w:val="0"/>
        <w:spacing w:before="240" w:after="0" w:line="276" w:lineRule="auto"/>
        <w:ind w:left="142" w:right="140" w:hanging="1"/>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30.7</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L'ASI mantiene il diritto di riprodurre tutta la documentazione e le apparecchiature fornite dal Contraente in esecuzione del contratto. </w:t>
      </w:r>
    </w:p>
    <w:p w14:paraId="6108D333" w14:textId="593D2034" w:rsidR="00EB7C68" w:rsidRPr="00E43CF4" w:rsidRDefault="00EB7C68" w:rsidP="00EB7C68">
      <w:pPr>
        <w:widowControl w:val="0"/>
        <w:autoSpaceDE w:val="0"/>
        <w:autoSpaceDN w:val="0"/>
        <w:adjustRightInd w:val="0"/>
        <w:spacing w:before="240"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30.8</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Eventuali accordi di commercializzazione, che verranno allegati al contratto, stabiliranno i termini e le condizioni mediante cui verranno esercitati i diritti di riproduzione. </w:t>
      </w:r>
    </w:p>
    <w:p w14:paraId="1FEB1CBB" w14:textId="77777777" w:rsidR="00F51989" w:rsidRDefault="00F51989" w:rsidP="00EB7C68">
      <w:pPr>
        <w:widowControl w:val="0"/>
        <w:autoSpaceDE w:val="0"/>
        <w:autoSpaceDN w:val="0"/>
        <w:adjustRightInd w:val="0"/>
        <w:spacing w:after="0" w:line="276" w:lineRule="auto"/>
        <w:ind w:left="142" w:right="140"/>
        <w:jc w:val="both"/>
        <w:rPr>
          <w:rFonts w:ascii="Times New Roman" w:eastAsia="Calibri" w:hAnsi="Times New Roman" w:cs="Times New Roman"/>
          <w:b/>
          <w:bCs/>
          <w:sz w:val="24"/>
          <w:szCs w:val="24"/>
        </w:rPr>
      </w:pPr>
    </w:p>
    <w:p w14:paraId="2A9B26DE" w14:textId="5F7B8005" w:rsidR="00EB7C68" w:rsidRPr="00E43CF4" w:rsidRDefault="00EB7C68" w:rsidP="00F51989">
      <w:pPr>
        <w:widowControl w:val="0"/>
        <w:autoSpaceDE w:val="0"/>
        <w:autoSpaceDN w:val="0"/>
        <w:adjustRightInd w:val="0"/>
        <w:spacing w:after="120" w:line="276" w:lineRule="auto"/>
        <w:ind w:left="142" w:right="142"/>
        <w:jc w:val="both"/>
        <w:rPr>
          <w:rFonts w:ascii="Times New Roman" w:eastAsia="Calibri" w:hAnsi="Times New Roman" w:cs="Times New Roman"/>
          <w:i/>
          <w:sz w:val="24"/>
          <w:szCs w:val="24"/>
        </w:rPr>
      </w:pPr>
      <w:r w:rsidRPr="00E43CF4">
        <w:rPr>
          <w:rFonts w:ascii="Times New Roman" w:eastAsia="Calibri" w:hAnsi="Times New Roman" w:cs="Times New Roman"/>
          <w:b/>
          <w:bCs/>
          <w:sz w:val="24"/>
          <w:szCs w:val="24"/>
        </w:rPr>
        <w:t>30.9</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Le parti si impegnano a concordare entro il termine delle attività contrattuali, le modalità delle eventuali utilizzazioni future del prodotto risultante dalle attività contrattuali stesse </w:t>
      </w:r>
      <w:r w:rsidRPr="00F51989">
        <w:rPr>
          <w:rFonts w:ascii="Times New Roman" w:eastAsia="Calibri" w:hAnsi="Times New Roman" w:cs="Times New Roman"/>
          <w:i/>
          <w:sz w:val="24"/>
          <w:szCs w:val="24"/>
          <w:highlight w:val="lightGray"/>
        </w:rPr>
        <w:t>in accordo con le opportunità di valorizzazione di cui al successivo art. 31</w:t>
      </w:r>
      <w:r w:rsidRPr="00E43CF4">
        <w:rPr>
          <w:rFonts w:ascii="Times New Roman" w:eastAsia="Calibri" w:hAnsi="Times New Roman" w:cs="Times New Roman"/>
          <w:i/>
          <w:sz w:val="24"/>
          <w:szCs w:val="24"/>
        </w:rPr>
        <w:t>.</w:t>
      </w:r>
    </w:p>
    <w:p w14:paraId="28DD8F7E" w14:textId="77777777" w:rsidR="00EB7C68" w:rsidRPr="00E43CF4" w:rsidRDefault="00EB7C68" w:rsidP="00EB7C68">
      <w:pPr>
        <w:widowControl w:val="0"/>
        <w:autoSpaceDE w:val="0"/>
        <w:autoSpaceDN w:val="0"/>
        <w:adjustRightInd w:val="0"/>
        <w:spacing w:after="0" w:line="276" w:lineRule="auto"/>
        <w:ind w:left="142" w:right="140" w:hanging="709"/>
        <w:jc w:val="both"/>
        <w:rPr>
          <w:rFonts w:ascii="Times New Roman" w:eastAsia="Calibri" w:hAnsi="Times New Roman" w:cs="Times New Roman"/>
          <w:i/>
          <w:sz w:val="24"/>
          <w:szCs w:val="24"/>
        </w:rPr>
      </w:pPr>
    </w:p>
    <w:p w14:paraId="56D6AA7E" w14:textId="77777777" w:rsidR="00EB7C68" w:rsidRPr="00E43CF4" w:rsidRDefault="00EB7C68" w:rsidP="00EB7C68">
      <w:pPr>
        <w:widowControl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ARTICOLO 31</w:t>
      </w:r>
    </w:p>
    <w:p w14:paraId="045775D3" w14:textId="77777777" w:rsidR="00EB7C68" w:rsidRPr="00E43CF4" w:rsidRDefault="00EB7C68" w:rsidP="00EB7C68">
      <w:pPr>
        <w:widowControl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VALORIZZAZIONE DEI RISULTATI E TRASFERIMENTO TECNOLOGICO E SCIENTIFICO</w:t>
      </w:r>
    </w:p>
    <w:p w14:paraId="2A4FCF29" w14:textId="35BEC615" w:rsidR="00EB7C68" w:rsidRDefault="00EB7C68" w:rsidP="00EB7C68">
      <w:pPr>
        <w:widowControl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w:t>
      </w:r>
      <w:r w:rsidRPr="00E43CF4">
        <w:rPr>
          <w:rFonts w:ascii="Times New Roman" w:eastAsia="Calibri" w:hAnsi="Times New Roman" w:cs="Times New Roman"/>
          <w:b/>
          <w:bCs/>
          <w:i/>
          <w:sz w:val="24"/>
          <w:szCs w:val="24"/>
          <w:highlight w:val="lightGray"/>
          <w:u w:val="single"/>
        </w:rPr>
        <w:t>qualora previsto dal RUP</w:t>
      </w:r>
      <w:r w:rsidRPr="00E43CF4">
        <w:rPr>
          <w:rFonts w:ascii="Times New Roman" w:eastAsia="Calibri" w:hAnsi="Times New Roman" w:cs="Times New Roman"/>
          <w:b/>
          <w:bCs/>
          <w:sz w:val="24"/>
          <w:szCs w:val="24"/>
          <w:u w:val="single"/>
        </w:rPr>
        <w:t>)</w:t>
      </w:r>
    </w:p>
    <w:p w14:paraId="72C1F64F" w14:textId="77777777" w:rsidR="00F51989" w:rsidRPr="00E43CF4" w:rsidRDefault="00F51989" w:rsidP="00EB7C68">
      <w:pPr>
        <w:widowControl w:val="0"/>
        <w:spacing w:after="0" w:line="276" w:lineRule="auto"/>
        <w:ind w:left="142" w:right="140"/>
        <w:jc w:val="center"/>
        <w:rPr>
          <w:rFonts w:ascii="Times New Roman" w:eastAsia="Calibri" w:hAnsi="Times New Roman" w:cs="Times New Roman"/>
          <w:b/>
          <w:bCs/>
          <w:sz w:val="24"/>
          <w:szCs w:val="24"/>
          <w:u w:val="single"/>
        </w:rPr>
      </w:pPr>
    </w:p>
    <w:p w14:paraId="52CB1183" w14:textId="08D474CC" w:rsidR="00EB7C68" w:rsidRPr="00E43CF4" w:rsidRDefault="00EB7C68" w:rsidP="00EB7C68">
      <w:pPr>
        <w:widowControl w:val="0"/>
        <w:spacing w:after="0" w:line="276" w:lineRule="auto"/>
        <w:ind w:left="142" w:right="140"/>
        <w:jc w:val="both"/>
        <w:rPr>
          <w:rFonts w:ascii="Times New Roman" w:eastAsia="Calibri" w:hAnsi="Times New Roman" w:cs="Times New Roman"/>
          <w:bCs/>
          <w:i/>
          <w:sz w:val="24"/>
          <w:szCs w:val="24"/>
        </w:rPr>
      </w:pPr>
      <w:r w:rsidRPr="00E43CF4">
        <w:rPr>
          <w:rFonts w:ascii="Times New Roman" w:eastAsia="Calibri" w:hAnsi="Times New Roman" w:cs="Times New Roman"/>
          <w:b/>
          <w:bCs/>
          <w:i/>
          <w:sz w:val="24"/>
          <w:szCs w:val="24"/>
        </w:rPr>
        <w:t>31.1</w:t>
      </w:r>
      <w:r w:rsidR="00F51989">
        <w:rPr>
          <w:rFonts w:ascii="Times New Roman" w:eastAsia="Calibri" w:hAnsi="Times New Roman" w:cs="Times New Roman"/>
          <w:b/>
          <w:bCs/>
          <w:i/>
          <w:sz w:val="24"/>
          <w:szCs w:val="24"/>
        </w:rPr>
        <w:tab/>
      </w:r>
      <w:r w:rsidRPr="00E43CF4">
        <w:rPr>
          <w:rFonts w:ascii="Times New Roman" w:eastAsia="Calibri" w:hAnsi="Times New Roman" w:cs="Times New Roman"/>
          <w:bCs/>
          <w:i/>
          <w:sz w:val="24"/>
          <w:szCs w:val="24"/>
        </w:rPr>
        <w:t>ASI e il Contraente si impegnano a promuovere la valorizzazione dei risultati e/o il trasferimento tecnologico e scientifico delle competenze acquisite nell’ambito dell’esecuzione del presente contratto, mediante l’individuazione congiunta delle conoscenze potenzialmente oggetto di trasferimento e/o delle possibili aree d’interesse per la valorizzazione (</w:t>
      </w:r>
      <w:r w:rsidRPr="00E43CF4">
        <w:rPr>
          <w:rFonts w:ascii="Times New Roman" w:eastAsia="Calibri" w:hAnsi="Times New Roman" w:cs="Times New Roman"/>
          <w:bCs/>
          <w:i/>
          <w:iCs/>
          <w:sz w:val="24"/>
          <w:szCs w:val="24"/>
        </w:rPr>
        <w:t>anche in termini brevettuali).</w:t>
      </w:r>
    </w:p>
    <w:p w14:paraId="536BC294"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Cs/>
          <w:i/>
          <w:iCs/>
          <w:sz w:val="24"/>
          <w:szCs w:val="24"/>
        </w:rPr>
      </w:pPr>
      <w:r w:rsidRPr="00E43CF4">
        <w:rPr>
          <w:rFonts w:ascii="Times New Roman" w:eastAsia="Calibri" w:hAnsi="Times New Roman" w:cs="Times New Roman"/>
          <w:bCs/>
          <w:i/>
          <w:sz w:val="24"/>
          <w:szCs w:val="24"/>
        </w:rPr>
        <w:t xml:space="preserve">A tal fine, la Work Breakdown Structure riportata in ATG prevede un Work Package dedicato all’analisi e alla presentazione delle possibilità di valorizzazione nell’utilizzo dei risultati </w:t>
      </w:r>
      <w:r w:rsidRPr="00E43CF4">
        <w:rPr>
          <w:rFonts w:ascii="Times New Roman" w:eastAsia="Calibri" w:hAnsi="Times New Roman" w:cs="Times New Roman"/>
          <w:bCs/>
          <w:i/>
          <w:iCs/>
          <w:sz w:val="24"/>
          <w:szCs w:val="24"/>
        </w:rPr>
        <w:t>del Progetto per finalità diverse da quelle dell’oggetto del Contratto ovvero in settori diversi da quello spaziale.</w:t>
      </w:r>
    </w:p>
    <w:p w14:paraId="386489FF" w14:textId="77777777" w:rsidR="00F51989" w:rsidRDefault="00F51989" w:rsidP="00EB7C68">
      <w:pPr>
        <w:widowControl w:val="0"/>
        <w:spacing w:after="0" w:line="276" w:lineRule="auto"/>
        <w:ind w:left="142" w:right="140"/>
        <w:jc w:val="both"/>
        <w:rPr>
          <w:rFonts w:ascii="Times New Roman" w:eastAsia="Calibri" w:hAnsi="Times New Roman" w:cs="Times New Roman"/>
          <w:b/>
          <w:bCs/>
          <w:i/>
          <w:sz w:val="24"/>
          <w:szCs w:val="24"/>
        </w:rPr>
      </w:pPr>
    </w:p>
    <w:p w14:paraId="6814887F" w14:textId="45E75499" w:rsidR="00EB7C68" w:rsidRPr="00E43CF4" w:rsidRDefault="00EB7C68" w:rsidP="00EB7C68">
      <w:pPr>
        <w:widowControl w:val="0"/>
        <w:spacing w:after="0" w:line="276" w:lineRule="auto"/>
        <w:ind w:left="142" w:right="140"/>
        <w:jc w:val="both"/>
        <w:rPr>
          <w:rFonts w:ascii="Times New Roman" w:eastAsia="Calibri" w:hAnsi="Times New Roman" w:cs="Times New Roman"/>
          <w:bCs/>
          <w:i/>
          <w:sz w:val="24"/>
          <w:szCs w:val="24"/>
        </w:rPr>
      </w:pPr>
      <w:r w:rsidRPr="00E43CF4">
        <w:rPr>
          <w:rFonts w:ascii="Times New Roman" w:eastAsia="Calibri" w:hAnsi="Times New Roman" w:cs="Times New Roman"/>
          <w:b/>
          <w:bCs/>
          <w:i/>
          <w:sz w:val="24"/>
          <w:szCs w:val="24"/>
        </w:rPr>
        <w:t>31.2</w:t>
      </w:r>
      <w:r w:rsidR="00F51989">
        <w:rPr>
          <w:rFonts w:ascii="Times New Roman" w:eastAsia="Calibri" w:hAnsi="Times New Roman" w:cs="Times New Roman"/>
          <w:b/>
          <w:bCs/>
          <w:i/>
          <w:sz w:val="24"/>
          <w:szCs w:val="24"/>
        </w:rPr>
        <w:tab/>
      </w:r>
      <w:r w:rsidRPr="00E43CF4">
        <w:rPr>
          <w:rFonts w:ascii="Times New Roman" w:eastAsia="Calibri" w:hAnsi="Times New Roman" w:cs="Times New Roman"/>
          <w:bCs/>
          <w:i/>
          <w:sz w:val="24"/>
          <w:szCs w:val="24"/>
        </w:rPr>
        <w:t xml:space="preserve">I diritti derivanti dallo sfruttamento dell’eventuale trasferimento tecnologico dei Risultati proposti nel suddetto WP potranno essere regolati da un Apposito Atto tra le Parti che tenga conto </w:t>
      </w:r>
      <w:r w:rsidRPr="00E43CF4">
        <w:rPr>
          <w:rFonts w:ascii="Times New Roman" w:eastAsia="Calibri" w:hAnsi="Times New Roman" w:cs="Times New Roman"/>
          <w:bCs/>
          <w:i/>
          <w:iCs/>
          <w:sz w:val="24"/>
          <w:szCs w:val="24"/>
        </w:rPr>
        <w:t xml:space="preserve">del regime dei Diritti della Proprietà Intellettuale dei risultati del Contratti di cui ai precedenti articoli 18 e 30. </w:t>
      </w:r>
    </w:p>
    <w:p w14:paraId="76C55D14"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Cs/>
          <w:sz w:val="24"/>
          <w:szCs w:val="24"/>
        </w:rPr>
      </w:pPr>
    </w:p>
    <w:p w14:paraId="0C90CC84" w14:textId="77777777" w:rsidR="00EB7C68" w:rsidRPr="00E43CF4" w:rsidRDefault="00EB7C68" w:rsidP="00EB7C68">
      <w:pPr>
        <w:widowControl w:val="0"/>
        <w:spacing w:after="0" w:line="276" w:lineRule="auto"/>
        <w:ind w:left="142" w:right="140"/>
        <w:jc w:val="center"/>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ARTICOLO 32</w:t>
      </w:r>
    </w:p>
    <w:p w14:paraId="2A02AE5C" w14:textId="2E9A33AD" w:rsidR="00EB7C68" w:rsidRDefault="00EB7C68" w:rsidP="00EB7C68">
      <w:pPr>
        <w:widowControl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 xml:space="preserve">REGIME DI SEGRETEZZA </w:t>
      </w:r>
    </w:p>
    <w:p w14:paraId="6CBD504F" w14:textId="77777777" w:rsidR="00F51989" w:rsidRPr="00E43CF4" w:rsidRDefault="00F51989" w:rsidP="00EB7C68">
      <w:pPr>
        <w:widowControl w:val="0"/>
        <w:spacing w:after="0" w:line="276" w:lineRule="auto"/>
        <w:ind w:left="142" w:right="140"/>
        <w:jc w:val="center"/>
        <w:rPr>
          <w:rFonts w:ascii="Times New Roman" w:eastAsia="Calibri" w:hAnsi="Times New Roman" w:cs="Times New Roman"/>
          <w:sz w:val="24"/>
          <w:szCs w:val="24"/>
        </w:rPr>
      </w:pPr>
    </w:p>
    <w:p w14:paraId="43E7C10F" w14:textId="1FC6AED6"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32.1</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Il Contraente, le imprese mandanti nei raggruppamenti temporanei di </w:t>
      </w:r>
      <w:r w:rsidRPr="00E43CF4">
        <w:rPr>
          <w:rFonts w:ascii="Times New Roman" w:eastAsia="Calibri" w:hAnsi="Times New Roman" w:cs="Times New Roman"/>
          <w:sz w:val="24"/>
          <w:szCs w:val="24"/>
        </w:rPr>
        <w:lastRenderedPageBreak/>
        <w:t xml:space="preserve">impresa, i subappaltatori e gli altri soggetti in ogni modo esecutori, i consulenti e fornitori sono tenuti ad osservare il segreto nei confronti di qualsiasi soggetto giuridico estraneo alle attività oggetto del contratto, in mancanza di esplicita autorizzazione dell'ASI, nonché per quanto riguarda fatti, informazioni, cognizioni, documenti ed oggetti di cui vengano a conoscenza in virtù del contratto. </w:t>
      </w:r>
    </w:p>
    <w:p w14:paraId="2CE63AC9"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b/>
          <w:bCs/>
          <w:sz w:val="24"/>
          <w:szCs w:val="24"/>
        </w:rPr>
      </w:pPr>
      <w:r w:rsidRPr="00E43CF4">
        <w:rPr>
          <w:rFonts w:ascii="Times New Roman" w:eastAsia="Calibri" w:hAnsi="Times New Roman" w:cs="Times New Roman"/>
          <w:bCs/>
          <w:sz w:val="24"/>
          <w:szCs w:val="24"/>
        </w:rPr>
        <w:t>Il Contraente, le imprese mandanti nei raggruppamenti temporanei di impresa, il subappaltatore e gli altri soggetti in ogni modo esecutori sono altresì tenuti al rispetto degli obblighi di riservatezza e dei vincoli di 'non disclosure Agreement' assunte dall’ASI verso parti terze delle informazioni raccolte/ricevute</w:t>
      </w:r>
      <w:r w:rsidRPr="00E43CF4">
        <w:rPr>
          <w:rFonts w:ascii="Times New Roman" w:eastAsia="Calibri" w:hAnsi="Times New Roman" w:cs="Times New Roman"/>
          <w:b/>
          <w:bCs/>
          <w:sz w:val="24"/>
          <w:szCs w:val="24"/>
        </w:rPr>
        <w:t>.</w:t>
      </w:r>
    </w:p>
    <w:p w14:paraId="1769FECC"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5860A06A" w14:textId="17B16F7A"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32.2</w:t>
      </w:r>
      <w:r w:rsidR="00F51989">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Il rilascio di comunicati-stampa, la pubblicazione di articoli e di scritti, le inserzioni pubblicitarie riguardanti le attività oggetto del contratto, potranno essere effettuati sia dall'ASI che dal Contraente e dai suoi subappaltatori. </w:t>
      </w:r>
    </w:p>
    <w:p w14:paraId="0DF6E737" w14:textId="42EA837F"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In questo secondo caso, ciò potrà avvenire solo previo consenso scritto dell'ASI </w:t>
      </w:r>
      <w:r w:rsidR="008F1D03">
        <w:rPr>
          <w:rFonts w:ascii="Times New Roman" w:eastAsia="Calibri" w:hAnsi="Times New Roman" w:cs="Times New Roman"/>
          <w:sz w:val="24"/>
          <w:szCs w:val="24"/>
        </w:rPr>
        <w:t>[</w:t>
      </w:r>
      <w:r w:rsidR="008F1D03" w:rsidRPr="008F1D03">
        <w:rPr>
          <w:rFonts w:ascii="Times New Roman" w:eastAsia="Calibri" w:hAnsi="Times New Roman" w:cs="Times New Roman"/>
          <w:b/>
          <w:i/>
          <w:sz w:val="24"/>
          <w:szCs w:val="24"/>
          <w:highlight w:val="lightGray"/>
        </w:rPr>
        <w:t>PNRR-FC</w:t>
      </w:r>
      <w:r w:rsidR="008F1D03">
        <w:rPr>
          <w:rFonts w:ascii="Times New Roman" w:eastAsia="Calibri" w:hAnsi="Times New Roman" w:cs="Times New Roman"/>
          <w:sz w:val="24"/>
          <w:szCs w:val="24"/>
        </w:rPr>
        <w:t xml:space="preserve">] </w:t>
      </w:r>
      <w:r w:rsidR="008F1D03" w:rsidRPr="008F1D03">
        <w:rPr>
          <w:rFonts w:ascii="Times New Roman" w:eastAsia="Calibri" w:hAnsi="Times New Roman" w:cs="Times New Roman"/>
          <w:b/>
          <w:i/>
          <w:sz w:val="24"/>
          <w:szCs w:val="24"/>
        </w:rPr>
        <w:t>anche in considerazione di cogenti disposizioni di legge o regolamentari relative all’attuazione dei progetti PNRR-FC</w:t>
      </w:r>
      <w:r w:rsidR="008F1D03" w:rsidRPr="008F1D03">
        <w:rPr>
          <w:rFonts w:ascii="Times New Roman" w:eastAsia="Calibri" w:hAnsi="Times New Roman" w:cs="Times New Roman"/>
          <w:sz w:val="24"/>
          <w:szCs w:val="24"/>
        </w:rPr>
        <w:t xml:space="preserve"> </w:t>
      </w:r>
      <w:r w:rsidRPr="00E43CF4">
        <w:rPr>
          <w:rFonts w:ascii="Times New Roman" w:eastAsia="Calibri" w:hAnsi="Times New Roman" w:cs="Times New Roman"/>
          <w:sz w:val="24"/>
          <w:szCs w:val="24"/>
        </w:rPr>
        <w:t>e le pubblicazioni suddette dovranno sempre recare l'indicazione: "Attività effettuata con contratto dell'ASI".</w:t>
      </w:r>
    </w:p>
    <w:p w14:paraId="5410E140" w14:textId="2E5F003E" w:rsidR="00EB7C68" w:rsidRPr="008F1D03" w:rsidRDefault="00EB7C68" w:rsidP="00F51989">
      <w:pPr>
        <w:widowControl w:val="0"/>
        <w:spacing w:after="120" w:line="276" w:lineRule="auto"/>
        <w:ind w:left="142" w:right="142"/>
        <w:jc w:val="both"/>
        <w:rPr>
          <w:rFonts w:ascii="Times New Roman" w:eastAsia="Calibri" w:hAnsi="Times New Roman" w:cs="Times New Roman"/>
          <w:b/>
          <w:sz w:val="24"/>
          <w:szCs w:val="24"/>
        </w:rPr>
      </w:pPr>
      <w:r w:rsidRPr="00E43CF4">
        <w:rPr>
          <w:rFonts w:ascii="Times New Roman" w:eastAsia="Calibri" w:hAnsi="Times New Roman" w:cs="Times New Roman"/>
          <w:sz w:val="24"/>
          <w:szCs w:val="24"/>
        </w:rPr>
        <w:t>[</w:t>
      </w:r>
      <w:r w:rsidRPr="008F1D03">
        <w:rPr>
          <w:rFonts w:ascii="Times New Roman" w:eastAsia="Calibri" w:hAnsi="Times New Roman" w:cs="Times New Roman"/>
          <w:b/>
          <w:i/>
          <w:sz w:val="24"/>
          <w:szCs w:val="24"/>
          <w:highlight w:val="lightGray"/>
        </w:rPr>
        <w:t>IN CASO DI PNRR-FC</w:t>
      </w:r>
      <w:r w:rsidRPr="008F1D03">
        <w:rPr>
          <w:rFonts w:ascii="Times New Roman" w:eastAsia="Calibri" w:hAnsi="Times New Roman" w:cs="Times New Roman"/>
          <w:b/>
          <w:sz w:val="24"/>
          <w:szCs w:val="24"/>
          <w:highlight w:val="lightGray"/>
        </w:rPr>
        <w:t>:</w:t>
      </w:r>
      <w:r w:rsidR="008F1D03" w:rsidRPr="00E43CF4">
        <w:rPr>
          <w:rFonts w:ascii="Times New Roman" w:eastAsia="Calibri" w:hAnsi="Times New Roman" w:cs="Times New Roman"/>
          <w:bCs/>
          <w:sz w:val="24"/>
          <w:szCs w:val="24"/>
        </w:rPr>
        <w:t>]</w:t>
      </w:r>
      <w:r w:rsidRPr="00E43CF4">
        <w:rPr>
          <w:rFonts w:ascii="Times New Roman" w:eastAsia="Calibri" w:hAnsi="Times New Roman" w:cs="Times New Roman"/>
          <w:sz w:val="24"/>
          <w:szCs w:val="24"/>
        </w:rPr>
        <w:t xml:space="preserve"> </w:t>
      </w:r>
      <w:r w:rsidRPr="008F1D03">
        <w:rPr>
          <w:rFonts w:ascii="Times New Roman" w:eastAsia="Calibri" w:hAnsi="Times New Roman" w:cs="Times New Roman"/>
          <w:b/>
          <w:i/>
          <w:sz w:val="24"/>
          <w:szCs w:val="24"/>
        </w:rPr>
        <w:t xml:space="preserve">In ogni caso le pubblicazioni suddette dovranno sempre recare il logo dell’Unione Europea e l’indicazione: “Attività finanziata dall’Unione europea - </w:t>
      </w:r>
      <w:proofErr w:type="spellStart"/>
      <w:r w:rsidRPr="008F1D03">
        <w:rPr>
          <w:rFonts w:ascii="Times New Roman" w:eastAsia="Calibri" w:hAnsi="Times New Roman" w:cs="Times New Roman"/>
          <w:b/>
          <w:bCs/>
          <w:i/>
          <w:sz w:val="24"/>
          <w:szCs w:val="24"/>
        </w:rPr>
        <w:t>NextGenerationEU</w:t>
      </w:r>
      <w:proofErr w:type="spellEnd"/>
      <w:r w:rsidRPr="008F1D03">
        <w:rPr>
          <w:rFonts w:ascii="Times New Roman" w:eastAsia="Calibri" w:hAnsi="Times New Roman" w:cs="Times New Roman"/>
          <w:b/>
          <w:bCs/>
          <w:sz w:val="24"/>
          <w:szCs w:val="24"/>
        </w:rPr>
        <w:t>».</w:t>
      </w:r>
    </w:p>
    <w:p w14:paraId="269E3DE7" w14:textId="77777777" w:rsidR="00EB7C68" w:rsidRPr="00E43CF4" w:rsidRDefault="00EB7C68" w:rsidP="00F51989">
      <w:pPr>
        <w:widowControl w:val="0"/>
        <w:spacing w:after="120" w:line="276" w:lineRule="auto"/>
        <w:ind w:left="3540" w:right="142" w:firstLine="708"/>
        <w:rPr>
          <w:rFonts w:ascii="Times New Roman" w:eastAsia="Calibri" w:hAnsi="Times New Roman" w:cs="Times New Roman"/>
          <w:b/>
          <w:bCs/>
          <w:sz w:val="24"/>
          <w:szCs w:val="24"/>
        </w:rPr>
      </w:pPr>
    </w:p>
    <w:p w14:paraId="1FB97EBE" w14:textId="4BB4AC01" w:rsidR="00EB7C68" w:rsidRPr="00E43CF4" w:rsidRDefault="00EB7C68" w:rsidP="00F51989">
      <w:pPr>
        <w:widowControl w:val="0"/>
        <w:spacing w:after="0" w:line="276" w:lineRule="auto"/>
        <w:ind w:left="142" w:right="140"/>
        <w:jc w:val="center"/>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ARTICOLO 33</w:t>
      </w:r>
    </w:p>
    <w:p w14:paraId="2A3FFEDD" w14:textId="10E5D0A7" w:rsidR="00EB7C68" w:rsidRDefault="00EB7C68" w:rsidP="00F51989">
      <w:pPr>
        <w:widowControl w:val="0"/>
        <w:spacing w:after="0" w:line="276" w:lineRule="auto"/>
        <w:ind w:left="142" w:right="140"/>
        <w:jc w:val="center"/>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t>ASSICURAZIONI SOCIALI</w:t>
      </w:r>
    </w:p>
    <w:p w14:paraId="5B823E3B" w14:textId="77777777" w:rsidR="00F51989" w:rsidRPr="00E43CF4" w:rsidRDefault="00F51989" w:rsidP="00F51989">
      <w:pPr>
        <w:widowControl w:val="0"/>
        <w:spacing w:after="0" w:line="276" w:lineRule="auto"/>
        <w:ind w:left="142" w:right="140"/>
        <w:jc w:val="center"/>
        <w:rPr>
          <w:rFonts w:ascii="Times New Roman" w:eastAsia="Calibri" w:hAnsi="Times New Roman" w:cs="Times New Roman"/>
          <w:sz w:val="24"/>
          <w:szCs w:val="24"/>
        </w:rPr>
      </w:pPr>
    </w:p>
    <w:p w14:paraId="742134D5" w14:textId="092CFED9"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33.1</w:t>
      </w:r>
      <w:r w:rsidR="00901055">
        <w:rPr>
          <w:rFonts w:ascii="Times New Roman" w:eastAsia="Calibri" w:hAnsi="Times New Roman" w:cs="Times New Roman"/>
          <w:b/>
          <w:bCs/>
          <w:sz w:val="24"/>
          <w:szCs w:val="24"/>
        </w:rPr>
        <w:tab/>
      </w:r>
      <w:r w:rsidRPr="00E43CF4">
        <w:rPr>
          <w:rFonts w:ascii="Times New Roman" w:eastAsia="Calibri" w:hAnsi="Times New Roman" w:cs="Times New Roman"/>
          <w:sz w:val="24"/>
          <w:szCs w:val="24"/>
        </w:rPr>
        <w:t xml:space="preserve">Il Contraente si obbliga a dimostrare in ogni tempo che adempie a tutti gli obblighi di legge e di contratto relativi al lavoro ed alla tutela dei lavoratori. </w:t>
      </w:r>
    </w:p>
    <w:p w14:paraId="38F4B356"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1E90A9B5" w14:textId="77777777" w:rsidR="00EB7C68" w:rsidRPr="00E43CF4" w:rsidRDefault="00EB7C68" w:rsidP="00EB7C68">
      <w:pPr>
        <w:widowControl w:val="0"/>
        <w:tabs>
          <w:tab w:val="left" w:pos="1008"/>
          <w:tab w:val="left" w:pos="1440"/>
          <w:tab w:val="left" w:pos="5328"/>
          <w:tab w:val="left" w:pos="6480"/>
          <w:tab w:val="right" w:pos="9360"/>
        </w:tabs>
        <w:spacing w:after="0" w:line="276" w:lineRule="auto"/>
        <w:ind w:left="142" w:right="140" w:hanging="426"/>
        <w:jc w:val="center"/>
        <w:rPr>
          <w:rFonts w:ascii="Times New Roman" w:eastAsia="Times New Roman" w:hAnsi="Times New Roman" w:cs="Times New Roman"/>
          <w:b/>
          <w:sz w:val="24"/>
          <w:szCs w:val="24"/>
          <w:lang w:eastAsia="it-IT"/>
        </w:rPr>
      </w:pPr>
      <w:r w:rsidRPr="00E43CF4">
        <w:rPr>
          <w:rFonts w:ascii="Times New Roman" w:eastAsia="Times New Roman" w:hAnsi="Times New Roman" w:cs="Times New Roman"/>
          <w:b/>
          <w:sz w:val="24"/>
          <w:szCs w:val="24"/>
          <w:lang w:eastAsia="it-IT"/>
        </w:rPr>
        <w:t>ARTICOLO 34</w:t>
      </w:r>
    </w:p>
    <w:p w14:paraId="2ECB58D3" w14:textId="77777777" w:rsidR="00EB7C68" w:rsidRPr="00E43CF4" w:rsidRDefault="00EB7C68" w:rsidP="00EB7C68">
      <w:pPr>
        <w:widowControl w:val="0"/>
        <w:tabs>
          <w:tab w:val="left" w:pos="1008"/>
          <w:tab w:val="left" w:pos="1440"/>
          <w:tab w:val="left" w:pos="5328"/>
          <w:tab w:val="left" w:pos="6480"/>
          <w:tab w:val="right" w:pos="9360"/>
        </w:tabs>
        <w:spacing w:after="0" w:line="276" w:lineRule="auto"/>
        <w:ind w:left="142" w:right="140" w:hanging="426"/>
        <w:jc w:val="center"/>
        <w:rPr>
          <w:rFonts w:ascii="Times New Roman" w:eastAsia="Times New Roman" w:hAnsi="Times New Roman" w:cs="Times New Roman"/>
          <w:b/>
          <w:sz w:val="24"/>
          <w:szCs w:val="24"/>
          <w:u w:val="single"/>
          <w:lang w:eastAsia="it-IT"/>
        </w:rPr>
      </w:pPr>
      <w:r w:rsidRPr="00E43CF4">
        <w:rPr>
          <w:rFonts w:ascii="Times New Roman" w:eastAsia="Times New Roman" w:hAnsi="Times New Roman" w:cs="Times New Roman"/>
          <w:b/>
          <w:sz w:val="24"/>
          <w:szCs w:val="24"/>
          <w:u w:val="single"/>
          <w:lang w:eastAsia="it-IT"/>
        </w:rPr>
        <w:t>FORO COMPETENTE</w:t>
      </w:r>
    </w:p>
    <w:p w14:paraId="4A1B68D9" w14:textId="77777777" w:rsidR="00EB7C68" w:rsidRPr="00E43CF4" w:rsidRDefault="00EB7C68" w:rsidP="00EB7C68">
      <w:pPr>
        <w:widowControl w:val="0"/>
        <w:tabs>
          <w:tab w:val="left" w:pos="1008"/>
          <w:tab w:val="left" w:pos="1440"/>
          <w:tab w:val="left" w:pos="5328"/>
          <w:tab w:val="left" w:pos="6480"/>
          <w:tab w:val="right" w:pos="9360"/>
        </w:tabs>
        <w:spacing w:after="0" w:line="276" w:lineRule="auto"/>
        <w:ind w:left="142" w:right="140" w:hanging="426"/>
        <w:jc w:val="center"/>
        <w:rPr>
          <w:rFonts w:ascii="Times New Roman" w:eastAsia="Times New Roman" w:hAnsi="Times New Roman" w:cs="Times New Roman"/>
          <w:b/>
          <w:sz w:val="24"/>
          <w:szCs w:val="24"/>
          <w:lang w:eastAsia="it-IT"/>
        </w:rPr>
      </w:pPr>
    </w:p>
    <w:p w14:paraId="189230A4" w14:textId="1C7647FB" w:rsidR="00EB7C68" w:rsidRPr="00E43CF4" w:rsidRDefault="00EB7C68" w:rsidP="00EB7C68">
      <w:pPr>
        <w:widowControl w:val="0"/>
        <w:tabs>
          <w:tab w:val="left" w:pos="709"/>
        </w:tabs>
        <w:spacing w:after="0" w:line="276" w:lineRule="auto"/>
        <w:ind w:left="142" w:right="140"/>
        <w:jc w:val="both"/>
        <w:rPr>
          <w:rFonts w:ascii="Times New Roman" w:eastAsia="Times New Roman" w:hAnsi="Times New Roman" w:cs="Times New Roman"/>
          <w:b/>
          <w:sz w:val="24"/>
          <w:szCs w:val="24"/>
          <w:u w:val="single"/>
          <w:lang w:eastAsia="it-IT"/>
        </w:rPr>
      </w:pPr>
      <w:r w:rsidRPr="00E43CF4">
        <w:rPr>
          <w:rFonts w:ascii="Times New Roman" w:eastAsia="Times New Roman" w:hAnsi="Times New Roman" w:cs="Times New Roman"/>
          <w:b/>
          <w:sz w:val="24"/>
          <w:szCs w:val="24"/>
          <w:lang w:eastAsia="it-IT"/>
        </w:rPr>
        <w:t>34.1</w:t>
      </w:r>
      <w:r w:rsidR="00901055">
        <w:rPr>
          <w:rFonts w:ascii="Times New Roman" w:eastAsia="Times New Roman" w:hAnsi="Times New Roman" w:cs="Times New Roman"/>
          <w:b/>
          <w:sz w:val="24"/>
          <w:szCs w:val="24"/>
          <w:lang w:eastAsia="it-IT"/>
        </w:rPr>
        <w:tab/>
      </w:r>
      <w:r w:rsidRPr="00E43CF4">
        <w:rPr>
          <w:rFonts w:ascii="Times New Roman" w:eastAsia="Times New Roman" w:hAnsi="Times New Roman" w:cs="Times New Roman"/>
          <w:sz w:val="24"/>
          <w:szCs w:val="24"/>
          <w:lang w:eastAsia="it-IT"/>
        </w:rPr>
        <w:t>In caso di controversia nell’interpretazione o nell’esecuzione del presente contratto, le parti concordano di devolvere la controversia al Foro di Roma competente in via esclusiva.</w:t>
      </w:r>
    </w:p>
    <w:p w14:paraId="3B60B4F5" w14:textId="77777777" w:rsidR="00EB7C68" w:rsidRPr="00E43CF4" w:rsidRDefault="00EB7C68" w:rsidP="00EB7C68">
      <w:pPr>
        <w:widowControl w:val="0"/>
        <w:tabs>
          <w:tab w:val="left" w:pos="1134"/>
        </w:tabs>
        <w:spacing w:after="0" w:line="276" w:lineRule="auto"/>
        <w:ind w:left="142" w:right="140"/>
        <w:jc w:val="both"/>
        <w:rPr>
          <w:rFonts w:ascii="Times New Roman" w:eastAsia="Times New Roman" w:hAnsi="Times New Roman" w:cs="Times New Roman"/>
          <w:b/>
          <w:sz w:val="24"/>
          <w:szCs w:val="24"/>
          <w:u w:val="single"/>
          <w:lang w:eastAsia="it-IT"/>
        </w:rPr>
      </w:pPr>
    </w:p>
    <w:p w14:paraId="080AE962" w14:textId="77777777" w:rsidR="00EB7C68" w:rsidRPr="00E43CF4" w:rsidRDefault="00EB7C68" w:rsidP="00EB7C68">
      <w:pPr>
        <w:keepNext/>
        <w:widowControl w:val="0"/>
        <w:spacing w:after="0" w:line="276" w:lineRule="auto"/>
        <w:ind w:left="142" w:right="140" w:hanging="567"/>
        <w:jc w:val="center"/>
        <w:outlineLvl w:val="4"/>
        <w:rPr>
          <w:rFonts w:ascii="Times New Roman" w:eastAsia="Times New Roman" w:hAnsi="Times New Roman" w:cs="Times New Roman"/>
          <w:b/>
          <w:sz w:val="24"/>
          <w:szCs w:val="24"/>
          <w:lang w:eastAsia="it-IT"/>
        </w:rPr>
      </w:pPr>
      <w:r w:rsidRPr="00E43CF4">
        <w:rPr>
          <w:rFonts w:ascii="Times New Roman" w:eastAsia="Times New Roman" w:hAnsi="Times New Roman" w:cs="Times New Roman"/>
          <w:b/>
          <w:sz w:val="24"/>
          <w:szCs w:val="24"/>
          <w:lang w:eastAsia="it-IT"/>
        </w:rPr>
        <w:lastRenderedPageBreak/>
        <w:t>ARTICOLO 35</w:t>
      </w:r>
    </w:p>
    <w:p w14:paraId="25A807EE" w14:textId="77777777" w:rsidR="00EB7C68" w:rsidRPr="00E43CF4" w:rsidRDefault="00EB7C68" w:rsidP="00EB7C68">
      <w:pPr>
        <w:keepNext/>
        <w:widowControl w:val="0"/>
        <w:spacing w:after="0" w:line="276" w:lineRule="auto"/>
        <w:ind w:left="142" w:right="140" w:hanging="567"/>
        <w:jc w:val="center"/>
        <w:outlineLvl w:val="4"/>
        <w:rPr>
          <w:rFonts w:ascii="Times New Roman" w:eastAsia="Times New Roman" w:hAnsi="Times New Roman" w:cs="Times New Roman"/>
          <w:b/>
          <w:sz w:val="24"/>
          <w:szCs w:val="24"/>
          <w:u w:val="single"/>
          <w:lang w:eastAsia="it-IT"/>
        </w:rPr>
      </w:pPr>
      <w:r w:rsidRPr="00E43CF4">
        <w:rPr>
          <w:rFonts w:ascii="Times New Roman" w:eastAsia="Times New Roman" w:hAnsi="Times New Roman" w:cs="Times New Roman"/>
          <w:b/>
          <w:sz w:val="24"/>
          <w:szCs w:val="24"/>
          <w:u w:val="single"/>
          <w:lang w:eastAsia="it-IT"/>
        </w:rPr>
        <w:t>QUADRO NORMATIVO DI RIFERIMENTO</w:t>
      </w:r>
    </w:p>
    <w:p w14:paraId="3A44F932"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0318D4CD"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 servizi e le forniture riguardanti l’Agenzia Spaziale Italiana devono eseguirsi sotto l’osservanza, nell’ordine, di: </w:t>
      </w:r>
    </w:p>
    <w:p w14:paraId="6AA86395" w14:textId="5D879160" w:rsidR="00EB7C68" w:rsidRPr="00E43CF4" w:rsidRDefault="00EB7C68" w:rsidP="001846BB">
      <w:pPr>
        <w:widowControl w:val="0"/>
        <w:numPr>
          <w:ilvl w:val="0"/>
          <w:numId w:val="40"/>
        </w:numPr>
        <w:spacing w:after="0" w:line="276" w:lineRule="auto"/>
        <w:ind w:left="567" w:right="140" w:hanging="283"/>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Principi di cui </w:t>
      </w:r>
      <w:r w:rsidR="0026301E" w:rsidRPr="00E43CF4">
        <w:rPr>
          <w:rFonts w:ascii="Times New Roman" w:eastAsia="Times New Roman" w:hAnsi="Times New Roman" w:cs="Times New Roman"/>
          <w:color w:val="000000" w:themeColor="text1"/>
          <w:sz w:val="24"/>
          <w:szCs w:val="24"/>
          <w:lang w:eastAsia="it-IT"/>
        </w:rPr>
        <w:t xml:space="preserve">al libro I, parte I, titolo I del D.lgs. n. 36/2023 </w:t>
      </w:r>
      <w:r w:rsidRPr="00E43CF4">
        <w:rPr>
          <w:rFonts w:ascii="Times New Roman" w:eastAsia="Times New Roman" w:hAnsi="Times New Roman" w:cs="Times New Roman"/>
          <w:sz w:val="24"/>
          <w:szCs w:val="24"/>
          <w:lang w:eastAsia="it-IT"/>
        </w:rPr>
        <w:t>e s.m.i. (di seguito Codice dei Contratti pubblici);</w:t>
      </w:r>
    </w:p>
    <w:p w14:paraId="5901444A" w14:textId="77777777" w:rsidR="00EB7C68" w:rsidRPr="00E43CF4" w:rsidRDefault="00EB7C68" w:rsidP="001846BB">
      <w:pPr>
        <w:widowControl w:val="0"/>
        <w:numPr>
          <w:ilvl w:val="0"/>
          <w:numId w:val="40"/>
        </w:numPr>
        <w:spacing w:after="0" w:line="276" w:lineRule="auto"/>
        <w:ind w:left="567" w:right="140" w:hanging="283"/>
        <w:contextualSpacing/>
        <w:rPr>
          <w:rFonts w:ascii="Times New Roman" w:eastAsia="Times New Roman" w:hAnsi="Times New Roman" w:cs="Times New Roman"/>
          <w:strike/>
          <w:sz w:val="24"/>
          <w:szCs w:val="24"/>
          <w:lang w:eastAsia="it-IT"/>
        </w:rPr>
      </w:pPr>
      <w:r w:rsidRPr="00E43CF4">
        <w:rPr>
          <w:rFonts w:ascii="Times New Roman" w:eastAsia="Times New Roman" w:hAnsi="Times New Roman" w:cs="Times New Roman"/>
          <w:sz w:val="24"/>
          <w:szCs w:val="24"/>
          <w:lang w:eastAsia="it-IT"/>
        </w:rPr>
        <w:t xml:space="preserve">Codice civile e delle altre disposizioni normative in vigore in materia di contratti di diritto privato, per quanto non espressamente regolato; </w:t>
      </w:r>
    </w:p>
    <w:p w14:paraId="20A5B0B6" w14:textId="6EEE6BC3" w:rsidR="00EB7C68" w:rsidRPr="00E43CF4" w:rsidRDefault="00EB7C68" w:rsidP="001846BB">
      <w:pPr>
        <w:widowControl w:val="0"/>
        <w:numPr>
          <w:ilvl w:val="0"/>
          <w:numId w:val="40"/>
        </w:numPr>
        <w:spacing w:after="0" w:line="276" w:lineRule="auto"/>
        <w:ind w:left="567" w:right="140" w:hanging="283"/>
        <w:contextualSpacing/>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Codice dei Contratti Pubblici</w:t>
      </w:r>
      <w:r w:rsidR="0026301E" w:rsidRPr="00E43CF4">
        <w:rPr>
          <w:rFonts w:ascii="Times New Roman" w:eastAsia="Times New Roman" w:hAnsi="Times New Roman" w:cs="Times New Roman"/>
          <w:sz w:val="24"/>
          <w:szCs w:val="24"/>
          <w:lang w:eastAsia="it-IT"/>
        </w:rPr>
        <w:t xml:space="preserve"> e relativi Allegati</w:t>
      </w:r>
      <w:r w:rsidRPr="00E43CF4">
        <w:rPr>
          <w:rFonts w:ascii="Times New Roman" w:eastAsia="Times New Roman" w:hAnsi="Times New Roman" w:cs="Times New Roman"/>
          <w:sz w:val="24"/>
          <w:szCs w:val="24"/>
          <w:lang w:eastAsia="it-IT"/>
        </w:rPr>
        <w:t>, ove non diversamente previsto nel presente capitolato;</w:t>
      </w:r>
    </w:p>
    <w:p w14:paraId="0F790A31"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D.Lgs. 9 aprile 2008 n. 81 e s.m.i.;</w:t>
      </w:r>
    </w:p>
    <w:p w14:paraId="3188A5A3"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val="en-US" w:eastAsia="it-IT"/>
        </w:rPr>
      </w:pPr>
      <w:r w:rsidRPr="00E43CF4">
        <w:rPr>
          <w:rFonts w:ascii="Times New Roman" w:eastAsia="Times New Roman" w:hAnsi="Times New Roman" w:cs="Times New Roman"/>
          <w:sz w:val="24"/>
          <w:szCs w:val="24"/>
          <w:lang w:val="en-US" w:eastAsia="it-IT"/>
        </w:rPr>
        <w:t>D.Lgs. n. 159/2011 e s.m.i.;</w:t>
      </w:r>
    </w:p>
    <w:p w14:paraId="62471BA7"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L. n. 190/2012 e decreti legislativi attuativi;</w:t>
      </w:r>
    </w:p>
    <w:p w14:paraId="5CFCD3C5" w14:textId="77777777" w:rsidR="00EB7C68" w:rsidRPr="00E43CF4" w:rsidRDefault="00EB7C68" w:rsidP="001846BB">
      <w:pPr>
        <w:widowControl w:val="0"/>
        <w:numPr>
          <w:ilvl w:val="0"/>
          <w:numId w:val="40"/>
        </w:numPr>
        <w:spacing w:after="0" w:line="276" w:lineRule="auto"/>
        <w:ind w:left="567" w:right="140" w:hanging="283"/>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Legge 13 agosto 2010 n. 136 e s.m.i.;</w:t>
      </w:r>
    </w:p>
    <w:p w14:paraId="6A55214D"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val="en-US" w:eastAsia="it-IT"/>
        </w:rPr>
      </w:pPr>
      <w:r w:rsidRPr="00E43CF4">
        <w:rPr>
          <w:rFonts w:ascii="Times New Roman" w:eastAsia="Times New Roman" w:hAnsi="Times New Roman" w:cs="Times New Roman"/>
          <w:sz w:val="24"/>
          <w:szCs w:val="24"/>
          <w:lang w:val="en-US" w:eastAsia="it-IT"/>
        </w:rPr>
        <w:t>D.Lgs. n. 196/2003 e s.m.i.;</w:t>
      </w:r>
    </w:p>
    <w:p w14:paraId="5EEB8706"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iCs/>
          <w:sz w:val="24"/>
          <w:szCs w:val="24"/>
          <w:lang w:eastAsia="it-IT"/>
        </w:rPr>
        <w:t>D.Lgs. n. 82/2005 e s.m.i.</w:t>
      </w:r>
      <w:r w:rsidRPr="00E43CF4">
        <w:rPr>
          <w:rFonts w:ascii="Times New Roman" w:eastAsia="Times New Roman" w:hAnsi="Times New Roman" w:cs="Times New Roman"/>
          <w:bCs/>
          <w:iCs/>
          <w:sz w:val="24"/>
          <w:szCs w:val="24"/>
          <w:lang w:eastAsia="it-IT"/>
        </w:rPr>
        <w:t xml:space="preserve"> (di seguito Codice dell'amministrazione digitale)</w:t>
      </w:r>
      <w:r w:rsidRPr="00E43CF4">
        <w:rPr>
          <w:rFonts w:ascii="Times New Roman" w:eastAsia="Times New Roman" w:hAnsi="Times New Roman" w:cs="Times New Roman"/>
          <w:iCs/>
          <w:sz w:val="24"/>
          <w:szCs w:val="24"/>
          <w:lang w:eastAsia="it-IT"/>
        </w:rPr>
        <w:t>;</w:t>
      </w:r>
    </w:p>
    <w:p w14:paraId="0CA7DB48"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Regolamento di amministrazione, finanza e contabilità dell’Agenzia Spaziale Italiana;</w:t>
      </w:r>
    </w:p>
    <w:p w14:paraId="1E94146D"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condizioni fissate nel presente capitolato, che forma parte integrante dei contratti;</w:t>
      </w:r>
    </w:p>
    <w:p w14:paraId="31E06713"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condizioni speciali stabilite nei singoli contratti;</w:t>
      </w:r>
    </w:p>
    <w:p w14:paraId="08DF16B4"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disposizioni contenute negli allegati tecnico gestionale e cognizioni e brevetti, ai singoli contratti;</w:t>
      </w:r>
    </w:p>
    <w:p w14:paraId="71769FD9"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Disciplinare della Verifica di conformità e collaudo dell’ASI;</w:t>
      </w:r>
    </w:p>
    <w:p w14:paraId="6EDF4B54"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Offerta e documentazione della procedura selettiva;</w:t>
      </w:r>
    </w:p>
    <w:p w14:paraId="0759CD54"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val="en-US" w:eastAsia="it-IT"/>
        </w:rPr>
      </w:pPr>
      <w:r w:rsidRPr="00E43CF4">
        <w:rPr>
          <w:rFonts w:ascii="Times New Roman" w:eastAsia="Times New Roman" w:hAnsi="Times New Roman" w:cs="Times New Roman"/>
          <w:sz w:val="24"/>
          <w:szCs w:val="24"/>
          <w:lang w:val="en-US" w:eastAsia="it-IT"/>
        </w:rPr>
        <w:t>norme della European Cooperation for Space Standardization ECSS;</w:t>
      </w:r>
    </w:p>
    <w:p w14:paraId="1B26D414"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documentazione tecnica applicabile; in caso di conflitto hanno prevalenza i documenti più recenti;</w:t>
      </w:r>
    </w:p>
    <w:p w14:paraId="3BA2BE76"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tutti i documenti generati dall’ASI ed accettati dal contraente; in caso di conflitto hanno prevalenza i documenti più recenti;</w:t>
      </w:r>
    </w:p>
    <w:p w14:paraId="6D717B5F" w14:textId="77777777" w:rsidR="00EB7C68" w:rsidRPr="00E43CF4" w:rsidRDefault="00EB7C68"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tutti i documenti generati dal contraente ed approvati dall’ASI; in caso di conflitto hanno prevalenza i documenti più recenti.</w:t>
      </w:r>
    </w:p>
    <w:p w14:paraId="3596E8CB" w14:textId="36EF541C" w:rsidR="00EB7C68" w:rsidRPr="00E43CF4" w:rsidRDefault="008F1D03" w:rsidP="001846BB">
      <w:pPr>
        <w:widowControl w:val="0"/>
        <w:numPr>
          <w:ilvl w:val="0"/>
          <w:numId w:val="40"/>
        </w:numPr>
        <w:spacing w:after="0" w:line="276" w:lineRule="auto"/>
        <w:ind w:left="567" w:right="140" w:hanging="283"/>
        <w:contextualSpacing/>
        <w:jc w:val="both"/>
        <w:rPr>
          <w:rFonts w:ascii="Times New Roman" w:eastAsia="Times New Roman" w:hAnsi="Times New Roman" w:cs="Times New Roman"/>
          <w:b/>
          <w:i/>
          <w:sz w:val="24"/>
          <w:szCs w:val="24"/>
          <w:lang w:eastAsia="it-IT"/>
        </w:rPr>
      </w:pPr>
      <w:r>
        <w:rPr>
          <w:rFonts w:ascii="Times New Roman" w:eastAsia="Times New Roman" w:hAnsi="Times New Roman" w:cs="Times New Roman"/>
          <w:b/>
          <w:i/>
          <w:sz w:val="24"/>
          <w:szCs w:val="24"/>
          <w:lang w:eastAsia="it-IT"/>
        </w:rPr>
        <w:t>[</w:t>
      </w:r>
      <w:r w:rsidRPr="008F1D03">
        <w:rPr>
          <w:rFonts w:ascii="Times New Roman" w:eastAsia="Times New Roman" w:hAnsi="Times New Roman" w:cs="Times New Roman"/>
          <w:b/>
          <w:i/>
          <w:sz w:val="24"/>
          <w:szCs w:val="24"/>
          <w:highlight w:val="lightGray"/>
          <w:lang w:eastAsia="it-IT"/>
        </w:rPr>
        <w:t xml:space="preserve">PNRR </w:t>
      </w:r>
      <w:r>
        <w:rPr>
          <w:rFonts w:ascii="Times New Roman" w:eastAsia="Times New Roman" w:hAnsi="Times New Roman" w:cs="Times New Roman"/>
          <w:b/>
          <w:i/>
          <w:sz w:val="24"/>
          <w:szCs w:val="24"/>
          <w:highlight w:val="lightGray"/>
          <w:lang w:eastAsia="it-IT"/>
        </w:rPr>
        <w:t>–</w:t>
      </w:r>
      <w:r w:rsidRPr="008F1D03">
        <w:rPr>
          <w:rFonts w:ascii="Times New Roman" w:eastAsia="Times New Roman" w:hAnsi="Times New Roman" w:cs="Times New Roman"/>
          <w:b/>
          <w:i/>
          <w:sz w:val="24"/>
          <w:szCs w:val="24"/>
          <w:highlight w:val="lightGray"/>
          <w:lang w:eastAsia="it-IT"/>
        </w:rPr>
        <w:t xml:space="preserve"> FC</w:t>
      </w:r>
      <w:r>
        <w:rPr>
          <w:rFonts w:ascii="Times New Roman" w:eastAsia="Times New Roman" w:hAnsi="Times New Roman" w:cs="Times New Roman"/>
          <w:b/>
          <w:i/>
          <w:sz w:val="24"/>
          <w:szCs w:val="24"/>
          <w:highlight w:val="lightGray"/>
          <w:lang w:eastAsia="it-IT"/>
        </w:rPr>
        <w:t>:</w:t>
      </w:r>
      <w:r>
        <w:rPr>
          <w:rFonts w:ascii="Times New Roman" w:eastAsia="Times New Roman" w:hAnsi="Times New Roman" w:cs="Times New Roman"/>
          <w:b/>
          <w:i/>
          <w:sz w:val="24"/>
          <w:szCs w:val="24"/>
          <w:lang w:eastAsia="it-IT"/>
        </w:rPr>
        <w:t xml:space="preserve">] </w:t>
      </w:r>
      <w:r w:rsidR="00EB7C68" w:rsidRPr="00E43CF4">
        <w:rPr>
          <w:rFonts w:ascii="Times New Roman" w:eastAsia="Times New Roman" w:hAnsi="Times New Roman" w:cs="Times New Roman"/>
          <w:b/>
          <w:i/>
          <w:sz w:val="24"/>
          <w:szCs w:val="24"/>
          <w:lang w:eastAsia="it-IT"/>
        </w:rPr>
        <w:t>Regolamento (UE) 2021/241 del Parlamento Europeo e del Consiglio del 12 febbraio 2021 che istituisce il dispositivo per la ripresa e la resilienza.</w:t>
      </w:r>
    </w:p>
    <w:p w14:paraId="796D8231" w14:textId="77777777" w:rsidR="00EB7C68" w:rsidRPr="00E43CF4" w:rsidRDefault="00EB7C68" w:rsidP="00EB7C68">
      <w:pPr>
        <w:spacing w:after="0" w:line="276" w:lineRule="auto"/>
        <w:ind w:left="567" w:right="140"/>
        <w:contextualSpacing/>
        <w:jc w:val="both"/>
        <w:rPr>
          <w:rFonts w:ascii="Times New Roman" w:eastAsia="Times New Roman" w:hAnsi="Times New Roman" w:cs="Times New Roman"/>
          <w:sz w:val="24"/>
          <w:szCs w:val="24"/>
          <w:lang w:eastAsia="it-IT"/>
        </w:rPr>
      </w:pPr>
    </w:p>
    <w:p w14:paraId="792898D2" w14:textId="77777777" w:rsidR="00EB7C68" w:rsidRPr="00E43CF4" w:rsidRDefault="00EB7C68" w:rsidP="00EB7C68">
      <w:pPr>
        <w:widowControl w:val="0"/>
        <w:tabs>
          <w:tab w:val="left" w:pos="1008"/>
          <w:tab w:val="left" w:pos="1440"/>
          <w:tab w:val="left" w:pos="5328"/>
          <w:tab w:val="left" w:pos="6480"/>
          <w:tab w:val="right" w:pos="9360"/>
        </w:tabs>
        <w:spacing w:after="0" w:line="276" w:lineRule="auto"/>
        <w:ind w:left="142" w:right="140" w:hanging="426"/>
        <w:jc w:val="center"/>
        <w:rPr>
          <w:rFonts w:ascii="Times New Roman" w:eastAsia="Times New Roman" w:hAnsi="Times New Roman" w:cs="Times New Roman"/>
          <w:b/>
          <w:sz w:val="24"/>
          <w:szCs w:val="24"/>
          <w:lang w:eastAsia="it-IT"/>
        </w:rPr>
      </w:pPr>
      <w:r w:rsidRPr="00E43CF4">
        <w:rPr>
          <w:rFonts w:ascii="Times New Roman" w:eastAsia="Times New Roman" w:hAnsi="Times New Roman" w:cs="Times New Roman"/>
          <w:b/>
          <w:sz w:val="24"/>
          <w:szCs w:val="24"/>
          <w:lang w:eastAsia="it-IT"/>
        </w:rPr>
        <w:t>ARTICOLO 36</w:t>
      </w:r>
    </w:p>
    <w:p w14:paraId="257B966B" w14:textId="00B4258E" w:rsidR="00EB7C68" w:rsidRDefault="00EB7C68" w:rsidP="00EB7C68">
      <w:pPr>
        <w:widowControl w:val="0"/>
        <w:tabs>
          <w:tab w:val="left" w:pos="1008"/>
          <w:tab w:val="left" w:pos="1440"/>
          <w:tab w:val="left" w:pos="5328"/>
          <w:tab w:val="left" w:pos="6480"/>
          <w:tab w:val="right" w:pos="9360"/>
        </w:tabs>
        <w:spacing w:after="0" w:line="276" w:lineRule="auto"/>
        <w:ind w:left="142" w:right="140" w:hanging="426"/>
        <w:jc w:val="center"/>
        <w:rPr>
          <w:rFonts w:ascii="Times New Roman" w:eastAsia="Times New Roman" w:hAnsi="Times New Roman" w:cs="Times New Roman"/>
          <w:b/>
          <w:sz w:val="24"/>
          <w:szCs w:val="24"/>
          <w:u w:val="single"/>
          <w:lang w:eastAsia="it-IT"/>
        </w:rPr>
      </w:pPr>
      <w:r w:rsidRPr="00E43CF4">
        <w:rPr>
          <w:rFonts w:ascii="Times New Roman" w:eastAsia="Times New Roman" w:hAnsi="Times New Roman" w:cs="Times New Roman"/>
          <w:b/>
          <w:sz w:val="24"/>
          <w:szCs w:val="24"/>
          <w:u w:val="single"/>
          <w:lang w:eastAsia="it-IT"/>
        </w:rPr>
        <w:t xml:space="preserve">CODICE DI COMPORTAMENTO ASI </w:t>
      </w:r>
    </w:p>
    <w:p w14:paraId="1A1162FF" w14:textId="77777777" w:rsidR="00901055" w:rsidRPr="00E43CF4" w:rsidRDefault="00901055" w:rsidP="00EB7C68">
      <w:pPr>
        <w:widowControl w:val="0"/>
        <w:tabs>
          <w:tab w:val="left" w:pos="1008"/>
          <w:tab w:val="left" w:pos="1440"/>
          <w:tab w:val="left" w:pos="5328"/>
          <w:tab w:val="left" w:pos="6480"/>
          <w:tab w:val="right" w:pos="9360"/>
        </w:tabs>
        <w:spacing w:after="0" w:line="276" w:lineRule="auto"/>
        <w:ind w:left="142" w:right="140" w:hanging="426"/>
        <w:jc w:val="center"/>
        <w:rPr>
          <w:rFonts w:ascii="Times New Roman" w:eastAsia="Times New Roman" w:hAnsi="Times New Roman" w:cs="Times New Roman"/>
          <w:b/>
          <w:sz w:val="24"/>
          <w:szCs w:val="24"/>
          <w:u w:val="single"/>
          <w:lang w:eastAsia="it-IT"/>
        </w:rPr>
      </w:pPr>
    </w:p>
    <w:p w14:paraId="11465087" w14:textId="4FA98711" w:rsidR="00EB7C68" w:rsidRPr="00E43CF4" w:rsidRDefault="00EB7C68" w:rsidP="0036582B">
      <w:pPr>
        <w:widowControl w:val="0"/>
        <w:spacing w:after="200" w:line="276" w:lineRule="auto"/>
        <w:ind w:left="142" w:right="140"/>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b/>
          <w:sz w:val="24"/>
          <w:szCs w:val="24"/>
          <w:lang w:eastAsia="it-IT"/>
        </w:rPr>
        <w:t>36.1</w:t>
      </w:r>
      <w:r w:rsidR="00901055">
        <w:rPr>
          <w:rFonts w:ascii="Times New Roman" w:eastAsia="Times New Roman" w:hAnsi="Times New Roman" w:cs="Times New Roman"/>
          <w:b/>
          <w:sz w:val="24"/>
          <w:szCs w:val="24"/>
          <w:lang w:eastAsia="it-IT"/>
        </w:rPr>
        <w:tab/>
      </w:r>
      <w:r w:rsidRPr="00E43CF4">
        <w:rPr>
          <w:rFonts w:ascii="Times New Roman" w:eastAsia="Times New Roman" w:hAnsi="Times New Roman" w:cs="Times New Roman"/>
          <w:sz w:val="24"/>
          <w:szCs w:val="24"/>
          <w:lang w:eastAsia="it-IT"/>
        </w:rPr>
        <w:t xml:space="preserve">Il Contraente dichiara espressamente di essere a conoscenza delle disposizioni di cui alla L. 190/2012 e s.m.i. ,  del codice di comportamento dei dipendenti pubblici approvato con DPR n. 62/2013, nonché dei principi, delle norme e degli standard previsti dal Codice di comportamento dell’ASI (disponibile sul sito internet dell’ASI </w:t>
      </w:r>
      <w:hyperlink r:id="rId12" w:history="1">
        <w:r w:rsidRPr="00E43CF4">
          <w:rPr>
            <w:rFonts w:ascii="Times New Roman" w:eastAsia="Times New Roman" w:hAnsi="Times New Roman" w:cs="Times New Roman"/>
            <w:sz w:val="24"/>
            <w:szCs w:val="24"/>
            <w:lang w:eastAsia="it-IT"/>
          </w:rPr>
          <w:t>www.asi.it</w:t>
        </w:r>
      </w:hyperlink>
      <w:r w:rsidRPr="00E43CF4">
        <w:rPr>
          <w:rFonts w:ascii="Times New Roman" w:eastAsia="Times New Roman" w:hAnsi="Times New Roman" w:cs="Times New Roman"/>
          <w:sz w:val="24"/>
          <w:szCs w:val="24"/>
          <w:lang w:eastAsia="it-IT"/>
        </w:rPr>
        <w:t>) ed accetta quanto in quest’ultimo contenuto, che costituisce parte integrante del presente Contratto, anche se non materialmente allegato.</w:t>
      </w:r>
    </w:p>
    <w:p w14:paraId="518C13B9" w14:textId="77777777" w:rsidR="00EB7C68" w:rsidRPr="00E43CF4" w:rsidRDefault="00EB7C68" w:rsidP="00EB7C68">
      <w:pPr>
        <w:widowControl w:val="0"/>
        <w:spacing w:after="200" w:line="276" w:lineRule="auto"/>
        <w:ind w:left="142" w:right="140"/>
        <w:contextualSpacing/>
        <w:rPr>
          <w:rFonts w:ascii="Times New Roman" w:eastAsia="Times New Roman" w:hAnsi="Times New Roman" w:cs="Times New Roman"/>
          <w:sz w:val="24"/>
          <w:szCs w:val="24"/>
          <w:lang w:eastAsia="it-IT"/>
        </w:rPr>
      </w:pPr>
    </w:p>
    <w:p w14:paraId="05DD8165" w14:textId="2991D578" w:rsidR="00EB7C68" w:rsidRPr="00E43CF4" w:rsidRDefault="00EB7C68" w:rsidP="00901055">
      <w:pPr>
        <w:widowControl w:val="0"/>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b/>
          <w:sz w:val="24"/>
          <w:szCs w:val="24"/>
          <w:lang w:eastAsia="it-IT"/>
        </w:rPr>
        <w:t>36.2</w:t>
      </w:r>
      <w:r w:rsidR="00901055">
        <w:rPr>
          <w:rFonts w:ascii="Times New Roman" w:eastAsia="Times New Roman" w:hAnsi="Times New Roman" w:cs="Times New Roman"/>
          <w:b/>
          <w:sz w:val="24"/>
          <w:szCs w:val="24"/>
          <w:lang w:eastAsia="it-IT"/>
        </w:rPr>
        <w:tab/>
      </w:r>
      <w:r w:rsidRPr="00E43CF4">
        <w:rPr>
          <w:rFonts w:ascii="Times New Roman" w:eastAsia="Times New Roman" w:hAnsi="Times New Roman" w:cs="Times New Roman"/>
          <w:sz w:val="24"/>
          <w:szCs w:val="24"/>
          <w:lang w:eastAsia="it-IT"/>
        </w:rPr>
        <w:t xml:space="preserve">Tanto premesso il Contraente, promettendo anche il fatto dei propri dipendenti e/o collaboratori a qualsiasi titolo, ai sensi e per gli effetti dell’art. 1381 c.c., si impegna a: </w:t>
      </w:r>
    </w:p>
    <w:p w14:paraId="1DB9A35C" w14:textId="77777777" w:rsidR="00EB7C68" w:rsidRPr="00E43CF4" w:rsidRDefault="00EB7C68" w:rsidP="00EB7C68">
      <w:pPr>
        <w:widowControl w:val="0"/>
        <w:tabs>
          <w:tab w:val="left" w:pos="1008"/>
          <w:tab w:val="left" w:pos="1440"/>
          <w:tab w:val="left" w:pos="5328"/>
          <w:tab w:val="left" w:pos="6480"/>
          <w:tab w:val="right" w:pos="9360"/>
        </w:tabs>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1) rispettare i principi ed i valori contenuti nel Codice di comportamento dei dipendenti pubblici come integrato dal codice di comportamento dell’ASI ed a tenere una condotta in linea con lo stesso, e comunque tale da non esporre l’ASI al rischio dell’applicazione di sanzioni previste dallo stesso; </w:t>
      </w:r>
    </w:p>
    <w:p w14:paraId="75BCC594" w14:textId="77777777" w:rsidR="00EB7C68" w:rsidRPr="00E43CF4" w:rsidRDefault="00EB7C68" w:rsidP="00EB7C68">
      <w:pPr>
        <w:widowControl w:val="0"/>
        <w:tabs>
          <w:tab w:val="left" w:pos="1008"/>
          <w:tab w:val="left" w:pos="1440"/>
          <w:tab w:val="left" w:pos="5328"/>
          <w:tab w:val="left" w:pos="6480"/>
          <w:tab w:val="right" w:pos="9360"/>
        </w:tabs>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2) non tenere comportamenti e/o compiere od omettere atti in modo tale da indurre dipendenti e/o collaboratori dell’ASI a violare i principi del Codice di comportamento dei dipendenti pubblici come integrato dal codice di comportamento dell’ASI o a tenere una condotta ad esso non conforme. </w:t>
      </w:r>
    </w:p>
    <w:p w14:paraId="65F4B1B4" w14:textId="77777777" w:rsidR="00EB7C68" w:rsidRPr="00E43CF4" w:rsidRDefault="00EB7C68" w:rsidP="00EB7C68">
      <w:pPr>
        <w:widowControl w:val="0"/>
        <w:tabs>
          <w:tab w:val="left" w:pos="1008"/>
          <w:tab w:val="left" w:pos="1440"/>
          <w:tab w:val="left" w:pos="5328"/>
          <w:tab w:val="left" w:pos="6480"/>
          <w:tab w:val="right" w:pos="9360"/>
        </w:tabs>
        <w:spacing w:after="0" w:line="276" w:lineRule="auto"/>
        <w:ind w:left="142" w:right="140"/>
        <w:jc w:val="both"/>
        <w:rPr>
          <w:rFonts w:ascii="Times New Roman" w:eastAsia="Times New Roman" w:hAnsi="Times New Roman" w:cs="Times New Roman"/>
          <w:sz w:val="24"/>
          <w:szCs w:val="24"/>
          <w:lang w:eastAsia="it-IT"/>
        </w:rPr>
      </w:pPr>
    </w:p>
    <w:p w14:paraId="775238CE" w14:textId="7F8058E7" w:rsidR="00EB7C68" w:rsidRPr="00E43CF4" w:rsidRDefault="00EB7C68" w:rsidP="00901055">
      <w:pPr>
        <w:widowControl w:val="0"/>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b/>
          <w:sz w:val="24"/>
          <w:szCs w:val="24"/>
          <w:lang w:eastAsia="it-IT"/>
        </w:rPr>
        <w:t>36.3</w:t>
      </w:r>
      <w:r w:rsidR="00901055">
        <w:rPr>
          <w:rFonts w:ascii="Times New Roman" w:eastAsia="Times New Roman" w:hAnsi="Times New Roman" w:cs="Times New Roman"/>
          <w:b/>
          <w:sz w:val="24"/>
          <w:szCs w:val="24"/>
          <w:lang w:eastAsia="it-IT"/>
        </w:rPr>
        <w:tab/>
      </w:r>
      <w:r w:rsidRPr="00E43CF4">
        <w:rPr>
          <w:rFonts w:ascii="Times New Roman" w:eastAsia="Times New Roman" w:hAnsi="Times New Roman" w:cs="Times New Roman"/>
          <w:sz w:val="24"/>
          <w:szCs w:val="24"/>
          <w:lang w:eastAsia="it-IT"/>
        </w:rPr>
        <w:t xml:space="preserve"> L’inosservanza di tali impegni da parte del Contraente costituisce inadempimento contrattuale di non scarsa importanza e legittima l’ASI a risolvere il Contratto con effetto immediato, ai sensi e per gli effetti dell’art. 1456 c.c., salvo il diritto al risarcimento dei danni derivanti dall’inadempimento.</w:t>
      </w:r>
    </w:p>
    <w:p w14:paraId="0FAEEA89" w14:textId="77777777" w:rsidR="00901055" w:rsidRPr="00E97629" w:rsidRDefault="00901055" w:rsidP="00EB7C68">
      <w:pPr>
        <w:widowControl w:val="0"/>
        <w:autoSpaceDE w:val="0"/>
        <w:autoSpaceDN w:val="0"/>
        <w:adjustRightInd w:val="0"/>
        <w:spacing w:before="120" w:after="0" w:line="276" w:lineRule="auto"/>
        <w:ind w:left="142" w:right="140"/>
        <w:jc w:val="center"/>
        <w:rPr>
          <w:rFonts w:ascii="Times New Roman" w:eastAsia="Times New Roman" w:hAnsi="Times New Roman" w:cs="Times New Roman"/>
          <w:b/>
          <w:sz w:val="24"/>
          <w:szCs w:val="24"/>
          <w:highlight w:val="magenta"/>
          <w:lang w:eastAsia="it-IT"/>
        </w:rPr>
      </w:pPr>
    </w:p>
    <w:p w14:paraId="62637700" w14:textId="77777777" w:rsidR="00EB7C68" w:rsidRPr="00E97629" w:rsidRDefault="00EB7C68" w:rsidP="00901055">
      <w:pPr>
        <w:widowControl w:val="0"/>
        <w:autoSpaceDE w:val="0"/>
        <w:autoSpaceDN w:val="0"/>
        <w:adjustRightInd w:val="0"/>
        <w:spacing w:after="0" w:line="276" w:lineRule="auto"/>
        <w:ind w:left="142" w:right="142"/>
        <w:rPr>
          <w:rFonts w:ascii="Times New Roman" w:eastAsia="Times New Roman" w:hAnsi="Times New Roman" w:cs="Times New Roman"/>
          <w:b/>
          <w:sz w:val="24"/>
          <w:szCs w:val="24"/>
          <w:u w:val="single"/>
          <w:lang w:eastAsia="it-IT"/>
        </w:rPr>
      </w:pPr>
    </w:p>
    <w:p w14:paraId="72B07358" w14:textId="77777777" w:rsidR="00E25B04" w:rsidRPr="00B61707" w:rsidRDefault="00E25B04" w:rsidP="00E25B04">
      <w:pPr>
        <w:widowControl w:val="0"/>
        <w:autoSpaceDE w:val="0"/>
        <w:autoSpaceDN w:val="0"/>
        <w:adjustRightInd w:val="0"/>
        <w:spacing w:after="0" w:line="276" w:lineRule="auto"/>
        <w:ind w:left="142" w:right="142"/>
        <w:jc w:val="center"/>
        <w:rPr>
          <w:rFonts w:ascii="Times New Roman" w:eastAsia="Times New Roman" w:hAnsi="Times New Roman" w:cs="Times New Roman"/>
          <w:b/>
          <w:sz w:val="24"/>
          <w:szCs w:val="24"/>
          <w:lang w:val="en-US" w:eastAsia="it-IT"/>
        </w:rPr>
      </w:pPr>
      <w:r w:rsidRPr="00B61707">
        <w:rPr>
          <w:rFonts w:ascii="Times New Roman" w:eastAsia="Times New Roman" w:hAnsi="Times New Roman" w:cs="Times New Roman"/>
          <w:b/>
          <w:sz w:val="24"/>
          <w:szCs w:val="24"/>
          <w:lang w:val="en-US" w:eastAsia="it-IT"/>
        </w:rPr>
        <w:t>ARTICOLO 37</w:t>
      </w:r>
    </w:p>
    <w:p w14:paraId="7645DE5E" w14:textId="77777777" w:rsidR="00E25B04" w:rsidRPr="00B61707" w:rsidRDefault="00E25B04" w:rsidP="00E25B04">
      <w:pPr>
        <w:widowControl w:val="0"/>
        <w:autoSpaceDE w:val="0"/>
        <w:autoSpaceDN w:val="0"/>
        <w:adjustRightInd w:val="0"/>
        <w:spacing w:after="0" w:line="276" w:lineRule="auto"/>
        <w:ind w:left="142" w:right="142"/>
        <w:jc w:val="center"/>
        <w:rPr>
          <w:rFonts w:ascii="Times New Roman" w:eastAsia="Times New Roman" w:hAnsi="Times New Roman" w:cs="Times New Roman"/>
          <w:b/>
          <w:sz w:val="24"/>
          <w:szCs w:val="24"/>
          <w:u w:val="single"/>
          <w:lang w:val="en-US" w:eastAsia="it-IT"/>
        </w:rPr>
      </w:pPr>
      <w:r w:rsidRPr="00B61707">
        <w:rPr>
          <w:rFonts w:ascii="Times New Roman" w:eastAsia="Times New Roman" w:hAnsi="Times New Roman" w:cs="Times New Roman"/>
          <w:b/>
          <w:sz w:val="24"/>
          <w:szCs w:val="24"/>
          <w:u w:val="single"/>
          <w:lang w:val="en-US" w:eastAsia="it-IT"/>
        </w:rPr>
        <w:t>TRATTAMENTO DEI DATI PERSONALI</w:t>
      </w:r>
    </w:p>
    <w:p w14:paraId="7170AF76" w14:textId="77777777" w:rsidR="00E25B04" w:rsidRPr="00B61707" w:rsidRDefault="00E25B04" w:rsidP="00E25B04">
      <w:pPr>
        <w:widowControl w:val="0"/>
        <w:autoSpaceDE w:val="0"/>
        <w:autoSpaceDN w:val="0"/>
        <w:adjustRightInd w:val="0"/>
        <w:spacing w:after="0" w:line="276" w:lineRule="auto"/>
        <w:ind w:left="142" w:right="142"/>
        <w:rPr>
          <w:rFonts w:ascii="Times New Roman" w:eastAsia="Times New Roman" w:hAnsi="Times New Roman" w:cs="Times New Roman"/>
          <w:b/>
          <w:sz w:val="24"/>
          <w:szCs w:val="24"/>
          <w:u w:val="single"/>
          <w:lang w:val="en-US" w:eastAsia="it-IT"/>
        </w:rPr>
      </w:pPr>
    </w:p>
    <w:p w14:paraId="0B0830B1" w14:textId="77777777" w:rsidR="00E25B04" w:rsidRPr="00C73EB6" w:rsidRDefault="00E25B04" w:rsidP="00E25B04">
      <w:pPr>
        <w:widowControl w:val="0"/>
        <w:numPr>
          <w:ilvl w:val="1"/>
          <w:numId w:val="39"/>
        </w:numPr>
        <w:autoSpaceDE w:val="0"/>
        <w:autoSpaceDN w:val="0"/>
        <w:adjustRightInd w:val="0"/>
        <w:spacing w:after="0" w:line="276" w:lineRule="auto"/>
        <w:ind w:left="567" w:right="140"/>
        <w:contextualSpacing/>
        <w:jc w:val="both"/>
        <w:rPr>
          <w:rFonts w:ascii="Times New Roman" w:eastAsia="Times New Roman" w:hAnsi="Times New Roman" w:cs="Times New Roman"/>
          <w:sz w:val="24"/>
          <w:szCs w:val="24"/>
          <w:lang w:eastAsia="it-IT"/>
        </w:rPr>
      </w:pPr>
      <w:bookmarkStart w:id="19" w:name="_Hlk197702566"/>
      <w:r w:rsidRPr="00C73EB6">
        <w:rPr>
          <w:rFonts w:ascii="Times New Roman" w:eastAsia="Times New Roman" w:hAnsi="Times New Roman" w:cs="Times New Roman"/>
          <w:sz w:val="24"/>
          <w:szCs w:val="24"/>
          <w:lang w:eastAsia="it-IT"/>
        </w:rPr>
        <w:t xml:space="preserve">Ciascuna Parte dichiara che i dati personali [“qualunque informazione relativa a persona fisica identificata o identificabile” (“Interessato)”] oggetto, ai fini della stipula o nell’esecuzione del Contratto, di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w:t>
      </w:r>
      <w:r w:rsidRPr="00C73EB6">
        <w:rPr>
          <w:rFonts w:ascii="Times New Roman" w:eastAsia="Times New Roman" w:hAnsi="Times New Roman" w:cs="Times New Roman"/>
          <w:sz w:val="24"/>
          <w:szCs w:val="24"/>
          <w:lang w:eastAsia="it-IT"/>
        </w:rPr>
        <w:lastRenderedPageBreak/>
        <w:t>limitazione, la cancellazione o la distruzione” (“trattamento”), sono trattati nel rispetto delle disposizioni della normativa in materia di protezione dei dati personali (Regolamento UE 2016/679 – c.d. “GDPR” - e, per quanto di ragione nelle parti eventualmente applicabili, il D. Lgs. n. 196/2003 e successive modifiche e integrazioni, in particolare ad opera del D. Lgs. n. 101/2018), nonché dei provvedimenti dell’Autorità Garante per la protezione dei dati personali e di quelli del Comitato Europeo per la protezione dei dati (EDPB, ex WP29), nonché secondo le buone pratiche di cui alla normativa volontaria in materia di sicurezza e protezione delle informazioni.</w:t>
      </w:r>
    </w:p>
    <w:p w14:paraId="54409C4A" w14:textId="77777777" w:rsidR="00E25B04" w:rsidRPr="00C73EB6" w:rsidRDefault="00E25B04" w:rsidP="00E25B04">
      <w:pPr>
        <w:widowControl w:val="0"/>
        <w:numPr>
          <w:ilvl w:val="1"/>
          <w:numId w:val="39"/>
        </w:numPr>
        <w:autoSpaceDE w:val="0"/>
        <w:autoSpaceDN w:val="0"/>
        <w:adjustRightInd w:val="0"/>
        <w:spacing w:after="0" w:line="276" w:lineRule="auto"/>
        <w:ind w:left="567" w:right="140"/>
        <w:contextualSpacing/>
        <w:jc w:val="both"/>
        <w:rPr>
          <w:rFonts w:ascii="Times New Roman" w:eastAsia="Times New Roman" w:hAnsi="Times New Roman" w:cs="Times New Roman"/>
          <w:sz w:val="24"/>
          <w:szCs w:val="24"/>
          <w:lang w:eastAsia="it-IT"/>
        </w:rPr>
      </w:pPr>
      <w:r w:rsidRPr="00C73EB6">
        <w:rPr>
          <w:rFonts w:ascii="Times New Roman" w:eastAsia="Times New Roman" w:hAnsi="Times New Roman" w:cs="Times New Roman"/>
          <w:sz w:val="24"/>
          <w:szCs w:val="24"/>
          <w:lang w:eastAsia="it-IT"/>
        </w:rPr>
        <w:t xml:space="preserve">Le Parti si impegnano reciprocamente a: </w:t>
      </w:r>
    </w:p>
    <w:p w14:paraId="4DB8A03E" w14:textId="77777777" w:rsidR="00E25B04" w:rsidRPr="00C73EB6" w:rsidRDefault="00E25B04" w:rsidP="00E25B04">
      <w:pPr>
        <w:pStyle w:val="Paragrafoelenco"/>
        <w:widowControl w:val="0"/>
        <w:numPr>
          <w:ilvl w:val="0"/>
          <w:numId w:val="61"/>
        </w:numPr>
        <w:autoSpaceDE w:val="0"/>
        <w:autoSpaceDN w:val="0"/>
        <w:adjustRightInd w:val="0"/>
        <w:spacing w:after="0" w:line="276" w:lineRule="auto"/>
        <w:ind w:left="993" w:right="140"/>
        <w:jc w:val="both"/>
        <w:rPr>
          <w:rFonts w:ascii="Times New Roman" w:eastAsia="Times New Roman" w:hAnsi="Times New Roman" w:cs="Times New Roman"/>
          <w:sz w:val="24"/>
          <w:szCs w:val="24"/>
          <w:lang w:eastAsia="it-IT"/>
        </w:rPr>
      </w:pPr>
      <w:r w:rsidRPr="00C73EB6">
        <w:rPr>
          <w:rFonts w:ascii="Times New Roman" w:eastAsia="Times New Roman" w:hAnsi="Times New Roman" w:cs="Times New Roman"/>
          <w:sz w:val="24"/>
          <w:szCs w:val="24"/>
          <w:lang w:eastAsia="it-IT"/>
        </w:rPr>
        <w:t>osservare i principi generali del trattamento (responsabilizzazione, liceità, correttezza, trasparenza, esattezza, minimizzazione dei dati, limitazione delle finalità, dei trattamenti e della conservazione, integrità e riservatezza, protezione dei dati fin dalla progettazione e per impostazione predefinita);</w:t>
      </w:r>
    </w:p>
    <w:p w14:paraId="3EE850CD" w14:textId="77777777" w:rsidR="00E25B04" w:rsidRPr="00C73EB6" w:rsidRDefault="00E25B04" w:rsidP="00E25B04">
      <w:pPr>
        <w:pStyle w:val="Paragrafoelenco"/>
        <w:widowControl w:val="0"/>
        <w:numPr>
          <w:ilvl w:val="0"/>
          <w:numId w:val="61"/>
        </w:numPr>
        <w:autoSpaceDE w:val="0"/>
        <w:autoSpaceDN w:val="0"/>
        <w:adjustRightInd w:val="0"/>
        <w:spacing w:after="0" w:line="276" w:lineRule="auto"/>
        <w:ind w:left="993" w:right="140"/>
        <w:jc w:val="both"/>
        <w:rPr>
          <w:rFonts w:ascii="Times New Roman" w:eastAsia="Times New Roman" w:hAnsi="Times New Roman" w:cs="Times New Roman"/>
          <w:sz w:val="24"/>
          <w:szCs w:val="24"/>
          <w:lang w:eastAsia="it-IT"/>
        </w:rPr>
      </w:pPr>
      <w:r w:rsidRPr="00C73EB6">
        <w:rPr>
          <w:rFonts w:ascii="Times New Roman" w:eastAsia="Times New Roman" w:hAnsi="Times New Roman" w:cs="Times New Roman"/>
          <w:sz w:val="24"/>
          <w:szCs w:val="24"/>
          <w:lang w:eastAsia="it-IT"/>
        </w:rPr>
        <w:t>fornire agli interessati operanti sotto l’autorità dell’altra parte, se e nella misura dovuta, le informazioni circa il trattamento dei dati personali, individuando appropriata base giuridica del trattamento unitamente a opportuna documentazione a comprova della scelta (in casi di trattamento basato su consenso, obbligo giuridico, interesse legittimo o interesse pubblico), e garantire loro la possibilità di esercizio dei diritti di cui agli artt. da 15 a 22 del GDPR;</w:t>
      </w:r>
    </w:p>
    <w:p w14:paraId="71709FFC" w14:textId="77777777" w:rsidR="00E25B04" w:rsidRPr="00C73EB6" w:rsidRDefault="00E25B04" w:rsidP="00E25B04">
      <w:pPr>
        <w:pStyle w:val="Paragrafoelenco"/>
        <w:widowControl w:val="0"/>
        <w:numPr>
          <w:ilvl w:val="0"/>
          <w:numId w:val="61"/>
        </w:numPr>
        <w:autoSpaceDE w:val="0"/>
        <w:autoSpaceDN w:val="0"/>
        <w:adjustRightInd w:val="0"/>
        <w:spacing w:after="0" w:line="276" w:lineRule="auto"/>
        <w:ind w:left="993" w:right="140"/>
        <w:jc w:val="both"/>
        <w:rPr>
          <w:rFonts w:ascii="Times New Roman" w:eastAsia="Times New Roman" w:hAnsi="Times New Roman" w:cs="Times New Roman"/>
          <w:sz w:val="24"/>
          <w:szCs w:val="24"/>
          <w:lang w:eastAsia="it-IT"/>
        </w:rPr>
      </w:pPr>
      <w:r w:rsidRPr="00C73EB6">
        <w:rPr>
          <w:rFonts w:ascii="Times New Roman" w:eastAsia="Times New Roman" w:hAnsi="Times New Roman" w:cs="Times New Roman"/>
          <w:sz w:val="24"/>
          <w:szCs w:val="24"/>
          <w:lang w:eastAsia="it-IT"/>
        </w:rPr>
        <w:t>adottare le misure adeguate (a titolo esemplificativo e non esaustivo) per mantenere la riservatezza dei dati personali, inibire l'accesso ad essi a persone non autorizzate, e in generale rispettare tutti gli obblighi gravanti sui titolari del trattamento di dati personali.</w:t>
      </w:r>
    </w:p>
    <w:p w14:paraId="08B68CBF" w14:textId="77777777" w:rsidR="00E25B04" w:rsidRPr="00C73EB6" w:rsidRDefault="00E25B04" w:rsidP="00E25B04">
      <w:pPr>
        <w:widowControl w:val="0"/>
        <w:numPr>
          <w:ilvl w:val="1"/>
          <w:numId w:val="39"/>
        </w:numPr>
        <w:autoSpaceDE w:val="0"/>
        <w:autoSpaceDN w:val="0"/>
        <w:adjustRightInd w:val="0"/>
        <w:spacing w:after="0" w:line="276" w:lineRule="auto"/>
        <w:ind w:left="567" w:right="140"/>
        <w:contextualSpacing/>
        <w:jc w:val="both"/>
        <w:rPr>
          <w:rFonts w:ascii="Times New Roman" w:eastAsia="Times New Roman" w:hAnsi="Times New Roman" w:cs="Times New Roman"/>
          <w:sz w:val="24"/>
          <w:szCs w:val="24"/>
          <w:lang w:eastAsia="it-IT"/>
        </w:rPr>
      </w:pPr>
      <w:r w:rsidRPr="00C73EB6">
        <w:rPr>
          <w:rFonts w:ascii="Times New Roman" w:eastAsia="Times New Roman" w:hAnsi="Times New Roman" w:cs="Times New Roman"/>
          <w:sz w:val="24"/>
          <w:szCs w:val="24"/>
          <w:lang w:eastAsia="it-IT"/>
        </w:rPr>
        <w:t>Ove la situazione concreta lo richieda, le Parti si impegnano a stipulare:</w:t>
      </w:r>
    </w:p>
    <w:p w14:paraId="5E423B26" w14:textId="77777777" w:rsidR="00E25B04" w:rsidRPr="00C73EB6" w:rsidRDefault="00E25B04" w:rsidP="00E25B04">
      <w:pPr>
        <w:pStyle w:val="Paragrafoelenco"/>
        <w:widowControl w:val="0"/>
        <w:numPr>
          <w:ilvl w:val="0"/>
          <w:numId w:val="62"/>
        </w:numPr>
        <w:autoSpaceDE w:val="0"/>
        <w:autoSpaceDN w:val="0"/>
        <w:adjustRightInd w:val="0"/>
        <w:spacing w:after="0" w:line="276" w:lineRule="auto"/>
        <w:ind w:left="993" w:right="140"/>
        <w:jc w:val="both"/>
        <w:rPr>
          <w:rFonts w:ascii="Times New Roman" w:eastAsia="Times New Roman" w:hAnsi="Times New Roman" w:cs="Times New Roman"/>
          <w:sz w:val="24"/>
          <w:szCs w:val="24"/>
          <w:lang w:eastAsia="it-IT"/>
        </w:rPr>
      </w:pPr>
      <w:r w:rsidRPr="00C73EB6">
        <w:rPr>
          <w:rFonts w:ascii="Times New Roman" w:eastAsia="Times New Roman" w:hAnsi="Times New Roman" w:cs="Times New Roman"/>
          <w:sz w:val="24"/>
          <w:szCs w:val="24"/>
          <w:lang w:eastAsia="it-IT"/>
        </w:rPr>
        <w:t>un accordo di contitolarità a norma dell’art. 26 GDPR, nella misura in cui le attività poste in essere comportino trattamenti di dati personali in cui mezzi e finalità vengono determinati congiuntamente dalle Parti, oppure</w:t>
      </w:r>
    </w:p>
    <w:p w14:paraId="2DE410C0" w14:textId="77777777" w:rsidR="00E25B04" w:rsidRPr="00C73EB6" w:rsidRDefault="00E25B04" w:rsidP="00E25B04">
      <w:pPr>
        <w:pStyle w:val="Paragrafoelenco"/>
        <w:widowControl w:val="0"/>
        <w:numPr>
          <w:ilvl w:val="0"/>
          <w:numId w:val="62"/>
        </w:numPr>
        <w:autoSpaceDE w:val="0"/>
        <w:autoSpaceDN w:val="0"/>
        <w:adjustRightInd w:val="0"/>
        <w:spacing w:after="0" w:line="276" w:lineRule="auto"/>
        <w:ind w:left="993" w:right="140"/>
        <w:jc w:val="both"/>
        <w:rPr>
          <w:rFonts w:ascii="Times New Roman" w:eastAsia="Times New Roman" w:hAnsi="Times New Roman" w:cs="Times New Roman"/>
          <w:sz w:val="24"/>
          <w:szCs w:val="24"/>
          <w:lang w:eastAsia="it-IT"/>
        </w:rPr>
      </w:pPr>
      <w:r w:rsidRPr="00C73EB6">
        <w:rPr>
          <w:rFonts w:ascii="Times New Roman" w:eastAsia="Times New Roman" w:hAnsi="Times New Roman" w:cs="Times New Roman"/>
          <w:sz w:val="24"/>
          <w:szCs w:val="24"/>
          <w:lang w:eastAsia="it-IT"/>
        </w:rPr>
        <w:t>un accordo di trattamento dei dati a norma dell’art. 28 GDPR, nella misura in cui le attività poste in essere comportino trattamenti di dati personali effettuati dal Contraente per conto dell’ASI, nel quadro di istruzioni specifiche fornite da ASI al Contraente riguardo a mezzi e ambiti di circolazione dei dati (senza la libertà della parte che riceve tali istruzioni di determinare autonomamente finalità e mezzi del trattamento).</w:t>
      </w:r>
    </w:p>
    <w:p w14:paraId="21635777" w14:textId="77777777" w:rsidR="00E25B04" w:rsidRPr="00C73EB6" w:rsidRDefault="00E25B04" w:rsidP="00E25B04">
      <w:pPr>
        <w:widowControl w:val="0"/>
        <w:numPr>
          <w:ilvl w:val="1"/>
          <w:numId w:val="39"/>
        </w:numPr>
        <w:autoSpaceDE w:val="0"/>
        <w:autoSpaceDN w:val="0"/>
        <w:adjustRightInd w:val="0"/>
        <w:spacing w:after="0" w:line="276" w:lineRule="auto"/>
        <w:ind w:left="567" w:right="140"/>
        <w:contextualSpacing/>
        <w:jc w:val="both"/>
        <w:rPr>
          <w:rFonts w:ascii="Times New Roman" w:eastAsia="Times New Roman" w:hAnsi="Times New Roman" w:cs="Times New Roman"/>
          <w:sz w:val="24"/>
          <w:szCs w:val="24"/>
          <w:lang w:eastAsia="it-IT"/>
        </w:rPr>
      </w:pPr>
      <w:r w:rsidRPr="00C73EB6">
        <w:rPr>
          <w:rFonts w:ascii="Times New Roman" w:eastAsia="Times New Roman" w:hAnsi="Times New Roman" w:cs="Times New Roman"/>
          <w:sz w:val="24"/>
          <w:szCs w:val="24"/>
          <w:lang w:eastAsia="it-IT"/>
        </w:rPr>
        <w:lastRenderedPageBreak/>
        <w:t>Al di fuori delle situazioni di cui al punto precedente, le Parti dichiarano e si danno reciprocamente atto che ciascuna opererà come autonomo titolare del trattamento, con ogni conseguenza in punto di diritto circa gli obblighi di rispetto della normativa e di responsabilità nei confronti degli interessati e dell’altra Parte.</w:t>
      </w:r>
    </w:p>
    <w:p w14:paraId="7B1F2F2B" w14:textId="77777777" w:rsidR="00E25B04" w:rsidRPr="00C73EB6" w:rsidRDefault="00E25B04" w:rsidP="00E25B04">
      <w:pPr>
        <w:widowControl w:val="0"/>
        <w:numPr>
          <w:ilvl w:val="1"/>
          <w:numId w:val="39"/>
        </w:numPr>
        <w:autoSpaceDE w:val="0"/>
        <w:autoSpaceDN w:val="0"/>
        <w:adjustRightInd w:val="0"/>
        <w:spacing w:after="0" w:line="276" w:lineRule="auto"/>
        <w:ind w:left="567" w:right="140"/>
        <w:contextualSpacing/>
        <w:jc w:val="both"/>
        <w:rPr>
          <w:rFonts w:ascii="Times New Roman" w:eastAsia="Times New Roman" w:hAnsi="Times New Roman" w:cs="Times New Roman"/>
          <w:sz w:val="24"/>
          <w:szCs w:val="24"/>
          <w:lang w:eastAsia="it-IT"/>
        </w:rPr>
      </w:pPr>
      <w:r w:rsidRPr="00C73EB6">
        <w:rPr>
          <w:rFonts w:ascii="Times New Roman" w:eastAsia="Times New Roman" w:hAnsi="Times New Roman" w:cs="Times New Roman"/>
          <w:sz w:val="24"/>
          <w:szCs w:val="24"/>
          <w:lang w:eastAsia="it-IT"/>
        </w:rPr>
        <w:t>Le Parti si danno reciprocamente atto (se e nella misura in cui il fornire tali informazioni sia dovuto ai fini della stipula e dell’esecuzione del Contratto/Ordine) di aver fornito e ricevuto le informazioni sul reciproco trattamento dei dati personali.</w:t>
      </w:r>
    </w:p>
    <w:bookmarkEnd w:id="19"/>
    <w:p w14:paraId="6DE16F43" w14:textId="77777777" w:rsidR="00EB7C68" w:rsidRPr="00E43CF4" w:rsidRDefault="00EB7C68" w:rsidP="0058613A">
      <w:pPr>
        <w:widowControl w:val="0"/>
        <w:tabs>
          <w:tab w:val="left" w:pos="709"/>
        </w:tabs>
        <w:spacing w:after="120" w:line="276" w:lineRule="auto"/>
        <w:ind w:left="142" w:right="140"/>
        <w:jc w:val="both"/>
        <w:rPr>
          <w:rFonts w:ascii="Times New Roman" w:eastAsia="Times New Roman" w:hAnsi="Times New Roman" w:cs="Times New Roman"/>
          <w:sz w:val="24"/>
          <w:szCs w:val="24"/>
          <w:lang w:eastAsia="it-IT"/>
        </w:rPr>
      </w:pPr>
    </w:p>
    <w:p w14:paraId="7C7659A4" w14:textId="77777777" w:rsidR="00EB7C68" w:rsidRPr="00E43CF4" w:rsidRDefault="00EB7C68" w:rsidP="00EB7C68">
      <w:pPr>
        <w:autoSpaceDE w:val="0"/>
        <w:autoSpaceDN w:val="0"/>
        <w:adjustRightInd w:val="0"/>
        <w:spacing w:after="0" w:line="240" w:lineRule="auto"/>
        <w:jc w:val="center"/>
        <w:rPr>
          <w:rFonts w:ascii="Times New Roman" w:eastAsia="Calibri" w:hAnsi="Times New Roman" w:cs="Times New Roman"/>
          <w:b/>
          <w:bCs/>
          <w:i/>
          <w:sz w:val="24"/>
          <w:szCs w:val="24"/>
        </w:rPr>
      </w:pPr>
      <w:r w:rsidRPr="00E43CF4">
        <w:rPr>
          <w:rFonts w:ascii="Times New Roman" w:eastAsia="Calibri" w:hAnsi="Times New Roman" w:cs="Times New Roman"/>
          <w:b/>
          <w:bCs/>
          <w:i/>
          <w:sz w:val="24"/>
          <w:szCs w:val="24"/>
        </w:rPr>
        <w:t>ART. 38</w:t>
      </w:r>
    </w:p>
    <w:p w14:paraId="6359F5F7" w14:textId="77777777" w:rsidR="00EB7C68" w:rsidRPr="00E43CF4" w:rsidRDefault="00EB7C68" w:rsidP="00EB7C68">
      <w:pPr>
        <w:autoSpaceDE w:val="0"/>
        <w:autoSpaceDN w:val="0"/>
        <w:adjustRightInd w:val="0"/>
        <w:spacing w:after="0" w:line="240" w:lineRule="auto"/>
        <w:jc w:val="center"/>
        <w:rPr>
          <w:rFonts w:ascii="Times New Roman" w:eastAsia="Calibri" w:hAnsi="Times New Roman" w:cs="Times New Roman"/>
          <w:b/>
          <w:bCs/>
          <w:i/>
          <w:sz w:val="24"/>
          <w:szCs w:val="24"/>
          <w:u w:val="single"/>
        </w:rPr>
      </w:pPr>
      <w:r w:rsidRPr="00E43CF4">
        <w:rPr>
          <w:rFonts w:ascii="Times New Roman" w:eastAsia="Calibri" w:hAnsi="Times New Roman" w:cs="Times New Roman"/>
          <w:b/>
          <w:bCs/>
          <w:i/>
          <w:sz w:val="24"/>
          <w:szCs w:val="24"/>
          <w:u w:val="single"/>
        </w:rPr>
        <w:t xml:space="preserve">PARI OPPORTUNITÀ E INCLUSIONE LAVORATIVA </w:t>
      </w:r>
    </w:p>
    <w:p w14:paraId="0D3DFBA5" w14:textId="77777777" w:rsidR="00EB7C68" w:rsidRPr="00E43CF4" w:rsidRDefault="00EB7C68" w:rsidP="00EB7C68">
      <w:pPr>
        <w:autoSpaceDE w:val="0"/>
        <w:autoSpaceDN w:val="0"/>
        <w:adjustRightInd w:val="0"/>
        <w:spacing w:after="0" w:line="240" w:lineRule="auto"/>
        <w:jc w:val="center"/>
        <w:rPr>
          <w:rFonts w:ascii="Times New Roman" w:eastAsia="Calibri" w:hAnsi="Times New Roman" w:cs="Times New Roman"/>
          <w:b/>
          <w:bCs/>
          <w:i/>
          <w:sz w:val="24"/>
          <w:szCs w:val="24"/>
          <w:u w:val="single"/>
        </w:rPr>
      </w:pPr>
      <w:r w:rsidRPr="00E43CF4">
        <w:rPr>
          <w:rFonts w:ascii="Times New Roman" w:eastAsia="Calibri" w:hAnsi="Times New Roman" w:cs="Times New Roman"/>
          <w:b/>
          <w:bCs/>
          <w:i/>
          <w:sz w:val="24"/>
          <w:szCs w:val="24"/>
          <w:u w:val="single"/>
        </w:rPr>
        <w:t>(</w:t>
      </w:r>
      <w:r w:rsidRPr="007A2D61">
        <w:rPr>
          <w:rFonts w:ascii="Times New Roman" w:eastAsia="Calibri" w:hAnsi="Times New Roman" w:cs="Times New Roman"/>
          <w:b/>
          <w:bCs/>
          <w:i/>
          <w:sz w:val="24"/>
          <w:szCs w:val="24"/>
          <w:highlight w:val="lightGray"/>
          <w:u w:val="single"/>
        </w:rPr>
        <w:t>ove applicabile nel caso di PNRR e nel PNC art. 47 DL 77/2021</w:t>
      </w:r>
      <w:r w:rsidRPr="00E43CF4">
        <w:rPr>
          <w:rFonts w:ascii="Times New Roman" w:eastAsia="Calibri" w:hAnsi="Times New Roman" w:cs="Times New Roman"/>
          <w:b/>
          <w:bCs/>
          <w:i/>
          <w:sz w:val="24"/>
          <w:szCs w:val="24"/>
          <w:u w:val="single"/>
        </w:rPr>
        <w:t>)</w:t>
      </w:r>
    </w:p>
    <w:p w14:paraId="1DEBA689" w14:textId="77777777" w:rsidR="00EB7C68" w:rsidRPr="00E43CF4" w:rsidRDefault="00EB7C68" w:rsidP="00EB7C68">
      <w:pPr>
        <w:widowControl w:val="0"/>
        <w:tabs>
          <w:tab w:val="left" w:pos="709"/>
        </w:tabs>
        <w:spacing w:after="0" w:line="276" w:lineRule="auto"/>
        <w:ind w:left="142" w:right="140"/>
        <w:jc w:val="both"/>
        <w:rPr>
          <w:rFonts w:ascii="Times New Roman" w:eastAsia="Times New Roman" w:hAnsi="Times New Roman" w:cs="Times New Roman"/>
          <w:i/>
          <w:sz w:val="24"/>
          <w:szCs w:val="24"/>
          <w:lang w:eastAsia="it-IT"/>
        </w:rPr>
      </w:pPr>
    </w:p>
    <w:p w14:paraId="74609515" w14:textId="05AAA6D1" w:rsidR="00EB7C68" w:rsidRPr="00E43CF4" w:rsidRDefault="00EB7C68" w:rsidP="00EB7C68">
      <w:pPr>
        <w:widowControl w:val="0"/>
        <w:tabs>
          <w:tab w:val="left" w:pos="709"/>
        </w:tabs>
        <w:spacing w:after="0" w:line="276" w:lineRule="auto"/>
        <w:ind w:left="142" w:right="140"/>
        <w:jc w:val="both"/>
        <w:rPr>
          <w:rFonts w:ascii="Times New Roman" w:eastAsia="Times New Roman" w:hAnsi="Times New Roman" w:cs="Times New Roman"/>
          <w:b/>
          <w:i/>
          <w:sz w:val="24"/>
          <w:szCs w:val="24"/>
          <w:lang w:eastAsia="it-IT"/>
        </w:rPr>
      </w:pPr>
      <w:r w:rsidRPr="00E43CF4">
        <w:rPr>
          <w:rFonts w:ascii="Times New Roman" w:eastAsia="Times New Roman" w:hAnsi="Times New Roman" w:cs="Times New Roman"/>
          <w:b/>
          <w:i/>
          <w:sz w:val="24"/>
          <w:szCs w:val="24"/>
          <w:lang w:eastAsia="it-IT"/>
        </w:rPr>
        <w:t>38.1</w:t>
      </w:r>
      <w:r w:rsidR="0058613A">
        <w:rPr>
          <w:rFonts w:ascii="Times New Roman" w:eastAsia="Times New Roman" w:hAnsi="Times New Roman" w:cs="Times New Roman"/>
          <w:b/>
          <w:i/>
          <w:sz w:val="24"/>
          <w:szCs w:val="24"/>
          <w:lang w:eastAsia="it-IT"/>
        </w:rPr>
        <w:tab/>
      </w:r>
      <w:r w:rsidRPr="00E43CF4">
        <w:rPr>
          <w:rFonts w:ascii="Times New Roman" w:eastAsia="Times New Roman" w:hAnsi="Times New Roman" w:cs="Times New Roman"/>
          <w:b/>
          <w:i/>
          <w:sz w:val="24"/>
          <w:szCs w:val="24"/>
          <w:lang w:eastAsia="it-IT"/>
        </w:rPr>
        <w:t xml:space="preserve">Il Contraente, </w:t>
      </w:r>
      <w:r w:rsidR="007A2D61">
        <w:rPr>
          <w:rFonts w:ascii="Times New Roman" w:eastAsia="Times New Roman" w:hAnsi="Times New Roman" w:cs="Times New Roman"/>
          <w:b/>
          <w:i/>
          <w:sz w:val="24"/>
          <w:szCs w:val="24"/>
          <w:lang w:eastAsia="it-IT"/>
        </w:rPr>
        <w:t>[</w:t>
      </w:r>
      <w:r w:rsidRPr="00E43CF4">
        <w:rPr>
          <w:rFonts w:ascii="Times New Roman" w:eastAsia="Times New Roman" w:hAnsi="Times New Roman" w:cs="Times New Roman"/>
          <w:b/>
          <w:i/>
          <w:sz w:val="24"/>
          <w:szCs w:val="24"/>
          <w:lang w:eastAsia="it-IT"/>
        </w:rPr>
        <w:t>ove occupi un numero pari o superiore a quindici dipendenti</w:t>
      </w:r>
      <w:r w:rsidR="007A2D61">
        <w:rPr>
          <w:rFonts w:ascii="Times New Roman" w:eastAsia="Times New Roman" w:hAnsi="Times New Roman" w:cs="Times New Roman"/>
          <w:b/>
          <w:i/>
          <w:sz w:val="24"/>
          <w:szCs w:val="24"/>
          <w:lang w:eastAsia="it-IT"/>
        </w:rPr>
        <w:t>],</w:t>
      </w:r>
      <w:r w:rsidRPr="00E43CF4">
        <w:rPr>
          <w:rFonts w:ascii="Times New Roman" w:eastAsia="Times New Roman" w:hAnsi="Times New Roman" w:cs="Times New Roman"/>
          <w:b/>
          <w:i/>
          <w:sz w:val="24"/>
          <w:szCs w:val="24"/>
          <w:lang w:eastAsia="it-IT"/>
        </w:rPr>
        <w:t xml:space="preserve"> è tenuto a consegnare ad ASI, entro sei mesi dalla conclusione del contratto e/o comunque </w:t>
      </w:r>
      <w:r w:rsidRPr="00E43CF4">
        <w:rPr>
          <w:rFonts w:ascii="Times New Roman" w:eastAsia="Times New Roman" w:hAnsi="Times New Roman" w:cs="Times New Roman"/>
          <w:b/>
          <w:i/>
          <w:sz w:val="24"/>
          <w:szCs w:val="24"/>
          <w:lang w:val="it" w:eastAsia="it-IT"/>
        </w:rPr>
        <w:t xml:space="preserve">entro diverso termine indicato da ASI o </w:t>
      </w:r>
      <w:r w:rsidR="007A2D61">
        <w:rPr>
          <w:rFonts w:ascii="Times New Roman" w:eastAsia="Times New Roman" w:hAnsi="Times New Roman" w:cs="Times New Roman"/>
          <w:b/>
          <w:i/>
          <w:sz w:val="24"/>
          <w:szCs w:val="24"/>
          <w:lang w:val="it" w:eastAsia="it-IT"/>
        </w:rPr>
        <w:t xml:space="preserve">dalla </w:t>
      </w:r>
      <w:r w:rsidRPr="00E43CF4">
        <w:rPr>
          <w:rFonts w:ascii="Times New Roman" w:eastAsia="Times New Roman" w:hAnsi="Times New Roman" w:cs="Times New Roman"/>
          <w:b/>
          <w:i/>
          <w:sz w:val="24"/>
          <w:szCs w:val="24"/>
          <w:lang w:val="it" w:eastAsia="it-IT"/>
        </w:rPr>
        <w:t>amministrazione titolare del PNRR-FC</w:t>
      </w:r>
      <w:r w:rsidRPr="00E43CF4">
        <w:rPr>
          <w:rFonts w:ascii="Times New Roman" w:eastAsia="Times New Roman" w:hAnsi="Times New Roman" w:cs="Times New Roman"/>
          <w:b/>
          <w:i/>
          <w:sz w:val="24"/>
          <w:szCs w:val="24"/>
          <w:lang w:eastAsia="it-IT"/>
        </w:rPr>
        <w:t>:</w:t>
      </w:r>
    </w:p>
    <w:p w14:paraId="38443320" w14:textId="77777777" w:rsidR="00EB7C68" w:rsidRPr="00E43CF4" w:rsidRDefault="00EB7C68" w:rsidP="001846BB">
      <w:pPr>
        <w:widowControl w:val="0"/>
        <w:numPr>
          <w:ilvl w:val="0"/>
          <w:numId w:val="45"/>
        </w:numPr>
        <w:spacing w:after="0" w:line="240" w:lineRule="auto"/>
        <w:jc w:val="both"/>
        <w:rPr>
          <w:rFonts w:ascii="Times New Roman" w:eastAsia="Calibri" w:hAnsi="Times New Roman" w:cs="Times New Roman"/>
          <w:b/>
          <w:i/>
          <w:sz w:val="24"/>
          <w:szCs w:val="24"/>
          <w:lang w:eastAsia="it-IT"/>
        </w:rPr>
      </w:pPr>
      <w:r w:rsidRPr="00E43CF4">
        <w:rPr>
          <w:rFonts w:ascii="Times New Roman" w:eastAsia="Calibri" w:hAnsi="Times New Roman" w:cs="Times New Roman"/>
          <w:b/>
          <w:i/>
          <w:sz w:val="24"/>
          <w:szCs w:val="24"/>
          <w:lang w:eastAsia="it-IT"/>
        </w:rPr>
        <w:t xml:space="preserve">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w:t>
      </w:r>
      <w:r w:rsidRPr="00E43CF4">
        <w:rPr>
          <w:rFonts w:ascii="Times New Roman" w:eastAsia="Times New Roman" w:hAnsi="Times New Roman" w:cs="Times New Roman"/>
          <w:b/>
          <w:i/>
          <w:sz w:val="24"/>
          <w:szCs w:val="24"/>
          <w:lang w:eastAsia="it-IT"/>
        </w:rPr>
        <w:t>Tale relazione è trasmessa dal Contraente altresì alle rappresentanze sindacali</w:t>
      </w:r>
      <w:r w:rsidRPr="00E43CF4">
        <w:rPr>
          <w:rFonts w:ascii="Times New Roman" w:eastAsia="Calibri" w:hAnsi="Times New Roman" w:cs="Times New Roman"/>
          <w:b/>
          <w:i/>
          <w:sz w:val="24"/>
          <w:szCs w:val="24"/>
          <w:lang w:eastAsia="it-IT"/>
        </w:rPr>
        <w:t xml:space="preserve"> aziendali e alla consigliera e al consigliere regionale di parità;</w:t>
      </w:r>
    </w:p>
    <w:p w14:paraId="2B6A2D11" w14:textId="77777777" w:rsidR="00EB7C68" w:rsidRPr="00E43CF4" w:rsidRDefault="00EB7C68" w:rsidP="001846BB">
      <w:pPr>
        <w:widowControl w:val="0"/>
        <w:numPr>
          <w:ilvl w:val="0"/>
          <w:numId w:val="45"/>
        </w:numPr>
        <w:spacing w:after="0" w:line="240" w:lineRule="auto"/>
        <w:jc w:val="both"/>
        <w:rPr>
          <w:rFonts w:ascii="Times New Roman" w:eastAsia="Calibri" w:hAnsi="Times New Roman" w:cs="Times New Roman"/>
          <w:b/>
          <w:i/>
          <w:sz w:val="24"/>
          <w:szCs w:val="24"/>
          <w:lang w:eastAsia="it-IT"/>
        </w:rPr>
      </w:pPr>
      <w:r w:rsidRPr="00E43CF4">
        <w:rPr>
          <w:rFonts w:ascii="Times New Roman" w:eastAsia="Calibri" w:hAnsi="Times New Roman" w:cs="Times New Roman"/>
          <w:b/>
          <w:i/>
          <w:sz w:val="24"/>
          <w:szCs w:val="24"/>
          <w:lang w:eastAsia="it-IT"/>
        </w:rPr>
        <w:t>la certificazione di cui all' articolo 17 della legge 12 marzo 1999, n. 68, e una relazione relativa all'assolvimento degli obblighi di cui alla medesima legge e alle eventuali sanzioni e provvedimenti disposti a suo carico nel triennio antecedente la data di scadenza di presentazione delle offerte. Tale relazione è trasmessa dal Contraente altresì alle rappresentanze sindacali aziendali;</w:t>
      </w:r>
    </w:p>
    <w:p w14:paraId="4C3A29E6" w14:textId="77777777" w:rsidR="0058613A" w:rsidRDefault="0058613A" w:rsidP="00EB7C68">
      <w:pPr>
        <w:widowControl w:val="0"/>
        <w:tabs>
          <w:tab w:val="left" w:pos="709"/>
        </w:tabs>
        <w:spacing w:after="0" w:line="276" w:lineRule="auto"/>
        <w:ind w:left="142" w:right="140"/>
        <w:jc w:val="both"/>
        <w:rPr>
          <w:rFonts w:ascii="Times New Roman" w:eastAsia="Calibri" w:hAnsi="Times New Roman" w:cs="Times New Roman"/>
          <w:b/>
          <w:i/>
          <w:sz w:val="24"/>
          <w:szCs w:val="24"/>
          <w:lang w:eastAsia="it-IT"/>
        </w:rPr>
      </w:pPr>
    </w:p>
    <w:p w14:paraId="234FA1DF" w14:textId="6515F1C5" w:rsidR="00EB7C68" w:rsidRPr="00E43CF4" w:rsidRDefault="00EB7C68" w:rsidP="00EB7C68">
      <w:pPr>
        <w:widowControl w:val="0"/>
        <w:tabs>
          <w:tab w:val="left" w:pos="709"/>
        </w:tabs>
        <w:spacing w:after="0" w:line="276" w:lineRule="auto"/>
        <w:ind w:left="142" w:right="140"/>
        <w:jc w:val="both"/>
        <w:rPr>
          <w:rFonts w:ascii="Times New Roman" w:eastAsia="Calibri" w:hAnsi="Times New Roman" w:cs="Times New Roman"/>
          <w:b/>
          <w:i/>
          <w:sz w:val="24"/>
          <w:szCs w:val="24"/>
          <w:lang w:eastAsia="it-IT"/>
        </w:rPr>
      </w:pPr>
      <w:r w:rsidRPr="00E43CF4">
        <w:rPr>
          <w:rFonts w:ascii="Times New Roman" w:eastAsia="Calibri" w:hAnsi="Times New Roman" w:cs="Times New Roman"/>
          <w:b/>
          <w:i/>
          <w:sz w:val="24"/>
          <w:szCs w:val="24"/>
          <w:lang w:eastAsia="it-IT"/>
        </w:rPr>
        <w:t>38.2</w:t>
      </w:r>
      <w:r w:rsidR="0058613A">
        <w:rPr>
          <w:rFonts w:ascii="Times New Roman" w:eastAsia="Calibri" w:hAnsi="Times New Roman" w:cs="Times New Roman"/>
          <w:b/>
          <w:i/>
          <w:sz w:val="24"/>
          <w:szCs w:val="24"/>
          <w:lang w:eastAsia="it-IT"/>
        </w:rPr>
        <w:tab/>
      </w:r>
      <w:r w:rsidRPr="00E43CF4">
        <w:rPr>
          <w:rFonts w:ascii="Times New Roman" w:eastAsia="Calibri" w:hAnsi="Times New Roman" w:cs="Times New Roman"/>
          <w:b/>
          <w:i/>
          <w:sz w:val="24"/>
          <w:szCs w:val="24"/>
          <w:lang w:eastAsia="it-IT"/>
        </w:rPr>
        <w:t xml:space="preserve">Il </w:t>
      </w:r>
      <w:r w:rsidRPr="00E43CF4">
        <w:rPr>
          <w:rFonts w:ascii="Times New Roman" w:eastAsia="Times New Roman" w:hAnsi="Times New Roman" w:cs="Times New Roman"/>
          <w:b/>
          <w:i/>
          <w:sz w:val="24"/>
          <w:szCs w:val="24"/>
          <w:lang w:eastAsia="it-IT"/>
        </w:rPr>
        <w:t>Contraente</w:t>
      </w:r>
      <w:r w:rsidRPr="00E43CF4">
        <w:rPr>
          <w:rFonts w:ascii="Times New Roman" w:eastAsia="Calibri" w:hAnsi="Times New Roman" w:cs="Times New Roman"/>
          <w:b/>
          <w:i/>
          <w:sz w:val="24"/>
          <w:szCs w:val="24"/>
          <w:lang w:eastAsia="it-IT"/>
        </w:rPr>
        <w:t>, conformemente all’impegno presentato in sede di offerta, si impegna a utilizzare i seguenti specifici strumenti di conciliazione delle esigenze di cura, di vita e di lavoro per i propri dipendenti, nonché modalità innovative di organizzazione del lavoro:</w:t>
      </w:r>
    </w:p>
    <w:p w14:paraId="4101A06F" w14:textId="77777777" w:rsidR="00EB7C68" w:rsidRPr="00E43CF4" w:rsidRDefault="00EB7C68" w:rsidP="00EB7C68">
      <w:pPr>
        <w:widowControl w:val="0"/>
        <w:tabs>
          <w:tab w:val="left" w:pos="709"/>
        </w:tabs>
        <w:spacing w:after="0" w:line="276" w:lineRule="auto"/>
        <w:ind w:left="1276" w:right="140"/>
        <w:jc w:val="both"/>
        <w:rPr>
          <w:rFonts w:ascii="Times New Roman" w:eastAsia="Calibri" w:hAnsi="Times New Roman" w:cs="Times New Roman"/>
          <w:b/>
          <w:i/>
          <w:sz w:val="24"/>
          <w:szCs w:val="24"/>
          <w:lang w:eastAsia="it-IT"/>
        </w:rPr>
      </w:pPr>
      <w:proofErr w:type="gramStart"/>
      <w:r w:rsidRPr="00E43CF4">
        <w:rPr>
          <w:rFonts w:ascii="Times New Roman" w:eastAsia="Calibri" w:hAnsi="Times New Roman" w:cs="Times New Roman"/>
          <w:b/>
          <w:i/>
          <w:sz w:val="24"/>
          <w:szCs w:val="24"/>
          <w:lang w:eastAsia="it-IT"/>
        </w:rPr>
        <w:t>a)…</w:t>
      </w:r>
      <w:proofErr w:type="gramEnd"/>
      <w:r w:rsidRPr="00E43CF4">
        <w:rPr>
          <w:rFonts w:ascii="Times New Roman" w:eastAsia="Calibri" w:hAnsi="Times New Roman" w:cs="Times New Roman"/>
          <w:b/>
          <w:i/>
          <w:sz w:val="24"/>
          <w:szCs w:val="24"/>
          <w:lang w:eastAsia="it-IT"/>
        </w:rPr>
        <w:t>…</w:t>
      </w:r>
    </w:p>
    <w:p w14:paraId="7674938B" w14:textId="77777777" w:rsidR="00EB7C68" w:rsidRPr="00E43CF4" w:rsidRDefault="00EB7C68" w:rsidP="00EB7C68">
      <w:pPr>
        <w:widowControl w:val="0"/>
        <w:tabs>
          <w:tab w:val="left" w:pos="709"/>
        </w:tabs>
        <w:spacing w:after="0" w:line="276" w:lineRule="auto"/>
        <w:ind w:left="1276" w:right="140"/>
        <w:jc w:val="both"/>
        <w:rPr>
          <w:rFonts w:ascii="Times New Roman" w:eastAsia="Calibri" w:hAnsi="Times New Roman" w:cs="Times New Roman"/>
          <w:b/>
          <w:i/>
          <w:sz w:val="24"/>
          <w:szCs w:val="24"/>
          <w:lang w:eastAsia="it-IT"/>
        </w:rPr>
      </w:pPr>
      <w:r w:rsidRPr="00E43CF4">
        <w:rPr>
          <w:rFonts w:ascii="Times New Roman" w:eastAsia="Calibri" w:hAnsi="Times New Roman" w:cs="Times New Roman"/>
          <w:b/>
          <w:i/>
          <w:sz w:val="24"/>
          <w:szCs w:val="24"/>
          <w:lang w:eastAsia="it-IT"/>
        </w:rPr>
        <w:t>b</w:t>
      </w:r>
      <w:proofErr w:type="gramStart"/>
      <w:r w:rsidRPr="00E43CF4">
        <w:rPr>
          <w:rFonts w:ascii="Times New Roman" w:eastAsia="Calibri" w:hAnsi="Times New Roman" w:cs="Times New Roman"/>
          <w:b/>
          <w:i/>
          <w:sz w:val="24"/>
          <w:szCs w:val="24"/>
          <w:lang w:eastAsia="it-IT"/>
        </w:rPr>
        <w:t>)….</w:t>
      </w:r>
      <w:proofErr w:type="gramEnd"/>
      <w:r w:rsidRPr="00E43CF4">
        <w:rPr>
          <w:rFonts w:ascii="Times New Roman" w:eastAsia="Calibri" w:hAnsi="Times New Roman" w:cs="Times New Roman"/>
          <w:b/>
          <w:i/>
          <w:sz w:val="24"/>
          <w:szCs w:val="24"/>
          <w:lang w:eastAsia="it-IT"/>
        </w:rPr>
        <w:t>.</w:t>
      </w:r>
    </w:p>
    <w:p w14:paraId="714D37CD" w14:textId="77777777" w:rsidR="00EB7C68" w:rsidRPr="00E43CF4" w:rsidRDefault="00EB7C68" w:rsidP="0058613A">
      <w:pPr>
        <w:widowControl w:val="0"/>
        <w:tabs>
          <w:tab w:val="left" w:pos="709"/>
        </w:tabs>
        <w:spacing w:after="0" w:line="276" w:lineRule="auto"/>
        <w:ind w:left="1276" w:right="142"/>
        <w:jc w:val="both"/>
        <w:rPr>
          <w:rFonts w:ascii="Times New Roman" w:eastAsia="Calibri" w:hAnsi="Times New Roman" w:cs="Times New Roman"/>
          <w:b/>
          <w:i/>
          <w:sz w:val="24"/>
          <w:szCs w:val="24"/>
          <w:lang w:eastAsia="it-IT"/>
        </w:rPr>
      </w:pPr>
      <w:proofErr w:type="gramStart"/>
      <w:r w:rsidRPr="00E43CF4">
        <w:rPr>
          <w:rFonts w:ascii="Times New Roman" w:eastAsia="Calibri" w:hAnsi="Times New Roman" w:cs="Times New Roman"/>
          <w:b/>
          <w:i/>
          <w:sz w:val="24"/>
          <w:szCs w:val="24"/>
          <w:lang w:eastAsia="it-IT"/>
        </w:rPr>
        <w:t>c)….</w:t>
      </w:r>
      <w:proofErr w:type="gramEnd"/>
      <w:r w:rsidRPr="00E43CF4">
        <w:rPr>
          <w:rFonts w:ascii="Times New Roman" w:eastAsia="Calibri" w:hAnsi="Times New Roman" w:cs="Times New Roman"/>
          <w:b/>
          <w:i/>
          <w:sz w:val="24"/>
          <w:szCs w:val="24"/>
          <w:lang w:eastAsia="it-IT"/>
        </w:rPr>
        <w:t>.</w:t>
      </w:r>
    </w:p>
    <w:p w14:paraId="3BAA2EEC" w14:textId="77777777" w:rsidR="0058613A" w:rsidRDefault="0058613A" w:rsidP="0058613A">
      <w:pPr>
        <w:widowControl w:val="0"/>
        <w:tabs>
          <w:tab w:val="left" w:pos="709"/>
        </w:tabs>
        <w:spacing w:after="0" w:line="276" w:lineRule="auto"/>
        <w:ind w:left="142" w:right="142"/>
        <w:jc w:val="both"/>
        <w:rPr>
          <w:rFonts w:ascii="Times New Roman" w:eastAsia="Calibri" w:hAnsi="Times New Roman" w:cs="Times New Roman"/>
          <w:b/>
          <w:i/>
          <w:sz w:val="24"/>
          <w:szCs w:val="24"/>
          <w:lang w:eastAsia="it-IT"/>
        </w:rPr>
      </w:pPr>
    </w:p>
    <w:p w14:paraId="3A629A80" w14:textId="4DA91E9D" w:rsidR="00EB7C68" w:rsidRPr="00E43CF4" w:rsidRDefault="00EB7C68" w:rsidP="0058613A">
      <w:pPr>
        <w:widowControl w:val="0"/>
        <w:tabs>
          <w:tab w:val="left" w:pos="709"/>
        </w:tabs>
        <w:spacing w:after="120" w:line="276" w:lineRule="auto"/>
        <w:ind w:left="142" w:right="140"/>
        <w:jc w:val="both"/>
        <w:rPr>
          <w:rFonts w:ascii="Times New Roman" w:eastAsia="Calibri" w:hAnsi="Times New Roman" w:cs="Times New Roman"/>
          <w:b/>
          <w:bCs/>
          <w:i/>
          <w:sz w:val="24"/>
          <w:szCs w:val="24"/>
          <w:lang w:eastAsia="it-IT"/>
        </w:rPr>
      </w:pPr>
      <w:r w:rsidRPr="00E43CF4">
        <w:rPr>
          <w:rFonts w:ascii="Times New Roman" w:eastAsia="Calibri" w:hAnsi="Times New Roman" w:cs="Times New Roman"/>
          <w:b/>
          <w:i/>
          <w:sz w:val="24"/>
          <w:szCs w:val="24"/>
          <w:lang w:eastAsia="it-IT"/>
        </w:rPr>
        <w:lastRenderedPageBreak/>
        <w:t>38.3</w:t>
      </w:r>
      <w:r w:rsidR="0058613A">
        <w:rPr>
          <w:rFonts w:ascii="Times New Roman" w:eastAsia="Calibri" w:hAnsi="Times New Roman" w:cs="Times New Roman"/>
          <w:b/>
          <w:i/>
          <w:sz w:val="24"/>
          <w:szCs w:val="24"/>
          <w:lang w:eastAsia="it-IT"/>
        </w:rPr>
        <w:tab/>
      </w:r>
      <w:r w:rsidRPr="00E43CF4">
        <w:rPr>
          <w:rFonts w:ascii="Times New Roman" w:eastAsia="Calibri" w:hAnsi="Times New Roman" w:cs="Times New Roman"/>
          <w:b/>
          <w:i/>
          <w:sz w:val="24"/>
          <w:szCs w:val="24"/>
          <w:lang w:eastAsia="it-IT"/>
        </w:rPr>
        <w:t>Il Contraente, conformemente all’impegno presentato in sede di offerta, si impegna a presentare per ciascuno degli esercizi finanziari, ricompresi nella durata del contratto di appalto, una dichiarazione volontaria</w:t>
      </w:r>
      <w:r w:rsidRPr="00E43CF4">
        <w:rPr>
          <w:rFonts w:ascii="Times New Roman" w:eastAsia="Calibri" w:hAnsi="Times New Roman" w:cs="Times New Roman"/>
          <w:b/>
          <w:bCs/>
          <w:i/>
          <w:sz w:val="24"/>
          <w:szCs w:val="24"/>
          <w:lang w:eastAsia="it-IT"/>
        </w:rPr>
        <w:t xml:space="preserve"> di carattere non finanziario ai sensi dell'</w:t>
      </w:r>
      <w:hyperlink r:id="rId13" w:anchor="id=10LX0000843206ART19,__m=document" w:history="1">
        <w:r w:rsidRPr="00E43CF4">
          <w:rPr>
            <w:rFonts w:ascii="Times New Roman" w:eastAsia="Calibri" w:hAnsi="Times New Roman" w:cs="Times New Roman"/>
            <w:b/>
            <w:i/>
            <w:sz w:val="24"/>
            <w:szCs w:val="24"/>
            <w:lang w:eastAsia="it-IT"/>
          </w:rPr>
          <w:t>articolo 7 del decreto legislativo 30 dicembre 2016, n. 254</w:t>
        </w:r>
      </w:hyperlink>
      <w:r w:rsidRPr="00E43CF4">
        <w:rPr>
          <w:rFonts w:ascii="Times New Roman" w:eastAsia="Calibri" w:hAnsi="Times New Roman" w:cs="Times New Roman"/>
          <w:b/>
          <w:bCs/>
          <w:i/>
          <w:sz w:val="24"/>
          <w:szCs w:val="24"/>
          <w:lang w:eastAsia="it-IT"/>
        </w:rPr>
        <w:t>.</w:t>
      </w:r>
    </w:p>
    <w:p w14:paraId="3EA53D50" w14:textId="77777777" w:rsidR="00EB7C68" w:rsidRPr="00E43CF4" w:rsidRDefault="00EB7C68" w:rsidP="00EB7C68">
      <w:pPr>
        <w:widowControl w:val="0"/>
        <w:tabs>
          <w:tab w:val="left" w:pos="709"/>
        </w:tabs>
        <w:spacing w:after="0" w:line="276" w:lineRule="auto"/>
        <w:ind w:left="142" w:right="140"/>
        <w:jc w:val="both"/>
        <w:rPr>
          <w:rFonts w:ascii="Times New Roman" w:eastAsia="Times New Roman" w:hAnsi="Times New Roman" w:cs="Times New Roman"/>
          <w:b/>
          <w:i/>
          <w:sz w:val="24"/>
          <w:szCs w:val="24"/>
          <w:lang w:eastAsia="it-IT"/>
        </w:rPr>
      </w:pPr>
    </w:p>
    <w:p w14:paraId="642E0BE3" w14:textId="0CD3AE02" w:rsidR="00EB7C68" w:rsidRPr="00E43CF4" w:rsidRDefault="00EB7C68" w:rsidP="00DF676B">
      <w:pPr>
        <w:widowControl w:val="0"/>
        <w:tabs>
          <w:tab w:val="left" w:pos="709"/>
        </w:tabs>
        <w:spacing w:after="0" w:line="276" w:lineRule="auto"/>
        <w:ind w:left="142" w:right="140"/>
        <w:jc w:val="center"/>
        <w:rPr>
          <w:rFonts w:ascii="Times New Roman" w:eastAsia="Times New Roman" w:hAnsi="Times New Roman" w:cs="Times New Roman"/>
          <w:b/>
          <w:i/>
          <w:sz w:val="24"/>
          <w:szCs w:val="24"/>
          <w:lang w:eastAsia="it-IT"/>
        </w:rPr>
      </w:pPr>
      <w:r w:rsidRPr="00E43CF4">
        <w:rPr>
          <w:rFonts w:ascii="Times New Roman" w:eastAsia="Times New Roman" w:hAnsi="Times New Roman" w:cs="Times New Roman"/>
          <w:b/>
          <w:i/>
          <w:sz w:val="24"/>
          <w:szCs w:val="24"/>
          <w:lang w:eastAsia="it-IT"/>
        </w:rPr>
        <w:t>ART. 39</w:t>
      </w:r>
    </w:p>
    <w:p w14:paraId="558AFDE6" w14:textId="77777777" w:rsidR="00EB7C68" w:rsidRPr="00E43CF4" w:rsidRDefault="00EB7C68" w:rsidP="00EB7C68">
      <w:pPr>
        <w:widowControl w:val="0"/>
        <w:tabs>
          <w:tab w:val="left" w:pos="709"/>
        </w:tabs>
        <w:spacing w:after="0" w:line="276" w:lineRule="auto"/>
        <w:ind w:left="142" w:right="140"/>
        <w:jc w:val="center"/>
        <w:rPr>
          <w:rFonts w:ascii="Times New Roman" w:eastAsia="Times New Roman" w:hAnsi="Times New Roman" w:cs="Times New Roman"/>
          <w:b/>
          <w:i/>
          <w:sz w:val="24"/>
          <w:szCs w:val="24"/>
          <w:u w:val="single"/>
          <w:lang w:val="it" w:eastAsia="it-IT"/>
        </w:rPr>
      </w:pPr>
      <w:r w:rsidRPr="00E43CF4">
        <w:rPr>
          <w:rFonts w:ascii="Times New Roman" w:eastAsia="Times New Roman" w:hAnsi="Times New Roman" w:cs="Times New Roman"/>
          <w:b/>
          <w:i/>
          <w:sz w:val="24"/>
          <w:szCs w:val="24"/>
          <w:u w:val="single"/>
          <w:lang w:eastAsia="it-IT"/>
        </w:rPr>
        <w:t xml:space="preserve">PRINCIPIO DI </w:t>
      </w:r>
      <w:r w:rsidRPr="00E43CF4">
        <w:rPr>
          <w:rFonts w:ascii="Times New Roman" w:eastAsia="Times New Roman" w:hAnsi="Times New Roman" w:cs="Times New Roman"/>
          <w:b/>
          <w:i/>
          <w:sz w:val="24"/>
          <w:szCs w:val="24"/>
          <w:u w:val="single"/>
          <w:lang w:val="it" w:eastAsia="it-IT"/>
        </w:rPr>
        <w:t xml:space="preserve">NON ARRECARE UN DANNO SIGNIFICATIVO AGLI OBIETTIVI AMBIENTALI E PRINCIPIO DEL TAGGING CLIMA E DIGITALE </w:t>
      </w:r>
    </w:p>
    <w:p w14:paraId="503B32C0" w14:textId="77777777" w:rsidR="00EB7C68" w:rsidRPr="00E43CF4" w:rsidRDefault="00EB7C68" w:rsidP="00EB7C68">
      <w:pPr>
        <w:widowControl w:val="0"/>
        <w:tabs>
          <w:tab w:val="left" w:pos="709"/>
        </w:tabs>
        <w:spacing w:after="0" w:line="276" w:lineRule="auto"/>
        <w:ind w:left="142" w:right="140"/>
        <w:jc w:val="center"/>
        <w:rPr>
          <w:rFonts w:ascii="Times New Roman" w:eastAsia="Times New Roman" w:hAnsi="Times New Roman" w:cs="Times New Roman"/>
          <w:b/>
          <w:bCs/>
          <w:i/>
          <w:sz w:val="24"/>
          <w:szCs w:val="24"/>
          <w:u w:val="single"/>
          <w:lang w:eastAsia="it-IT"/>
        </w:rPr>
      </w:pPr>
      <w:bookmarkStart w:id="20" w:name="_Hlk106633278"/>
      <w:r w:rsidRPr="00E43CF4">
        <w:rPr>
          <w:rFonts w:ascii="Times New Roman" w:eastAsia="Times New Roman" w:hAnsi="Times New Roman" w:cs="Times New Roman"/>
          <w:b/>
          <w:i/>
          <w:sz w:val="24"/>
          <w:szCs w:val="24"/>
          <w:u w:val="single"/>
          <w:lang w:eastAsia="it-IT"/>
        </w:rPr>
        <w:t>[</w:t>
      </w:r>
      <w:r w:rsidRPr="00A9786D">
        <w:rPr>
          <w:rFonts w:ascii="Times New Roman" w:eastAsia="Times New Roman" w:hAnsi="Times New Roman" w:cs="Times New Roman"/>
          <w:b/>
          <w:i/>
          <w:sz w:val="24"/>
          <w:szCs w:val="24"/>
          <w:highlight w:val="lightGray"/>
          <w:u w:val="single"/>
          <w:lang w:eastAsia="it-IT"/>
        </w:rPr>
        <w:t xml:space="preserve">ove applicabile </w:t>
      </w:r>
      <w:r w:rsidRPr="00A9786D">
        <w:rPr>
          <w:rFonts w:ascii="Times New Roman" w:eastAsia="Times New Roman" w:hAnsi="Times New Roman" w:cs="Times New Roman"/>
          <w:b/>
          <w:bCs/>
          <w:i/>
          <w:sz w:val="24"/>
          <w:szCs w:val="24"/>
          <w:highlight w:val="lightGray"/>
          <w:u w:val="single"/>
          <w:lang w:eastAsia="it-IT"/>
        </w:rPr>
        <w:t>nel caso di PNRR e nel PNC</w:t>
      </w:r>
      <w:r w:rsidRPr="00E43CF4">
        <w:rPr>
          <w:rFonts w:ascii="Times New Roman" w:eastAsia="Times New Roman" w:hAnsi="Times New Roman" w:cs="Times New Roman"/>
          <w:b/>
          <w:i/>
          <w:sz w:val="24"/>
          <w:szCs w:val="24"/>
          <w:u w:val="single"/>
          <w:lang w:eastAsia="it-IT"/>
        </w:rPr>
        <w:t>]</w:t>
      </w:r>
    </w:p>
    <w:p w14:paraId="3AFAD65F" w14:textId="6C0852B6" w:rsidR="001612BB" w:rsidRPr="00FA5AC8" w:rsidRDefault="001612BB" w:rsidP="001612BB">
      <w:pPr>
        <w:widowControl w:val="0"/>
        <w:tabs>
          <w:tab w:val="left" w:pos="709"/>
        </w:tabs>
        <w:spacing w:after="0" w:line="276" w:lineRule="auto"/>
        <w:ind w:left="142" w:right="140"/>
        <w:jc w:val="both"/>
        <w:rPr>
          <w:rFonts w:ascii="Times New Roman" w:eastAsia="Times New Roman" w:hAnsi="Times New Roman" w:cs="Times New Roman"/>
          <w:b/>
          <w:i/>
          <w:sz w:val="24"/>
          <w:szCs w:val="24"/>
          <w:lang w:val="it" w:eastAsia="it-IT"/>
        </w:rPr>
      </w:pPr>
      <w:r w:rsidRPr="009854D9">
        <w:rPr>
          <w:rFonts w:ascii="Times New Roman" w:eastAsia="Times New Roman" w:hAnsi="Times New Roman" w:cs="Times New Roman"/>
          <w:b/>
          <w:i/>
          <w:sz w:val="24"/>
          <w:szCs w:val="24"/>
          <w:lang w:val="it" w:eastAsia="it-IT"/>
        </w:rPr>
        <w:t>39.1</w:t>
      </w:r>
      <w:r w:rsidR="0058613A">
        <w:rPr>
          <w:rFonts w:ascii="Times New Roman" w:eastAsia="Times New Roman" w:hAnsi="Times New Roman" w:cs="Times New Roman"/>
          <w:b/>
          <w:i/>
          <w:sz w:val="24"/>
          <w:szCs w:val="24"/>
          <w:lang w:val="it" w:eastAsia="it-IT"/>
        </w:rPr>
        <w:tab/>
      </w:r>
      <w:r w:rsidRPr="009854D9">
        <w:rPr>
          <w:rFonts w:ascii="Times New Roman" w:eastAsia="Times New Roman" w:hAnsi="Times New Roman" w:cs="Times New Roman"/>
          <w:b/>
          <w:i/>
          <w:sz w:val="24"/>
          <w:szCs w:val="24"/>
          <w:lang w:val="it" w:eastAsia="it-IT"/>
        </w:rPr>
        <w:t xml:space="preserve">Il Contraente fornisce, per ogni riunione di avanzamento (ovvero diverso termine indicato da ASI o comunque imposte dall’Amministrazione titolare del PNRR-FC), ove applicabili, le Schede Tecniche </w:t>
      </w:r>
      <w:r w:rsidRPr="009854D9">
        <w:rPr>
          <w:rFonts w:ascii="Times New Roman" w:eastAsia="Times New Roman" w:hAnsi="Times New Roman" w:cs="Times New Roman"/>
          <w:b/>
          <w:i/>
          <w:sz w:val="24"/>
          <w:szCs w:val="24"/>
          <w:highlight w:val="lightGray"/>
          <w:lang w:val="it" w:eastAsia="it-IT"/>
        </w:rPr>
        <w:t>nn. 3, 5, 6 e 8</w:t>
      </w:r>
      <w:r w:rsidR="009854D9">
        <w:rPr>
          <w:rFonts w:ascii="Times New Roman" w:eastAsia="Times New Roman" w:hAnsi="Times New Roman" w:cs="Times New Roman"/>
          <w:b/>
          <w:i/>
          <w:sz w:val="24"/>
          <w:szCs w:val="24"/>
          <w:highlight w:val="lightGray"/>
          <w:lang w:val="it" w:eastAsia="it-IT"/>
        </w:rPr>
        <w:t xml:space="preserve"> [verificare quali applicabili]</w:t>
      </w:r>
      <w:r w:rsidRPr="009854D9">
        <w:rPr>
          <w:rFonts w:ascii="Times New Roman" w:eastAsia="Times New Roman" w:hAnsi="Times New Roman" w:cs="Times New Roman"/>
          <w:b/>
          <w:i/>
          <w:sz w:val="24"/>
          <w:szCs w:val="24"/>
          <w:lang w:val="it" w:eastAsia="it-IT"/>
        </w:rPr>
        <w:t xml:space="preserve"> compilate nella parte ex post, secondo le indicazioni di cui alla </w:t>
      </w:r>
      <w:r w:rsidRPr="009854D9">
        <w:rPr>
          <w:rFonts w:ascii="Times New Roman" w:eastAsia="Times New Roman" w:hAnsi="Times New Roman" w:cs="Times New Roman"/>
          <w:b/>
          <w:bCs/>
          <w:i/>
          <w:sz w:val="24"/>
          <w:szCs w:val="24"/>
          <w:lang w:eastAsia="it-IT"/>
        </w:rPr>
        <w:t>Guida operativa per il rispetto del principio di non arrecare danno significativo all’ambiente (cd. DNSH)</w:t>
      </w:r>
      <w:r w:rsidRPr="009854D9">
        <w:rPr>
          <w:rFonts w:ascii="Times New Roman" w:eastAsia="Times New Roman" w:hAnsi="Times New Roman" w:cs="Times New Roman"/>
          <w:b/>
          <w:i/>
          <w:sz w:val="24"/>
          <w:szCs w:val="24"/>
          <w:lang w:val="it" w:eastAsia="it-IT"/>
        </w:rPr>
        <w:t xml:space="preserve"> adottata con </w:t>
      </w:r>
      <w:r w:rsidR="00F479B6" w:rsidRPr="00E97629">
        <w:rPr>
          <w:rFonts w:ascii="Times New Roman" w:hAnsi="Times New Roman" w:cs="Times New Roman"/>
          <w:b/>
          <w:i/>
          <w:color w:val="000000"/>
          <w:sz w:val="24"/>
          <w:szCs w:val="24"/>
          <w:highlight w:val="lightGray"/>
          <w:lang w:val="it"/>
        </w:rPr>
        <w:t>Circolare del MEF n. 22 del 14 maggio 2024</w:t>
      </w:r>
      <w:r w:rsidR="00F479B6" w:rsidRPr="00E97629">
        <w:rPr>
          <w:rFonts w:ascii="Times New Roman" w:eastAsia="Calibri" w:hAnsi="Times New Roman" w:cs="Times New Roman"/>
          <w:b/>
          <w:i/>
          <w:sz w:val="24"/>
          <w:szCs w:val="24"/>
          <w:highlight w:val="lightGray"/>
          <w:lang w:val="it"/>
        </w:rPr>
        <w:t xml:space="preserve"> [verificare il riferimento alla Circolare aggiornata]</w:t>
      </w:r>
      <w:r w:rsidRPr="00E97629">
        <w:rPr>
          <w:rFonts w:ascii="Times New Roman" w:eastAsia="Times New Roman" w:hAnsi="Times New Roman" w:cs="Times New Roman"/>
          <w:b/>
          <w:i/>
          <w:sz w:val="24"/>
          <w:szCs w:val="24"/>
          <w:highlight w:val="lightGray"/>
          <w:lang w:val="it" w:eastAsia="it-IT"/>
        </w:rPr>
        <w:t>.</w:t>
      </w:r>
      <w:r w:rsidRPr="00FA5AC8">
        <w:rPr>
          <w:rFonts w:ascii="Times New Roman" w:eastAsia="Times New Roman" w:hAnsi="Times New Roman" w:cs="Times New Roman"/>
          <w:b/>
          <w:i/>
          <w:sz w:val="24"/>
          <w:szCs w:val="24"/>
          <w:lang w:val="it" w:eastAsia="it-IT"/>
        </w:rPr>
        <w:t xml:space="preserve"> </w:t>
      </w:r>
    </w:p>
    <w:p w14:paraId="38075FE6" w14:textId="77777777" w:rsidR="0058613A" w:rsidRDefault="0058613A" w:rsidP="001612BB">
      <w:pPr>
        <w:widowControl w:val="0"/>
        <w:tabs>
          <w:tab w:val="left" w:pos="709"/>
        </w:tabs>
        <w:spacing w:after="0" w:line="276" w:lineRule="auto"/>
        <w:ind w:left="142" w:right="140"/>
        <w:jc w:val="both"/>
        <w:rPr>
          <w:rFonts w:ascii="Times New Roman" w:eastAsia="Times New Roman" w:hAnsi="Times New Roman" w:cs="Times New Roman"/>
          <w:b/>
          <w:i/>
          <w:sz w:val="24"/>
          <w:szCs w:val="24"/>
          <w:lang w:val="it" w:eastAsia="it-IT"/>
        </w:rPr>
      </w:pPr>
    </w:p>
    <w:p w14:paraId="43FEC344" w14:textId="4D67E498" w:rsidR="001612BB" w:rsidRPr="009854D9" w:rsidRDefault="001612BB" w:rsidP="0058613A">
      <w:pPr>
        <w:widowControl w:val="0"/>
        <w:tabs>
          <w:tab w:val="left" w:pos="709"/>
        </w:tabs>
        <w:spacing w:after="120" w:line="276" w:lineRule="auto"/>
        <w:ind w:left="142" w:right="142"/>
        <w:jc w:val="both"/>
        <w:rPr>
          <w:rFonts w:ascii="Times New Roman" w:eastAsia="Times New Roman" w:hAnsi="Times New Roman" w:cs="Times New Roman"/>
          <w:b/>
          <w:i/>
          <w:sz w:val="24"/>
          <w:szCs w:val="24"/>
          <w:lang w:val="it" w:eastAsia="it-IT"/>
        </w:rPr>
      </w:pPr>
      <w:r w:rsidRPr="009854D9">
        <w:rPr>
          <w:rFonts w:ascii="Times New Roman" w:eastAsia="Times New Roman" w:hAnsi="Times New Roman" w:cs="Times New Roman"/>
          <w:b/>
          <w:i/>
          <w:sz w:val="24"/>
          <w:szCs w:val="24"/>
          <w:lang w:val="it" w:eastAsia="it-IT"/>
        </w:rPr>
        <w:t>39.2</w:t>
      </w:r>
      <w:r w:rsidR="0058613A">
        <w:rPr>
          <w:rFonts w:ascii="Times New Roman" w:eastAsia="Times New Roman" w:hAnsi="Times New Roman" w:cs="Times New Roman"/>
          <w:b/>
          <w:i/>
          <w:sz w:val="24"/>
          <w:szCs w:val="24"/>
          <w:lang w:val="it" w:eastAsia="it-IT"/>
        </w:rPr>
        <w:tab/>
      </w:r>
      <w:r w:rsidRPr="009854D9">
        <w:rPr>
          <w:rFonts w:ascii="Times New Roman" w:eastAsia="Times New Roman" w:hAnsi="Times New Roman" w:cs="Times New Roman"/>
          <w:b/>
          <w:i/>
          <w:sz w:val="24"/>
          <w:szCs w:val="24"/>
          <w:lang w:val="it" w:eastAsia="it-IT"/>
        </w:rPr>
        <w:t>Il Contraente si impegna a fornire, su richiesta dell’ASI o dell’Amministrazione titolare del PNRR-FC l’eventuale documentazione a comprova del rispetto dell’applicazione dei principi trasversali e generali e in particolare del principio di non arrecare un danno significativo agli obiettivi ambientali (DNSH) di cui all’art. 17 del Regolamento (UE) 2020/852 e del principio del tagging clima e digitale.</w:t>
      </w:r>
    </w:p>
    <w:bookmarkEnd w:id="20"/>
    <w:p w14:paraId="39CB52E4" w14:textId="77777777" w:rsidR="00EB7C68" w:rsidRPr="00E43CF4" w:rsidRDefault="00EB7C68" w:rsidP="00EB7C68">
      <w:pPr>
        <w:widowControl w:val="0"/>
        <w:tabs>
          <w:tab w:val="left" w:pos="709"/>
        </w:tabs>
        <w:spacing w:after="0" w:line="276" w:lineRule="auto"/>
        <w:ind w:left="142" w:right="140"/>
        <w:jc w:val="both"/>
        <w:rPr>
          <w:rFonts w:ascii="Times New Roman" w:eastAsia="Times New Roman" w:hAnsi="Times New Roman" w:cs="Times New Roman"/>
          <w:i/>
          <w:sz w:val="24"/>
          <w:szCs w:val="24"/>
          <w:lang w:eastAsia="it-IT"/>
        </w:rPr>
      </w:pPr>
    </w:p>
    <w:p w14:paraId="4837CE84" w14:textId="2FC738AD" w:rsidR="00EB7C68" w:rsidRPr="00E43CF4" w:rsidRDefault="00EB7C68" w:rsidP="00DF676B">
      <w:pPr>
        <w:widowControl w:val="0"/>
        <w:tabs>
          <w:tab w:val="left" w:pos="709"/>
        </w:tabs>
        <w:spacing w:after="0" w:line="276" w:lineRule="auto"/>
        <w:ind w:left="142" w:right="140"/>
        <w:jc w:val="center"/>
        <w:rPr>
          <w:rFonts w:ascii="Times New Roman" w:eastAsia="Times New Roman" w:hAnsi="Times New Roman" w:cs="Times New Roman"/>
          <w:b/>
          <w:i/>
          <w:sz w:val="24"/>
          <w:szCs w:val="24"/>
          <w:lang w:eastAsia="it-IT"/>
        </w:rPr>
      </w:pPr>
      <w:r w:rsidRPr="00E43CF4">
        <w:rPr>
          <w:rFonts w:ascii="Times New Roman" w:eastAsia="Times New Roman" w:hAnsi="Times New Roman" w:cs="Times New Roman"/>
          <w:b/>
          <w:i/>
          <w:sz w:val="24"/>
          <w:szCs w:val="24"/>
          <w:lang w:eastAsia="it-IT"/>
        </w:rPr>
        <w:t>ART. 40</w:t>
      </w:r>
    </w:p>
    <w:p w14:paraId="1FFA880E" w14:textId="77777777" w:rsidR="00EB7C68" w:rsidRPr="00E43CF4" w:rsidRDefault="00EB7C68" w:rsidP="00EB7C68">
      <w:pPr>
        <w:widowControl w:val="0"/>
        <w:tabs>
          <w:tab w:val="left" w:pos="709"/>
        </w:tabs>
        <w:spacing w:after="0" w:line="276" w:lineRule="auto"/>
        <w:ind w:left="142" w:right="140"/>
        <w:jc w:val="center"/>
        <w:rPr>
          <w:rFonts w:ascii="Times New Roman" w:eastAsia="Times New Roman" w:hAnsi="Times New Roman" w:cs="Times New Roman"/>
          <w:b/>
          <w:i/>
          <w:sz w:val="24"/>
          <w:szCs w:val="24"/>
          <w:u w:val="single"/>
          <w:lang w:eastAsia="it-IT"/>
        </w:rPr>
      </w:pPr>
      <w:r w:rsidRPr="00E43CF4">
        <w:rPr>
          <w:rFonts w:ascii="Times New Roman" w:eastAsia="Times New Roman" w:hAnsi="Times New Roman" w:cs="Times New Roman"/>
          <w:b/>
          <w:i/>
          <w:sz w:val="24"/>
          <w:szCs w:val="24"/>
          <w:u w:val="single"/>
          <w:lang w:eastAsia="it-IT"/>
        </w:rPr>
        <w:t>PRINCIPIO DEL SUPERAMENTO DEI DIVARI TERRITORIALI</w:t>
      </w:r>
    </w:p>
    <w:p w14:paraId="69423C5A" w14:textId="77777777" w:rsidR="00EB7C68" w:rsidRPr="00E43CF4" w:rsidRDefault="00EB7C68" w:rsidP="00EB7C68">
      <w:pPr>
        <w:widowControl w:val="0"/>
        <w:tabs>
          <w:tab w:val="left" w:pos="709"/>
        </w:tabs>
        <w:spacing w:after="0" w:line="276" w:lineRule="auto"/>
        <w:ind w:left="142" w:right="140"/>
        <w:jc w:val="center"/>
        <w:rPr>
          <w:rFonts w:ascii="Times New Roman" w:eastAsia="Times New Roman" w:hAnsi="Times New Roman" w:cs="Times New Roman"/>
          <w:b/>
          <w:bCs/>
          <w:i/>
          <w:sz w:val="24"/>
          <w:szCs w:val="24"/>
          <w:u w:val="single"/>
          <w:lang w:eastAsia="it-IT"/>
        </w:rPr>
      </w:pPr>
      <w:r w:rsidRPr="00E43CF4">
        <w:rPr>
          <w:rFonts w:ascii="Times New Roman" w:eastAsia="Times New Roman" w:hAnsi="Times New Roman" w:cs="Times New Roman"/>
          <w:b/>
          <w:i/>
          <w:sz w:val="24"/>
          <w:szCs w:val="24"/>
          <w:u w:val="single"/>
          <w:lang w:eastAsia="it-IT"/>
        </w:rPr>
        <w:t>[</w:t>
      </w:r>
      <w:r w:rsidRPr="007308D7">
        <w:rPr>
          <w:rFonts w:ascii="Times New Roman" w:eastAsia="Times New Roman" w:hAnsi="Times New Roman" w:cs="Times New Roman"/>
          <w:b/>
          <w:i/>
          <w:sz w:val="24"/>
          <w:szCs w:val="24"/>
          <w:highlight w:val="lightGray"/>
          <w:u w:val="single"/>
          <w:lang w:eastAsia="it-IT"/>
        </w:rPr>
        <w:t xml:space="preserve">ove applicabile </w:t>
      </w:r>
      <w:r w:rsidRPr="007308D7">
        <w:rPr>
          <w:rFonts w:ascii="Times New Roman" w:eastAsia="Times New Roman" w:hAnsi="Times New Roman" w:cs="Times New Roman"/>
          <w:b/>
          <w:bCs/>
          <w:i/>
          <w:sz w:val="24"/>
          <w:szCs w:val="24"/>
          <w:highlight w:val="lightGray"/>
          <w:u w:val="single"/>
          <w:lang w:eastAsia="it-IT"/>
        </w:rPr>
        <w:t>nel caso di PNRR e nel PNC</w:t>
      </w:r>
      <w:r w:rsidRPr="00E43CF4">
        <w:rPr>
          <w:rFonts w:ascii="Times New Roman" w:eastAsia="Times New Roman" w:hAnsi="Times New Roman" w:cs="Times New Roman"/>
          <w:b/>
          <w:i/>
          <w:sz w:val="24"/>
          <w:szCs w:val="24"/>
          <w:u w:val="single"/>
          <w:lang w:eastAsia="it-IT"/>
        </w:rPr>
        <w:t>]</w:t>
      </w:r>
    </w:p>
    <w:p w14:paraId="2D123C89" w14:textId="137360A7" w:rsidR="00EB7C68" w:rsidRPr="00E43CF4" w:rsidRDefault="0058613A" w:rsidP="00EB7C68">
      <w:pPr>
        <w:widowControl w:val="0"/>
        <w:tabs>
          <w:tab w:val="left" w:pos="709"/>
        </w:tabs>
        <w:spacing w:after="0" w:line="276" w:lineRule="auto"/>
        <w:ind w:left="142" w:right="140"/>
        <w:jc w:val="both"/>
        <w:rPr>
          <w:rFonts w:ascii="Times New Roman" w:eastAsia="Times New Roman" w:hAnsi="Times New Roman" w:cs="Times New Roman"/>
          <w:b/>
          <w:i/>
          <w:sz w:val="24"/>
          <w:szCs w:val="24"/>
          <w:lang w:eastAsia="it-IT"/>
        </w:rPr>
      </w:pPr>
      <w:r>
        <w:rPr>
          <w:rFonts w:ascii="Times New Roman" w:eastAsia="Times New Roman" w:hAnsi="Times New Roman" w:cs="Times New Roman"/>
          <w:b/>
          <w:bCs/>
          <w:i/>
          <w:iCs/>
          <w:sz w:val="24"/>
          <w:szCs w:val="24"/>
          <w:lang w:eastAsia="it-IT"/>
        </w:rPr>
        <w:t>40.1</w:t>
      </w:r>
      <w:r>
        <w:rPr>
          <w:rFonts w:ascii="Times New Roman" w:eastAsia="Times New Roman" w:hAnsi="Times New Roman" w:cs="Times New Roman"/>
          <w:b/>
          <w:bCs/>
          <w:i/>
          <w:iCs/>
          <w:sz w:val="24"/>
          <w:szCs w:val="24"/>
          <w:lang w:eastAsia="it-IT"/>
        </w:rPr>
        <w:tab/>
      </w:r>
      <w:r w:rsidR="00EB7C68" w:rsidRPr="00E43CF4">
        <w:rPr>
          <w:rFonts w:ascii="Times New Roman" w:eastAsia="Times New Roman" w:hAnsi="Times New Roman" w:cs="Times New Roman"/>
          <w:b/>
          <w:bCs/>
          <w:i/>
          <w:iCs/>
          <w:sz w:val="24"/>
          <w:szCs w:val="24"/>
          <w:lang w:eastAsia="it-IT"/>
        </w:rPr>
        <w:t xml:space="preserve">Le attività oggetto per presente contratto hanno carattere trasversale su tutto il territorio nazionale. </w:t>
      </w:r>
    </w:p>
    <w:p w14:paraId="2FA92691" w14:textId="0A11EB8C" w:rsidR="00EB7C68" w:rsidRDefault="00EB7C68" w:rsidP="00EB7C68">
      <w:pPr>
        <w:widowControl w:val="0"/>
        <w:tabs>
          <w:tab w:val="left" w:pos="709"/>
        </w:tabs>
        <w:spacing w:after="0" w:line="276" w:lineRule="auto"/>
        <w:ind w:left="142" w:right="140"/>
        <w:jc w:val="both"/>
        <w:rPr>
          <w:rFonts w:ascii="Times New Roman" w:eastAsia="Times New Roman" w:hAnsi="Times New Roman" w:cs="Times New Roman"/>
          <w:b/>
          <w:i/>
          <w:sz w:val="24"/>
          <w:szCs w:val="24"/>
          <w:lang w:val="it" w:eastAsia="it-IT"/>
        </w:rPr>
      </w:pPr>
      <w:r w:rsidRPr="00E43CF4">
        <w:rPr>
          <w:rFonts w:ascii="Times New Roman" w:eastAsia="Times New Roman" w:hAnsi="Times New Roman" w:cs="Times New Roman"/>
          <w:b/>
          <w:i/>
          <w:sz w:val="24"/>
          <w:szCs w:val="24"/>
          <w:lang w:val="it" w:eastAsia="it-IT"/>
        </w:rPr>
        <w:t xml:space="preserve">Il Contraente fornisce, per ogni riunione di avanzamento (ovvero diverso termine indicato da ASI o </w:t>
      </w:r>
      <w:r w:rsidR="007308D7">
        <w:rPr>
          <w:rFonts w:ascii="Times New Roman" w:eastAsia="Times New Roman" w:hAnsi="Times New Roman" w:cs="Times New Roman"/>
          <w:b/>
          <w:i/>
          <w:sz w:val="24"/>
          <w:szCs w:val="24"/>
          <w:lang w:val="it" w:eastAsia="it-IT"/>
        </w:rPr>
        <w:t>dall’</w:t>
      </w:r>
      <w:r w:rsidRPr="00E43CF4">
        <w:rPr>
          <w:rFonts w:ascii="Times New Roman" w:eastAsia="Times New Roman" w:hAnsi="Times New Roman" w:cs="Times New Roman"/>
          <w:b/>
          <w:i/>
          <w:sz w:val="24"/>
          <w:szCs w:val="24"/>
          <w:lang w:val="it" w:eastAsia="it-IT"/>
        </w:rPr>
        <w:t>amministrazione titolare del PNRR-FC) la documentazione di comprova del rispetto del principio del superamento dei divari territoriali.</w:t>
      </w:r>
    </w:p>
    <w:p w14:paraId="5C48015A" w14:textId="5168B662" w:rsidR="007A5811" w:rsidRDefault="007A5811" w:rsidP="00EB7C68">
      <w:pPr>
        <w:widowControl w:val="0"/>
        <w:tabs>
          <w:tab w:val="left" w:pos="709"/>
        </w:tabs>
        <w:spacing w:after="0" w:line="276" w:lineRule="auto"/>
        <w:ind w:left="142" w:right="140"/>
        <w:jc w:val="both"/>
        <w:rPr>
          <w:rFonts w:ascii="Times New Roman" w:eastAsia="Times New Roman" w:hAnsi="Times New Roman" w:cs="Times New Roman"/>
          <w:b/>
          <w:sz w:val="24"/>
          <w:szCs w:val="24"/>
          <w:lang w:eastAsia="it-IT"/>
        </w:rPr>
      </w:pPr>
    </w:p>
    <w:p w14:paraId="408AF891" w14:textId="2254D7F7" w:rsidR="007A5811" w:rsidRDefault="007A5811" w:rsidP="007A5811">
      <w:pPr>
        <w:widowControl w:val="0"/>
        <w:tabs>
          <w:tab w:val="left" w:pos="709"/>
        </w:tabs>
        <w:spacing w:after="0" w:line="276" w:lineRule="auto"/>
        <w:ind w:left="142" w:right="140"/>
        <w:jc w:val="center"/>
        <w:rPr>
          <w:rFonts w:ascii="Times New Roman" w:eastAsia="Times New Roman" w:hAnsi="Times New Roman" w:cs="Times New Roman"/>
          <w:b/>
          <w:sz w:val="24"/>
          <w:szCs w:val="24"/>
          <w:u w:val="single"/>
          <w:lang w:eastAsia="it-IT"/>
        </w:rPr>
      </w:pPr>
      <w:r w:rsidRPr="007A5811">
        <w:rPr>
          <w:rFonts w:ascii="Times New Roman" w:eastAsia="Times New Roman" w:hAnsi="Times New Roman" w:cs="Times New Roman"/>
          <w:b/>
          <w:i/>
          <w:sz w:val="24"/>
          <w:szCs w:val="24"/>
          <w:lang w:eastAsia="it-IT"/>
        </w:rPr>
        <w:t xml:space="preserve">ARTICOLO </w:t>
      </w:r>
      <w:r w:rsidR="00D66E65">
        <w:rPr>
          <w:rFonts w:ascii="Times New Roman" w:eastAsia="Times New Roman" w:hAnsi="Times New Roman" w:cs="Times New Roman"/>
          <w:b/>
          <w:i/>
          <w:sz w:val="24"/>
          <w:szCs w:val="24"/>
          <w:lang w:eastAsia="it-IT"/>
        </w:rPr>
        <w:t>XX</w:t>
      </w:r>
      <w:r w:rsidRPr="007A5811">
        <w:rPr>
          <w:rFonts w:ascii="Times New Roman" w:eastAsia="Times New Roman" w:hAnsi="Times New Roman" w:cs="Times New Roman"/>
          <w:b/>
          <w:i/>
          <w:sz w:val="24"/>
          <w:szCs w:val="24"/>
          <w:lang w:eastAsia="it-IT"/>
        </w:rPr>
        <w:br/>
      </w:r>
      <w:r w:rsidRPr="001E1E8B">
        <w:rPr>
          <w:rFonts w:ascii="Times New Roman" w:eastAsia="Times New Roman" w:hAnsi="Times New Roman" w:cs="Times New Roman"/>
          <w:b/>
          <w:sz w:val="24"/>
          <w:szCs w:val="24"/>
          <w:u w:val="single"/>
          <w:lang w:eastAsia="it-IT"/>
        </w:rPr>
        <w:t>CLAUSOLA RISOLUTIVA ESPRESSA</w:t>
      </w:r>
    </w:p>
    <w:p w14:paraId="2BEDE8FC" w14:textId="61BC16A9" w:rsidR="00953F2F" w:rsidRPr="007A5811" w:rsidRDefault="00953F2F" w:rsidP="007A5811">
      <w:pPr>
        <w:widowControl w:val="0"/>
        <w:tabs>
          <w:tab w:val="left" w:pos="709"/>
        </w:tabs>
        <w:spacing w:after="0" w:line="276" w:lineRule="auto"/>
        <w:ind w:left="142" w:right="140"/>
        <w:jc w:val="center"/>
        <w:rPr>
          <w:rFonts w:ascii="Times New Roman" w:eastAsia="Times New Roman" w:hAnsi="Times New Roman" w:cs="Times New Roman"/>
          <w:b/>
          <w:i/>
          <w:sz w:val="24"/>
          <w:szCs w:val="24"/>
          <w:lang w:eastAsia="it-IT"/>
        </w:rPr>
      </w:pPr>
      <w:r>
        <w:rPr>
          <w:rFonts w:ascii="Times New Roman" w:eastAsia="Times New Roman" w:hAnsi="Times New Roman" w:cs="Times New Roman"/>
          <w:b/>
          <w:i/>
          <w:sz w:val="24"/>
          <w:szCs w:val="24"/>
          <w:lang w:eastAsia="it-IT"/>
        </w:rPr>
        <w:lastRenderedPageBreak/>
        <w:t>[</w:t>
      </w:r>
      <w:r w:rsidRPr="00953F2F">
        <w:rPr>
          <w:rFonts w:ascii="Times New Roman" w:eastAsia="Times New Roman" w:hAnsi="Times New Roman" w:cs="Times New Roman"/>
          <w:b/>
          <w:i/>
          <w:sz w:val="24"/>
          <w:szCs w:val="24"/>
          <w:highlight w:val="lightGray"/>
          <w:lang w:eastAsia="it-IT"/>
        </w:rPr>
        <w:t>ove applicabile</w:t>
      </w:r>
      <w:r>
        <w:rPr>
          <w:rFonts w:ascii="Times New Roman" w:eastAsia="Times New Roman" w:hAnsi="Times New Roman" w:cs="Times New Roman"/>
          <w:b/>
          <w:i/>
          <w:sz w:val="24"/>
          <w:szCs w:val="24"/>
          <w:lang w:eastAsia="it-IT"/>
        </w:rPr>
        <w:t>]</w:t>
      </w:r>
    </w:p>
    <w:p w14:paraId="2E6EB548" w14:textId="2F245D16" w:rsidR="007A5811" w:rsidRDefault="007A5811" w:rsidP="00B61707">
      <w:pPr>
        <w:spacing w:line="276" w:lineRule="auto"/>
        <w:jc w:val="both"/>
        <w:rPr>
          <w:rFonts w:ascii="Times New Roman" w:eastAsia="Calibri" w:hAnsi="Times New Roman" w:cs="Times New Roman"/>
          <w:sz w:val="24"/>
          <w:szCs w:val="24"/>
        </w:rPr>
      </w:pPr>
      <w:r w:rsidRPr="00834A6D">
        <w:rPr>
          <w:rFonts w:ascii="Times New Roman" w:eastAsia="Calibri" w:hAnsi="Times New Roman" w:cs="Times New Roman"/>
          <w:sz w:val="24"/>
          <w:szCs w:val="24"/>
        </w:rPr>
        <w:br/>
        <w:t xml:space="preserve">L’ASI ha proceduto alla stipula </w:t>
      </w:r>
      <w:r>
        <w:rPr>
          <w:rFonts w:ascii="Times New Roman" w:eastAsia="Calibri" w:hAnsi="Times New Roman" w:cs="Times New Roman"/>
          <w:sz w:val="24"/>
          <w:szCs w:val="24"/>
        </w:rPr>
        <w:t xml:space="preserve">del presente contratto </w:t>
      </w:r>
      <w:r w:rsidRPr="00834A6D">
        <w:rPr>
          <w:rFonts w:ascii="Times New Roman" w:eastAsia="Calibri" w:hAnsi="Times New Roman" w:cs="Times New Roman"/>
          <w:sz w:val="24"/>
          <w:szCs w:val="24"/>
        </w:rPr>
        <w:t xml:space="preserve">in presenza della richiesta dell’informazione antimafia, </w:t>
      </w:r>
      <w:r w:rsidRPr="007A5811">
        <w:rPr>
          <w:rFonts w:ascii="Times New Roman" w:eastAsia="Calibri" w:hAnsi="Times New Roman" w:cs="Times New Roman"/>
          <w:i/>
          <w:sz w:val="24"/>
          <w:szCs w:val="24"/>
          <w:highlight w:val="lightGray"/>
        </w:rPr>
        <w:t>e decorso il termine di trenta giorni dalla richiesta/in presenza di motivate ragioni di urgenza</w:t>
      </w:r>
      <w:r w:rsidR="003D4DAC">
        <w:rPr>
          <w:rFonts w:ascii="Times New Roman" w:eastAsia="Calibri" w:hAnsi="Times New Roman" w:cs="Times New Roman"/>
          <w:i/>
          <w:sz w:val="24"/>
          <w:szCs w:val="24"/>
          <w:highlight w:val="lightGray"/>
        </w:rPr>
        <w:t xml:space="preserve"> [tali ragioni devono essere riportate in premessa]</w:t>
      </w:r>
      <w:r w:rsidRPr="007A5811">
        <w:rPr>
          <w:rFonts w:ascii="Times New Roman" w:eastAsia="Calibri" w:hAnsi="Times New Roman" w:cs="Times New Roman"/>
          <w:sz w:val="24"/>
          <w:szCs w:val="24"/>
          <w:highlight w:val="lightGray"/>
        </w:rPr>
        <w:t>.</w:t>
      </w:r>
      <w:r w:rsidRPr="00834A6D">
        <w:rPr>
          <w:rFonts w:ascii="Times New Roman" w:eastAsia="Calibri" w:hAnsi="Times New Roman" w:cs="Times New Roman"/>
          <w:sz w:val="24"/>
          <w:szCs w:val="24"/>
        </w:rPr>
        <w:t xml:space="preserve"> L’ASI, pertanto, senza alcun preavviso, potrà risolvere di diritto il presente contratto </w:t>
      </w:r>
      <w:bookmarkStart w:id="21" w:name="_Hlk171348556"/>
      <w:r w:rsidRPr="00834A6D">
        <w:rPr>
          <w:rFonts w:ascii="Times New Roman" w:eastAsia="Calibri" w:hAnsi="Times New Roman" w:cs="Times New Roman"/>
          <w:sz w:val="24"/>
          <w:szCs w:val="24"/>
        </w:rPr>
        <w:t>ai sensi dell’art. 92 co. 3 del D.Lgs. n. 159/2011</w:t>
      </w:r>
      <w:bookmarkEnd w:id="21"/>
      <w:r w:rsidRPr="00834A6D">
        <w:rPr>
          <w:rFonts w:ascii="Times New Roman" w:eastAsia="Calibri" w:hAnsi="Times New Roman" w:cs="Times New Roman"/>
          <w:sz w:val="24"/>
          <w:szCs w:val="24"/>
        </w:rPr>
        <w:t>, previa dichiarazione da comunicarsi al Contraente con raccomandata a.r./PEC, nel caso in cui a seguito dei controlli effettuati ai sensi del D.Lgs. n. 159/2011, venga rilasciata dalla Prefettura un’informazione antimafia interdittiva</w:t>
      </w:r>
      <w:r w:rsidR="002157D1">
        <w:rPr>
          <w:rFonts w:ascii="Times New Roman" w:eastAsia="Calibri" w:hAnsi="Times New Roman" w:cs="Times New Roman"/>
          <w:sz w:val="24"/>
          <w:szCs w:val="24"/>
        </w:rPr>
        <w:t>.</w:t>
      </w:r>
    </w:p>
    <w:p w14:paraId="72B861E4" w14:textId="34920201" w:rsidR="002157D1" w:rsidRPr="00E97629" w:rsidRDefault="003C25F8" w:rsidP="00E97629">
      <w:pPr>
        <w:spacing w:line="276" w:lineRule="auto"/>
        <w:jc w:val="both"/>
        <w:rPr>
          <w:rFonts w:ascii="Times New Roman" w:eastAsia="Calibri" w:hAnsi="Times New Roman" w:cs="Times New Roman"/>
          <w:i/>
          <w:sz w:val="24"/>
          <w:szCs w:val="24"/>
          <w:highlight w:val="lightGray"/>
        </w:rPr>
      </w:pPr>
      <w:r>
        <w:rPr>
          <w:rFonts w:ascii="Times New Roman" w:eastAsia="Calibri" w:hAnsi="Times New Roman" w:cs="Times New Roman"/>
          <w:i/>
          <w:sz w:val="24"/>
          <w:szCs w:val="24"/>
        </w:rPr>
        <w:t>[</w:t>
      </w:r>
      <w:r w:rsidR="002157D1" w:rsidRPr="00E97629">
        <w:rPr>
          <w:rFonts w:ascii="Times New Roman" w:eastAsia="Calibri" w:hAnsi="Times New Roman" w:cs="Times New Roman"/>
          <w:i/>
          <w:sz w:val="24"/>
          <w:szCs w:val="24"/>
          <w:highlight w:val="lightGray"/>
        </w:rPr>
        <w:t xml:space="preserve">L’ASI, in ossequio al principio del risultato, e sussistendo le ragioni di eccezionale urgenza indicate in premessa, ha proceduto alla stipula del presente contratto in pendenza delle verifiche amministrative relative al possesso dei requisiti di cui agli artt. 94 e ss. del D.lgs. n. 36/2023. </w:t>
      </w:r>
    </w:p>
    <w:p w14:paraId="269057B3" w14:textId="0B6C6141" w:rsidR="002157D1" w:rsidRDefault="002157D1" w:rsidP="002157D1">
      <w:pPr>
        <w:spacing w:line="276" w:lineRule="auto"/>
        <w:jc w:val="both"/>
        <w:rPr>
          <w:rFonts w:ascii="Times New Roman" w:eastAsia="Calibri" w:hAnsi="Times New Roman" w:cs="Times New Roman"/>
          <w:i/>
          <w:sz w:val="24"/>
          <w:szCs w:val="24"/>
        </w:rPr>
      </w:pPr>
      <w:r w:rsidRPr="00E97629">
        <w:rPr>
          <w:rFonts w:ascii="Times New Roman" w:eastAsia="Calibri" w:hAnsi="Times New Roman" w:cs="Times New Roman"/>
          <w:i/>
          <w:sz w:val="24"/>
          <w:szCs w:val="24"/>
          <w:highlight w:val="lightGray"/>
        </w:rPr>
        <w:t>ASI pertanto potrà risolvere di diritto il presente contratto ai sensi e per gli effetti dell’art. 1456 c.c., ove riscontrasse in qualsiasi momento il mancato possesso dei suddetti requisiti</w:t>
      </w:r>
      <w:r w:rsidR="003C25F8">
        <w:rPr>
          <w:rFonts w:ascii="Times New Roman" w:eastAsia="Calibri" w:hAnsi="Times New Roman" w:cs="Times New Roman"/>
          <w:i/>
          <w:sz w:val="24"/>
          <w:szCs w:val="24"/>
        </w:rPr>
        <w:t>]</w:t>
      </w:r>
      <w:r w:rsidR="00DD670C">
        <w:rPr>
          <w:rFonts w:ascii="Times New Roman" w:eastAsia="Calibri" w:hAnsi="Times New Roman" w:cs="Times New Roman"/>
          <w:i/>
          <w:sz w:val="24"/>
          <w:szCs w:val="24"/>
        </w:rPr>
        <w:t>.</w:t>
      </w:r>
    </w:p>
    <w:p w14:paraId="3FF69231" w14:textId="77777777" w:rsidR="00F94B97" w:rsidRDefault="00F94B97" w:rsidP="00E97629">
      <w:pPr>
        <w:autoSpaceDE w:val="0"/>
        <w:autoSpaceDN w:val="0"/>
        <w:adjustRightInd w:val="0"/>
        <w:spacing w:after="0" w:line="240" w:lineRule="auto"/>
        <w:jc w:val="both"/>
        <w:rPr>
          <w:rFonts w:ascii="Times New Roman" w:eastAsia="Times New Roman" w:hAnsi="Times New Roman" w:cs="Times New Roman"/>
          <w:sz w:val="24"/>
          <w:szCs w:val="24"/>
          <w:lang w:eastAsia="it-IT"/>
        </w:rPr>
      </w:pPr>
      <w:r w:rsidRPr="00E97629">
        <w:rPr>
          <w:rFonts w:ascii="Times New Roman" w:eastAsia="Times New Roman" w:hAnsi="Times New Roman" w:cs="Times New Roman"/>
          <w:sz w:val="24"/>
          <w:szCs w:val="24"/>
          <w:lang w:eastAsia="it-IT"/>
        </w:rPr>
        <w:t>Resta salvo il pagamento del valore delle prestazioni eseguite e il rimborso delle spese eventualmente sostenute per l’esecuzione della parte rimanente, nei limiti delle utilità</w:t>
      </w:r>
      <w:r>
        <w:rPr>
          <w:rFonts w:ascii="Poppins,Bold" w:hAnsi="Poppins,Bold" w:cs="Poppins,Bold"/>
          <w:b/>
          <w:bCs/>
          <w:color w:val="262626"/>
          <w:sz w:val="16"/>
          <w:szCs w:val="16"/>
        </w:rPr>
        <w:t xml:space="preserve"> </w:t>
      </w:r>
      <w:r w:rsidRPr="00E97629">
        <w:rPr>
          <w:rFonts w:ascii="Times New Roman" w:eastAsia="Times New Roman" w:hAnsi="Times New Roman" w:cs="Times New Roman"/>
          <w:sz w:val="24"/>
          <w:szCs w:val="24"/>
          <w:lang w:eastAsia="it-IT"/>
        </w:rPr>
        <w:t>conseguite</w:t>
      </w:r>
      <w:r>
        <w:rPr>
          <w:rFonts w:ascii="Times New Roman" w:eastAsia="Times New Roman" w:hAnsi="Times New Roman" w:cs="Times New Roman"/>
          <w:sz w:val="24"/>
          <w:szCs w:val="24"/>
          <w:lang w:eastAsia="it-IT"/>
        </w:rPr>
        <w:t xml:space="preserve">. </w:t>
      </w:r>
    </w:p>
    <w:p w14:paraId="3B72CBFB" w14:textId="3E083ABE" w:rsidR="00F94B97" w:rsidRDefault="00F94B97" w:rsidP="00B61707">
      <w:pPr>
        <w:spacing w:line="276" w:lineRule="auto"/>
        <w:jc w:val="both"/>
        <w:rPr>
          <w:rFonts w:ascii="Times New Roman" w:eastAsia="Calibri" w:hAnsi="Times New Roman" w:cs="Times New Roman"/>
          <w:sz w:val="24"/>
          <w:szCs w:val="24"/>
        </w:rPr>
      </w:pPr>
    </w:p>
    <w:p w14:paraId="5CC26DB4" w14:textId="77777777" w:rsidR="00F94B97" w:rsidRPr="00834A6D" w:rsidRDefault="00F94B97" w:rsidP="00B61707">
      <w:pPr>
        <w:spacing w:line="276" w:lineRule="auto"/>
        <w:jc w:val="both"/>
        <w:rPr>
          <w:rFonts w:ascii="Times New Roman" w:eastAsia="Calibri" w:hAnsi="Times New Roman" w:cs="Times New Roman"/>
          <w:sz w:val="24"/>
          <w:szCs w:val="24"/>
        </w:rPr>
      </w:pPr>
    </w:p>
    <w:p w14:paraId="39299B87" w14:textId="64B137E2" w:rsidR="007A5811" w:rsidRDefault="007A5811" w:rsidP="00EB7C68">
      <w:pPr>
        <w:widowControl w:val="0"/>
        <w:tabs>
          <w:tab w:val="left" w:pos="709"/>
        </w:tabs>
        <w:spacing w:after="0" w:line="276" w:lineRule="auto"/>
        <w:ind w:left="142" w:right="140"/>
        <w:jc w:val="both"/>
        <w:rPr>
          <w:rFonts w:ascii="Times New Roman" w:eastAsia="Times New Roman" w:hAnsi="Times New Roman" w:cs="Times New Roman"/>
          <w:b/>
          <w:sz w:val="24"/>
          <w:szCs w:val="24"/>
          <w:lang w:eastAsia="it-IT"/>
        </w:rPr>
      </w:pPr>
    </w:p>
    <w:p w14:paraId="5C3469A1" w14:textId="77777777" w:rsidR="002F2BC6" w:rsidRPr="00E43CF4" w:rsidRDefault="002F2BC6" w:rsidP="002F2BC6">
      <w:pPr>
        <w:widowControl w:val="0"/>
        <w:spacing w:after="0" w:line="276" w:lineRule="auto"/>
        <w:ind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Il presente Contratto viene sottoscritto dalle parti con firma digitale rilasciata da ente certificatore autorizzato e apposizione della marcatura temporale.</w:t>
      </w:r>
    </w:p>
    <w:p w14:paraId="07395781" w14:textId="77777777" w:rsidR="00EB7C68" w:rsidRPr="00E43CF4" w:rsidRDefault="00EB7C68" w:rsidP="00EB7C68">
      <w:pPr>
        <w:widowControl w:val="0"/>
        <w:tabs>
          <w:tab w:val="left" w:pos="709"/>
        </w:tabs>
        <w:spacing w:after="0" w:line="276" w:lineRule="auto"/>
        <w:ind w:left="142" w:right="140"/>
        <w:jc w:val="both"/>
        <w:rPr>
          <w:rFonts w:ascii="Times New Roman" w:eastAsia="Times New Roman" w:hAnsi="Times New Roman" w:cs="Times New Roman"/>
          <w:sz w:val="24"/>
          <w:szCs w:val="24"/>
          <w:lang w:eastAsia="it-IT"/>
        </w:rPr>
      </w:pPr>
    </w:p>
    <w:p w14:paraId="3DDEA6A3" w14:textId="77777777" w:rsidR="00EB7C68" w:rsidRPr="00E43CF4" w:rsidRDefault="00EB7C68" w:rsidP="00EB7C68">
      <w:pPr>
        <w:widowControl w:val="0"/>
        <w:tabs>
          <w:tab w:val="left" w:pos="709"/>
        </w:tabs>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Roma,</w:t>
      </w:r>
    </w:p>
    <w:p w14:paraId="21AB8C97" w14:textId="4C1A6518" w:rsidR="00EB7C68" w:rsidRPr="00E43CF4" w:rsidRDefault="00EB7C68" w:rsidP="00EB7C68">
      <w:pPr>
        <w:widowControl w:val="0"/>
        <w:tabs>
          <w:tab w:val="left" w:pos="709"/>
        </w:tabs>
        <w:spacing w:after="0" w:line="276" w:lineRule="auto"/>
        <w:ind w:left="142" w:right="140"/>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Il Contraente</w:t>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006C4516">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 xml:space="preserve">     </w:t>
      </w:r>
      <w:r w:rsidRPr="00E43CF4">
        <w:rPr>
          <w:rFonts w:ascii="Times New Roman" w:eastAsia="Times New Roman" w:hAnsi="Times New Roman" w:cs="Times New Roman"/>
          <w:sz w:val="24"/>
          <w:szCs w:val="24"/>
          <w:lang w:eastAsia="it-IT"/>
        </w:rPr>
        <w:tab/>
        <w:t xml:space="preserve">         L’Agenzia Spaziale Italiana</w:t>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p>
    <w:p w14:paraId="4D3D3A5F" w14:textId="0EE0190D" w:rsidR="00EB7C68" w:rsidRPr="00E43CF4" w:rsidRDefault="00EB7C68" w:rsidP="00EB7C68">
      <w:pPr>
        <w:widowControl w:val="0"/>
        <w:tabs>
          <w:tab w:val="left" w:pos="709"/>
        </w:tabs>
        <w:spacing w:after="0" w:line="276" w:lineRule="auto"/>
        <w:ind w:left="142" w:right="140"/>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t xml:space="preserve">             </w:t>
      </w:r>
      <w:r w:rsidRPr="00E43CF4">
        <w:rPr>
          <w:rFonts w:ascii="Times New Roman" w:eastAsia="Times New Roman" w:hAnsi="Times New Roman" w:cs="Times New Roman"/>
          <w:sz w:val="24"/>
          <w:szCs w:val="24"/>
          <w:lang w:eastAsia="it-IT"/>
        </w:rPr>
        <w:tab/>
        <w:t>Il Direttore Generale</w:t>
      </w:r>
    </w:p>
    <w:p w14:paraId="40F52D39" w14:textId="77777777" w:rsidR="00EB7C68" w:rsidRPr="00E43CF4" w:rsidRDefault="00EB7C68" w:rsidP="00EB7C68">
      <w:pPr>
        <w:widowControl w:val="0"/>
        <w:spacing w:after="0" w:line="276" w:lineRule="auto"/>
        <w:ind w:left="142" w:right="140"/>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t xml:space="preserve">      </w:t>
      </w:r>
      <w:r w:rsidRPr="00E43CF4">
        <w:rPr>
          <w:rFonts w:ascii="Times New Roman" w:eastAsia="Times New Roman" w:hAnsi="Times New Roman" w:cs="Times New Roman"/>
          <w:sz w:val="24"/>
          <w:szCs w:val="24"/>
          <w:lang w:eastAsia="it-IT"/>
        </w:rPr>
        <w:tab/>
        <w:t xml:space="preserve">        </w:t>
      </w:r>
      <w:r w:rsidRPr="00E43CF4">
        <w:rPr>
          <w:rFonts w:ascii="Times New Roman" w:eastAsia="Times New Roman" w:hAnsi="Times New Roman" w:cs="Times New Roman"/>
          <w:sz w:val="24"/>
          <w:szCs w:val="24"/>
          <w:lang w:eastAsia="it-IT"/>
        </w:rPr>
        <w:tab/>
        <w:t xml:space="preserve">      </w:t>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t xml:space="preserve">       ……………………</w:t>
      </w:r>
    </w:p>
    <w:p w14:paraId="18D4ADF7" w14:textId="77777777" w:rsidR="00EB7C68" w:rsidRPr="00E43CF4" w:rsidRDefault="00EB7C68" w:rsidP="00EB7C68">
      <w:pPr>
        <w:widowControl w:val="0"/>
        <w:spacing w:after="0" w:line="276" w:lineRule="auto"/>
        <w:ind w:left="142" w:right="140"/>
        <w:rPr>
          <w:rFonts w:ascii="Times New Roman" w:eastAsia="Times New Roman" w:hAnsi="Times New Roman" w:cs="Times New Roman"/>
          <w:sz w:val="24"/>
          <w:szCs w:val="24"/>
          <w:lang w:eastAsia="it-IT"/>
        </w:rPr>
      </w:pPr>
    </w:p>
    <w:p w14:paraId="3222906F" w14:textId="77777777" w:rsidR="00EB7C68" w:rsidRPr="00E43CF4" w:rsidRDefault="00EB7C68" w:rsidP="00EB7C68">
      <w:pPr>
        <w:widowControl w:val="0"/>
        <w:spacing w:after="0" w:line="276" w:lineRule="auto"/>
        <w:ind w:left="142" w:right="140"/>
        <w:rPr>
          <w:rFonts w:ascii="Times New Roman" w:eastAsia="Times New Roman" w:hAnsi="Times New Roman" w:cs="Times New Roman"/>
          <w:sz w:val="24"/>
          <w:szCs w:val="24"/>
          <w:lang w:eastAsia="it-IT"/>
        </w:rPr>
      </w:pPr>
    </w:p>
    <w:p w14:paraId="730BB289" w14:textId="77777777" w:rsidR="00EB7C68" w:rsidRPr="00E43CF4" w:rsidRDefault="00EB7C68" w:rsidP="00EB7C68">
      <w:pPr>
        <w:widowControl w:val="0"/>
        <w:autoSpaceDE w:val="0"/>
        <w:autoSpaceDN w:val="0"/>
        <w:adjustRightInd w:val="0"/>
        <w:spacing w:after="0" w:line="276" w:lineRule="auto"/>
        <w:ind w:left="142" w:right="140"/>
        <w:contextualSpacing/>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 xml:space="preserve">Il Contraente dichiara di aver preso esatta visione delle clausole e condizioni di cui sopra, e in particolare della condizione di cui agli artt. 7 (Penali); 11 (Responsabilità del Contraente); 17 (Modifiche); 18 (Accettazione, Consegna </w:t>
      </w:r>
      <w:r w:rsidRPr="00E43CF4">
        <w:rPr>
          <w:rFonts w:ascii="Times New Roman" w:eastAsia="Times New Roman" w:hAnsi="Times New Roman" w:cs="Times New Roman"/>
          <w:sz w:val="24"/>
          <w:szCs w:val="24"/>
          <w:lang w:eastAsia="it-IT"/>
        </w:rPr>
        <w:lastRenderedPageBreak/>
        <w:t>finale e Proprietà del prodotto); 19 (Garanzia); 24 (Trasporti e assicurazioni); 26 (Sospensione delle attività); 27 (Recesso unilaterale dell’ASI); 30 (</w:t>
      </w:r>
      <w:r w:rsidRPr="00E43CF4">
        <w:rPr>
          <w:rFonts w:ascii="Times New Roman" w:eastAsia="Times New Roman" w:hAnsi="Times New Roman" w:cs="Times New Roman"/>
          <w:bCs/>
          <w:sz w:val="24"/>
          <w:szCs w:val="24"/>
          <w:lang w:eastAsia="it-IT"/>
        </w:rPr>
        <w:t>Cognizioni, brevetti, diritti di riproduzione - utilizzazioni future</w:t>
      </w:r>
      <w:r w:rsidRPr="00E43CF4">
        <w:rPr>
          <w:rFonts w:ascii="Times New Roman" w:eastAsia="Times New Roman" w:hAnsi="Times New Roman" w:cs="Times New Roman"/>
          <w:sz w:val="24"/>
          <w:szCs w:val="24"/>
          <w:lang w:eastAsia="it-IT"/>
        </w:rPr>
        <w:t xml:space="preserve">); </w:t>
      </w:r>
      <w:r w:rsidRPr="00E43CF4">
        <w:rPr>
          <w:rFonts w:ascii="Times New Roman" w:eastAsia="Times New Roman" w:hAnsi="Times New Roman" w:cs="Times New Roman"/>
          <w:i/>
          <w:sz w:val="24"/>
          <w:szCs w:val="24"/>
          <w:lang w:eastAsia="it-IT"/>
        </w:rPr>
        <w:t>art.</w:t>
      </w:r>
      <w:proofErr w:type="gramStart"/>
      <w:r w:rsidRPr="00E43CF4">
        <w:rPr>
          <w:rFonts w:ascii="Times New Roman" w:eastAsia="Times New Roman" w:hAnsi="Times New Roman" w:cs="Times New Roman"/>
          <w:i/>
          <w:sz w:val="24"/>
          <w:szCs w:val="24"/>
          <w:lang w:eastAsia="it-IT"/>
        </w:rPr>
        <w:t xml:space="preserve"> ….</w:t>
      </w:r>
      <w:proofErr w:type="gramEnd"/>
      <w:r w:rsidRPr="00E43CF4">
        <w:rPr>
          <w:rFonts w:ascii="Times New Roman" w:eastAsia="Times New Roman" w:hAnsi="Times New Roman" w:cs="Times New Roman"/>
          <w:i/>
          <w:sz w:val="24"/>
          <w:szCs w:val="24"/>
          <w:lang w:eastAsia="it-IT"/>
        </w:rPr>
        <w:t>. (recante</w:t>
      </w:r>
      <w:proofErr w:type="gramStart"/>
      <w:r w:rsidRPr="00E43CF4">
        <w:rPr>
          <w:rFonts w:ascii="Times New Roman" w:eastAsia="Times New Roman" w:hAnsi="Times New Roman" w:cs="Times New Roman"/>
          <w:i/>
          <w:sz w:val="24"/>
          <w:szCs w:val="24"/>
          <w:lang w:eastAsia="it-IT"/>
        </w:rPr>
        <w:t xml:space="preserve"> ….</w:t>
      </w:r>
      <w:proofErr w:type="gramEnd"/>
      <w:r w:rsidRPr="00E43CF4">
        <w:rPr>
          <w:rFonts w:ascii="Times New Roman" w:eastAsia="Times New Roman" w:hAnsi="Times New Roman" w:cs="Times New Roman"/>
          <w:i/>
          <w:sz w:val="24"/>
          <w:szCs w:val="24"/>
          <w:lang w:eastAsia="it-IT"/>
        </w:rPr>
        <w:t>)</w:t>
      </w:r>
      <w:r w:rsidRPr="00E43CF4">
        <w:rPr>
          <w:rFonts w:ascii="Times New Roman" w:eastAsia="Times New Roman" w:hAnsi="Times New Roman" w:cs="Times New Roman"/>
          <w:sz w:val="24"/>
          <w:szCs w:val="24"/>
          <w:lang w:eastAsia="it-IT"/>
        </w:rPr>
        <w:t xml:space="preserve"> sopra riportate, le cui clausole, rilette e approvate, si intendono accettate a ogni conseguente effetto e in particolare ai sensi e agli effetti degli artt. 1341 e 1342 cod. civ.</w:t>
      </w:r>
    </w:p>
    <w:p w14:paraId="22CD2529" w14:textId="77777777" w:rsidR="00EB7C68" w:rsidRPr="00E43CF4" w:rsidRDefault="00EB7C68" w:rsidP="00EB7C68">
      <w:pPr>
        <w:widowControl w:val="0"/>
        <w:tabs>
          <w:tab w:val="left" w:pos="709"/>
        </w:tabs>
        <w:spacing w:after="0" w:line="276" w:lineRule="auto"/>
        <w:ind w:left="142" w:right="140"/>
        <w:jc w:val="both"/>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Roma,</w:t>
      </w:r>
    </w:p>
    <w:p w14:paraId="098E8418" w14:textId="72D545A0" w:rsidR="00B61707" w:rsidRDefault="00EB7C68" w:rsidP="00B61707">
      <w:pPr>
        <w:widowControl w:val="0"/>
        <w:tabs>
          <w:tab w:val="left" w:pos="709"/>
        </w:tabs>
        <w:spacing w:after="0" w:line="276" w:lineRule="auto"/>
        <w:ind w:left="142" w:right="140"/>
        <w:rPr>
          <w:rFonts w:ascii="Times New Roman" w:eastAsia="Times New Roman" w:hAnsi="Times New Roman" w:cs="Times New Roman"/>
          <w:sz w:val="24"/>
          <w:szCs w:val="24"/>
          <w:lang w:eastAsia="it-IT"/>
        </w:rPr>
      </w:pPr>
      <w:r w:rsidRPr="00E43CF4">
        <w:rPr>
          <w:rFonts w:ascii="Times New Roman" w:eastAsia="Times New Roman" w:hAnsi="Times New Roman" w:cs="Times New Roman"/>
          <w:sz w:val="24"/>
          <w:szCs w:val="24"/>
          <w:lang w:eastAsia="it-IT"/>
        </w:rPr>
        <w:tab/>
        <w:t>Il Contraente</w:t>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t xml:space="preserve">      </w:t>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t xml:space="preserve">         L’Agenzia Spaziale Italiana</w:t>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t xml:space="preserve">             </w:t>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ab/>
      </w:r>
      <w:r w:rsidR="00EA7CC5">
        <w:rPr>
          <w:rFonts w:ascii="Times New Roman" w:eastAsia="Times New Roman" w:hAnsi="Times New Roman" w:cs="Times New Roman"/>
          <w:sz w:val="24"/>
          <w:szCs w:val="24"/>
          <w:lang w:eastAsia="it-IT"/>
        </w:rPr>
        <w:tab/>
      </w:r>
      <w:r w:rsidR="00EA7CC5">
        <w:rPr>
          <w:rFonts w:ascii="Times New Roman" w:eastAsia="Times New Roman" w:hAnsi="Times New Roman" w:cs="Times New Roman"/>
          <w:sz w:val="24"/>
          <w:szCs w:val="24"/>
          <w:lang w:eastAsia="it-IT"/>
        </w:rPr>
        <w:tab/>
      </w:r>
      <w:r w:rsidR="00EA7CC5">
        <w:rPr>
          <w:rFonts w:ascii="Times New Roman" w:eastAsia="Times New Roman" w:hAnsi="Times New Roman" w:cs="Times New Roman"/>
          <w:sz w:val="24"/>
          <w:szCs w:val="24"/>
          <w:lang w:eastAsia="it-IT"/>
        </w:rPr>
        <w:tab/>
      </w:r>
      <w:r w:rsidR="00EA7CC5">
        <w:rPr>
          <w:rFonts w:ascii="Times New Roman" w:eastAsia="Times New Roman" w:hAnsi="Times New Roman" w:cs="Times New Roman"/>
          <w:sz w:val="24"/>
          <w:szCs w:val="24"/>
          <w:lang w:eastAsia="it-IT"/>
        </w:rPr>
        <w:tab/>
      </w:r>
      <w:r w:rsidR="00EA7CC5">
        <w:rPr>
          <w:rFonts w:ascii="Times New Roman" w:eastAsia="Times New Roman" w:hAnsi="Times New Roman" w:cs="Times New Roman"/>
          <w:sz w:val="24"/>
          <w:szCs w:val="24"/>
          <w:lang w:eastAsia="it-IT"/>
        </w:rPr>
        <w:tab/>
      </w:r>
      <w:r w:rsidRPr="00E43CF4">
        <w:rPr>
          <w:rFonts w:ascii="Times New Roman" w:eastAsia="Times New Roman" w:hAnsi="Times New Roman" w:cs="Times New Roman"/>
          <w:sz w:val="24"/>
          <w:szCs w:val="24"/>
          <w:lang w:eastAsia="it-IT"/>
        </w:rPr>
        <w:t>Il Direttore Generale ……………………</w:t>
      </w:r>
      <w:r w:rsidR="00B61707">
        <w:rPr>
          <w:rFonts w:ascii="Times New Roman" w:eastAsia="Times New Roman" w:hAnsi="Times New Roman" w:cs="Times New Roman"/>
          <w:sz w:val="24"/>
          <w:szCs w:val="24"/>
          <w:lang w:eastAsia="it-IT"/>
        </w:rPr>
        <w:br w:type="page"/>
      </w:r>
    </w:p>
    <w:p w14:paraId="19F56387" w14:textId="164A5002" w:rsidR="00EB7C68" w:rsidRDefault="00EB7C68" w:rsidP="00EB7C68">
      <w:pPr>
        <w:keepNext/>
        <w:keepLines/>
        <w:widowControl w:val="0"/>
        <w:spacing w:before="40" w:after="0" w:line="240" w:lineRule="auto"/>
        <w:jc w:val="center"/>
        <w:outlineLvl w:val="3"/>
        <w:rPr>
          <w:rFonts w:ascii="Times New Roman" w:eastAsia="Times New Roman" w:hAnsi="Times New Roman" w:cs="Times New Roman"/>
          <w:i/>
          <w:iCs/>
          <w:sz w:val="24"/>
          <w:szCs w:val="24"/>
        </w:rPr>
      </w:pPr>
    </w:p>
    <w:p w14:paraId="3BEC191F" w14:textId="6B8C7D2C" w:rsidR="00B61707" w:rsidRDefault="00B61707" w:rsidP="00EB7C68">
      <w:pPr>
        <w:keepNext/>
        <w:keepLines/>
        <w:widowControl w:val="0"/>
        <w:spacing w:before="40" w:after="0" w:line="240" w:lineRule="auto"/>
        <w:jc w:val="center"/>
        <w:outlineLvl w:val="3"/>
        <w:rPr>
          <w:rFonts w:ascii="Times New Roman" w:eastAsia="Times New Roman" w:hAnsi="Times New Roman" w:cs="Times New Roman"/>
          <w:i/>
          <w:iCs/>
          <w:sz w:val="24"/>
          <w:szCs w:val="24"/>
        </w:rPr>
      </w:pPr>
    </w:p>
    <w:p w14:paraId="07AAE2B2" w14:textId="77777777" w:rsidR="00B61707" w:rsidRPr="00E43CF4" w:rsidRDefault="00B61707" w:rsidP="00EB7C68">
      <w:pPr>
        <w:keepNext/>
        <w:keepLines/>
        <w:widowControl w:val="0"/>
        <w:spacing w:before="40" w:after="0" w:line="240" w:lineRule="auto"/>
        <w:jc w:val="center"/>
        <w:outlineLvl w:val="3"/>
        <w:rPr>
          <w:rFonts w:ascii="Times New Roman" w:eastAsia="Times New Roman" w:hAnsi="Times New Roman" w:cs="Times New Roman"/>
          <w:i/>
          <w:iCs/>
          <w:sz w:val="24"/>
          <w:szCs w:val="24"/>
        </w:rPr>
      </w:pPr>
    </w:p>
    <w:p w14:paraId="75F7DF26" w14:textId="77777777" w:rsidR="00EB7C68" w:rsidRPr="00E43CF4" w:rsidRDefault="00EB7C68" w:rsidP="00EB7C68">
      <w:pPr>
        <w:keepNext/>
        <w:keepLines/>
        <w:widowControl w:val="0"/>
        <w:spacing w:before="40" w:after="0" w:line="240" w:lineRule="auto"/>
        <w:jc w:val="center"/>
        <w:outlineLvl w:val="3"/>
        <w:rPr>
          <w:rFonts w:ascii="Times New Roman" w:eastAsia="Times New Roman" w:hAnsi="Times New Roman" w:cs="Times New Roman"/>
          <w:i/>
          <w:iCs/>
          <w:sz w:val="24"/>
          <w:szCs w:val="24"/>
        </w:rPr>
      </w:pPr>
    </w:p>
    <w:p w14:paraId="41389BFB" w14:textId="77777777" w:rsidR="00EB7C68" w:rsidRPr="00B61707" w:rsidRDefault="00EB7C68" w:rsidP="00EB7C68">
      <w:pPr>
        <w:keepNext/>
        <w:keepLines/>
        <w:widowControl w:val="0"/>
        <w:spacing w:before="40" w:after="0" w:line="240" w:lineRule="auto"/>
        <w:jc w:val="center"/>
        <w:outlineLvl w:val="3"/>
        <w:rPr>
          <w:rFonts w:ascii="Times New Roman" w:eastAsia="Times New Roman" w:hAnsi="Times New Roman" w:cs="Times New Roman"/>
          <w:i/>
          <w:iCs/>
          <w:sz w:val="32"/>
          <w:szCs w:val="32"/>
        </w:rPr>
      </w:pPr>
      <w:r w:rsidRPr="00B61707">
        <w:rPr>
          <w:rFonts w:ascii="Times New Roman" w:eastAsia="Times New Roman" w:hAnsi="Times New Roman" w:cs="Times New Roman"/>
          <w:i/>
          <w:iCs/>
          <w:sz w:val="32"/>
          <w:szCs w:val="32"/>
        </w:rPr>
        <w:t>APPENDICE A</w:t>
      </w:r>
    </w:p>
    <w:p w14:paraId="33C4CAAB" w14:textId="77777777" w:rsidR="00EB7C68" w:rsidRPr="00B61707" w:rsidRDefault="00EB7C68" w:rsidP="00EB7C68">
      <w:pPr>
        <w:widowControl w:val="0"/>
        <w:spacing w:after="0" w:line="240" w:lineRule="auto"/>
        <w:rPr>
          <w:rFonts w:ascii="Times New Roman" w:eastAsia="Calibri" w:hAnsi="Times New Roman" w:cs="Times New Roman"/>
          <w:sz w:val="32"/>
          <w:szCs w:val="32"/>
        </w:rPr>
      </w:pPr>
    </w:p>
    <w:p w14:paraId="1F9FDDD6" w14:textId="41C774BF" w:rsidR="00EB7C68" w:rsidRPr="00B61707" w:rsidRDefault="00EB7C68" w:rsidP="00EB7C68">
      <w:pPr>
        <w:keepNext/>
        <w:keepLines/>
        <w:widowControl w:val="0"/>
        <w:spacing w:before="40" w:after="0" w:line="240" w:lineRule="auto"/>
        <w:jc w:val="center"/>
        <w:outlineLvl w:val="3"/>
        <w:rPr>
          <w:rFonts w:ascii="Times New Roman" w:eastAsia="Times New Roman" w:hAnsi="Times New Roman" w:cs="Times New Roman"/>
          <w:b/>
          <w:bCs/>
          <w:i/>
          <w:iCs/>
          <w:sz w:val="32"/>
          <w:szCs w:val="32"/>
        </w:rPr>
      </w:pPr>
      <w:r w:rsidRPr="00B61707">
        <w:rPr>
          <w:rFonts w:ascii="Times New Roman" w:eastAsia="Times New Roman" w:hAnsi="Times New Roman" w:cs="Times New Roman"/>
          <w:b/>
          <w:bCs/>
          <w:i/>
          <w:iCs/>
          <w:sz w:val="32"/>
          <w:szCs w:val="32"/>
        </w:rPr>
        <w:t>DOCUMENTAZIONE</w:t>
      </w:r>
    </w:p>
    <w:p w14:paraId="1BD69210" w14:textId="11AE3F04" w:rsidR="00B61707" w:rsidRDefault="00B61707" w:rsidP="00EB7C68">
      <w:pPr>
        <w:keepNext/>
        <w:keepLines/>
        <w:widowControl w:val="0"/>
        <w:spacing w:before="40" w:after="0" w:line="240" w:lineRule="auto"/>
        <w:jc w:val="center"/>
        <w:outlineLvl w:val="3"/>
        <w:rPr>
          <w:rFonts w:ascii="Times New Roman" w:eastAsia="Times New Roman" w:hAnsi="Times New Roman" w:cs="Times New Roman"/>
          <w:i/>
          <w:iCs/>
          <w:sz w:val="24"/>
          <w:szCs w:val="24"/>
        </w:rPr>
      </w:pPr>
    </w:p>
    <w:p w14:paraId="64B42FB4" w14:textId="6F96EF85" w:rsidR="00B61707" w:rsidRDefault="00B61707" w:rsidP="00EB7C68">
      <w:pPr>
        <w:keepNext/>
        <w:keepLines/>
        <w:widowControl w:val="0"/>
        <w:spacing w:before="40" w:after="0" w:line="240" w:lineRule="auto"/>
        <w:jc w:val="center"/>
        <w:outlineLvl w:val="3"/>
        <w:rPr>
          <w:rFonts w:ascii="Times New Roman" w:eastAsia="Times New Roman" w:hAnsi="Times New Roman" w:cs="Times New Roman"/>
          <w:i/>
          <w:iCs/>
          <w:sz w:val="24"/>
          <w:szCs w:val="24"/>
        </w:rPr>
      </w:pPr>
    </w:p>
    <w:p w14:paraId="0C6FA713" w14:textId="32692ACB" w:rsidR="00B61707" w:rsidRDefault="00B61707" w:rsidP="00EB7C68">
      <w:pPr>
        <w:keepNext/>
        <w:keepLines/>
        <w:widowControl w:val="0"/>
        <w:spacing w:before="40" w:after="0" w:line="240" w:lineRule="auto"/>
        <w:jc w:val="center"/>
        <w:outlineLvl w:val="3"/>
        <w:rPr>
          <w:rFonts w:ascii="Times New Roman" w:eastAsia="Times New Roman" w:hAnsi="Times New Roman" w:cs="Times New Roman"/>
          <w:i/>
          <w:iCs/>
          <w:sz w:val="24"/>
          <w:szCs w:val="24"/>
        </w:rPr>
      </w:pPr>
    </w:p>
    <w:p w14:paraId="079B6BA4" w14:textId="707D2766" w:rsidR="00B61707" w:rsidRDefault="00B61707">
      <w:pP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br w:type="page"/>
      </w:r>
    </w:p>
    <w:p w14:paraId="530E1ACE" w14:textId="77777777" w:rsidR="00EB7C68" w:rsidRPr="00E43CF4" w:rsidRDefault="00EB7C68" w:rsidP="00EB7C68">
      <w:pPr>
        <w:pageBreakBefore/>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lastRenderedPageBreak/>
        <w:t xml:space="preserve">DOCUMENTAZIONE </w:t>
      </w:r>
    </w:p>
    <w:p w14:paraId="5F27364A"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Contraente metterà a disposizione un sistema di documentazione centralizzato per rispondere ai requisiti del Programma dal punto di vista tecnico, programmatico, contrattuale e gestionale. </w:t>
      </w:r>
    </w:p>
    <w:p w14:paraId="7E5A8C78"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Tale sistema di documentazione fornirà in ogni momento informazioni aggiornate su tutti gli aspetti del lavoro e sullo stato della documentazione emessa. </w:t>
      </w:r>
    </w:p>
    <w:p w14:paraId="72CBE4C2"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Dovrà inoltre, permettere un immediato accesso alle informazioni e questo specialmente per gli aspetti tecnici e programmatici e per le modifiche al programma. </w:t>
      </w:r>
    </w:p>
    <w:p w14:paraId="1313C869" w14:textId="6EB4A898" w:rsidR="00EB7C68"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documentazione dovrà, su richiesta dell’ASI, essere fornita su supporto informatico oltre che cartaceo (in quest’ultimo caso ove richiesto) o tramite data room. </w:t>
      </w:r>
    </w:p>
    <w:p w14:paraId="30AD4979" w14:textId="02E88393" w:rsidR="00EA7CC5" w:rsidRPr="00EA7CC5" w:rsidRDefault="00EA7CC5" w:rsidP="00EA7CC5">
      <w:pPr>
        <w:widowControl w:val="0"/>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sz w:val="24"/>
          <w:szCs w:val="24"/>
        </w:rPr>
        <w:t>[</w:t>
      </w:r>
      <w:r w:rsidRPr="00EA7CC5">
        <w:rPr>
          <w:rFonts w:ascii="Times New Roman" w:eastAsia="Calibri" w:hAnsi="Times New Roman" w:cs="Times New Roman"/>
          <w:b/>
          <w:i/>
          <w:sz w:val="24"/>
          <w:szCs w:val="24"/>
          <w:highlight w:val="lightGray"/>
        </w:rPr>
        <w:t>in caso di PNRR-FC]</w:t>
      </w:r>
      <w:r w:rsidRPr="00EA7CC5">
        <w:rPr>
          <w:rFonts w:ascii="Times New Roman" w:eastAsia="Calibri" w:hAnsi="Times New Roman" w:cs="Times New Roman"/>
          <w:b/>
          <w:sz w:val="24"/>
          <w:szCs w:val="24"/>
        </w:rPr>
        <w:t xml:space="preserve"> E’ fatto obbligo al Contraente di conservare tutta la documentazione contrattuale e gli altri dati relativi al contratto, in formato cartaceo o digitale, per un periodo di almeno 5 anni successivi al pagamento a saldo, nel rispetto anche di quanto specificatamente previsto dall’art. 22 del Regolamento (UE) 2021/241 e dall’art. 9, comma 4, del decreto-legge 31 maggio 2021, n. 77, per attività di controllo e audit nelle diverse fasi di controllo e verifica previste dal sistema di gestione e controllo del PNRR, e metterla a disposizione dell’ASI ovvero dell’Amministrazione Titolare del PNRR, dell’Amministrazione Centrale titolare degli interventi, del Servizio centrale per il PNRR, dell’Unità di audit, della Commissione europea, dell’OLAF, della Corte dei conti europea, della Procura europea e delle competenti Autorità giudiziarie nazionali, autorizzando la Commissione, l’OLAF, la Corte dei conti e l’EPPO a esercitare i diritti di cui all’articolo 129, paragrafo 1, del Regolamento finanziario (UE, </w:t>
      </w:r>
      <w:proofErr w:type="spellStart"/>
      <w:r w:rsidRPr="00EA7CC5">
        <w:rPr>
          <w:rFonts w:ascii="Times New Roman" w:eastAsia="Calibri" w:hAnsi="Times New Roman" w:cs="Times New Roman"/>
          <w:b/>
          <w:sz w:val="24"/>
          <w:szCs w:val="24"/>
        </w:rPr>
        <w:t>Euratom</w:t>
      </w:r>
      <w:proofErr w:type="spellEnd"/>
      <w:r w:rsidRPr="00EA7CC5">
        <w:rPr>
          <w:rFonts w:ascii="Times New Roman" w:eastAsia="Calibri" w:hAnsi="Times New Roman" w:cs="Times New Roman"/>
          <w:b/>
          <w:sz w:val="24"/>
          <w:szCs w:val="24"/>
        </w:rPr>
        <w:t xml:space="preserve">) 1046/2018. </w:t>
      </w:r>
    </w:p>
    <w:p w14:paraId="78FC2734" w14:textId="77777777" w:rsidR="00EB7C68" w:rsidRPr="00E43CF4" w:rsidRDefault="00EB7C68" w:rsidP="00EB7C68">
      <w:pPr>
        <w:widowControl w:val="0"/>
        <w:spacing w:after="0" w:line="240" w:lineRule="auto"/>
        <w:jc w:val="both"/>
        <w:rPr>
          <w:rFonts w:ascii="Times New Roman" w:eastAsia="Calibri" w:hAnsi="Times New Roman" w:cs="Times New Roman"/>
          <w:b/>
          <w:bCs/>
          <w:i/>
          <w:sz w:val="24"/>
          <w:szCs w:val="24"/>
        </w:rPr>
      </w:pPr>
    </w:p>
    <w:p w14:paraId="7C78E588" w14:textId="77777777" w:rsidR="00EB7C68" w:rsidRPr="00E43CF4" w:rsidRDefault="00EB7C68" w:rsidP="00EB7C68">
      <w:pPr>
        <w:widowControl w:val="0"/>
        <w:spacing w:after="0" w:line="240" w:lineRule="auto"/>
        <w:jc w:val="both"/>
        <w:rPr>
          <w:rFonts w:ascii="Times New Roman" w:eastAsia="Calibri" w:hAnsi="Times New Roman" w:cs="Times New Roman"/>
          <w:i/>
          <w:sz w:val="24"/>
          <w:szCs w:val="24"/>
        </w:rPr>
      </w:pPr>
      <w:r w:rsidRPr="00E43CF4">
        <w:rPr>
          <w:rFonts w:ascii="Times New Roman" w:eastAsia="Calibri" w:hAnsi="Times New Roman" w:cs="Times New Roman"/>
          <w:b/>
          <w:bCs/>
          <w:i/>
          <w:sz w:val="24"/>
          <w:szCs w:val="24"/>
        </w:rPr>
        <w:t xml:space="preserve">Valutazione della documentazione tecnica </w:t>
      </w:r>
    </w:p>
    <w:p w14:paraId="450A851F"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valutazione da parte dell’ASI della documentazione tecnica avverrà in accordo con la seguente procedura: </w:t>
      </w:r>
    </w:p>
    <w:p w14:paraId="3FA1D3B3"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u w:val="single"/>
        </w:rPr>
        <w:t xml:space="preserve">Documenti per approvazione (a) </w:t>
      </w:r>
    </w:p>
    <w:p w14:paraId="3E4340E9" w14:textId="77777777" w:rsidR="00EB7C68" w:rsidRPr="00E43CF4" w:rsidRDefault="00EB7C68" w:rsidP="00EB7C68">
      <w:pPr>
        <w:widowControl w:val="0"/>
        <w:spacing w:after="0" w:line="240" w:lineRule="auto"/>
        <w:ind w:left="567"/>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 documenti di questa categoria richiedono l’approvazione scritta o la firma contestuale dell’ASI prima del loro uso da parte del Contraente. </w:t>
      </w:r>
    </w:p>
    <w:p w14:paraId="351DFE0A" w14:textId="77777777" w:rsidR="00EB7C68" w:rsidRPr="00E43CF4" w:rsidRDefault="00EB7C68" w:rsidP="00EB7C68">
      <w:pPr>
        <w:widowControl w:val="0"/>
        <w:spacing w:after="0" w:line="240" w:lineRule="auto"/>
        <w:ind w:left="567"/>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Essi dovranno essere ricevuti dall’ASI non più tardi di 15 gg. lavorativi prima della data in cui ne è pianificato l’uso o la distribuzione da parte del Contraente. Entro 10 gg. lavorativi dalla data di ricezione, l’ASI notificherà, per iscritto, l’approvazione o il rigetto del documento. Nel primo caso, unitamente alla comunicazione, invierà al Contraente la copertina del documento (cover </w:t>
      </w:r>
      <w:proofErr w:type="spellStart"/>
      <w:r w:rsidRPr="00E43CF4">
        <w:rPr>
          <w:rFonts w:ascii="Times New Roman" w:eastAsia="Calibri" w:hAnsi="Times New Roman" w:cs="Times New Roman"/>
          <w:sz w:val="24"/>
          <w:szCs w:val="24"/>
        </w:rPr>
        <w:t>sheet</w:t>
      </w:r>
      <w:proofErr w:type="spellEnd"/>
      <w:r w:rsidRPr="00E43CF4">
        <w:rPr>
          <w:rFonts w:ascii="Times New Roman" w:eastAsia="Calibri" w:hAnsi="Times New Roman" w:cs="Times New Roman"/>
          <w:sz w:val="24"/>
          <w:szCs w:val="24"/>
        </w:rPr>
        <w:t xml:space="preserve">) firmata; nel secondo, unitamente alla comunicazione, invierà al Contraente una relazione in cui verranno identificati i motivi del rigetto e stabilite le istruzioni per la </w:t>
      </w:r>
      <w:proofErr w:type="spellStart"/>
      <w:r w:rsidRPr="00E43CF4">
        <w:rPr>
          <w:rFonts w:ascii="Times New Roman" w:eastAsia="Calibri" w:hAnsi="Times New Roman" w:cs="Times New Roman"/>
          <w:sz w:val="24"/>
          <w:szCs w:val="24"/>
        </w:rPr>
        <w:t>risottomissione</w:t>
      </w:r>
      <w:proofErr w:type="spellEnd"/>
      <w:r w:rsidRPr="00E43CF4">
        <w:rPr>
          <w:rFonts w:ascii="Times New Roman" w:eastAsia="Calibri" w:hAnsi="Times New Roman" w:cs="Times New Roman"/>
          <w:sz w:val="24"/>
          <w:szCs w:val="24"/>
        </w:rPr>
        <w:t xml:space="preserve"> del documento revisionato. </w:t>
      </w:r>
    </w:p>
    <w:p w14:paraId="5AA7A5D7" w14:textId="77777777" w:rsidR="00EB7C68" w:rsidRPr="00E43CF4" w:rsidRDefault="00EB7C68" w:rsidP="00EB7C68">
      <w:pPr>
        <w:widowControl w:val="0"/>
        <w:spacing w:after="0" w:line="240" w:lineRule="auto"/>
        <w:ind w:left="567"/>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Nel caso in cui il documento giudicato insufficiente dall’ASI non sia stato modificato dal Contraente in tempo per evitare ritardi sull’andamento dei lavori, gli eventuali ritardi saranno imputati al Contraente. </w:t>
      </w:r>
    </w:p>
    <w:p w14:paraId="6C920BA2" w14:textId="77777777" w:rsidR="00EB7C68" w:rsidRPr="00E43CF4" w:rsidRDefault="00EB7C68" w:rsidP="00EB7C68">
      <w:pPr>
        <w:widowControl w:val="0"/>
        <w:spacing w:after="0" w:line="240" w:lineRule="auto"/>
        <w:ind w:left="567"/>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lastRenderedPageBreak/>
        <w:t xml:space="preserve">Nel caso in cui non pervenga al Contraente comunicazione del rigetto del documento da parte dell’ASI entro il termine sopraindicato, gli eventuali ritardi saranno imputati all’ASI. </w:t>
      </w:r>
    </w:p>
    <w:p w14:paraId="39D54096" w14:textId="77777777" w:rsidR="00EB7C68" w:rsidRPr="00E43CF4" w:rsidRDefault="00EB7C68" w:rsidP="00EB7C68">
      <w:pPr>
        <w:widowControl w:val="0"/>
        <w:spacing w:after="0" w:line="240" w:lineRule="auto"/>
        <w:ind w:left="708"/>
        <w:jc w:val="both"/>
        <w:rPr>
          <w:rFonts w:ascii="Times New Roman" w:eastAsia="Calibri" w:hAnsi="Times New Roman" w:cs="Times New Roman"/>
          <w:sz w:val="24"/>
          <w:szCs w:val="24"/>
        </w:rPr>
      </w:pPr>
    </w:p>
    <w:p w14:paraId="451B8259"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r w:rsidRPr="00E43CF4">
        <w:rPr>
          <w:rFonts w:ascii="Times New Roman" w:eastAsia="Calibri" w:hAnsi="Times New Roman" w:cs="Times New Roman"/>
          <w:sz w:val="24"/>
          <w:szCs w:val="24"/>
          <w:u w:val="single"/>
        </w:rPr>
        <w:t>Documenti soggetti a revisione da parte ASI (</w:t>
      </w:r>
      <w:proofErr w:type="gramStart"/>
      <w:r w:rsidRPr="00E43CF4">
        <w:rPr>
          <w:rFonts w:ascii="Times New Roman" w:eastAsia="Calibri" w:hAnsi="Times New Roman" w:cs="Times New Roman"/>
          <w:sz w:val="24"/>
          <w:szCs w:val="24"/>
          <w:u w:val="single"/>
        </w:rPr>
        <w:t>R )</w:t>
      </w:r>
      <w:proofErr w:type="gramEnd"/>
    </w:p>
    <w:p w14:paraId="4B647197" w14:textId="77777777" w:rsidR="00EB7C68" w:rsidRPr="00E43CF4" w:rsidRDefault="00EB7C68" w:rsidP="00EB7C68">
      <w:pPr>
        <w:widowControl w:val="0"/>
        <w:spacing w:after="0" w:line="240" w:lineRule="auto"/>
        <w:ind w:left="567"/>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 documenti di questa categoria saranno sottoposti all’ASI di norma non più tardi di 15 gg. lavorativi prima della data in cui ne è pianificato l’uso o la distribuzione da parte del Contraente. </w:t>
      </w:r>
    </w:p>
    <w:p w14:paraId="67667EDA" w14:textId="77777777" w:rsidR="00EB7C68" w:rsidRPr="00E43CF4" w:rsidRDefault="00EB7C68" w:rsidP="00EB7C68">
      <w:pPr>
        <w:widowControl w:val="0"/>
        <w:spacing w:after="0" w:line="240" w:lineRule="auto"/>
        <w:ind w:left="567"/>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Tali documenti potranno essere resi operativi dal Contraente alla data pianificata anche senza attendere gli eventuali commenti dell’ASI (ove ciò non comporti rischi elevati sul contratto/progetto). </w:t>
      </w:r>
    </w:p>
    <w:p w14:paraId="621D5898" w14:textId="77777777" w:rsidR="00EB7C68" w:rsidRPr="00E43CF4" w:rsidRDefault="00EB7C68" w:rsidP="00EB7C68">
      <w:pPr>
        <w:widowControl w:val="0"/>
        <w:spacing w:after="0" w:line="240" w:lineRule="auto"/>
        <w:ind w:left="567"/>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L’ASI, qualora valuti inadeguate alcune parti del documento, ne potrà richiedere l’adeguamento che sarà concordato fra le Parti. </w:t>
      </w:r>
    </w:p>
    <w:p w14:paraId="1ADCB289"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p>
    <w:p w14:paraId="1FB9FA27"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u w:val="single"/>
        </w:rPr>
        <w:t xml:space="preserve">Documenti per informazione (I) </w:t>
      </w:r>
    </w:p>
    <w:p w14:paraId="3CBE6F7A" w14:textId="77777777" w:rsidR="00EB7C68" w:rsidRPr="00E43CF4" w:rsidRDefault="00EB7C68" w:rsidP="00EB7C68">
      <w:pPr>
        <w:widowControl w:val="0"/>
        <w:spacing w:after="0" w:line="240" w:lineRule="auto"/>
        <w:ind w:left="567"/>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 documenti di questa categoria non necessitano di alcuna approvazione da parte dell’ASI. </w:t>
      </w:r>
    </w:p>
    <w:p w14:paraId="70C775D5"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p>
    <w:p w14:paraId="2F005667"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u w:val="single"/>
        </w:rPr>
        <w:t xml:space="preserve">Documenti a disposizione (D) </w:t>
      </w:r>
    </w:p>
    <w:p w14:paraId="3AFF8828" w14:textId="77777777" w:rsidR="00EB7C68" w:rsidRPr="00E43CF4" w:rsidRDefault="00EB7C68" w:rsidP="00EB7C68">
      <w:pPr>
        <w:widowControl w:val="0"/>
        <w:spacing w:after="0" w:line="240" w:lineRule="auto"/>
        <w:ind w:left="567"/>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 documenti di questa categoria, approntati nel corso del programma, saranno disponibili per eventuali verifiche da parte dell’ASI presso l’originatore. </w:t>
      </w:r>
    </w:p>
    <w:p w14:paraId="78173F18"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 approvazioni ed i commenti dell’ASI sulla documentazione, così come le informazioni che il Contraente è tenuto a ricevere nel corso dell’opera vanno intesi solo come “autorizzazione a procedere” e pertanto non sollevano il Contraente da nessuno dei suoi obblighi contrattuali. </w:t>
      </w:r>
    </w:p>
    <w:p w14:paraId="2EDC7062"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rPr>
      </w:pPr>
    </w:p>
    <w:p w14:paraId="59D03265"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 xml:space="preserve">Presentazione della documentazione </w:t>
      </w:r>
    </w:p>
    <w:p w14:paraId="232A41E2"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 documenti tecnici saranno forniti all’ASI in modo da permetterne la riproduzione. In particolare le specifiche, i Piani, le procedure ed i Rapporti Tecnici dovranno essere forniti, nel corso del Programma, in formato elettronico (con trasmissione ufficiale a mezzo PEC o protocollo generale ASI). </w:t>
      </w:r>
    </w:p>
    <w:p w14:paraId="272E31E0"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 disegni saranno anche forniti in numero 2 (due) copie cartacee. </w:t>
      </w:r>
    </w:p>
    <w:p w14:paraId="323C2FC0"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documentazione tecnica dovrà essere strutturata in modo tale che la copertina contenga l’identificazione del documento nell’ambito del contratto che lo ha generato ed indichi lo stato di approvazione dello stesso. A tal fine, la copertina deve riportare almeno le seguenti informazioni: </w:t>
      </w:r>
    </w:p>
    <w:p w14:paraId="4A009644" w14:textId="77777777" w:rsidR="00EB7C68" w:rsidRPr="00E43CF4" w:rsidRDefault="00EB7C68" w:rsidP="00EB7C68">
      <w:pPr>
        <w:widowControl w:val="0"/>
        <w:numPr>
          <w:ilvl w:val="0"/>
          <w:numId w:val="2"/>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identificazione del Progetto e della Ditta che emette il documento; </w:t>
      </w:r>
    </w:p>
    <w:p w14:paraId="13918D6A" w14:textId="77777777" w:rsidR="00EB7C68" w:rsidRPr="00E43CF4" w:rsidRDefault="00EB7C68" w:rsidP="00EB7C68">
      <w:pPr>
        <w:widowControl w:val="0"/>
        <w:numPr>
          <w:ilvl w:val="0"/>
          <w:numId w:val="2"/>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titolo del documento e codice di identificazione; </w:t>
      </w:r>
    </w:p>
    <w:p w14:paraId="51EAE5C3" w14:textId="77777777" w:rsidR="00EB7C68" w:rsidRPr="00E43CF4" w:rsidRDefault="00EB7C68" w:rsidP="00EB7C68">
      <w:pPr>
        <w:widowControl w:val="0"/>
        <w:numPr>
          <w:ilvl w:val="0"/>
          <w:numId w:val="2"/>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indice di emissione e data relativa; </w:t>
      </w:r>
    </w:p>
    <w:p w14:paraId="3B7D43E7" w14:textId="77777777" w:rsidR="00EB7C68" w:rsidRPr="00E43CF4" w:rsidRDefault="00EB7C68" w:rsidP="00EB7C68">
      <w:pPr>
        <w:widowControl w:val="0"/>
        <w:numPr>
          <w:ilvl w:val="0"/>
          <w:numId w:val="2"/>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numero delle pagine che compongono il documento; </w:t>
      </w:r>
    </w:p>
    <w:p w14:paraId="4FA2DB7F" w14:textId="77777777" w:rsidR="00EB7C68" w:rsidRPr="00E43CF4" w:rsidRDefault="00EB7C68" w:rsidP="00EB7C68">
      <w:pPr>
        <w:widowControl w:val="0"/>
        <w:numPr>
          <w:ilvl w:val="0"/>
          <w:numId w:val="2"/>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firma dell’estensore del documento, per l’ultima emissione; </w:t>
      </w:r>
    </w:p>
    <w:p w14:paraId="35CB642A" w14:textId="77777777" w:rsidR="00EB7C68" w:rsidRPr="00E43CF4" w:rsidRDefault="00EB7C68" w:rsidP="00EB7C68">
      <w:pPr>
        <w:widowControl w:val="0"/>
        <w:numPr>
          <w:ilvl w:val="0"/>
          <w:numId w:val="2"/>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firma, per approvazione del Responsabile di Programma del Contraente e data relativa all’ultima emissione; </w:t>
      </w:r>
    </w:p>
    <w:p w14:paraId="56CE6E9B" w14:textId="77777777" w:rsidR="00EB7C68" w:rsidRPr="00E43CF4" w:rsidRDefault="00EB7C68" w:rsidP="00EB7C68">
      <w:pPr>
        <w:widowControl w:val="0"/>
        <w:numPr>
          <w:ilvl w:val="0"/>
          <w:numId w:val="2"/>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firma per approvazione dell’ASI, ove applicabile, seguita dall’indice di </w:t>
      </w:r>
      <w:r w:rsidRPr="00E43CF4">
        <w:rPr>
          <w:rFonts w:ascii="Times New Roman" w:eastAsia="Calibri" w:hAnsi="Times New Roman" w:cs="Times New Roman"/>
          <w:sz w:val="24"/>
          <w:szCs w:val="24"/>
        </w:rPr>
        <w:lastRenderedPageBreak/>
        <w:t xml:space="preserve">revisione cui si riferisce l’approvazione. </w:t>
      </w:r>
    </w:p>
    <w:p w14:paraId="487617DC" w14:textId="77777777" w:rsidR="00EB7C68" w:rsidRPr="00E43CF4" w:rsidRDefault="00EB7C68" w:rsidP="00EB7C68">
      <w:pPr>
        <w:widowControl w:val="0"/>
        <w:autoSpaceDE w:val="0"/>
        <w:autoSpaceDN w:val="0"/>
        <w:adjustRightInd w:val="0"/>
        <w:spacing w:after="0" w:line="240" w:lineRule="auto"/>
        <w:rPr>
          <w:rFonts w:ascii="Times New Roman" w:eastAsia="Calibri" w:hAnsi="Times New Roman" w:cs="Times New Roman"/>
          <w:sz w:val="24"/>
          <w:szCs w:val="24"/>
        </w:rPr>
      </w:pPr>
    </w:p>
    <w:p w14:paraId="757E2DCF"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secondo foglio deve individuare la storia delle emissioni indicando per ognuna: </w:t>
      </w:r>
    </w:p>
    <w:p w14:paraId="04B044B4" w14:textId="77777777" w:rsidR="00EB7C68" w:rsidRPr="00E43CF4" w:rsidRDefault="00EB7C68" w:rsidP="00EB7C68">
      <w:pPr>
        <w:widowControl w:val="0"/>
        <w:numPr>
          <w:ilvl w:val="0"/>
          <w:numId w:val="3"/>
        </w:numPr>
        <w:spacing w:after="0" w:line="240" w:lineRule="auto"/>
        <w:contextualSpacing/>
        <w:jc w:val="both"/>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 xml:space="preserve">la data di emissione; </w:t>
      </w:r>
    </w:p>
    <w:p w14:paraId="79487372" w14:textId="77777777" w:rsidR="00EB7C68" w:rsidRPr="00E43CF4" w:rsidRDefault="00EB7C68" w:rsidP="00EB7C68">
      <w:pPr>
        <w:widowControl w:val="0"/>
        <w:numPr>
          <w:ilvl w:val="0"/>
          <w:numId w:val="3"/>
        </w:numPr>
        <w:spacing w:after="0" w:line="240" w:lineRule="auto"/>
        <w:contextualSpacing/>
        <w:jc w:val="both"/>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le ragioni della nuova emissione</w:t>
      </w:r>
    </w:p>
    <w:p w14:paraId="6B81D63F" w14:textId="77777777" w:rsidR="00EB7C68" w:rsidRPr="00E43CF4" w:rsidRDefault="00EB7C68" w:rsidP="00EB7C68">
      <w:pPr>
        <w:widowControl w:val="0"/>
        <w:numPr>
          <w:ilvl w:val="0"/>
          <w:numId w:val="3"/>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numero del Documento, o Documenti, che ha dato origine alla nuova emissione; </w:t>
      </w:r>
    </w:p>
    <w:p w14:paraId="6F051636" w14:textId="77777777" w:rsidR="00EB7C68" w:rsidRPr="00E43CF4" w:rsidRDefault="00EB7C68" w:rsidP="00EB7C68">
      <w:pPr>
        <w:widowControl w:val="0"/>
        <w:numPr>
          <w:ilvl w:val="0"/>
          <w:numId w:val="3"/>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 pagine o sezioni/paragrafi interessati alla nuova emissione. </w:t>
      </w:r>
    </w:p>
    <w:p w14:paraId="3132020A" w14:textId="77777777" w:rsidR="00EB7C68" w:rsidRPr="00E43CF4" w:rsidRDefault="00EB7C68" w:rsidP="00EB7C68">
      <w:pPr>
        <w:widowControl w:val="0"/>
        <w:autoSpaceDE w:val="0"/>
        <w:autoSpaceDN w:val="0"/>
        <w:adjustRightInd w:val="0"/>
        <w:spacing w:after="0" w:line="240" w:lineRule="auto"/>
        <w:rPr>
          <w:rFonts w:ascii="Times New Roman" w:eastAsia="Calibri" w:hAnsi="Times New Roman" w:cs="Times New Roman"/>
          <w:sz w:val="24"/>
          <w:szCs w:val="24"/>
        </w:rPr>
      </w:pPr>
    </w:p>
    <w:p w14:paraId="66850D2D"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Dal terzo foglio deve essere individuato chiaramente lo stato di revisione delle singole pagine che compongono il documento stesso. </w:t>
      </w:r>
    </w:p>
    <w:p w14:paraId="1957657F"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Document Change Notice deve essere allegato al documento qualora non ancora incorporato nella revisione. </w:t>
      </w:r>
    </w:p>
    <w:p w14:paraId="48DD6D10"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L’individuazione della revisione verrà indicata a mezzo di una riga verticale sul margine esterno destro all’altezza della modifica. </w:t>
      </w:r>
    </w:p>
    <w:p w14:paraId="71ADD3EE"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rPr>
      </w:pPr>
    </w:p>
    <w:p w14:paraId="34A8387D"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 xml:space="preserve">Rapporti di avanzamento </w:t>
      </w:r>
    </w:p>
    <w:p w14:paraId="348BE3F6"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Con periodicità almeno trimestrale e comunque ad ogni riunione contrattuale il Contraente dovrà presentare un Rapporto di Avanzamento contenente, per ciascun pacco di lavoro: </w:t>
      </w:r>
    </w:p>
    <w:p w14:paraId="75B511F5" w14:textId="77777777" w:rsidR="00EB7C68" w:rsidRPr="00E43CF4" w:rsidRDefault="00EB7C68" w:rsidP="00EB7C68">
      <w:pPr>
        <w:widowControl w:val="0"/>
        <w:numPr>
          <w:ilvl w:val="0"/>
          <w:numId w:val="4"/>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la certificazione dello stato di avanzamento (precedente ed attuale) con descrizione delle attività svolte</w:t>
      </w:r>
    </w:p>
    <w:p w14:paraId="3E7EC9AF" w14:textId="77777777" w:rsidR="00EB7C68" w:rsidRPr="00E43CF4" w:rsidRDefault="00EB7C68" w:rsidP="00EB7C68">
      <w:pPr>
        <w:widowControl w:val="0"/>
        <w:numPr>
          <w:ilvl w:val="0"/>
          <w:numId w:val="4"/>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analisi dei rischi e punti critici </w:t>
      </w:r>
    </w:p>
    <w:p w14:paraId="210C04C9" w14:textId="77777777" w:rsidR="00EB7C68" w:rsidRPr="00E43CF4" w:rsidRDefault="00EB7C68" w:rsidP="00EB7C68">
      <w:pPr>
        <w:widowControl w:val="0"/>
        <w:numPr>
          <w:ilvl w:val="0"/>
          <w:numId w:val="4"/>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lista e lo stato delle azioni </w:t>
      </w:r>
    </w:p>
    <w:p w14:paraId="65204E10" w14:textId="77777777" w:rsidR="00EB7C68" w:rsidRPr="00E43CF4" w:rsidRDefault="00EB7C68" w:rsidP="00EB7C68">
      <w:pPr>
        <w:widowControl w:val="0"/>
        <w:numPr>
          <w:ilvl w:val="0"/>
          <w:numId w:val="4"/>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la lista e lo stato delle non conformità</w:t>
      </w:r>
    </w:p>
    <w:p w14:paraId="235F9AC0" w14:textId="77777777" w:rsidR="00EB7C68" w:rsidRPr="00E43CF4" w:rsidRDefault="00EB7C68" w:rsidP="00EB7C68">
      <w:pPr>
        <w:widowControl w:val="0"/>
        <w:numPr>
          <w:ilvl w:val="0"/>
          <w:numId w:val="4"/>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situazione delle ritenute in sospeso </w:t>
      </w:r>
    </w:p>
    <w:p w14:paraId="25C0708C" w14:textId="77777777" w:rsidR="00EB7C68" w:rsidRPr="00E43CF4" w:rsidRDefault="00EB7C68" w:rsidP="00EB7C68">
      <w:pPr>
        <w:widowControl w:val="0"/>
        <w:numPr>
          <w:ilvl w:val="0"/>
          <w:numId w:val="4"/>
        </w:numPr>
        <w:spacing w:after="0" w:line="240" w:lineRule="auto"/>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situazione della documentazione prevista in uscita e consegnata. </w:t>
      </w:r>
    </w:p>
    <w:p w14:paraId="62AA788F" w14:textId="77777777" w:rsidR="00EB7C68" w:rsidRPr="00E43CF4" w:rsidRDefault="00EB7C68" w:rsidP="00EB7C68">
      <w:pPr>
        <w:widowControl w:val="0"/>
        <w:autoSpaceDE w:val="0"/>
        <w:autoSpaceDN w:val="0"/>
        <w:adjustRightInd w:val="0"/>
        <w:spacing w:after="0" w:line="240" w:lineRule="auto"/>
        <w:rPr>
          <w:rFonts w:ascii="Times New Roman" w:eastAsia="Calibri" w:hAnsi="Times New Roman" w:cs="Times New Roman"/>
          <w:sz w:val="24"/>
          <w:szCs w:val="24"/>
        </w:rPr>
      </w:pPr>
    </w:p>
    <w:p w14:paraId="40DFEDA6"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 xml:space="preserve">Rapporto mensile </w:t>
      </w:r>
    </w:p>
    <w:p w14:paraId="69ACE221"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Con periodicità mensile il Contraente dovrà presentare un rapporto contenente lo stato dei punti critici e delle azioni. </w:t>
      </w:r>
    </w:p>
    <w:p w14:paraId="286BEA40"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rPr>
      </w:pPr>
    </w:p>
    <w:p w14:paraId="4F06600F"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 xml:space="preserve">Lingua </w:t>
      </w:r>
    </w:p>
    <w:p w14:paraId="429FEBE0"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documentazione tecnica potrà essere predisposta in inglese o in italiano secondo le disposizioni impartite dai Responsabili di Programma dell’ASI, fatta eccezione per i casi specificatamente concordati durante il corso del programma. </w:t>
      </w:r>
    </w:p>
    <w:p w14:paraId="0C28D4B5"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documentazione relativa allo stato di avanzamento del programma potrà essere in inglese o in italiano, previo accordo tra le Parti. </w:t>
      </w:r>
    </w:p>
    <w:p w14:paraId="1574DF8D"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Data </w:t>
      </w:r>
    </w:p>
    <w:p w14:paraId="3FB0D5C0"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p>
    <w:p w14:paraId="7E05030F"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Sottoscrizione per accettazione Contraente </w:t>
      </w:r>
    </w:p>
    <w:p w14:paraId="21534E43"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p>
    <w:p w14:paraId="118B6376"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p>
    <w:p w14:paraId="2B73602A"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r w:rsidRPr="00E43CF4">
        <w:rPr>
          <w:rFonts w:ascii="Times New Roman" w:eastAsia="Calibri" w:hAnsi="Times New Roman" w:cs="Times New Roman"/>
          <w:sz w:val="24"/>
          <w:szCs w:val="24"/>
        </w:rPr>
        <w:br w:type="page"/>
      </w:r>
    </w:p>
    <w:p w14:paraId="043CEAE0"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p>
    <w:p w14:paraId="3CE33CC5" w14:textId="1EA49C3A" w:rsidR="00EB7C68" w:rsidRDefault="00EB7C68" w:rsidP="00EB7C68">
      <w:pPr>
        <w:widowControl w:val="0"/>
        <w:spacing w:after="0" w:line="240" w:lineRule="auto"/>
        <w:rPr>
          <w:rFonts w:ascii="Times New Roman" w:eastAsia="Calibri" w:hAnsi="Times New Roman" w:cs="Times New Roman"/>
          <w:sz w:val="24"/>
          <w:szCs w:val="24"/>
        </w:rPr>
      </w:pPr>
    </w:p>
    <w:p w14:paraId="2C0A30C4" w14:textId="1DFDA4EC" w:rsidR="00B61707" w:rsidRDefault="00B61707" w:rsidP="00EB7C68">
      <w:pPr>
        <w:widowControl w:val="0"/>
        <w:spacing w:after="0" w:line="240" w:lineRule="auto"/>
        <w:rPr>
          <w:rFonts w:ascii="Times New Roman" w:eastAsia="Calibri" w:hAnsi="Times New Roman" w:cs="Times New Roman"/>
          <w:sz w:val="24"/>
          <w:szCs w:val="24"/>
        </w:rPr>
      </w:pPr>
    </w:p>
    <w:p w14:paraId="26ACC3C8" w14:textId="77777777" w:rsidR="00B61707" w:rsidRPr="00E43CF4" w:rsidRDefault="00B61707" w:rsidP="00EB7C68">
      <w:pPr>
        <w:widowControl w:val="0"/>
        <w:spacing w:after="0" w:line="240" w:lineRule="auto"/>
        <w:rPr>
          <w:rFonts w:ascii="Times New Roman" w:eastAsia="Calibri" w:hAnsi="Times New Roman" w:cs="Times New Roman"/>
          <w:sz w:val="24"/>
          <w:szCs w:val="24"/>
        </w:rPr>
      </w:pPr>
    </w:p>
    <w:p w14:paraId="749F361E" w14:textId="77777777" w:rsidR="00EB7C68" w:rsidRPr="00B61707" w:rsidRDefault="00EB7C68" w:rsidP="00EB7C68">
      <w:pPr>
        <w:keepNext/>
        <w:keepLines/>
        <w:widowControl w:val="0"/>
        <w:spacing w:before="40" w:after="0" w:line="240" w:lineRule="auto"/>
        <w:jc w:val="center"/>
        <w:outlineLvl w:val="3"/>
        <w:rPr>
          <w:rFonts w:ascii="Times New Roman" w:eastAsia="Times New Roman" w:hAnsi="Times New Roman" w:cs="Times New Roman"/>
          <w:i/>
          <w:iCs/>
          <w:sz w:val="32"/>
          <w:szCs w:val="32"/>
        </w:rPr>
      </w:pPr>
      <w:r w:rsidRPr="00B61707">
        <w:rPr>
          <w:rFonts w:ascii="Times New Roman" w:eastAsia="Times New Roman" w:hAnsi="Times New Roman" w:cs="Times New Roman"/>
          <w:i/>
          <w:iCs/>
          <w:sz w:val="32"/>
          <w:szCs w:val="32"/>
        </w:rPr>
        <w:t>APPENDICE B</w:t>
      </w:r>
    </w:p>
    <w:p w14:paraId="1AEC13F6" w14:textId="77777777" w:rsidR="00EB7C68" w:rsidRPr="00B61707" w:rsidRDefault="00EB7C68" w:rsidP="00EB7C68">
      <w:pPr>
        <w:widowControl w:val="0"/>
        <w:spacing w:after="0" w:line="240" w:lineRule="auto"/>
        <w:rPr>
          <w:rFonts w:ascii="Times New Roman" w:eastAsia="Calibri" w:hAnsi="Times New Roman" w:cs="Times New Roman"/>
          <w:sz w:val="32"/>
          <w:szCs w:val="32"/>
        </w:rPr>
      </w:pPr>
    </w:p>
    <w:p w14:paraId="6DC68FF8" w14:textId="77777777" w:rsidR="00EB7C68" w:rsidRPr="00B61707" w:rsidRDefault="00EB7C68" w:rsidP="00EB7C68">
      <w:pPr>
        <w:keepNext/>
        <w:keepLines/>
        <w:widowControl w:val="0"/>
        <w:spacing w:before="40" w:after="0" w:line="240" w:lineRule="auto"/>
        <w:jc w:val="center"/>
        <w:outlineLvl w:val="3"/>
        <w:rPr>
          <w:rFonts w:ascii="Times New Roman" w:eastAsia="Times New Roman" w:hAnsi="Times New Roman" w:cs="Times New Roman"/>
          <w:i/>
          <w:iCs/>
          <w:sz w:val="32"/>
          <w:szCs w:val="32"/>
        </w:rPr>
      </w:pPr>
      <w:r w:rsidRPr="00B61707">
        <w:rPr>
          <w:rFonts w:ascii="Times New Roman" w:eastAsia="Times New Roman" w:hAnsi="Times New Roman" w:cs="Times New Roman"/>
          <w:b/>
          <w:bCs/>
          <w:i/>
          <w:iCs/>
          <w:sz w:val="32"/>
          <w:szCs w:val="32"/>
        </w:rPr>
        <w:t>CONTROLLO DELLE ATTIVITA’</w:t>
      </w:r>
    </w:p>
    <w:p w14:paraId="758E017F"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63DC4E42"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15B33430"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16E5D2BB"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09D219BE"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5C323E47"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5CF7272D"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10A6E129"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6D18A660"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65B3B1D3"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39B9DCB8"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2A555C5B"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27C4DCE9"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465BA5EB"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44F908F4"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20D957A7"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4D04616E"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3C1AA8E8"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u w:val="single"/>
        </w:rPr>
      </w:pPr>
    </w:p>
    <w:p w14:paraId="65CE8DFE" w14:textId="77777777" w:rsidR="00EB7C68" w:rsidRPr="00E43CF4" w:rsidRDefault="00EB7C68" w:rsidP="00EB7C68">
      <w:pPr>
        <w:widowControl w:val="0"/>
        <w:spacing w:after="0" w:line="240" w:lineRule="auto"/>
        <w:rPr>
          <w:rFonts w:ascii="Times New Roman" w:eastAsia="Calibri" w:hAnsi="Times New Roman" w:cs="Times New Roman"/>
          <w:b/>
          <w:bCs/>
          <w:sz w:val="24"/>
          <w:szCs w:val="24"/>
          <w:u w:val="single"/>
        </w:rPr>
      </w:pPr>
      <w:r w:rsidRPr="00E43CF4">
        <w:rPr>
          <w:rFonts w:ascii="Times New Roman" w:eastAsia="Calibri" w:hAnsi="Times New Roman" w:cs="Times New Roman"/>
          <w:b/>
          <w:bCs/>
          <w:sz w:val="24"/>
          <w:szCs w:val="24"/>
          <w:u w:val="single"/>
        </w:rPr>
        <w:br w:type="page"/>
      </w:r>
    </w:p>
    <w:p w14:paraId="402A2E94"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rPr>
      </w:pPr>
    </w:p>
    <w:p w14:paraId="2D49AD6C"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t>CONTROLLO DELLE ATTIVITA’</w:t>
      </w:r>
    </w:p>
    <w:p w14:paraId="7E8ED0E9"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L’ASI è libera di definire le proprie modalità di controllo delle attività del Contraente. </w:t>
      </w:r>
    </w:p>
    <w:p w14:paraId="47F18231"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Fatto salvo quanto già previsto nell’allegato tecnico Gestionale al contratto e altra documentazione applicabile, il controllo delle attività sarà svolto attraverso Riunioni Contrattuali, di lavoro, sorveglianze ed ispezioni. </w:t>
      </w:r>
    </w:p>
    <w:p w14:paraId="171C5BE8"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Ove lo ritenesse opportuno, l’ASI potrà partecipare come osservatore a riunioni di lavoro poste in essere dal Contraente. </w:t>
      </w:r>
    </w:p>
    <w:p w14:paraId="35FE9F69" w14:textId="77777777" w:rsidR="00EB7C68" w:rsidRPr="00E43CF4" w:rsidRDefault="00EB7C68" w:rsidP="00EB7C68">
      <w:pPr>
        <w:widowControl w:val="0"/>
        <w:spacing w:after="0" w:line="240" w:lineRule="auto"/>
        <w:jc w:val="both"/>
        <w:rPr>
          <w:rFonts w:ascii="Times New Roman" w:eastAsia="Calibri" w:hAnsi="Times New Roman" w:cs="Times New Roman"/>
          <w:i/>
          <w:sz w:val="24"/>
          <w:szCs w:val="24"/>
        </w:rPr>
      </w:pPr>
      <w:r w:rsidRPr="00E43CF4">
        <w:rPr>
          <w:rFonts w:ascii="Times New Roman" w:eastAsia="Calibri" w:hAnsi="Times New Roman" w:cs="Times New Roman"/>
          <w:b/>
          <w:bCs/>
          <w:i/>
          <w:sz w:val="24"/>
          <w:szCs w:val="24"/>
        </w:rPr>
        <w:t xml:space="preserve">Riunioni Contrattuali ASI - Contraente </w:t>
      </w:r>
    </w:p>
    <w:p w14:paraId="0436479B"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 Riunioni Contrattuali sono quelle previste dal Piano dei Lavori e sono di norma: </w:t>
      </w:r>
    </w:p>
    <w:p w14:paraId="3165AB39" w14:textId="77777777" w:rsidR="00EB7C68" w:rsidRPr="00E43CF4" w:rsidRDefault="00EB7C68" w:rsidP="00EB7C68">
      <w:pPr>
        <w:widowControl w:val="0"/>
        <w:numPr>
          <w:ilvl w:val="0"/>
          <w:numId w:val="5"/>
        </w:numPr>
        <w:spacing w:after="0" w:line="240" w:lineRule="auto"/>
        <w:ind w:left="709" w:hanging="283"/>
        <w:contextualSpacing/>
        <w:jc w:val="both"/>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 xml:space="preserve">la Riunione Iniziale </w:t>
      </w:r>
    </w:p>
    <w:p w14:paraId="2466801A" w14:textId="77777777" w:rsidR="00EB7C68" w:rsidRPr="00E43CF4" w:rsidRDefault="00EB7C68" w:rsidP="00EB7C68">
      <w:pPr>
        <w:widowControl w:val="0"/>
        <w:numPr>
          <w:ilvl w:val="0"/>
          <w:numId w:val="5"/>
        </w:numPr>
        <w:spacing w:after="0" w:line="240" w:lineRule="auto"/>
        <w:ind w:left="709" w:hanging="283"/>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 Riunioni di Avanzamento e/o tecniche di varia natura e denominazione, di Consegna e/o di Verifica </w:t>
      </w:r>
    </w:p>
    <w:p w14:paraId="0B4D297C" w14:textId="77777777" w:rsidR="00EB7C68" w:rsidRPr="00E43CF4" w:rsidRDefault="00EB7C68" w:rsidP="00EB7C68">
      <w:pPr>
        <w:widowControl w:val="0"/>
        <w:numPr>
          <w:ilvl w:val="0"/>
          <w:numId w:val="5"/>
        </w:numPr>
        <w:spacing w:after="0" w:line="240" w:lineRule="auto"/>
        <w:ind w:left="709" w:hanging="283"/>
        <w:contextualSpacing/>
        <w:jc w:val="both"/>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 xml:space="preserve">la Riunione Finale. </w:t>
      </w:r>
    </w:p>
    <w:p w14:paraId="2A3D2AD4" w14:textId="77777777" w:rsidR="00EB7C68" w:rsidRPr="00E43CF4" w:rsidRDefault="00EB7C68" w:rsidP="00EB7C68">
      <w:pPr>
        <w:widowControl w:val="0"/>
        <w:autoSpaceDE w:val="0"/>
        <w:autoSpaceDN w:val="0"/>
        <w:adjustRightInd w:val="0"/>
        <w:spacing w:after="0" w:line="240" w:lineRule="auto"/>
        <w:ind w:left="284"/>
        <w:rPr>
          <w:rFonts w:ascii="Times New Roman" w:eastAsia="Calibri" w:hAnsi="Times New Roman" w:cs="Times New Roman"/>
          <w:sz w:val="24"/>
          <w:szCs w:val="24"/>
          <w:lang w:val="en-US"/>
        </w:rPr>
      </w:pPr>
    </w:p>
    <w:p w14:paraId="07A0C403"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Tali riunioni sono richieste dal Contraente e convocate dall’ASI e si terranno sotto la direzione dell’ASI ed alle stesse parteciperà personale dell’ASI, del Contraente, ed eventualmente i consulenti delle Parti. </w:t>
      </w:r>
    </w:p>
    <w:p w14:paraId="3D8C5505"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È facoltà dell’ASI determinare la composizione della propria delegazione presente alle riunioni. </w:t>
      </w:r>
    </w:p>
    <w:p w14:paraId="4BA687EB"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L’effettuazione delle riunioni è condizionata dalla fornitura all’ASI, da parte del Contraente, della relativa documentazione descritta in Allegato Tecnico e di Gestione, almeno 15 giorni prima della data fissata per la riunione. </w:t>
      </w:r>
    </w:p>
    <w:p w14:paraId="4EB919D0"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Nel caso in cui si verifichino ritardi nella presentazione della documentazione, rispetto a quanto sopra specificato, i conseguenti ritardi sull’effettuazione della riunione saranno imputati al Contraente. </w:t>
      </w:r>
    </w:p>
    <w:p w14:paraId="2E20196E" w14:textId="77777777" w:rsidR="00EB7C68" w:rsidRPr="00E43CF4" w:rsidRDefault="00EB7C68" w:rsidP="00EB7C68">
      <w:pPr>
        <w:widowControl w:val="0"/>
        <w:spacing w:after="0" w:line="240" w:lineRule="auto"/>
        <w:jc w:val="both"/>
        <w:rPr>
          <w:rFonts w:ascii="Times New Roman" w:eastAsia="Calibri" w:hAnsi="Times New Roman" w:cs="Times New Roman"/>
          <w:b/>
          <w:bCs/>
          <w:i/>
          <w:sz w:val="24"/>
          <w:szCs w:val="24"/>
        </w:rPr>
      </w:pPr>
    </w:p>
    <w:p w14:paraId="207C54C6" w14:textId="77777777" w:rsidR="00EB7C68" w:rsidRPr="00E43CF4" w:rsidRDefault="00EB7C68" w:rsidP="00EB7C68">
      <w:pPr>
        <w:widowControl w:val="0"/>
        <w:spacing w:after="0" w:line="240" w:lineRule="auto"/>
        <w:jc w:val="both"/>
        <w:rPr>
          <w:rFonts w:ascii="Times New Roman" w:eastAsia="Calibri" w:hAnsi="Times New Roman" w:cs="Times New Roman"/>
          <w:i/>
          <w:sz w:val="24"/>
          <w:szCs w:val="24"/>
        </w:rPr>
      </w:pPr>
      <w:r w:rsidRPr="00E43CF4">
        <w:rPr>
          <w:rFonts w:ascii="Times New Roman" w:eastAsia="Calibri" w:hAnsi="Times New Roman" w:cs="Times New Roman"/>
          <w:b/>
          <w:bCs/>
          <w:i/>
          <w:sz w:val="24"/>
          <w:szCs w:val="24"/>
        </w:rPr>
        <w:t xml:space="preserve">Riunioni di lavoro </w:t>
      </w:r>
    </w:p>
    <w:p w14:paraId="5CCCF22A"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L’ASI ed il Contraente stabiliranno, di comune accordo, le riunioni tecniche di lavoro che si rendessero necessarie nel corso del programma. </w:t>
      </w:r>
    </w:p>
    <w:p w14:paraId="3D7324FA"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Ove necessario e in presenza di criticità tecnico programmatiche, ASI potrà chiamare riunioni specifiche cui il Contraente dovrà partecipare con adeguato personale fornendo tutta la documentazione e informazioni previste dal caso in discussione.</w:t>
      </w:r>
    </w:p>
    <w:p w14:paraId="055E5DFF" w14:textId="77777777" w:rsidR="00EB7C68" w:rsidRPr="00E43CF4" w:rsidRDefault="00EB7C68" w:rsidP="00EB7C68">
      <w:pPr>
        <w:widowControl w:val="0"/>
        <w:spacing w:after="0" w:line="240" w:lineRule="auto"/>
        <w:jc w:val="both"/>
        <w:rPr>
          <w:rFonts w:ascii="Times New Roman" w:eastAsia="Calibri" w:hAnsi="Times New Roman" w:cs="Times New Roman"/>
          <w:b/>
          <w:bCs/>
          <w:i/>
          <w:sz w:val="24"/>
          <w:szCs w:val="24"/>
        </w:rPr>
      </w:pPr>
    </w:p>
    <w:p w14:paraId="1048A494" w14:textId="77777777" w:rsidR="00EB7C68" w:rsidRPr="00E43CF4" w:rsidRDefault="00EB7C68" w:rsidP="00EB7C68">
      <w:pPr>
        <w:widowControl w:val="0"/>
        <w:spacing w:after="0" w:line="240" w:lineRule="auto"/>
        <w:jc w:val="both"/>
        <w:rPr>
          <w:rFonts w:ascii="Times New Roman" w:eastAsia="Calibri" w:hAnsi="Times New Roman" w:cs="Times New Roman"/>
          <w:i/>
          <w:sz w:val="24"/>
          <w:szCs w:val="24"/>
        </w:rPr>
      </w:pPr>
      <w:r w:rsidRPr="00E43CF4">
        <w:rPr>
          <w:rFonts w:ascii="Times New Roman" w:eastAsia="Calibri" w:hAnsi="Times New Roman" w:cs="Times New Roman"/>
          <w:b/>
          <w:bCs/>
          <w:i/>
          <w:sz w:val="24"/>
          <w:szCs w:val="24"/>
        </w:rPr>
        <w:t xml:space="preserve">Sorveglianze ed ispezioni dell’ASI </w:t>
      </w:r>
    </w:p>
    <w:p w14:paraId="4DDE8A4C"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L’ASI, al fine di verificare l’andamento delle </w:t>
      </w:r>
      <w:proofErr w:type="gramStart"/>
      <w:r w:rsidRPr="00E43CF4">
        <w:rPr>
          <w:rFonts w:ascii="Times New Roman" w:eastAsia="Calibri" w:hAnsi="Times New Roman" w:cs="Times New Roman"/>
          <w:sz w:val="24"/>
          <w:szCs w:val="24"/>
        </w:rPr>
        <w:t>attività ,</w:t>
      </w:r>
      <w:proofErr w:type="gramEnd"/>
      <w:r w:rsidRPr="00E43CF4">
        <w:rPr>
          <w:rFonts w:ascii="Times New Roman" w:eastAsia="Calibri" w:hAnsi="Times New Roman" w:cs="Times New Roman"/>
          <w:sz w:val="24"/>
          <w:szCs w:val="24"/>
        </w:rPr>
        <w:t xml:space="preserve"> ha pieno diritto di sorveglianza e ispezione presso il Contraente, i suoi subappaltatori e, in casi di particolare rilievo, i fornitori. </w:t>
      </w:r>
    </w:p>
    <w:p w14:paraId="6D6C58DA"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L’esercizio del controllo e delle ispezioni lascia intera la responsabilità del Contraente e non limita i diritti dell’ASI di:</w:t>
      </w:r>
    </w:p>
    <w:p w14:paraId="70999BD4" w14:textId="77777777" w:rsidR="00EB7C68" w:rsidRPr="00E43CF4" w:rsidRDefault="00EB7C68" w:rsidP="00EB7C68">
      <w:pPr>
        <w:widowControl w:val="0"/>
        <w:spacing w:after="0" w:line="240" w:lineRule="auto"/>
        <w:ind w:left="709"/>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 non accettare la fornitura al momento della verifica di conformità </w:t>
      </w:r>
    </w:p>
    <w:p w14:paraId="4FFBFEF0" w14:textId="77777777" w:rsidR="00EB7C68" w:rsidRPr="00E43CF4" w:rsidRDefault="00EB7C68" w:rsidP="00EB7C68">
      <w:pPr>
        <w:widowControl w:val="0"/>
        <w:spacing w:after="0" w:line="240" w:lineRule="auto"/>
        <w:ind w:left="709"/>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b) avvalersi delle clausole di garanzia dopo l’accettazione. </w:t>
      </w:r>
    </w:p>
    <w:p w14:paraId="11701ED2"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p>
    <w:p w14:paraId="155B2BC5"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p>
    <w:p w14:paraId="65AAD0FF"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Nel corso delle attività e con </w:t>
      </w:r>
      <w:r w:rsidRPr="00E43CF4">
        <w:rPr>
          <w:rFonts w:ascii="Times New Roman" w:eastAsia="Calibri" w:hAnsi="Times New Roman" w:cs="Times New Roman"/>
          <w:i/>
          <w:sz w:val="24"/>
          <w:szCs w:val="24"/>
        </w:rPr>
        <w:t xml:space="preserve">preavviso al Contraente, </w:t>
      </w:r>
      <w:r w:rsidRPr="00E43CF4">
        <w:rPr>
          <w:rFonts w:ascii="Times New Roman" w:eastAsia="Calibri" w:hAnsi="Times New Roman" w:cs="Times New Roman"/>
          <w:sz w:val="24"/>
          <w:szCs w:val="24"/>
        </w:rPr>
        <w:t xml:space="preserve">l’ASI potrà effettuare controlli, verifiche ed ispezioni per fare il punto sulla situazione dei lavori e per verificare le modalità ed i tempi con cui le attività, oggetto del contratto, vengono sviluppate. Il Contraente, per lo scopo suddetto ed in conformità con i regolamenti e le norme di sicurezza/segretezza applicabili, assicurerà l’accesso dei rappresentanti dell’ASI ai suoi laboratori ove il lavoro, oggetto del contratto, viene eseguito. </w:t>
      </w:r>
    </w:p>
    <w:p w14:paraId="6520BBD3"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Nell’esercizio delle suddette facoltà l’ASI potrà avvalersi di propri consulenti appartenenti ad Enti terzi. </w:t>
      </w:r>
    </w:p>
    <w:p w14:paraId="33D26ACA"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bookmarkStart w:id="22" w:name="_Hlk106905724"/>
      <w:r w:rsidRPr="00E43CF4">
        <w:rPr>
          <w:rFonts w:ascii="Times New Roman" w:eastAsia="Calibri" w:hAnsi="Times New Roman" w:cs="Times New Roman"/>
          <w:sz w:val="24"/>
          <w:szCs w:val="24"/>
        </w:rPr>
        <w:t xml:space="preserve">A tale scopo, fatto salvo quanto già previsto dal capitolato tecnico e altri documenti applicabili al contratto, l’ASI potrà: </w:t>
      </w:r>
    </w:p>
    <w:p w14:paraId="2A5798C2" w14:textId="77777777" w:rsidR="00EB7C68" w:rsidRPr="00E43CF4" w:rsidRDefault="00EB7C68" w:rsidP="00EB7C68">
      <w:pPr>
        <w:widowControl w:val="0"/>
        <w:numPr>
          <w:ilvl w:val="0"/>
          <w:numId w:val="6"/>
        </w:numPr>
        <w:spacing w:after="0" w:line="240" w:lineRule="auto"/>
        <w:ind w:left="851"/>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accedere a qualunque documentazione ed informazione tecnica e programmatica inerente all’oggetto contrattuale ed utilizzata come base per il programma. L’accesso a cognizioni o brevetti di proprietà del Contraente o dei Subappaltatori è subordinato al preventivo assenso di quest’ultimi. Eventuali limitazioni all’accesso, cui ASI non abbia esplicitamente acconsentito prima della stipula del presente Contratto non saranno applicabili; </w:t>
      </w:r>
    </w:p>
    <w:p w14:paraId="7D8C07FD" w14:textId="77777777" w:rsidR="00EB7C68" w:rsidRPr="00E43CF4" w:rsidRDefault="00EB7C68" w:rsidP="00EB7C68">
      <w:pPr>
        <w:widowControl w:val="0"/>
        <w:numPr>
          <w:ilvl w:val="0"/>
          <w:numId w:val="6"/>
        </w:numPr>
        <w:spacing w:after="0" w:line="240" w:lineRule="auto"/>
        <w:ind w:left="851"/>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accedere a tutti gli impianti o aree ove si stiano eseguendo attività/lavori inerenti al programma; l’accesso sarà consentito nell’osservanza delle norme di sicurezza e segretezza militare; Eventuali limitazioni all’accesso, cui ASI non abbia esplicitamente acconsentito prima della stipula del presente Contratto non saranno applicabili; </w:t>
      </w:r>
    </w:p>
    <w:bookmarkEnd w:id="22"/>
    <w:p w14:paraId="001B79FD" w14:textId="77777777" w:rsidR="00EB7C68" w:rsidRPr="00E43CF4" w:rsidRDefault="00EB7C68" w:rsidP="00EB7C68">
      <w:pPr>
        <w:widowControl w:val="0"/>
        <w:numPr>
          <w:ilvl w:val="0"/>
          <w:numId w:val="6"/>
        </w:numPr>
        <w:spacing w:after="0" w:line="240" w:lineRule="auto"/>
        <w:ind w:left="851"/>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partecipare come osservatore a tutte le prove previste dal programma ovunque si tengano; </w:t>
      </w:r>
    </w:p>
    <w:p w14:paraId="392382CD" w14:textId="77777777" w:rsidR="00EB7C68" w:rsidRPr="00E43CF4" w:rsidRDefault="00EB7C68" w:rsidP="00EB7C68">
      <w:pPr>
        <w:widowControl w:val="0"/>
        <w:numPr>
          <w:ilvl w:val="0"/>
          <w:numId w:val="6"/>
        </w:numPr>
        <w:spacing w:after="0" w:line="240" w:lineRule="auto"/>
        <w:ind w:left="851"/>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partecipare come osservatore alle riunioni tra Contraente e Subappaltatori ed ai Comitati e Gruppi di Lavoro posti in essere. </w:t>
      </w:r>
    </w:p>
    <w:p w14:paraId="225DCC8A"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Contraente fornirà ai rappresentanti dell’ASI il supporto idoneo a svolgere i compiti loro affidati ed assicura e garantisce pieni diritti di controllo ASI nei confronti dei subappaltatori e, in casi di particolare rilievo, nei confronti dei fornitori. </w:t>
      </w:r>
    </w:p>
    <w:p w14:paraId="037C98BD"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 sorveglianze e le ispezioni presso i fornitori, così come le eventuali visite a carattere conoscitivo, saranno effettuate </w:t>
      </w:r>
      <w:r w:rsidRPr="00E43CF4">
        <w:rPr>
          <w:rFonts w:ascii="Times New Roman" w:eastAsia="Calibri" w:hAnsi="Times New Roman" w:cs="Times New Roman"/>
          <w:i/>
          <w:sz w:val="24"/>
          <w:szCs w:val="24"/>
        </w:rPr>
        <w:t>a date concordate con il Contraente ed</w:t>
      </w:r>
      <w:r w:rsidRPr="00E43CF4">
        <w:rPr>
          <w:rFonts w:ascii="Times New Roman" w:eastAsia="Calibri" w:hAnsi="Times New Roman" w:cs="Times New Roman"/>
          <w:sz w:val="24"/>
          <w:szCs w:val="24"/>
        </w:rPr>
        <w:t xml:space="preserve"> in presenza e con la partecipazione del Contraente stesso. I tempi di accesso devono essere compatibili con le motivazioni che richiedono l’accesso e non dovranno in alcun caso compromettere la possibilità per ASI di acquisire tutti gli elementi utili di accertamento e valutazione.</w:t>
      </w:r>
    </w:p>
    <w:p w14:paraId="5DFC2C87"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Contraente sarà responsabile dell’organizzazione di tali sorveglianze ed ispezioni. </w:t>
      </w:r>
    </w:p>
    <w:p w14:paraId="2E4514C8"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L’ASI si riserva la facoltà di distaccare proprio personale presso gli impianti del Contraente. Il Contraente fornirà ai suddetti rappresentanti dell’ASI il supporto logistico idoneo a svolgere i compiti loro affidati. </w:t>
      </w:r>
    </w:p>
    <w:p w14:paraId="2B3AF90D"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rPr>
      </w:pPr>
    </w:p>
    <w:p w14:paraId="10712AA3"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bCs/>
          <w:sz w:val="24"/>
          <w:szCs w:val="24"/>
        </w:rPr>
        <w:lastRenderedPageBreak/>
        <w:t xml:space="preserve">Verbali </w:t>
      </w:r>
    </w:p>
    <w:p w14:paraId="607D6A8E"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Al termine di tutte le Riunioni ed Ispezioni verrà predisposto un verbale della Riunione che sarà firmato dai Rappresentanti del Contraente e dell’ASI. </w:t>
      </w:r>
    </w:p>
    <w:p w14:paraId="466DC465"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Tale verbale, che sarà contraddistinto da un numero progressivo, conterrà di norma la data, il luogo ed il nominativo dei partecipanti alla Riunione, una descrizione sintetica degli argomenti e delle conclusioni raggiunte, l’individuazione delle azioni da svolgere. </w:t>
      </w:r>
    </w:p>
    <w:p w14:paraId="7C14255D" w14:textId="77777777" w:rsidR="00EB7C68" w:rsidRPr="00E43CF4" w:rsidRDefault="00EB7C68" w:rsidP="00EB7C68">
      <w:pPr>
        <w:widowControl w:val="0"/>
        <w:spacing w:after="0" w:line="240" w:lineRule="auto"/>
        <w:ind w:left="284"/>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verbale di Riunione sarà considerato chiuso quando sarà stato firmato almeno dai Responsabili di programma di ogni ente partecipante, e/o di altre figure considerate rilevanti ai fini della riunione stessa, e sarà stata consegnata copia del verbale ai firmatari. </w:t>
      </w:r>
    </w:p>
    <w:p w14:paraId="2BEA5659"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p>
    <w:p w14:paraId="57FF6E05" w14:textId="77777777" w:rsidR="00EB7C68" w:rsidRPr="00E43CF4" w:rsidRDefault="00EB7C68" w:rsidP="00EB7C68">
      <w:pPr>
        <w:widowControl w:val="0"/>
        <w:spacing w:after="0" w:line="240" w:lineRule="auto"/>
        <w:rPr>
          <w:rFonts w:ascii="Times New Roman" w:eastAsia="Calibri" w:hAnsi="Times New Roman" w:cs="Times New Roman"/>
          <w:sz w:val="24"/>
          <w:szCs w:val="24"/>
          <w:u w:val="single"/>
        </w:rPr>
      </w:pPr>
      <w:r w:rsidRPr="00E43CF4">
        <w:rPr>
          <w:rFonts w:ascii="Times New Roman" w:eastAsia="Calibri" w:hAnsi="Times New Roman" w:cs="Times New Roman"/>
          <w:sz w:val="24"/>
          <w:szCs w:val="24"/>
          <w:u w:val="single"/>
        </w:rPr>
        <w:br w:type="page"/>
      </w:r>
    </w:p>
    <w:p w14:paraId="7D2C9FE9"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p>
    <w:p w14:paraId="33FFB5A4" w14:textId="4CDFA586" w:rsidR="00EB7C68" w:rsidRDefault="00EB7C68" w:rsidP="00EB7C68">
      <w:pPr>
        <w:widowControl w:val="0"/>
        <w:spacing w:after="0" w:line="240" w:lineRule="auto"/>
        <w:jc w:val="both"/>
        <w:rPr>
          <w:rFonts w:ascii="Times New Roman" w:eastAsia="Calibri" w:hAnsi="Times New Roman" w:cs="Times New Roman"/>
          <w:sz w:val="24"/>
          <w:szCs w:val="24"/>
          <w:u w:val="single"/>
        </w:rPr>
      </w:pPr>
    </w:p>
    <w:p w14:paraId="3ADDE5AA" w14:textId="77777777" w:rsidR="00B61707" w:rsidRPr="00E43CF4" w:rsidRDefault="00B61707" w:rsidP="00EB7C68">
      <w:pPr>
        <w:widowControl w:val="0"/>
        <w:spacing w:after="0" w:line="240" w:lineRule="auto"/>
        <w:jc w:val="both"/>
        <w:rPr>
          <w:rFonts w:ascii="Times New Roman" w:eastAsia="Calibri" w:hAnsi="Times New Roman" w:cs="Times New Roman"/>
          <w:sz w:val="24"/>
          <w:szCs w:val="24"/>
          <w:u w:val="single"/>
        </w:rPr>
      </w:pPr>
    </w:p>
    <w:p w14:paraId="73E82220"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p>
    <w:p w14:paraId="2B7225C1" w14:textId="77777777" w:rsidR="00EB7C68" w:rsidRPr="00B61707" w:rsidRDefault="00EB7C68" w:rsidP="00EB7C68">
      <w:pPr>
        <w:keepNext/>
        <w:keepLines/>
        <w:widowControl w:val="0"/>
        <w:spacing w:before="40" w:after="0" w:line="240" w:lineRule="auto"/>
        <w:jc w:val="center"/>
        <w:outlineLvl w:val="3"/>
        <w:rPr>
          <w:rFonts w:ascii="Times New Roman" w:eastAsia="Times New Roman" w:hAnsi="Times New Roman" w:cs="Times New Roman"/>
          <w:i/>
          <w:iCs/>
          <w:sz w:val="32"/>
          <w:szCs w:val="32"/>
        </w:rPr>
      </w:pPr>
      <w:r w:rsidRPr="00B61707">
        <w:rPr>
          <w:rFonts w:ascii="Times New Roman" w:eastAsia="Times New Roman" w:hAnsi="Times New Roman" w:cs="Times New Roman"/>
          <w:i/>
          <w:iCs/>
          <w:sz w:val="32"/>
          <w:szCs w:val="32"/>
        </w:rPr>
        <w:t xml:space="preserve">APPENDICE C </w:t>
      </w:r>
    </w:p>
    <w:p w14:paraId="551F27F7" w14:textId="77777777" w:rsidR="00EB7C68" w:rsidRPr="00B61707" w:rsidRDefault="00EB7C68" w:rsidP="00EB7C68">
      <w:pPr>
        <w:widowControl w:val="0"/>
        <w:spacing w:after="0" w:line="240" w:lineRule="auto"/>
        <w:jc w:val="both"/>
        <w:rPr>
          <w:rFonts w:ascii="Times New Roman" w:eastAsia="Calibri" w:hAnsi="Times New Roman" w:cs="Times New Roman"/>
          <w:b/>
          <w:i/>
          <w:sz w:val="32"/>
          <w:szCs w:val="32"/>
          <w:u w:val="single"/>
        </w:rPr>
      </w:pPr>
    </w:p>
    <w:p w14:paraId="274D1A2E"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53F21C52"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0A3545D1"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38C4161A"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5590BF9B"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2D13872F"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6135E2CD"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6B4AAC4F"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2AC14ABC"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545CE7D6"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0B36D8E8"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522BFFCA"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7D00DB78"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24F08ACC"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3B0985DB"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776102EA" w14:textId="77777777" w:rsidR="00EB7C68" w:rsidRPr="00E43CF4" w:rsidRDefault="00EB7C68" w:rsidP="00EB7C68">
      <w:pPr>
        <w:widowControl w:val="0"/>
        <w:spacing w:after="0" w:line="240" w:lineRule="auto"/>
        <w:rPr>
          <w:rFonts w:ascii="Times New Roman" w:eastAsia="Calibri" w:hAnsi="Times New Roman" w:cs="Times New Roman"/>
          <w:b/>
          <w:i/>
          <w:sz w:val="24"/>
          <w:szCs w:val="24"/>
          <w:u w:val="single"/>
        </w:rPr>
      </w:pPr>
      <w:r w:rsidRPr="00E43CF4">
        <w:rPr>
          <w:rFonts w:ascii="Times New Roman" w:eastAsia="Calibri" w:hAnsi="Times New Roman" w:cs="Times New Roman"/>
          <w:b/>
          <w:i/>
          <w:sz w:val="24"/>
          <w:szCs w:val="24"/>
          <w:u w:val="single"/>
        </w:rPr>
        <w:br w:type="page"/>
      </w:r>
    </w:p>
    <w:p w14:paraId="5FB9BB79"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r w:rsidRPr="00E43CF4">
        <w:rPr>
          <w:rFonts w:ascii="Times New Roman" w:eastAsia="Calibri" w:hAnsi="Times New Roman" w:cs="Times New Roman"/>
          <w:b/>
          <w:i/>
          <w:sz w:val="24"/>
          <w:szCs w:val="24"/>
          <w:u w:val="single"/>
        </w:rPr>
        <w:lastRenderedPageBreak/>
        <w:t xml:space="preserve">C.1 - Flusso per l’approvazione delle proposte di modifica </w:t>
      </w:r>
    </w:p>
    <w:p w14:paraId="735A0385"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lang w:val="en-US"/>
        </w:rPr>
      </w:pPr>
      <w:r w:rsidRPr="00E43CF4">
        <w:rPr>
          <w:rFonts w:ascii="Times New Roman" w:eastAsia="Calibri" w:hAnsi="Times New Roman" w:cs="Times New Roman"/>
          <w:b/>
          <w:bCs/>
          <w:sz w:val="24"/>
          <w:szCs w:val="24"/>
          <w:lang w:val="en-US"/>
        </w:rPr>
        <w:t>Macro fasi:</w:t>
      </w:r>
    </w:p>
    <w:p w14:paraId="5F45FB1A" w14:textId="77777777" w:rsidR="00EB7C68" w:rsidRPr="00E43CF4" w:rsidRDefault="00EB7C68" w:rsidP="001846BB">
      <w:pPr>
        <w:widowControl w:val="0"/>
        <w:numPr>
          <w:ilvl w:val="0"/>
          <w:numId w:val="18"/>
        </w:numPr>
        <w:spacing w:after="0" w:line="240" w:lineRule="auto"/>
        <w:ind w:left="284" w:hanging="284"/>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Proposta di modifica da parte del Contraente o del RUP/ASI (su proposta del PM/DEC)</w:t>
      </w:r>
    </w:p>
    <w:p w14:paraId="1ABF02F8" w14:textId="77777777" w:rsidR="00EB7C68" w:rsidRPr="00E43CF4" w:rsidRDefault="00EB7C68" w:rsidP="001846BB">
      <w:pPr>
        <w:widowControl w:val="0"/>
        <w:numPr>
          <w:ilvl w:val="0"/>
          <w:numId w:val="18"/>
        </w:numPr>
        <w:spacing w:after="0" w:line="240" w:lineRule="auto"/>
        <w:ind w:left="284" w:hanging="284"/>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Emissione dell’ECP da parte del Contraente</w:t>
      </w:r>
    </w:p>
    <w:p w14:paraId="2CE19480" w14:textId="77777777" w:rsidR="00EB7C68" w:rsidRPr="00E43CF4" w:rsidRDefault="00EB7C68" w:rsidP="001846BB">
      <w:pPr>
        <w:widowControl w:val="0"/>
        <w:numPr>
          <w:ilvl w:val="0"/>
          <w:numId w:val="18"/>
        </w:numPr>
        <w:spacing w:after="0" w:line="240" w:lineRule="auto"/>
        <w:ind w:left="284" w:hanging="284"/>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Classificazione della modifica da parte del CRB</w:t>
      </w:r>
      <w:r w:rsidRPr="00E43CF4">
        <w:rPr>
          <w:rFonts w:ascii="Times New Roman" w:eastAsia="Calibri" w:hAnsi="Times New Roman" w:cs="Times New Roman"/>
          <w:bCs/>
          <w:sz w:val="24"/>
          <w:szCs w:val="24"/>
          <w:vertAlign w:val="superscript"/>
          <w:lang w:val="en-US"/>
        </w:rPr>
        <w:footnoteReference w:id="6"/>
      </w:r>
    </w:p>
    <w:p w14:paraId="650AB303" w14:textId="77777777" w:rsidR="00EB7C68" w:rsidRPr="00E43CF4" w:rsidRDefault="00EB7C68" w:rsidP="001846BB">
      <w:pPr>
        <w:widowControl w:val="0"/>
        <w:numPr>
          <w:ilvl w:val="0"/>
          <w:numId w:val="16"/>
        </w:numPr>
        <w:spacing w:after="0" w:line="240" w:lineRule="auto"/>
        <w:ind w:left="851"/>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
          <w:bCs/>
          <w:sz w:val="24"/>
          <w:szCs w:val="24"/>
        </w:rPr>
        <w:t>Modifica di Classe 2</w:t>
      </w:r>
      <w:r w:rsidRPr="00E43CF4">
        <w:rPr>
          <w:rFonts w:ascii="Times New Roman" w:eastAsia="Calibri" w:hAnsi="Times New Roman" w:cs="Times New Roman"/>
          <w:bCs/>
          <w:sz w:val="24"/>
          <w:szCs w:val="24"/>
        </w:rPr>
        <w:t xml:space="preserve"> – il Contraente procede autonomamente all’integrazione della modifica [fine]</w:t>
      </w:r>
    </w:p>
    <w:p w14:paraId="668262FD" w14:textId="77777777" w:rsidR="00EB7C68" w:rsidRPr="00E43CF4" w:rsidRDefault="00EB7C68" w:rsidP="001846BB">
      <w:pPr>
        <w:widowControl w:val="0"/>
        <w:numPr>
          <w:ilvl w:val="0"/>
          <w:numId w:val="16"/>
        </w:numPr>
        <w:spacing w:after="0" w:line="240" w:lineRule="auto"/>
        <w:ind w:left="851"/>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
          <w:bCs/>
          <w:sz w:val="24"/>
          <w:szCs w:val="24"/>
        </w:rPr>
        <w:t>Modifica di Classe 1B</w:t>
      </w:r>
      <w:r w:rsidRPr="00E43CF4">
        <w:rPr>
          <w:rFonts w:ascii="Times New Roman" w:eastAsia="Calibri" w:hAnsi="Times New Roman" w:cs="Times New Roman"/>
          <w:bCs/>
          <w:sz w:val="24"/>
          <w:szCs w:val="24"/>
        </w:rPr>
        <w:t xml:space="preserve"> – il PM approva la modifica (sentito il RUP) ed il Contraente procede all’integrazione della modifica [fine]</w:t>
      </w:r>
    </w:p>
    <w:p w14:paraId="331C6924" w14:textId="77777777" w:rsidR="00EB7C68" w:rsidRPr="00E43CF4" w:rsidRDefault="00EB7C68" w:rsidP="001846BB">
      <w:pPr>
        <w:widowControl w:val="0"/>
        <w:numPr>
          <w:ilvl w:val="0"/>
          <w:numId w:val="16"/>
        </w:numPr>
        <w:spacing w:after="0" w:line="240" w:lineRule="auto"/>
        <w:ind w:left="851"/>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
          <w:bCs/>
          <w:sz w:val="24"/>
          <w:szCs w:val="24"/>
        </w:rPr>
        <w:t>Modifiche di Classe 1A</w:t>
      </w:r>
      <w:r w:rsidRPr="00E43CF4">
        <w:rPr>
          <w:rFonts w:ascii="Times New Roman" w:eastAsia="Calibri" w:hAnsi="Times New Roman" w:cs="Times New Roman"/>
          <w:bCs/>
          <w:sz w:val="24"/>
          <w:szCs w:val="24"/>
        </w:rPr>
        <w:t xml:space="preserve"> - Il RUP apre l’istruttoria [continua]</w:t>
      </w:r>
    </w:p>
    <w:p w14:paraId="63FA4CC3" w14:textId="77777777" w:rsidR="00EB7C68" w:rsidRPr="00E43CF4" w:rsidRDefault="00EB7C68" w:rsidP="001846BB">
      <w:pPr>
        <w:widowControl w:val="0"/>
        <w:numPr>
          <w:ilvl w:val="0"/>
          <w:numId w:val="19"/>
        </w:numPr>
        <w:spacing w:after="0" w:line="240" w:lineRule="auto"/>
        <w:ind w:left="284" w:hanging="284"/>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 xml:space="preserve">Determina a Contrarre da parte dell’organo competente; </w:t>
      </w:r>
    </w:p>
    <w:p w14:paraId="145FC802" w14:textId="77777777" w:rsidR="00EB7C68" w:rsidRPr="00E43CF4" w:rsidRDefault="00EB7C68" w:rsidP="001846BB">
      <w:pPr>
        <w:widowControl w:val="0"/>
        <w:numPr>
          <w:ilvl w:val="0"/>
          <w:numId w:val="19"/>
        </w:numPr>
        <w:spacing w:after="0" w:line="240" w:lineRule="auto"/>
        <w:ind w:left="284" w:hanging="284"/>
        <w:contextualSpacing/>
        <w:jc w:val="both"/>
        <w:rPr>
          <w:rFonts w:ascii="Times New Roman" w:eastAsia="Calibri" w:hAnsi="Times New Roman" w:cs="Times New Roman"/>
          <w:bCs/>
          <w:sz w:val="24"/>
          <w:szCs w:val="24"/>
          <w:lang w:val="en-US"/>
        </w:rPr>
      </w:pPr>
      <w:r w:rsidRPr="00E43CF4">
        <w:rPr>
          <w:rFonts w:ascii="Times New Roman" w:eastAsia="Calibri" w:hAnsi="Times New Roman" w:cs="Times New Roman"/>
          <w:bCs/>
          <w:sz w:val="24"/>
          <w:szCs w:val="24"/>
          <w:lang w:val="en-US"/>
        </w:rPr>
        <w:t xml:space="preserve">Conclusione dell’iter approvativo </w:t>
      </w:r>
    </w:p>
    <w:p w14:paraId="3988AF2C" w14:textId="77777777" w:rsidR="00EB7C68" w:rsidRPr="00E43CF4" w:rsidRDefault="00EB7C68" w:rsidP="00EB7C68">
      <w:pPr>
        <w:widowControl w:val="0"/>
        <w:spacing w:after="0" w:line="240" w:lineRule="auto"/>
        <w:ind w:left="66"/>
        <w:contextualSpacing/>
        <w:jc w:val="both"/>
        <w:rPr>
          <w:rFonts w:ascii="Times New Roman" w:eastAsia="Calibri" w:hAnsi="Times New Roman" w:cs="Times New Roman"/>
          <w:bCs/>
          <w:sz w:val="24"/>
          <w:szCs w:val="24"/>
          <w:lang w:val="en-US"/>
        </w:rPr>
      </w:pPr>
    </w:p>
    <w:p w14:paraId="4BB4F889" w14:textId="77777777" w:rsidR="00EB7C68" w:rsidRPr="00E43CF4" w:rsidRDefault="00EB7C68" w:rsidP="00EB7C68">
      <w:pPr>
        <w:widowControl w:val="0"/>
        <w:spacing w:after="0" w:line="240" w:lineRule="auto"/>
        <w:ind w:left="66"/>
        <w:contextualSpacing/>
        <w:jc w:val="both"/>
        <w:rPr>
          <w:rFonts w:ascii="Times New Roman" w:eastAsia="Calibri" w:hAnsi="Times New Roman" w:cs="Times New Roman"/>
          <w:bCs/>
          <w:sz w:val="24"/>
          <w:szCs w:val="24"/>
          <w:lang w:val="en-US"/>
        </w:rPr>
      </w:pPr>
      <w:r w:rsidRPr="00E43CF4">
        <w:rPr>
          <w:rFonts w:ascii="Times New Roman" w:eastAsia="Calibri" w:hAnsi="Times New Roman" w:cs="Times New Roman"/>
          <w:bCs/>
          <w:sz w:val="24"/>
          <w:szCs w:val="24"/>
          <w:lang w:val="en-US"/>
        </w:rPr>
        <w:t>la Determina a Contrarre:</w:t>
      </w:r>
    </w:p>
    <w:p w14:paraId="78AF7988" w14:textId="77777777" w:rsidR="00EB7C68" w:rsidRPr="00E43CF4" w:rsidRDefault="00EB7C68" w:rsidP="001846BB">
      <w:pPr>
        <w:widowControl w:val="0"/>
        <w:numPr>
          <w:ilvl w:val="0"/>
          <w:numId w:val="16"/>
        </w:numPr>
        <w:spacing w:after="0" w:line="240" w:lineRule="auto"/>
        <w:ind w:left="851"/>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 xml:space="preserve">autorizza la stipula dell’Atto di Proroga, in caso di modifica di classe 1A che modifichi </w:t>
      </w:r>
      <w:r w:rsidRPr="00E43CF4">
        <w:rPr>
          <w:rFonts w:ascii="Times New Roman" w:eastAsia="Calibri" w:hAnsi="Times New Roman" w:cs="Times New Roman"/>
          <w:b/>
          <w:bCs/>
          <w:sz w:val="24"/>
          <w:szCs w:val="24"/>
          <w:u w:val="single"/>
        </w:rPr>
        <w:t>esclusivamente</w:t>
      </w:r>
      <w:r w:rsidRPr="00E43CF4">
        <w:rPr>
          <w:rFonts w:ascii="Times New Roman" w:eastAsia="Calibri" w:hAnsi="Times New Roman" w:cs="Times New Roman"/>
          <w:bCs/>
          <w:sz w:val="24"/>
          <w:szCs w:val="24"/>
        </w:rPr>
        <w:t xml:space="preserve"> la data di scadenza del contratto [fine]</w:t>
      </w:r>
    </w:p>
    <w:p w14:paraId="7ED64778" w14:textId="77777777" w:rsidR="00EB7C68" w:rsidRPr="00E43CF4" w:rsidRDefault="00EB7C68" w:rsidP="001846BB">
      <w:pPr>
        <w:widowControl w:val="0"/>
        <w:numPr>
          <w:ilvl w:val="0"/>
          <w:numId w:val="16"/>
        </w:numPr>
        <w:spacing w:after="0" w:line="240" w:lineRule="auto"/>
        <w:ind w:left="851"/>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autorizza la stipula dell’Atto Aggiuntivo, in caso di modifica di classe 1A NON onerosa   che NON modifichi il contenuto delle prestazioni richieste</w:t>
      </w:r>
      <w:r w:rsidRPr="00E43CF4">
        <w:rPr>
          <w:rFonts w:ascii="Times New Roman" w:eastAsia="Calibri" w:hAnsi="Times New Roman" w:cs="Times New Roman"/>
          <w:bCs/>
          <w:sz w:val="24"/>
          <w:szCs w:val="24"/>
          <w:vertAlign w:val="superscript"/>
          <w:lang w:val="en-US"/>
        </w:rPr>
        <w:footnoteReference w:id="7"/>
      </w:r>
      <w:r w:rsidRPr="00E43CF4">
        <w:rPr>
          <w:rFonts w:ascii="Times New Roman" w:eastAsia="Calibri" w:hAnsi="Times New Roman" w:cs="Times New Roman"/>
          <w:bCs/>
          <w:sz w:val="24"/>
          <w:szCs w:val="24"/>
        </w:rPr>
        <w:t xml:space="preserve"> [fine]</w:t>
      </w:r>
    </w:p>
    <w:p w14:paraId="7D80CA8A" w14:textId="77777777" w:rsidR="00EB7C68" w:rsidRPr="00E43CF4" w:rsidDel="00535A83" w:rsidRDefault="00EB7C68" w:rsidP="001846BB">
      <w:pPr>
        <w:widowControl w:val="0"/>
        <w:numPr>
          <w:ilvl w:val="0"/>
          <w:numId w:val="16"/>
        </w:numPr>
        <w:spacing w:after="0" w:line="240" w:lineRule="auto"/>
        <w:ind w:left="851"/>
        <w:contextualSpacing/>
        <w:jc w:val="both"/>
        <w:rPr>
          <w:rFonts w:ascii="Times New Roman" w:eastAsia="Calibri" w:hAnsi="Times New Roman" w:cs="Times New Roman"/>
          <w:bCs/>
          <w:sz w:val="24"/>
          <w:szCs w:val="24"/>
        </w:rPr>
      </w:pPr>
      <w:r w:rsidRPr="00E43CF4" w:rsidDel="00535A83">
        <w:rPr>
          <w:rFonts w:ascii="Times New Roman" w:eastAsia="Calibri" w:hAnsi="Times New Roman" w:cs="Times New Roman"/>
          <w:bCs/>
          <w:sz w:val="24"/>
          <w:szCs w:val="24"/>
        </w:rPr>
        <w:t xml:space="preserve">autorizza l’emissione della RdO, nei casi di modifica di classe </w:t>
      </w:r>
      <w:r w:rsidRPr="00E43CF4">
        <w:rPr>
          <w:rFonts w:ascii="Times New Roman" w:eastAsia="Calibri" w:hAnsi="Times New Roman" w:cs="Times New Roman"/>
          <w:bCs/>
          <w:sz w:val="24"/>
          <w:szCs w:val="24"/>
        </w:rPr>
        <w:t>1</w:t>
      </w:r>
      <w:r w:rsidRPr="00E43CF4" w:rsidDel="00535A83">
        <w:rPr>
          <w:rFonts w:ascii="Times New Roman" w:eastAsia="Calibri" w:hAnsi="Times New Roman" w:cs="Times New Roman"/>
          <w:bCs/>
          <w:sz w:val="24"/>
          <w:szCs w:val="24"/>
        </w:rPr>
        <w:t xml:space="preserve">A </w:t>
      </w:r>
      <w:r w:rsidRPr="00E43CF4">
        <w:rPr>
          <w:rFonts w:ascii="Times New Roman" w:eastAsia="Calibri" w:hAnsi="Times New Roman" w:cs="Times New Roman"/>
          <w:bCs/>
          <w:sz w:val="24"/>
          <w:szCs w:val="24"/>
        </w:rPr>
        <w:t>(onerosa o meno) che modifichi le prestazioni richieste</w:t>
      </w:r>
      <w:r w:rsidRPr="00E43CF4">
        <w:rPr>
          <w:rFonts w:ascii="Times New Roman" w:eastAsia="Calibri" w:hAnsi="Times New Roman" w:cs="Times New Roman"/>
          <w:bCs/>
          <w:sz w:val="24"/>
          <w:szCs w:val="24"/>
          <w:vertAlign w:val="superscript"/>
          <w:lang w:val="en-US"/>
        </w:rPr>
        <w:footnoteReference w:id="8"/>
      </w:r>
      <w:r w:rsidRPr="00E43CF4" w:rsidDel="00535A83">
        <w:rPr>
          <w:rFonts w:ascii="Times New Roman" w:eastAsia="Calibri" w:hAnsi="Times New Roman" w:cs="Times New Roman"/>
          <w:bCs/>
          <w:sz w:val="24"/>
          <w:szCs w:val="24"/>
        </w:rPr>
        <w:t xml:space="preserve"> [continua]</w:t>
      </w:r>
    </w:p>
    <w:p w14:paraId="50E70B64" w14:textId="77777777" w:rsidR="00EB7C68" w:rsidRPr="00E43CF4" w:rsidRDefault="00EB7C68" w:rsidP="001846BB">
      <w:pPr>
        <w:widowControl w:val="0"/>
        <w:numPr>
          <w:ilvl w:val="1"/>
          <w:numId w:val="17"/>
        </w:numPr>
        <w:spacing w:after="0" w:line="240" w:lineRule="auto"/>
        <w:contextualSpacing/>
        <w:jc w:val="both"/>
        <w:rPr>
          <w:rFonts w:ascii="Times New Roman" w:eastAsia="Calibri" w:hAnsi="Times New Roman" w:cs="Times New Roman"/>
          <w:bCs/>
          <w:sz w:val="24"/>
          <w:szCs w:val="24"/>
          <w:lang w:val="en-US"/>
        </w:rPr>
      </w:pPr>
      <w:r w:rsidRPr="00E43CF4">
        <w:rPr>
          <w:rFonts w:ascii="Times New Roman" w:eastAsia="Calibri" w:hAnsi="Times New Roman" w:cs="Times New Roman"/>
          <w:bCs/>
          <w:sz w:val="24"/>
          <w:szCs w:val="24"/>
          <w:lang w:val="en-US"/>
        </w:rPr>
        <w:t xml:space="preserve">Emissione della RdO </w:t>
      </w:r>
    </w:p>
    <w:p w14:paraId="4AACCD86" w14:textId="77777777" w:rsidR="00EB7C68" w:rsidRPr="00E43CF4" w:rsidRDefault="00EB7C68" w:rsidP="001846BB">
      <w:pPr>
        <w:widowControl w:val="0"/>
        <w:numPr>
          <w:ilvl w:val="1"/>
          <w:numId w:val="17"/>
        </w:numPr>
        <w:spacing w:after="0" w:line="240" w:lineRule="auto"/>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 xml:space="preserve">Il Contraente predispone ed invia offerta </w:t>
      </w:r>
    </w:p>
    <w:p w14:paraId="6255717B" w14:textId="77777777" w:rsidR="00EB7C68" w:rsidRPr="00E43CF4" w:rsidRDefault="00EB7C68" w:rsidP="001846BB">
      <w:pPr>
        <w:widowControl w:val="0"/>
        <w:numPr>
          <w:ilvl w:val="1"/>
          <w:numId w:val="17"/>
        </w:numPr>
        <w:spacing w:after="0" w:line="240" w:lineRule="auto"/>
        <w:contextualSpacing/>
        <w:jc w:val="both"/>
        <w:rPr>
          <w:rFonts w:ascii="Times New Roman" w:eastAsia="Calibri" w:hAnsi="Times New Roman" w:cs="Times New Roman"/>
          <w:bCs/>
          <w:sz w:val="24"/>
          <w:szCs w:val="24"/>
          <w:lang w:val="en-US"/>
        </w:rPr>
      </w:pPr>
      <w:r w:rsidRPr="00E43CF4">
        <w:rPr>
          <w:rFonts w:ascii="Times New Roman" w:eastAsia="Calibri" w:hAnsi="Times New Roman" w:cs="Times New Roman"/>
          <w:bCs/>
          <w:sz w:val="24"/>
          <w:szCs w:val="24"/>
          <w:lang w:val="en-US"/>
        </w:rPr>
        <w:lastRenderedPageBreak/>
        <w:t xml:space="preserve">Nomina della Commissione di Valutazione </w:t>
      </w:r>
    </w:p>
    <w:p w14:paraId="02EF79CB" w14:textId="77777777" w:rsidR="00EB7C68" w:rsidRPr="00E43CF4" w:rsidRDefault="00EB7C68" w:rsidP="001846BB">
      <w:pPr>
        <w:widowControl w:val="0"/>
        <w:numPr>
          <w:ilvl w:val="1"/>
          <w:numId w:val="17"/>
        </w:numPr>
        <w:spacing w:after="0" w:line="240" w:lineRule="auto"/>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Verifica, accettazione dell’offerta (RUP/UPQ) e trasmissione alla Commissione di valutazione</w:t>
      </w:r>
    </w:p>
    <w:p w14:paraId="382008C2" w14:textId="77777777" w:rsidR="00EB7C68" w:rsidRPr="00E43CF4" w:rsidRDefault="00EB7C68" w:rsidP="001846BB">
      <w:pPr>
        <w:widowControl w:val="0"/>
        <w:numPr>
          <w:ilvl w:val="1"/>
          <w:numId w:val="17"/>
        </w:numPr>
        <w:spacing w:after="0" w:line="240" w:lineRule="auto"/>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Emissione del verbale della Commissione di Valutazione</w:t>
      </w:r>
    </w:p>
    <w:p w14:paraId="3FFCD42B" w14:textId="77777777" w:rsidR="00EB7C68" w:rsidRPr="00E43CF4" w:rsidRDefault="00EB7C68" w:rsidP="001846BB">
      <w:pPr>
        <w:widowControl w:val="0"/>
        <w:numPr>
          <w:ilvl w:val="1"/>
          <w:numId w:val="17"/>
        </w:numPr>
        <w:spacing w:after="0" w:line="240" w:lineRule="auto"/>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Accettazione del prezzo (ASI/Contraente)</w:t>
      </w:r>
    </w:p>
    <w:p w14:paraId="6164505C" w14:textId="77777777" w:rsidR="00EB7C68" w:rsidRPr="00E43CF4" w:rsidRDefault="00EB7C68" w:rsidP="001846BB">
      <w:pPr>
        <w:widowControl w:val="0"/>
        <w:numPr>
          <w:ilvl w:val="1"/>
          <w:numId w:val="17"/>
        </w:numPr>
        <w:spacing w:after="0" w:line="240" w:lineRule="auto"/>
        <w:contextualSpacing/>
        <w:jc w:val="both"/>
        <w:rPr>
          <w:rFonts w:ascii="Times New Roman" w:eastAsia="Calibri" w:hAnsi="Times New Roman" w:cs="Times New Roman"/>
          <w:bCs/>
          <w:sz w:val="24"/>
          <w:szCs w:val="24"/>
        </w:rPr>
      </w:pPr>
      <w:r w:rsidRPr="00E43CF4">
        <w:rPr>
          <w:rFonts w:ascii="Times New Roman" w:eastAsia="Calibri" w:hAnsi="Times New Roman" w:cs="Times New Roman"/>
          <w:bCs/>
          <w:sz w:val="24"/>
          <w:szCs w:val="24"/>
        </w:rPr>
        <w:t>Approvazione e stipula dell’Atto Aggiuntivo</w:t>
      </w:r>
      <w:r w:rsidRPr="00E43CF4">
        <w:rPr>
          <w:rFonts w:ascii="Times New Roman" w:eastAsia="Calibri" w:hAnsi="Times New Roman" w:cs="Times New Roman"/>
          <w:bCs/>
          <w:sz w:val="24"/>
          <w:szCs w:val="24"/>
          <w:vertAlign w:val="superscript"/>
          <w:lang w:val="en-US"/>
        </w:rPr>
        <w:endnoteReference w:id="1"/>
      </w:r>
    </w:p>
    <w:p w14:paraId="606BB1FC" w14:textId="77777777" w:rsidR="00EB7C68" w:rsidRPr="00E43CF4" w:rsidRDefault="00EB7C68" w:rsidP="00EB7C68">
      <w:pPr>
        <w:widowControl w:val="0"/>
        <w:spacing w:after="0" w:line="240" w:lineRule="auto"/>
        <w:jc w:val="both"/>
        <w:rPr>
          <w:rFonts w:ascii="Times New Roman" w:eastAsia="Calibri" w:hAnsi="Times New Roman" w:cs="Times New Roman"/>
          <w:bCs/>
          <w:sz w:val="24"/>
          <w:szCs w:val="24"/>
        </w:rPr>
      </w:pPr>
    </w:p>
    <w:p w14:paraId="1E980536"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Cs/>
          <w:sz w:val="24"/>
          <w:szCs w:val="24"/>
        </w:rPr>
        <w:t>Successive fasi di gestione contrattuale e verifica di conformità [fine]</w:t>
      </w:r>
    </w:p>
    <w:p w14:paraId="345CC435" w14:textId="36685A38" w:rsidR="008200A2" w:rsidRPr="008200A2" w:rsidRDefault="008200A2" w:rsidP="008200A2">
      <w:pPr>
        <w:spacing w:after="0" w:line="240" w:lineRule="auto"/>
        <w:rPr>
          <w:rFonts w:ascii="Times New Roman" w:eastAsia="Times New Roman" w:hAnsi="Times New Roman" w:cs="Times New Roman"/>
          <w:bCs/>
          <w:i/>
          <w:sz w:val="24"/>
          <w:szCs w:val="24"/>
          <w:u w:val="single"/>
          <w:lang w:eastAsia="it-IT"/>
        </w:rPr>
      </w:pPr>
      <w:r>
        <w:rPr>
          <w:rFonts w:ascii="Times New Roman" w:eastAsia="Times New Roman" w:hAnsi="Times New Roman" w:cs="Times New Roman"/>
          <w:b/>
          <w:bCs/>
          <w:i/>
          <w:sz w:val="24"/>
          <w:szCs w:val="24"/>
          <w:u w:val="single"/>
          <w:lang w:eastAsia="it-IT"/>
        </w:rPr>
        <w:t>[</w:t>
      </w:r>
      <w:r w:rsidRPr="008200A2">
        <w:rPr>
          <w:rFonts w:ascii="Times New Roman" w:eastAsia="Times New Roman" w:hAnsi="Times New Roman" w:cs="Times New Roman"/>
          <w:b/>
          <w:bCs/>
          <w:i/>
          <w:sz w:val="24"/>
          <w:szCs w:val="24"/>
          <w:highlight w:val="lightGray"/>
          <w:u w:val="single"/>
          <w:lang w:eastAsia="it-IT"/>
        </w:rPr>
        <w:t>in caso di PNRR-FC</w:t>
      </w:r>
      <w:r>
        <w:rPr>
          <w:rFonts w:ascii="Times New Roman" w:eastAsia="Times New Roman" w:hAnsi="Times New Roman" w:cs="Times New Roman"/>
          <w:b/>
          <w:bCs/>
          <w:i/>
          <w:sz w:val="24"/>
          <w:szCs w:val="24"/>
          <w:u w:val="single"/>
          <w:lang w:eastAsia="it-IT"/>
        </w:rPr>
        <w:t xml:space="preserve">] </w:t>
      </w:r>
      <w:r w:rsidRPr="008200A2">
        <w:rPr>
          <w:rFonts w:ascii="Times New Roman" w:eastAsia="Times New Roman" w:hAnsi="Times New Roman" w:cs="Times New Roman"/>
          <w:b/>
          <w:bCs/>
          <w:i/>
          <w:sz w:val="24"/>
          <w:szCs w:val="24"/>
          <w:u w:val="single"/>
          <w:lang w:eastAsia="it-IT"/>
        </w:rPr>
        <w:t>NB. Tutta la documentazione contrattuale dovrà riportare il logo</w:t>
      </w:r>
      <w:r w:rsidRPr="008200A2">
        <w:rPr>
          <w:rFonts w:ascii="Times New Roman" w:eastAsia="Times New Roman" w:hAnsi="Times New Roman" w:cs="Times New Roman"/>
          <w:bCs/>
          <w:i/>
          <w:sz w:val="24"/>
          <w:szCs w:val="24"/>
          <w:u w:val="single"/>
          <w:lang w:eastAsia="it-IT"/>
        </w:rPr>
        <w:t xml:space="preserve"> </w:t>
      </w:r>
    </w:p>
    <w:p w14:paraId="65DFFBA5" w14:textId="77777777" w:rsidR="008200A2" w:rsidRPr="008200A2" w:rsidRDefault="008200A2" w:rsidP="008200A2">
      <w:pPr>
        <w:spacing w:after="0" w:line="240" w:lineRule="auto"/>
        <w:rPr>
          <w:rFonts w:ascii="Times New Roman" w:eastAsia="Times New Roman" w:hAnsi="Times New Roman" w:cs="Times New Roman"/>
          <w:bCs/>
          <w:i/>
          <w:sz w:val="24"/>
          <w:szCs w:val="24"/>
          <w:u w:val="single"/>
          <w:lang w:eastAsia="it-IT"/>
        </w:rPr>
      </w:pPr>
    </w:p>
    <w:p w14:paraId="5CC5D357" w14:textId="77777777" w:rsidR="008200A2" w:rsidRPr="008200A2" w:rsidRDefault="008200A2" w:rsidP="008200A2">
      <w:pPr>
        <w:spacing w:after="0" w:line="240" w:lineRule="auto"/>
        <w:rPr>
          <w:rFonts w:ascii="Times New Roman" w:eastAsia="Times New Roman" w:hAnsi="Times New Roman" w:cs="Times New Roman"/>
          <w:bCs/>
          <w:i/>
          <w:sz w:val="24"/>
          <w:szCs w:val="24"/>
          <w:lang w:eastAsia="it-IT"/>
        </w:rPr>
      </w:pPr>
      <w:r w:rsidRPr="008200A2">
        <w:rPr>
          <w:rFonts w:ascii="Times New Roman" w:eastAsia="Times New Roman" w:hAnsi="Times New Roman" w:cs="Times New Roman"/>
          <w:bCs/>
          <w:i/>
          <w:noProof/>
          <w:sz w:val="24"/>
          <w:szCs w:val="24"/>
          <w:lang w:eastAsia="it-IT"/>
        </w:rPr>
        <w:drawing>
          <wp:inline distT="0" distB="0" distL="0" distR="0" wp14:anchorId="1BE98DBF" wp14:editId="69EF8651">
            <wp:extent cx="1554480" cy="414655"/>
            <wp:effectExtent l="0" t="0" r="7620" b="444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4480" cy="414655"/>
                    </a:xfrm>
                    <a:prstGeom prst="rect">
                      <a:avLst/>
                    </a:prstGeom>
                    <a:noFill/>
                  </pic:spPr>
                </pic:pic>
              </a:graphicData>
            </a:graphic>
          </wp:inline>
        </w:drawing>
      </w:r>
    </w:p>
    <w:p w14:paraId="2C4987C0" w14:textId="77777777" w:rsidR="008200A2" w:rsidRPr="00B72605" w:rsidRDefault="008200A2" w:rsidP="008200A2">
      <w:pPr>
        <w:spacing w:after="0" w:line="240" w:lineRule="auto"/>
        <w:rPr>
          <w:rFonts w:ascii="Times New Roman" w:eastAsia="Times New Roman" w:hAnsi="Times New Roman" w:cs="Times New Roman"/>
          <w:sz w:val="24"/>
          <w:szCs w:val="24"/>
          <w:lang w:eastAsia="it-IT"/>
        </w:rPr>
      </w:pPr>
    </w:p>
    <w:p w14:paraId="490CBB56" w14:textId="77777777" w:rsidR="00EB7C68" w:rsidRPr="00E43CF4" w:rsidRDefault="00EB7C68" w:rsidP="00EB7C68">
      <w:pPr>
        <w:spacing w:after="0" w:line="240" w:lineRule="auto"/>
        <w:rPr>
          <w:rFonts w:ascii="Times New Roman" w:eastAsia="Times New Roman" w:hAnsi="Times New Roman" w:cs="Times New Roman"/>
          <w:sz w:val="24"/>
          <w:szCs w:val="24"/>
          <w:lang w:eastAsia="it-IT"/>
        </w:rPr>
      </w:pPr>
    </w:p>
    <w:p w14:paraId="087BC077"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rPr>
      </w:pPr>
    </w:p>
    <w:p w14:paraId="0E935021"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lang w:val="en-GB"/>
        </w:rPr>
      </w:pPr>
      <w:r w:rsidRPr="00E43CF4">
        <w:rPr>
          <w:rFonts w:ascii="Times New Roman" w:eastAsia="Calibri" w:hAnsi="Times New Roman" w:cs="Times New Roman"/>
          <w:b/>
          <w:i/>
          <w:sz w:val="24"/>
          <w:szCs w:val="24"/>
          <w:u w:val="single"/>
          <w:lang w:val="en-GB"/>
        </w:rPr>
        <w:t xml:space="preserve">C.2 - Esempio Project Directive </w:t>
      </w:r>
    </w:p>
    <w:p w14:paraId="4475AC9F"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GB"/>
        </w:rPr>
      </w:pPr>
    </w:p>
    <w:p w14:paraId="716C3729"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GB"/>
        </w:rPr>
      </w:pPr>
    </w:p>
    <w:p w14:paraId="5F8D1335"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GB"/>
        </w:rPr>
      </w:pPr>
      <w:r w:rsidRPr="00E43CF4">
        <w:rPr>
          <w:rFonts w:ascii="Times New Roman" w:eastAsia="Calibri" w:hAnsi="Times New Roman" w:cs="Times New Roman"/>
          <w:noProof/>
          <w:sz w:val="24"/>
          <w:szCs w:val="24"/>
          <w:lang w:eastAsia="it-IT"/>
        </w:rPr>
        <w:drawing>
          <wp:inline distT="0" distB="0" distL="0" distR="0" wp14:anchorId="0F4440A2" wp14:editId="48703887">
            <wp:extent cx="6060440" cy="3985621"/>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506" t="21104" r="19154" b="7176"/>
                    <a:stretch/>
                  </pic:blipFill>
                  <pic:spPr bwMode="auto">
                    <a:xfrm>
                      <a:off x="0" y="0"/>
                      <a:ext cx="6071669" cy="3993006"/>
                    </a:xfrm>
                    <a:prstGeom prst="rect">
                      <a:avLst/>
                    </a:prstGeom>
                    <a:ln>
                      <a:noFill/>
                    </a:ln>
                    <a:extLst>
                      <a:ext uri="{53640926-AAD7-44D8-BBD7-CCE9431645EC}">
                        <a14:shadowObscured xmlns:a14="http://schemas.microsoft.com/office/drawing/2010/main"/>
                      </a:ext>
                    </a:extLst>
                  </pic:spPr>
                </pic:pic>
              </a:graphicData>
            </a:graphic>
          </wp:inline>
        </w:drawing>
      </w:r>
    </w:p>
    <w:p w14:paraId="4226C713"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US"/>
        </w:rPr>
      </w:pPr>
    </w:p>
    <w:p w14:paraId="64AFF02D"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US"/>
        </w:rPr>
      </w:pPr>
    </w:p>
    <w:p w14:paraId="4C9DEB1A"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US"/>
        </w:rPr>
      </w:pPr>
    </w:p>
    <w:p w14:paraId="61512ED7"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US"/>
        </w:rPr>
      </w:pPr>
    </w:p>
    <w:p w14:paraId="027EEB9D"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US"/>
        </w:rPr>
      </w:pPr>
    </w:p>
    <w:p w14:paraId="5A21A307"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US"/>
        </w:rPr>
      </w:pPr>
    </w:p>
    <w:p w14:paraId="577817D7"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US"/>
        </w:rPr>
      </w:pPr>
    </w:p>
    <w:p w14:paraId="35376AD9"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US"/>
        </w:rPr>
      </w:pPr>
    </w:p>
    <w:p w14:paraId="2A0AD535"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US"/>
        </w:rPr>
      </w:pPr>
    </w:p>
    <w:p w14:paraId="7CA22BF1"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US"/>
        </w:rPr>
      </w:pPr>
    </w:p>
    <w:p w14:paraId="747CA6A5"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lang w:val="en-US"/>
        </w:rPr>
      </w:pPr>
      <w:r w:rsidRPr="00E43CF4">
        <w:rPr>
          <w:rFonts w:ascii="Times New Roman" w:eastAsia="Calibri" w:hAnsi="Times New Roman" w:cs="Times New Roman"/>
          <w:b/>
          <w:i/>
          <w:sz w:val="24"/>
          <w:szCs w:val="24"/>
          <w:u w:val="single"/>
          <w:lang w:val="en-US"/>
        </w:rPr>
        <w:t xml:space="preserve">C.3 - Esempio Engineering Change Proposal </w:t>
      </w:r>
    </w:p>
    <w:p w14:paraId="6D120FEF"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GB"/>
        </w:rPr>
      </w:pPr>
    </w:p>
    <w:p w14:paraId="68FA37BC"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lang w:val="en-GB"/>
        </w:rPr>
      </w:pPr>
      <w:r w:rsidRPr="00E43CF4">
        <w:rPr>
          <w:rFonts w:ascii="Times New Roman" w:eastAsia="Calibri" w:hAnsi="Times New Roman" w:cs="Times New Roman"/>
          <w:noProof/>
          <w:sz w:val="24"/>
          <w:szCs w:val="24"/>
          <w:lang w:eastAsia="it-IT"/>
        </w:rPr>
        <w:drawing>
          <wp:inline distT="0" distB="0" distL="0" distR="0" wp14:anchorId="14357D4B" wp14:editId="63146F73">
            <wp:extent cx="4091940" cy="5799880"/>
            <wp:effectExtent l="0" t="0" r="381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5858" t="20144" r="35505" b="7692"/>
                    <a:stretch/>
                  </pic:blipFill>
                  <pic:spPr bwMode="auto">
                    <a:xfrm>
                      <a:off x="0" y="0"/>
                      <a:ext cx="4093853" cy="5802591"/>
                    </a:xfrm>
                    <a:prstGeom prst="rect">
                      <a:avLst/>
                    </a:prstGeom>
                    <a:ln>
                      <a:noFill/>
                    </a:ln>
                    <a:extLst>
                      <a:ext uri="{53640926-AAD7-44D8-BBD7-CCE9431645EC}">
                        <a14:shadowObscured xmlns:a14="http://schemas.microsoft.com/office/drawing/2010/main"/>
                      </a:ext>
                    </a:extLst>
                  </pic:spPr>
                </pic:pic>
              </a:graphicData>
            </a:graphic>
          </wp:inline>
        </w:drawing>
      </w:r>
    </w:p>
    <w:p w14:paraId="6239277F"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val="en-US" w:eastAsia="it-IT"/>
        </w:rPr>
      </w:pPr>
    </w:p>
    <w:p w14:paraId="45AD2B2C"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val="en-US" w:eastAsia="it-IT"/>
        </w:rPr>
      </w:pPr>
    </w:p>
    <w:p w14:paraId="1F5E1060"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val="en-US" w:eastAsia="it-IT"/>
        </w:rPr>
      </w:pPr>
    </w:p>
    <w:p w14:paraId="76A70119"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val="en-US" w:eastAsia="it-IT"/>
        </w:rPr>
      </w:pPr>
    </w:p>
    <w:p w14:paraId="7FE20E32"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val="en-US" w:eastAsia="it-IT"/>
        </w:rPr>
      </w:pPr>
    </w:p>
    <w:p w14:paraId="1E478695"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val="en-US" w:eastAsia="it-IT"/>
        </w:rPr>
      </w:pPr>
    </w:p>
    <w:p w14:paraId="3902C3B1"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val="en-US" w:eastAsia="it-IT"/>
        </w:rPr>
      </w:pPr>
    </w:p>
    <w:p w14:paraId="3A1A34AB"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val="en-US" w:eastAsia="it-IT"/>
        </w:rPr>
      </w:pPr>
    </w:p>
    <w:p w14:paraId="1A635605" w14:textId="77777777" w:rsidR="00EB7C68" w:rsidRPr="00E43CF4" w:rsidRDefault="00EB7C68" w:rsidP="00EB7C68">
      <w:pPr>
        <w:widowControl w:val="0"/>
        <w:spacing w:after="0" w:line="240" w:lineRule="auto"/>
        <w:jc w:val="both"/>
        <w:rPr>
          <w:rFonts w:ascii="Times New Roman" w:eastAsia="Calibri" w:hAnsi="Times New Roman" w:cs="Times New Roman"/>
          <w:b/>
          <w:i/>
          <w:sz w:val="24"/>
          <w:szCs w:val="24"/>
          <w:u w:val="single"/>
          <w:lang w:val="en-US"/>
        </w:rPr>
      </w:pPr>
      <w:r w:rsidRPr="00E43CF4">
        <w:rPr>
          <w:rFonts w:ascii="Times New Roman" w:eastAsia="Calibri" w:hAnsi="Times New Roman" w:cs="Times New Roman"/>
          <w:b/>
          <w:i/>
          <w:sz w:val="24"/>
          <w:szCs w:val="24"/>
          <w:u w:val="single"/>
          <w:lang w:val="en-US"/>
        </w:rPr>
        <w:t xml:space="preserve">C.4 - </w:t>
      </w:r>
      <w:proofErr w:type="spellStart"/>
      <w:r w:rsidRPr="00E43CF4">
        <w:rPr>
          <w:rFonts w:ascii="Times New Roman" w:eastAsia="Calibri" w:hAnsi="Times New Roman" w:cs="Times New Roman"/>
          <w:b/>
          <w:i/>
          <w:sz w:val="24"/>
          <w:szCs w:val="24"/>
          <w:u w:val="single"/>
          <w:lang w:val="en-US"/>
        </w:rPr>
        <w:t>Risultanze</w:t>
      </w:r>
      <w:proofErr w:type="spellEnd"/>
      <w:r w:rsidRPr="00E43CF4">
        <w:rPr>
          <w:rFonts w:ascii="Times New Roman" w:eastAsia="Calibri" w:hAnsi="Times New Roman" w:cs="Times New Roman"/>
          <w:b/>
          <w:i/>
          <w:sz w:val="24"/>
          <w:szCs w:val="24"/>
          <w:u w:val="single"/>
          <w:lang w:val="en-US"/>
        </w:rPr>
        <w:t xml:space="preserve"> del CRB</w:t>
      </w:r>
    </w:p>
    <w:p w14:paraId="6FE7C5BF"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val="en-US" w:eastAsia="it-IT"/>
        </w:rPr>
      </w:pPr>
    </w:p>
    <w:p w14:paraId="299A189D"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val="en-US" w:eastAsia="it-IT"/>
        </w:rPr>
      </w:pPr>
    </w:p>
    <w:p w14:paraId="17AF0BFD"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val="en-GB" w:eastAsia="it-IT"/>
        </w:rPr>
      </w:pPr>
      <w:r w:rsidRPr="00E43CF4">
        <w:rPr>
          <w:rFonts w:ascii="Times New Roman" w:eastAsia="Times New Roman" w:hAnsi="Times New Roman" w:cs="Times New Roman"/>
          <w:noProof/>
          <w:sz w:val="24"/>
          <w:szCs w:val="24"/>
          <w:lang w:eastAsia="it-IT"/>
        </w:rPr>
        <w:drawing>
          <wp:inline distT="0" distB="0" distL="0" distR="0" wp14:anchorId="22047A60" wp14:editId="20D7886C">
            <wp:extent cx="5917401" cy="4302745"/>
            <wp:effectExtent l="0" t="0" r="7620" b="3175"/>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8882" t="18889" r="36667" b="10718"/>
                    <a:stretch/>
                  </pic:blipFill>
                  <pic:spPr bwMode="auto">
                    <a:xfrm>
                      <a:off x="0" y="0"/>
                      <a:ext cx="5926024" cy="4309015"/>
                    </a:xfrm>
                    <a:prstGeom prst="rect">
                      <a:avLst/>
                    </a:prstGeom>
                    <a:ln>
                      <a:noFill/>
                    </a:ln>
                    <a:extLst>
                      <a:ext uri="{53640926-AAD7-44D8-BBD7-CCE9431645EC}">
                        <a14:shadowObscured xmlns:a14="http://schemas.microsoft.com/office/drawing/2010/main"/>
                      </a:ext>
                    </a:extLst>
                  </pic:spPr>
                </pic:pic>
              </a:graphicData>
            </a:graphic>
          </wp:inline>
        </w:drawing>
      </w:r>
    </w:p>
    <w:p w14:paraId="316BB14B"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val="en-GB" w:eastAsia="it-IT"/>
        </w:rPr>
      </w:pPr>
      <w:r w:rsidRPr="00E43CF4">
        <w:rPr>
          <w:rFonts w:ascii="Times New Roman" w:eastAsia="Times New Roman" w:hAnsi="Times New Roman" w:cs="Times New Roman"/>
          <w:noProof/>
          <w:sz w:val="24"/>
          <w:szCs w:val="24"/>
          <w:lang w:eastAsia="it-IT"/>
        </w:rPr>
        <w:lastRenderedPageBreak/>
        <w:drawing>
          <wp:inline distT="0" distB="0" distL="0" distR="0" wp14:anchorId="07995F05" wp14:editId="21DEF6BE">
            <wp:extent cx="5821680" cy="3647578"/>
            <wp:effectExtent l="0" t="0" r="762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099" t="19775" r="15999" b="5700"/>
                    <a:stretch/>
                  </pic:blipFill>
                  <pic:spPr bwMode="auto">
                    <a:xfrm>
                      <a:off x="0" y="0"/>
                      <a:ext cx="5845623" cy="3662580"/>
                    </a:xfrm>
                    <a:prstGeom prst="rect">
                      <a:avLst/>
                    </a:prstGeom>
                    <a:ln>
                      <a:noFill/>
                    </a:ln>
                    <a:extLst>
                      <a:ext uri="{53640926-AAD7-44D8-BBD7-CCE9431645EC}">
                        <a14:shadowObscured xmlns:a14="http://schemas.microsoft.com/office/drawing/2010/main"/>
                      </a:ext>
                    </a:extLst>
                  </pic:spPr>
                </pic:pic>
              </a:graphicData>
            </a:graphic>
          </wp:inline>
        </w:drawing>
      </w:r>
    </w:p>
    <w:p w14:paraId="0B7D4F8F" w14:textId="77777777" w:rsidR="00EB7C68" w:rsidRPr="00E43CF4" w:rsidRDefault="00EB7C68" w:rsidP="00EB7C68">
      <w:pPr>
        <w:widowControl w:val="0"/>
        <w:spacing w:after="0" w:line="240" w:lineRule="auto"/>
        <w:rPr>
          <w:rFonts w:ascii="Times New Roman" w:eastAsia="Times New Roman" w:hAnsi="Times New Roman" w:cs="Times New Roman"/>
          <w:sz w:val="24"/>
          <w:szCs w:val="24"/>
          <w:lang w:val="en-GB" w:eastAsia="it-IT"/>
        </w:rPr>
      </w:pPr>
    </w:p>
    <w:p w14:paraId="6161D519" w14:textId="77777777" w:rsidR="00EB7C68" w:rsidRPr="00E43CF4" w:rsidRDefault="00EB7C68" w:rsidP="00EB7C68">
      <w:pPr>
        <w:widowControl w:val="0"/>
        <w:spacing w:after="0" w:line="240" w:lineRule="auto"/>
        <w:rPr>
          <w:rFonts w:ascii="Times New Roman" w:eastAsia="Times New Roman" w:hAnsi="Times New Roman" w:cs="Times New Roman"/>
          <w:i/>
          <w:iCs/>
          <w:sz w:val="24"/>
          <w:szCs w:val="24"/>
          <w:lang w:val="en-US"/>
        </w:rPr>
      </w:pPr>
      <w:r w:rsidRPr="00E43CF4">
        <w:rPr>
          <w:rFonts w:ascii="Times New Roman" w:eastAsia="Times New Roman" w:hAnsi="Times New Roman" w:cs="Times New Roman"/>
          <w:i/>
          <w:iCs/>
          <w:sz w:val="24"/>
          <w:szCs w:val="24"/>
          <w:lang w:val="en-US"/>
        </w:rPr>
        <w:br w:type="page"/>
      </w:r>
    </w:p>
    <w:p w14:paraId="01390A1C" w14:textId="6DC07862" w:rsidR="00EB7C68" w:rsidRDefault="00EB7C68" w:rsidP="00EB7C68">
      <w:pPr>
        <w:keepNext/>
        <w:keepLines/>
        <w:widowControl w:val="0"/>
        <w:spacing w:before="40" w:after="0" w:line="240" w:lineRule="auto"/>
        <w:jc w:val="center"/>
        <w:outlineLvl w:val="3"/>
        <w:rPr>
          <w:rFonts w:ascii="Times New Roman" w:eastAsia="Times New Roman" w:hAnsi="Times New Roman" w:cs="Times New Roman"/>
          <w:i/>
          <w:iCs/>
          <w:sz w:val="24"/>
          <w:szCs w:val="24"/>
          <w:lang w:val="en-US"/>
        </w:rPr>
      </w:pPr>
    </w:p>
    <w:p w14:paraId="0BD72856" w14:textId="583331E6" w:rsidR="00B61707" w:rsidRDefault="00B61707" w:rsidP="00EB7C68">
      <w:pPr>
        <w:keepNext/>
        <w:keepLines/>
        <w:widowControl w:val="0"/>
        <w:spacing w:before="40" w:after="0" w:line="240" w:lineRule="auto"/>
        <w:jc w:val="center"/>
        <w:outlineLvl w:val="3"/>
        <w:rPr>
          <w:rFonts w:ascii="Times New Roman" w:eastAsia="Times New Roman" w:hAnsi="Times New Roman" w:cs="Times New Roman"/>
          <w:i/>
          <w:iCs/>
          <w:sz w:val="24"/>
          <w:szCs w:val="24"/>
          <w:lang w:val="en-US"/>
        </w:rPr>
      </w:pPr>
    </w:p>
    <w:p w14:paraId="3F0E2969" w14:textId="77777777" w:rsidR="00B61707" w:rsidRPr="00E43CF4" w:rsidRDefault="00B61707" w:rsidP="00EB7C68">
      <w:pPr>
        <w:keepNext/>
        <w:keepLines/>
        <w:widowControl w:val="0"/>
        <w:spacing w:before="40" w:after="0" w:line="240" w:lineRule="auto"/>
        <w:jc w:val="center"/>
        <w:outlineLvl w:val="3"/>
        <w:rPr>
          <w:rFonts w:ascii="Times New Roman" w:eastAsia="Times New Roman" w:hAnsi="Times New Roman" w:cs="Times New Roman"/>
          <w:i/>
          <w:iCs/>
          <w:sz w:val="24"/>
          <w:szCs w:val="24"/>
          <w:lang w:val="en-US"/>
        </w:rPr>
      </w:pPr>
    </w:p>
    <w:p w14:paraId="0445887A" w14:textId="77777777" w:rsidR="00EB7C68" w:rsidRPr="00E43CF4" w:rsidRDefault="00EB7C68" w:rsidP="00EB7C68">
      <w:pPr>
        <w:keepNext/>
        <w:keepLines/>
        <w:widowControl w:val="0"/>
        <w:spacing w:before="40" w:after="0" w:line="240" w:lineRule="auto"/>
        <w:jc w:val="center"/>
        <w:outlineLvl w:val="3"/>
        <w:rPr>
          <w:rFonts w:ascii="Times New Roman" w:eastAsia="Times New Roman" w:hAnsi="Times New Roman" w:cs="Times New Roman"/>
          <w:i/>
          <w:iCs/>
          <w:sz w:val="24"/>
          <w:szCs w:val="24"/>
          <w:lang w:val="en-US"/>
        </w:rPr>
      </w:pPr>
    </w:p>
    <w:p w14:paraId="7A915B8D" w14:textId="77777777" w:rsidR="00EB7C68" w:rsidRPr="00B61707" w:rsidRDefault="00EB7C68" w:rsidP="00EB7C68">
      <w:pPr>
        <w:keepNext/>
        <w:keepLines/>
        <w:widowControl w:val="0"/>
        <w:spacing w:before="40" w:after="0" w:line="240" w:lineRule="auto"/>
        <w:jc w:val="center"/>
        <w:outlineLvl w:val="3"/>
        <w:rPr>
          <w:rFonts w:ascii="Times New Roman" w:eastAsia="Times New Roman" w:hAnsi="Times New Roman" w:cs="Times New Roman"/>
          <w:i/>
          <w:iCs/>
          <w:sz w:val="32"/>
          <w:szCs w:val="32"/>
          <w:lang w:val="en-US"/>
        </w:rPr>
      </w:pPr>
      <w:r w:rsidRPr="00B61707">
        <w:rPr>
          <w:rFonts w:ascii="Times New Roman" w:eastAsia="Times New Roman" w:hAnsi="Times New Roman" w:cs="Times New Roman"/>
          <w:i/>
          <w:iCs/>
          <w:sz w:val="32"/>
          <w:szCs w:val="32"/>
          <w:lang w:val="en-US"/>
        </w:rPr>
        <w:t xml:space="preserve">APPENDICE D </w:t>
      </w:r>
    </w:p>
    <w:p w14:paraId="35723481" w14:textId="77777777" w:rsidR="00EB7C68" w:rsidRPr="00B61707" w:rsidRDefault="00EB7C68" w:rsidP="00EB7C68">
      <w:pPr>
        <w:widowControl w:val="0"/>
        <w:spacing w:after="0" w:line="240" w:lineRule="auto"/>
        <w:rPr>
          <w:rFonts w:ascii="Times New Roman" w:eastAsia="Calibri" w:hAnsi="Times New Roman" w:cs="Times New Roman"/>
          <w:sz w:val="32"/>
          <w:szCs w:val="32"/>
          <w:lang w:val="en-US"/>
        </w:rPr>
      </w:pPr>
    </w:p>
    <w:p w14:paraId="79551240" w14:textId="77777777" w:rsidR="00EB7C68" w:rsidRPr="00B61707" w:rsidRDefault="00EB7C68" w:rsidP="00EB7C68">
      <w:pPr>
        <w:keepNext/>
        <w:keepLines/>
        <w:widowControl w:val="0"/>
        <w:spacing w:before="40" w:after="0" w:line="240" w:lineRule="auto"/>
        <w:jc w:val="center"/>
        <w:outlineLvl w:val="3"/>
        <w:rPr>
          <w:rFonts w:ascii="Times New Roman" w:eastAsia="Times New Roman" w:hAnsi="Times New Roman" w:cs="Times New Roman"/>
          <w:b/>
          <w:bCs/>
          <w:i/>
          <w:iCs/>
          <w:sz w:val="32"/>
          <w:szCs w:val="32"/>
          <w:lang w:val="en-US"/>
        </w:rPr>
      </w:pPr>
      <w:r w:rsidRPr="00B61707">
        <w:rPr>
          <w:rFonts w:ascii="Times New Roman" w:eastAsia="Times New Roman" w:hAnsi="Times New Roman" w:cs="Times New Roman"/>
          <w:b/>
          <w:bCs/>
          <w:i/>
          <w:iCs/>
          <w:sz w:val="32"/>
          <w:szCs w:val="32"/>
          <w:lang w:val="en-US"/>
        </w:rPr>
        <w:t xml:space="preserve">MODIFICHE </w:t>
      </w:r>
    </w:p>
    <w:p w14:paraId="4FAA15D6"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lang w:val="en-US"/>
        </w:rPr>
      </w:pPr>
    </w:p>
    <w:p w14:paraId="4B14A4DC"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lang w:val="en-US"/>
        </w:rPr>
      </w:pPr>
    </w:p>
    <w:p w14:paraId="720557E5"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lang w:val="en-US"/>
        </w:rPr>
      </w:pPr>
    </w:p>
    <w:p w14:paraId="5209F370"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lang w:val="en-US"/>
        </w:rPr>
      </w:pPr>
    </w:p>
    <w:p w14:paraId="62CCE448"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lang w:val="en-US"/>
        </w:rPr>
      </w:pPr>
    </w:p>
    <w:p w14:paraId="695E7AC4"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lang w:val="en-US"/>
        </w:rPr>
      </w:pPr>
    </w:p>
    <w:p w14:paraId="68989E85"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lang w:val="en-US"/>
        </w:rPr>
      </w:pPr>
    </w:p>
    <w:p w14:paraId="4206550B"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lang w:val="en-US"/>
        </w:rPr>
      </w:pPr>
    </w:p>
    <w:p w14:paraId="07F96316"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lang w:val="en-US"/>
        </w:rPr>
      </w:pPr>
    </w:p>
    <w:p w14:paraId="055AFF8A"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lang w:val="en-US"/>
        </w:rPr>
      </w:pPr>
    </w:p>
    <w:p w14:paraId="0F09FB9F" w14:textId="77777777" w:rsidR="00EB7C68" w:rsidRPr="00E43CF4" w:rsidRDefault="00EB7C68" w:rsidP="00EB7C68">
      <w:pPr>
        <w:widowControl w:val="0"/>
        <w:spacing w:after="0" w:line="240" w:lineRule="auto"/>
        <w:jc w:val="both"/>
        <w:rPr>
          <w:rFonts w:ascii="Times New Roman" w:eastAsia="Calibri" w:hAnsi="Times New Roman" w:cs="Times New Roman"/>
          <w:b/>
          <w:bCs/>
          <w:sz w:val="24"/>
          <w:szCs w:val="24"/>
          <w:lang w:val="en-US"/>
        </w:rPr>
      </w:pPr>
    </w:p>
    <w:p w14:paraId="0D06B5DE"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US"/>
        </w:rPr>
      </w:pPr>
    </w:p>
    <w:p w14:paraId="557BB47A" w14:textId="77777777" w:rsidR="00EB7C68" w:rsidRPr="00E43CF4" w:rsidRDefault="00EB7C68" w:rsidP="00EB7C68">
      <w:pPr>
        <w:widowControl w:val="0"/>
        <w:spacing w:after="0" w:line="240" w:lineRule="auto"/>
        <w:rPr>
          <w:rFonts w:ascii="Times New Roman" w:eastAsia="Calibri" w:hAnsi="Times New Roman" w:cs="Times New Roman"/>
          <w:b/>
          <w:bCs/>
          <w:sz w:val="24"/>
          <w:szCs w:val="24"/>
          <w:lang w:val="en-US"/>
        </w:rPr>
      </w:pPr>
    </w:p>
    <w:p w14:paraId="05C79A52" w14:textId="77777777" w:rsidR="00EB7C68" w:rsidRPr="00E43CF4" w:rsidRDefault="00EB7C68" w:rsidP="00EB7C68">
      <w:pPr>
        <w:widowControl w:val="0"/>
        <w:spacing w:after="0" w:line="240" w:lineRule="auto"/>
        <w:rPr>
          <w:rFonts w:ascii="Times New Roman" w:eastAsia="Calibri" w:hAnsi="Times New Roman" w:cs="Times New Roman"/>
          <w:b/>
          <w:bCs/>
          <w:sz w:val="24"/>
          <w:szCs w:val="24"/>
          <w:lang w:val="en-US"/>
        </w:rPr>
      </w:pPr>
    </w:p>
    <w:p w14:paraId="4ADE28F2" w14:textId="77777777" w:rsidR="00EB7C68" w:rsidRPr="00E43CF4" w:rsidRDefault="00EB7C68" w:rsidP="00EB7C68">
      <w:pPr>
        <w:widowControl w:val="0"/>
        <w:spacing w:after="0" w:line="240" w:lineRule="auto"/>
        <w:rPr>
          <w:rFonts w:ascii="Times New Roman" w:eastAsia="Calibri" w:hAnsi="Times New Roman" w:cs="Times New Roman"/>
          <w:b/>
          <w:bCs/>
          <w:sz w:val="24"/>
          <w:szCs w:val="24"/>
          <w:lang w:val="en-US"/>
        </w:rPr>
      </w:pPr>
    </w:p>
    <w:p w14:paraId="47D5A381" w14:textId="77777777" w:rsidR="00EB7C68" w:rsidRPr="00E43CF4" w:rsidRDefault="00EB7C68" w:rsidP="00EB7C68">
      <w:pPr>
        <w:widowControl w:val="0"/>
        <w:spacing w:after="0" w:line="240" w:lineRule="auto"/>
        <w:rPr>
          <w:rFonts w:ascii="Times New Roman" w:eastAsia="Calibri" w:hAnsi="Times New Roman" w:cs="Times New Roman"/>
          <w:b/>
          <w:bCs/>
          <w:sz w:val="24"/>
          <w:szCs w:val="24"/>
          <w:lang w:val="en-US"/>
        </w:rPr>
      </w:pPr>
    </w:p>
    <w:p w14:paraId="69EE72AA" w14:textId="77777777" w:rsidR="00EB7C68" w:rsidRPr="00E43CF4" w:rsidRDefault="00EB7C68" w:rsidP="00EB7C68">
      <w:pPr>
        <w:widowControl w:val="0"/>
        <w:spacing w:after="0" w:line="240" w:lineRule="auto"/>
        <w:rPr>
          <w:rFonts w:ascii="Times New Roman" w:eastAsia="Calibri" w:hAnsi="Times New Roman" w:cs="Times New Roman"/>
          <w:b/>
          <w:bCs/>
          <w:sz w:val="24"/>
          <w:szCs w:val="24"/>
          <w:lang w:val="en-US"/>
        </w:rPr>
      </w:pPr>
    </w:p>
    <w:p w14:paraId="7BB1C5B0" w14:textId="77777777" w:rsidR="00EB7C68" w:rsidRPr="00E43CF4" w:rsidRDefault="00EB7C68" w:rsidP="00EB7C68">
      <w:pPr>
        <w:widowControl w:val="0"/>
        <w:spacing w:after="0" w:line="240" w:lineRule="auto"/>
        <w:rPr>
          <w:rFonts w:ascii="Times New Roman" w:eastAsia="Calibri" w:hAnsi="Times New Roman" w:cs="Times New Roman"/>
          <w:b/>
          <w:bCs/>
          <w:sz w:val="24"/>
          <w:szCs w:val="24"/>
          <w:lang w:val="en-US"/>
        </w:rPr>
      </w:pPr>
    </w:p>
    <w:p w14:paraId="6DF9DA49" w14:textId="77777777" w:rsidR="00EB7C68" w:rsidRPr="00E43CF4" w:rsidRDefault="00EB7C68" w:rsidP="00EB7C68">
      <w:pPr>
        <w:widowControl w:val="0"/>
        <w:spacing w:after="0" w:line="240" w:lineRule="auto"/>
        <w:rPr>
          <w:rFonts w:ascii="Times New Roman" w:eastAsia="Calibri" w:hAnsi="Times New Roman" w:cs="Times New Roman"/>
          <w:b/>
          <w:bCs/>
          <w:sz w:val="24"/>
          <w:szCs w:val="24"/>
          <w:lang w:val="en-US"/>
        </w:rPr>
      </w:pPr>
    </w:p>
    <w:p w14:paraId="25380B59" w14:textId="77777777" w:rsidR="00EB7C68" w:rsidRPr="00E43CF4" w:rsidRDefault="00EB7C68" w:rsidP="00EB7C68">
      <w:pPr>
        <w:widowControl w:val="0"/>
        <w:spacing w:after="0" w:line="240" w:lineRule="auto"/>
        <w:rPr>
          <w:rFonts w:ascii="Times New Roman" w:eastAsia="Calibri" w:hAnsi="Times New Roman" w:cs="Times New Roman"/>
          <w:b/>
          <w:bCs/>
          <w:sz w:val="24"/>
          <w:szCs w:val="24"/>
          <w:lang w:val="en-US"/>
        </w:rPr>
      </w:pPr>
      <w:r w:rsidRPr="00E43CF4">
        <w:rPr>
          <w:rFonts w:ascii="Times New Roman" w:eastAsia="Calibri" w:hAnsi="Times New Roman" w:cs="Times New Roman"/>
          <w:b/>
          <w:bCs/>
          <w:sz w:val="24"/>
          <w:szCs w:val="24"/>
          <w:lang w:val="en-US"/>
        </w:rPr>
        <w:br w:type="page"/>
      </w:r>
    </w:p>
    <w:p w14:paraId="72180D4D" w14:textId="77777777" w:rsidR="00EB7C68" w:rsidRPr="00E43CF4" w:rsidRDefault="00EB7C68" w:rsidP="00EB7C68">
      <w:pPr>
        <w:widowControl w:val="0"/>
        <w:spacing w:after="0" w:line="240" w:lineRule="auto"/>
        <w:rPr>
          <w:rFonts w:ascii="Times New Roman" w:eastAsia="Calibri" w:hAnsi="Times New Roman" w:cs="Times New Roman"/>
          <w:b/>
          <w:bCs/>
          <w:sz w:val="24"/>
          <w:szCs w:val="24"/>
          <w:lang w:val="en-US"/>
        </w:rPr>
      </w:pPr>
    </w:p>
    <w:p w14:paraId="1FC3371D" w14:textId="77777777" w:rsidR="00EB7C68" w:rsidRPr="00E43CF4" w:rsidRDefault="00EB7C68" w:rsidP="00EB7C68">
      <w:pPr>
        <w:widowControl w:val="0"/>
        <w:spacing w:after="0" w:line="240" w:lineRule="auto"/>
        <w:ind w:left="426"/>
        <w:rPr>
          <w:rFonts w:ascii="Times New Roman" w:eastAsia="Calibri" w:hAnsi="Times New Roman" w:cs="Times New Roman"/>
          <w:sz w:val="24"/>
          <w:szCs w:val="24"/>
          <w:lang w:val="en-US"/>
        </w:rPr>
      </w:pPr>
      <w:r w:rsidRPr="00E43CF4">
        <w:rPr>
          <w:rFonts w:ascii="Times New Roman" w:eastAsia="Calibri" w:hAnsi="Times New Roman" w:cs="Times New Roman"/>
          <w:b/>
          <w:bCs/>
          <w:sz w:val="24"/>
          <w:szCs w:val="24"/>
          <w:lang w:val="en-US"/>
        </w:rPr>
        <w:t xml:space="preserve">MODIFICHE </w:t>
      </w:r>
    </w:p>
    <w:p w14:paraId="1F261BFE" w14:textId="77777777" w:rsidR="00EB7C68" w:rsidRPr="00E43CF4" w:rsidRDefault="00EB7C68" w:rsidP="00EB7C68">
      <w:pPr>
        <w:widowControl w:val="0"/>
        <w:numPr>
          <w:ilvl w:val="0"/>
          <w:numId w:val="7"/>
        </w:numPr>
        <w:spacing w:after="0" w:line="240" w:lineRule="auto"/>
        <w:ind w:left="426" w:hanging="426"/>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1. In conformità a quanto previsto dall’art. 17 è facoltà dell'ASI richiedere e del Contraente proporre modifiche tecniche, gestionali e di programmazione durante l'esecuzione del presente contratto. </w:t>
      </w:r>
    </w:p>
    <w:p w14:paraId="140CAB8E" w14:textId="7A1ADFC8" w:rsidR="00EB7C68" w:rsidRPr="00E43CF4" w:rsidRDefault="00EB7C68" w:rsidP="00EB7C68">
      <w:pPr>
        <w:widowControl w:val="0"/>
        <w:spacing w:after="0" w:line="240" w:lineRule="auto"/>
        <w:ind w:left="426"/>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 comunicazioni relative a richieste o proposte di dette modifiche saranno effettuate dal Responsabile Unico </w:t>
      </w:r>
      <w:r w:rsidR="003272CD">
        <w:rPr>
          <w:rFonts w:ascii="Times New Roman" w:eastAsia="Calibri" w:hAnsi="Times New Roman" w:cs="Times New Roman"/>
          <w:sz w:val="24"/>
          <w:szCs w:val="24"/>
        </w:rPr>
        <w:t>di Progetto</w:t>
      </w:r>
      <w:r w:rsidRPr="00E43CF4">
        <w:rPr>
          <w:rFonts w:ascii="Times New Roman" w:eastAsia="Calibri" w:hAnsi="Times New Roman" w:cs="Times New Roman"/>
          <w:sz w:val="24"/>
          <w:szCs w:val="24"/>
        </w:rPr>
        <w:t xml:space="preserve"> (RUP) per l’ASI e dal Responsabile di Programma per il Contraente. </w:t>
      </w:r>
    </w:p>
    <w:p w14:paraId="451E169D" w14:textId="77777777" w:rsidR="00EB7C68" w:rsidRPr="00E43CF4" w:rsidRDefault="00EB7C68" w:rsidP="00EB7C68">
      <w:pPr>
        <w:widowControl w:val="0"/>
        <w:numPr>
          <w:ilvl w:val="0"/>
          <w:numId w:val="7"/>
        </w:numPr>
        <w:spacing w:after="0" w:line="240" w:lineRule="auto"/>
        <w:ind w:left="426" w:hanging="426"/>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Contraente non potrà in alcun modo procedere a modifiche tecniche, gestionali e programmatiche, senza aver prima aggiornato la documentazione relativa ed aver ottenuto l’approvazione da parte dell’ASI, secondo quanto stabilito nella presente appendice. </w:t>
      </w:r>
    </w:p>
    <w:p w14:paraId="2E566F6F"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p>
    <w:p w14:paraId="44FDCC77" w14:textId="77777777" w:rsidR="00EB7C68" w:rsidRPr="00E43CF4" w:rsidRDefault="00EB7C68" w:rsidP="00EB7C68">
      <w:pPr>
        <w:widowControl w:val="0"/>
        <w:numPr>
          <w:ilvl w:val="0"/>
          <w:numId w:val="7"/>
        </w:numPr>
        <w:spacing w:after="0" w:line="240" w:lineRule="auto"/>
        <w:ind w:left="426" w:hanging="426"/>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Contraente dovrà, pertanto, mettere in essere una adeguata procedura per la proposizione, valutazione e controllo delle modifiche alla documentazione tecnica e programmatica, alle procedure gestionali ed alla fornitura. </w:t>
      </w:r>
    </w:p>
    <w:p w14:paraId="5799D496" w14:textId="77777777" w:rsidR="00EB7C68" w:rsidRPr="00E43CF4" w:rsidRDefault="00EB7C68" w:rsidP="00EB7C68">
      <w:pPr>
        <w:widowControl w:val="0"/>
        <w:spacing w:after="0" w:line="240" w:lineRule="auto"/>
        <w:ind w:left="426"/>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controllo dovrà essere tale da garantire, in ogni momento, a tutti gli enti partecipanti al programma, la piena conoscenza dello stato della configurazione effettiva della fornitura e, più in generale, della documentazione tecnica e programmatica applicabile nell’ambito del contratto. </w:t>
      </w:r>
    </w:p>
    <w:p w14:paraId="437D52C9" w14:textId="77777777" w:rsidR="00EB7C68" w:rsidRPr="00E43CF4" w:rsidRDefault="00EB7C68" w:rsidP="00EB7C68">
      <w:pPr>
        <w:widowControl w:val="0"/>
        <w:numPr>
          <w:ilvl w:val="0"/>
          <w:numId w:val="7"/>
        </w:numPr>
        <w:spacing w:after="0" w:line="240" w:lineRule="auto"/>
        <w:ind w:left="426" w:hanging="426"/>
        <w:contextualSpacing/>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Tutte le modifiche vengono suddivise nelle seguenti 2 Classi (come da standard ECSS-M-ST-40C Configuration and information management): </w:t>
      </w:r>
    </w:p>
    <w:p w14:paraId="39DDD01F" w14:textId="77777777" w:rsidR="00EB7C68" w:rsidRPr="00E43CF4" w:rsidRDefault="00EB7C68" w:rsidP="00EB7C68">
      <w:pPr>
        <w:widowControl w:val="0"/>
        <w:spacing w:after="0" w:line="240" w:lineRule="auto"/>
        <w:ind w:left="426"/>
        <w:jc w:val="both"/>
        <w:rPr>
          <w:rFonts w:ascii="Times New Roman" w:eastAsia="Calibri" w:hAnsi="Times New Roman" w:cs="Times New Roman"/>
          <w:b/>
          <w:sz w:val="24"/>
          <w:szCs w:val="24"/>
        </w:rPr>
      </w:pPr>
    </w:p>
    <w:p w14:paraId="0D860CB5" w14:textId="77777777" w:rsidR="00EB7C68" w:rsidRPr="00E43CF4" w:rsidRDefault="00EB7C68" w:rsidP="00EB7C68">
      <w:pPr>
        <w:widowControl w:val="0"/>
        <w:spacing w:after="0" w:line="240" w:lineRule="auto"/>
        <w:ind w:left="426"/>
        <w:jc w:val="both"/>
        <w:rPr>
          <w:rFonts w:ascii="Times New Roman" w:eastAsia="Calibri" w:hAnsi="Times New Roman" w:cs="Times New Roman"/>
          <w:b/>
          <w:sz w:val="24"/>
          <w:szCs w:val="24"/>
        </w:rPr>
      </w:pPr>
      <w:r w:rsidRPr="00E43CF4">
        <w:rPr>
          <w:rFonts w:ascii="Times New Roman" w:eastAsia="Calibri" w:hAnsi="Times New Roman" w:cs="Times New Roman"/>
          <w:b/>
          <w:sz w:val="24"/>
          <w:szCs w:val="24"/>
        </w:rPr>
        <w:t>Classe 1 e Classe 2</w:t>
      </w:r>
    </w:p>
    <w:p w14:paraId="6AA22E41" w14:textId="77777777" w:rsidR="00EB7C68" w:rsidRPr="00E43CF4" w:rsidRDefault="00EB7C68" w:rsidP="00EB7C68">
      <w:pPr>
        <w:widowControl w:val="0"/>
        <w:autoSpaceDE w:val="0"/>
        <w:autoSpaceDN w:val="0"/>
        <w:adjustRightInd w:val="0"/>
        <w:spacing w:after="0" w:line="240" w:lineRule="auto"/>
        <w:jc w:val="both"/>
        <w:rPr>
          <w:rFonts w:ascii="Times New Roman" w:eastAsia="Calibri" w:hAnsi="Times New Roman" w:cs="Times New Roman"/>
          <w:sz w:val="24"/>
          <w:szCs w:val="24"/>
        </w:rPr>
      </w:pPr>
    </w:p>
    <w:p w14:paraId="6AD55DC9" w14:textId="77777777" w:rsidR="00EB7C68" w:rsidRPr="00E43CF4" w:rsidRDefault="00EB7C68" w:rsidP="00EB7C68">
      <w:pPr>
        <w:widowControl w:val="0"/>
        <w:autoSpaceDE w:val="0"/>
        <w:autoSpaceDN w:val="0"/>
        <w:adjustRightInd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w:t>
      </w:r>
      <w:r w:rsidRPr="00E43CF4">
        <w:rPr>
          <w:rFonts w:ascii="Times New Roman" w:eastAsia="Calibri" w:hAnsi="Times New Roman" w:cs="Times New Roman"/>
          <w:b/>
          <w:sz w:val="24"/>
          <w:szCs w:val="24"/>
        </w:rPr>
        <w:t>Classe 1</w:t>
      </w:r>
      <w:r w:rsidRPr="00E43CF4">
        <w:rPr>
          <w:rFonts w:ascii="Times New Roman" w:eastAsia="Calibri" w:hAnsi="Times New Roman" w:cs="Times New Roman"/>
          <w:sz w:val="24"/>
          <w:szCs w:val="24"/>
        </w:rPr>
        <w:t xml:space="preserve"> (ex Classe A e B) si suddivide in:</w:t>
      </w:r>
    </w:p>
    <w:p w14:paraId="167BD09F" w14:textId="77777777" w:rsidR="00EB7C68" w:rsidRPr="00E43CF4" w:rsidRDefault="00EB7C68" w:rsidP="00EB7C68">
      <w:pPr>
        <w:widowControl w:val="0"/>
        <w:autoSpaceDE w:val="0"/>
        <w:autoSpaceDN w:val="0"/>
        <w:adjustRightInd w:val="0"/>
        <w:spacing w:after="0" w:line="240" w:lineRule="auto"/>
        <w:jc w:val="both"/>
        <w:rPr>
          <w:rFonts w:ascii="Times New Roman" w:eastAsia="Calibri" w:hAnsi="Times New Roman" w:cs="Times New Roman"/>
          <w:sz w:val="24"/>
          <w:szCs w:val="24"/>
        </w:rPr>
      </w:pPr>
    </w:p>
    <w:p w14:paraId="26FF2D1E" w14:textId="77777777" w:rsidR="00EB7C68" w:rsidRPr="00E43CF4" w:rsidRDefault="00EB7C68" w:rsidP="00EB7C68">
      <w:pPr>
        <w:widowControl w:val="0"/>
        <w:numPr>
          <w:ilvl w:val="0"/>
          <w:numId w:val="8"/>
        </w:numPr>
        <w:autoSpaceDE w:val="0"/>
        <w:autoSpaceDN w:val="0"/>
        <w:adjustRightInd w:val="0"/>
        <w:spacing w:after="0" w:line="240" w:lineRule="auto"/>
        <w:contextualSpacing/>
        <w:jc w:val="both"/>
        <w:rPr>
          <w:rFonts w:ascii="Times New Roman" w:eastAsia="Calibri" w:hAnsi="Times New Roman" w:cs="Times New Roman"/>
          <w:b/>
          <w:sz w:val="24"/>
          <w:szCs w:val="24"/>
          <w:lang w:val="en-US"/>
        </w:rPr>
      </w:pPr>
      <w:r w:rsidRPr="00E43CF4">
        <w:rPr>
          <w:rFonts w:ascii="Times New Roman" w:eastAsia="Calibri" w:hAnsi="Times New Roman" w:cs="Times New Roman"/>
          <w:b/>
          <w:sz w:val="24"/>
          <w:szCs w:val="24"/>
          <w:lang w:val="en-US"/>
        </w:rPr>
        <w:t>Classe 1A</w:t>
      </w:r>
    </w:p>
    <w:p w14:paraId="2672AB12" w14:textId="77777777" w:rsidR="00EB7C68" w:rsidRPr="00E43CF4" w:rsidRDefault="00EB7C68" w:rsidP="00EB7C68">
      <w:pPr>
        <w:widowControl w:val="0"/>
        <w:autoSpaceDE w:val="0"/>
        <w:autoSpaceDN w:val="0"/>
        <w:adjustRightInd w:val="0"/>
        <w:spacing w:after="0" w:line="240" w:lineRule="auto"/>
        <w:ind w:left="851"/>
        <w:jc w:val="both"/>
        <w:rPr>
          <w:rFonts w:ascii="Times New Roman" w:eastAsia="Calibri" w:hAnsi="Times New Roman" w:cs="Times New Roman"/>
          <w:sz w:val="24"/>
          <w:szCs w:val="24"/>
          <w:lang w:val="en-US"/>
        </w:rPr>
      </w:pPr>
    </w:p>
    <w:p w14:paraId="18199CD8" w14:textId="77777777" w:rsidR="00EB7C68" w:rsidRPr="00E43CF4" w:rsidRDefault="00EB7C68" w:rsidP="00EB7C68">
      <w:pPr>
        <w:widowControl w:val="0"/>
        <w:autoSpaceDE w:val="0"/>
        <w:autoSpaceDN w:val="0"/>
        <w:adjustRightInd w:val="0"/>
        <w:spacing w:after="0" w:line="240" w:lineRule="auto"/>
        <w:ind w:left="851"/>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Si intendono modifiche di Classe 1A quelle che comportano variazioni ai termini ed alle condizioni stabilite nel contratto e nei suoi annessi (ivi compresi i termini temporali e la revisione dei prezzi); una modifica di classe 1A si considera “NON onerosa” se viene introdotta, ad invarianza del prezzo contrattuale, “sostituendo” delle prestazioni con delle altre stimate di pari importo. La modifica NON onerosa NON comporta la necessità di ulteriori oneri per ASI.</w:t>
      </w:r>
    </w:p>
    <w:p w14:paraId="29A2D300" w14:textId="77777777" w:rsidR="00EB7C68" w:rsidRPr="00E43CF4" w:rsidRDefault="00EB7C68" w:rsidP="00EB7C68">
      <w:pPr>
        <w:widowControl w:val="0"/>
        <w:autoSpaceDE w:val="0"/>
        <w:autoSpaceDN w:val="0"/>
        <w:adjustRightInd w:val="0"/>
        <w:spacing w:after="0" w:line="240" w:lineRule="auto"/>
        <w:ind w:left="851"/>
        <w:jc w:val="both"/>
        <w:rPr>
          <w:rFonts w:ascii="Times New Roman" w:eastAsia="Calibri" w:hAnsi="Times New Roman" w:cs="Times New Roman"/>
          <w:sz w:val="24"/>
          <w:szCs w:val="24"/>
        </w:rPr>
      </w:pPr>
    </w:p>
    <w:p w14:paraId="66857A3E" w14:textId="77777777" w:rsidR="00EB7C68" w:rsidRPr="00E43CF4" w:rsidRDefault="00EB7C68" w:rsidP="00EB7C68">
      <w:pPr>
        <w:widowControl w:val="0"/>
        <w:numPr>
          <w:ilvl w:val="0"/>
          <w:numId w:val="8"/>
        </w:numPr>
        <w:autoSpaceDE w:val="0"/>
        <w:autoSpaceDN w:val="0"/>
        <w:adjustRightInd w:val="0"/>
        <w:spacing w:after="0" w:line="240" w:lineRule="auto"/>
        <w:contextualSpacing/>
        <w:jc w:val="both"/>
        <w:rPr>
          <w:rFonts w:ascii="Times New Roman" w:eastAsia="Calibri" w:hAnsi="Times New Roman" w:cs="Times New Roman"/>
          <w:b/>
          <w:sz w:val="24"/>
          <w:szCs w:val="24"/>
          <w:lang w:val="en-US"/>
        </w:rPr>
      </w:pPr>
      <w:r w:rsidRPr="00E43CF4">
        <w:rPr>
          <w:rFonts w:ascii="Times New Roman" w:eastAsia="Calibri" w:hAnsi="Times New Roman" w:cs="Times New Roman"/>
          <w:b/>
          <w:sz w:val="24"/>
          <w:szCs w:val="24"/>
          <w:lang w:val="en-US"/>
        </w:rPr>
        <w:t xml:space="preserve">Classe 1B </w:t>
      </w:r>
    </w:p>
    <w:p w14:paraId="29AF9529" w14:textId="77777777" w:rsidR="00EB7C68" w:rsidRPr="00E43CF4" w:rsidRDefault="00EB7C68" w:rsidP="00EB7C68">
      <w:pPr>
        <w:widowControl w:val="0"/>
        <w:spacing w:after="0" w:line="240" w:lineRule="auto"/>
        <w:ind w:left="851"/>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Si intendono modifiche di Classe 1B quelle che non rientrano nella classe precedente e che sono relative a documenti tecnici e programmatici già approvati dall’ASI. </w:t>
      </w:r>
    </w:p>
    <w:p w14:paraId="4FFA0A4E" w14:textId="77777777" w:rsidR="00EB7C68" w:rsidRPr="00E43CF4" w:rsidRDefault="00EB7C68" w:rsidP="00EB7C68">
      <w:pPr>
        <w:widowControl w:val="0"/>
        <w:spacing w:after="0" w:line="240" w:lineRule="auto"/>
        <w:ind w:left="851"/>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Tali modifiche non riguardano prestazioni, attività, modalità e tempi di attuazione definiti nel contratto e nei suoi allegati, e non comportano oneri di alcuna natura a carico dell’ASI. </w:t>
      </w:r>
    </w:p>
    <w:p w14:paraId="466A25F5" w14:textId="77777777" w:rsidR="00EB7C68" w:rsidRPr="00E43CF4" w:rsidRDefault="00EB7C68" w:rsidP="00EB7C68">
      <w:pPr>
        <w:widowControl w:val="0"/>
        <w:autoSpaceDE w:val="0"/>
        <w:autoSpaceDN w:val="0"/>
        <w:adjustRightInd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w:t>
      </w:r>
      <w:r w:rsidRPr="00E43CF4">
        <w:rPr>
          <w:rFonts w:ascii="Times New Roman" w:eastAsia="Calibri" w:hAnsi="Times New Roman" w:cs="Times New Roman"/>
          <w:b/>
          <w:sz w:val="24"/>
          <w:szCs w:val="24"/>
        </w:rPr>
        <w:t>Classe 2</w:t>
      </w:r>
      <w:r w:rsidRPr="00E43CF4">
        <w:rPr>
          <w:rFonts w:ascii="Times New Roman" w:eastAsia="Calibri" w:hAnsi="Times New Roman" w:cs="Times New Roman"/>
          <w:sz w:val="24"/>
          <w:szCs w:val="24"/>
        </w:rPr>
        <w:t xml:space="preserve"> </w:t>
      </w:r>
    </w:p>
    <w:p w14:paraId="713EF6C0" w14:textId="77777777" w:rsidR="00EB7C68" w:rsidRPr="00E43CF4" w:rsidRDefault="00EB7C68" w:rsidP="00EB7C68">
      <w:pPr>
        <w:widowControl w:val="0"/>
        <w:autoSpaceDE w:val="0"/>
        <w:autoSpaceDN w:val="0"/>
        <w:adjustRightInd w:val="0"/>
        <w:spacing w:after="0" w:line="240" w:lineRule="auto"/>
        <w:jc w:val="both"/>
        <w:rPr>
          <w:rFonts w:ascii="Times New Roman" w:eastAsia="Calibri" w:hAnsi="Times New Roman" w:cs="Times New Roman"/>
          <w:sz w:val="24"/>
          <w:szCs w:val="24"/>
        </w:rPr>
      </w:pPr>
    </w:p>
    <w:p w14:paraId="178D2049" w14:textId="77777777" w:rsidR="00EB7C68" w:rsidRPr="00E43CF4" w:rsidRDefault="00EB7C68" w:rsidP="00EB7C68">
      <w:pPr>
        <w:widowControl w:val="0"/>
        <w:spacing w:after="0" w:line="240" w:lineRule="auto"/>
        <w:ind w:left="708"/>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Si intendono modifiche di classe 2 quelle che non rientrano nelle classi precedenti e che riguardano modifiche relative a requisiti, progetto ed attività di esclusiva responsabilità del contraente. </w:t>
      </w:r>
    </w:p>
    <w:p w14:paraId="1C1C3FCD" w14:textId="77777777" w:rsidR="00EB7C68" w:rsidRPr="00E43CF4" w:rsidRDefault="00EB7C68" w:rsidP="00EB7C68">
      <w:pPr>
        <w:spacing w:after="0" w:line="240" w:lineRule="auto"/>
        <w:rPr>
          <w:rFonts w:ascii="Times New Roman" w:eastAsia="Times New Roman" w:hAnsi="Times New Roman" w:cs="Times New Roman"/>
          <w:sz w:val="24"/>
          <w:szCs w:val="24"/>
          <w:lang w:eastAsia="it-IT"/>
        </w:rPr>
      </w:pPr>
    </w:p>
    <w:p w14:paraId="02C8668E" w14:textId="77777777" w:rsidR="00EB7C68" w:rsidRPr="00E43CF4" w:rsidRDefault="00EB7C68" w:rsidP="00EB7C68">
      <w:pPr>
        <w:keepNext/>
        <w:keepLines/>
        <w:widowControl w:val="0"/>
        <w:spacing w:before="240" w:after="60" w:line="240" w:lineRule="auto"/>
        <w:jc w:val="both"/>
        <w:outlineLvl w:val="2"/>
        <w:rPr>
          <w:rFonts w:ascii="Times New Roman" w:eastAsia="Times New Roman" w:hAnsi="Times New Roman" w:cs="Times New Roman"/>
          <w:b/>
          <w:sz w:val="24"/>
          <w:szCs w:val="24"/>
        </w:rPr>
      </w:pPr>
    </w:p>
    <w:p w14:paraId="5D130936" w14:textId="77777777" w:rsidR="00EB7C68" w:rsidRPr="00E43CF4" w:rsidRDefault="00EB7C68" w:rsidP="00EB7C68">
      <w:pPr>
        <w:keepNext/>
        <w:keepLines/>
        <w:widowControl w:val="0"/>
        <w:spacing w:before="240" w:after="60" w:line="240" w:lineRule="auto"/>
        <w:ind w:left="708"/>
        <w:jc w:val="both"/>
        <w:outlineLvl w:val="2"/>
        <w:rPr>
          <w:rFonts w:ascii="Times New Roman" w:eastAsia="Times New Roman" w:hAnsi="Times New Roman" w:cs="Times New Roman"/>
          <w:b/>
          <w:sz w:val="24"/>
          <w:szCs w:val="24"/>
        </w:rPr>
      </w:pPr>
      <w:r w:rsidRPr="00E43CF4">
        <w:rPr>
          <w:rFonts w:ascii="Times New Roman" w:eastAsia="Times New Roman" w:hAnsi="Times New Roman" w:cs="Times New Roman"/>
          <w:b/>
          <w:sz w:val="24"/>
          <w:szCs w:val="24"/>
        </w:rPr>
        <w:t xml:space="preserve">Descrizione delle procedure di modifica </w:t>
      </w:r>
    </w:p>
    <w:p w14:paraId="3E553C3A"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proposta di modifica sarà preparata dal Responsabile tecnico del Contraente dell’attività interessata, anche quando non risulterà essere il promotore della proposta stessa. </w:t>
      </w:r>
    </w:p>
    <w:p w14:paraId="66F46538"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proposta di modifica (ECP- Engineering Change Proposal) sarà esaminata dal Responsabile di Programma del Contraente che classificherà le proposte secondo le classi di cui al punto precedente e nominerà un Responsabile per la preparazione di tutta la documentazione necessaria per rendere operativa la modifica. </w:t>
      </w:r>
    </w:p>
    <w:p w14:paraId="48DC019D"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 proposte di modifica di classe 1A e 1B saranno inviate all’ASI per esame. </w:t>
      </w:r>
    </w:p>
    <w:p w14:paraId="3B36CFEF"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In particolare quelle di classe 1A saranno inviate complete di quanto necessita per la preparazione dei relativi atti. </w:t>
      </w:r>
    </w:p>
    <w:p w14:paraId="40D3CCE1"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Per l’esame delle proposte di classe 1A e 1B è costituito un Comitato misto ASI/Contraente (Change Review Board) composto, di norma, dai Responsabili di Programma (Direttore dell’Esecuzione del Contratto (DEC) ASI e Responsabile di Programma del Contraente), dai Responsabili Contrattuali, dai Responsabili di Product Assurance, dal RUP ASI (limitatamente alle proposte di classe 1A), e, se necessario, da esperti tecnici di entrambe le Parti. Tale Comitato verrà convocato dalla parte proponente la modifica entro 10 giorni lavorativi dalla presentazione della proposta di modifica e darà il proprio parere consultivo entro 15 giorni lavorativi dalla data di convocazione. </w:t>
      </w:r>
    </w:p>
    <w:p w14:paraId="1867B167" w14:textId="77777777" w:rsidR="00EB7C68" w:rsidRPr="00E43CF4" w:rsidRDefault="00EB7C68" w:rsidP="00EB7C68">
      <w:pPr>
        <w:keepNext/>
        <w:keepLines/>
        <w:widowControl w:val="0"/>
        <w:spacing w:before="240" w:after="60" w:line="240" w:lineRule="auto"/>
        <w:ind w:left="708"/>
        <w:jc w:val="both"/>
        <w:outlineLvl w:val="2"/>
        <w:rPr>
          <w:rFonts w:ascii="Times New Roman" w:eastAsia="Times New Roman" w:hAnsi="Times New Roman" w:cs="Times New Roman"/>
          <w:b/>
          <w:sz w:val="24"/>
          <w:szCs w:val="24"/>
        </w:rPr>
      </w:pPr>
      <w:r w:rsidRPr="00E43CF4">
        <w:rPr>
          <w:rFonts w:ascii="Times New Roman" w:eastAsia="Times New Roman" w:hAnsi="Times New Roman" w:cs="Times New Roman"/>
          <w:b/>
          <w:sz w:val="24"/>
          <w:szCs w:val="24"/>
        </w:rPr>
        <w:t xml:space="preserve">Esecutività delle modifiche </w:t>
      </w:r>
    </w:p>
    <w:p w14:paraId="5D0D71D7"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 proposte di modifica di classe 1A e 1B saranno esecutive solo dopo la loro formale approvazione da parte dell’ASI. </w:t>
      </w:r>
    </w:p>
    <w:p w14:paraId="67D53280"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In particolare: </w:t>
      </w:r>
    </w:p>
    <w:p w14:paraId="78FF39D4" w14:textId="77777777" w:rsidR="00EB7C68" w:rsidRPr="00E43CF4" w:rsidRDefault="00EB7C68" w:rsidP="00EB7C68">
      <w:pPr>
        <w:widowControl w:val="0"/>
        <w:spacing w:after="0" w:line="240" w:lineRule="auto"/>
        <w:ind w:left="567" w:hanging="283"/>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le modifiche di classe 1A diventano esecutive, al termine delle procedure di modifica contrattuale, come previsto dal contratto; </w:t>
      </w:r>
    </w:p>
    <w:p w14:paraId="725A7858" w14:textId="77777777" w:rsidR="00EB7C68" w:rsidRPr="00E43CF4" w:rsidRDefault="00EB7C68" w:rsidP="00EB7C68">
      <w:pPr>
        <w:widowControl w:val="0"/>
        <w:spacing w:after="0" w:line="240" w:lineRule="auto"/>
        <w:ind w:left="567" w:hanging="283"/>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le proposte di modifica di classe 1B diventano esecutive solo dopo la loro approvazione da parte del Responsabile di Programma/DEC e del Responsabile scientifico dell’ASI (ove nominato); </w:t>
      </w:r>
    </w:p>
    <w:p w14:paraId="13C7AB67" w14:textId="77777777" w:rsidR="00EB7C68" w:rsidRPr="00E43CF4" w:rsidRDefault="00EB7C68" w:rsidP="00EB7C68">
      <w:pPr>
        <w:widowControl w:val="0"/>
        <w:spacing w:after="0" w:line="240" w:lineRule="auto"/>
        <w:ind w:left="567" w:hanging="283"/>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le proposte di modifica di classe 2 saranno rese operative dal contraente dopo il parere favorevole del proprio Responsabile di Programma; le modifiche di classe 2 saranno comunicate all’ASI, se richiesto. </w:t>
      </w:r>
    </w:p>
    <w:p w14:paraId="6E074364"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In </w:t>
      </w:r>
      <w:r w:rsidRPr="00E43CF4">
        <w:rPr>
          <w:rFonts w:ascii="Times New Roman" w:eastAsia="Calibri" w:hAnsi="Times New Roman" w:cs="Times New Roman"/>
          <w:b/>
          <w:i/>
          <w:sz w:val="24"/>
          <w:szCs w:val="24"/>
        </w:rPr>
        <w:t>Appendice C. punto 1</w:t>
      </w:r>
      <w:r w:rsidRPr="00E43CF4">
        <w:rPr>
          <w:rFonts w:ascii="Times New Roman" w:eastAsia="Calibri" w:hAnsi="Times New Roman" w:cs="Times New Roman"/>
          <w:sz w:val="24"/>
          <w:szCs w:val="24"/>
        </w:rPr>
        <w:t xml:space="preserve"> viene riportato il flusso per l’approvazione delle proposte di modifica. </w:t>
      </w:r>
    </w:p>
    <w:p w14:paraId="27B13D47"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Per tali proposte e per le modifiche approvate, sarà utilizzata una apposita </w:t>
      </w:r>
      <w:r w:rsidRPr="00E43CF4">
        <w:rPr>
          <w:rFonts w:ascii="Times New Roman" w:eastAsia="Calibri" w:hAnsi="Times New Roman" w:cs="Times New Roman"/>
          <w:sz w:val="24"/>
          <w:szCs w:val="24"/>
        </w:rPr>
        <w:lastRenderedPageBreak/>
        <w:t xml:space="preserve">modulistica concordata con l’ASI. </w:t>
      </w:r>
    </w:p>
    <w:p w14:paraId="5588A0A3"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Contraente preparerà ed applicherà procedure che permettano di rendere esecutivo quanto sopra. </w:t>
      </w:r>
    </w:p>
    <w:p w14:paraId="758770DE"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p>
    <w:p w14:paraId="6801E4D0" w14:textId="77777777" w:rsidR="00EB7C68" w:rsidRPr="00E43CF4" w:rsidRDefault="00EB7C68" w:rsidP="00EB7C68">
      <w:pPr>
        <w:widowControl w:val="0"/>
        <w:spacing w:after="0" w:line="240" w:lineRule="auto"/>
        <w:ind w:left="708"/>
        <w:rPr>
          <w:rFonts w:ascii="Times New Roman" w:eastAsia="Calibri" w:hAnsi="Times New Roman" w:cs="Times New Roman"/>
          <w:b/>
          <w:sz w:val="24"/>
          <w:szCs w:val="24"/>
        </w:rPr>
      </w:pPr>
      <w:r w:rsidRPr="00E43CF4">
        <w:rPr>
          <w:rFonts w:ascii="Times New Roman" w:eastAsia="Calibri" w:hAnsi="Times New Roman" w:cs="Times New Roman"/>
          <w:b/>
          <w:sz w:val="24"/>
          <w:szCs w:val="24"/>
        </w:rPr>
        <w:t xml:space="preserve">GESTIONE DELLE MODIFICHE </w:t>
      </w:r>
    </w:p>
    <w:p w14:paraId="2BB3FC9F"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L’ASI, approva i Configuration (and Data) Management Plan (CM/CADM Plan) sottoposti dalle ditte all’Ente per approvazione; in questi sono definiti i dettagli per la gestione, da parte del Contraente stesso, delle modifiche. </w:t>
      </w:r>
    </w:p>
    <w:p w14:paraId="32EF194F"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 modifiche al dettato contrattuale, ed ai documenti tecnici e programmatici che ne conseguono, possono essere richieste dall’ASI o dal Contraente. In caso che la modifica sia richiesta dall’ASI, questa deve avvenire via </w:t>
      </w:r>
      <w:r w:rsidRPr="00E43CF4">
        <w:rPr>
          <w:rFonts w:ascii="Times New Roman" w:eastAsia="Calibri" w:hAnsi="Times New Roman" w:cs="Times New Roman"/>
          <w:b/>
          <w:sz w:val="24"/>
          <w:szCs w:val="24"/>
        </w:rPr>
        <w:t>Project Directive (P.D.) (</w:t>
      </w:r>
      <w:r w:rsidRPr="00E43CF4">
        <w:rPr>
          <w:rFonts w:ascii="Times New Roman" w:eastAsia="Calibri" w:hAnsi="Times New Roman" w:cs="Times New Roman"/>
          <w:b/>
          <w:i/>
          <w:sz w:val="24"/>
          <w:szCs w:val="24"/>
        </w:rPr>
        <w:t>Schema in App. C. punto 2</w:t>
      </w:r>
      <w:r w:rsidRPr="00E43CF4">
        <w:rPr>
          <w:rFonts w:ascii="Times New Roman" w:eastAsia="Calibri" w:hAnsi="Times New Roman" w:cs="Times New Roman"/>
          <w:b/>
          <w:sz w:val="24"/>
          <w:szCs w:val="24"/>
        </w:rPr>
        <w:t>)</w:t>
      </w:r>
      <w:r w:rsidRPr="00E43CF4">
        <w:rPr>
          <w:rFonts w:ascii="Times New Roman" w:eastAsia="Calibri" w:hAnsi="Times New Roman" w:cs="Times New Roman"/>
          <w:sz w:val="24"/>
          <w:szCs w:val="24"/>
        </w:rPr>
        <w:t xml:space="preserve"> firmata dal RUP, dal Program Manager/DEC, dal Responsabile Contrattuale, e dal Responsabile di Unità.</w:t>
      </w:r>
    </w:p>
    <w:p w14:paraId="19AAB25C"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RUP è l’iniziatore della P.D. per i programmi di collaborazione internazionale, il RUP può emettere la P.D. solo dopo che il Configuration Control del Product Assurance ASI abbia correlato la stessa con l’Engineering </w:t>
      </w:r>
      <w:proofErr w:type="spellStart"/>
      <w:r w:rsidRPr="00E43CF4">
        <w:rPr>
          <w:rFonts w:ascii="Times New Roman" w:eastAsia="Calibri" w:hAnsi="Times New Roman" w:cs="Times New Roman"/>
          <w:sz w:val="24"/>
          <w:szCs w:val="24"/>
        </w:rPr>
        <w:t>Change</w:t>
      </w:r>
      <w:proofErr w:type="spellEnd"/>
      <w:r w:rsidRPr="00E43CF4">
        <w:rPr>
          <w:rFonts w:ascii="Times New Roman" w:eastAsia="Calibri" w:hAnsi="Times New Roman" w:cs="Times New Roman"/>
          <w:sz w:val="24"/>
          <w:szCs w:val="24"/>
        </w:rPr>
        <w:t xml:space="preserve"> </w:t>
      </w:r>
      <w:proofErr w:type="spellStart"/>
      <w:r w:rsidRPr="00E43CF4">
        <w:rPr>
          <w:rFonts w:ascii="Times New Roman" w:eastAsia="Calibri" w:hAnsi="Times New Roman" w:cs="Times New Roman"/>
          <w:sz w:val="24"/>
          <w:szCs w:val="24"/>
        </w:rPr>
        <w:t>Request</w:t>
      </w:r>
      <w:proofErr w:type="spellEnd"/>
      <w:r w:rsidRPr="00E43CF4">
        <w:rPr>
          <w:rFonts w:ascii="Times New Roman" w:eastAsia="Calibri" w:hAnsi="Times New Roman" w:cs="Times New Roman"/>
          <w:sz w:val="24"/>
          <w:szCs w:val="24"/>
        </w:rPr>
        <w:t xml:space="preserve"> (ECR), concordata o da concordare con l’Ente internazionale. </w:t>
      </w:r>
    </w:p>
    <w:p w14:paraId="448931EA"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Il Responsabile di Programma/DEC firma la P.D., dopo aver verificato gli eventuali impatti della modifica sulle attività eseguite e da eseguire secondo le prescrizioni e i requisiti stabiliti nel contratto e nel suo ATG.</w:t>
      </w:r>
    </w:p>
    <w:p w14:paraId="5E4CA437"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Responsabile Contrattuale firma la P.D., dopo aver verificato gli eventuali impatti della modifica a livello contrattuale. </w:t>
      </w:r>
    </w:p>
    <w:p w14:paraId="3D44B363"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Responsabile di Unità firma la P.D. dopo aver verificato i probabili impatti della modifica sul proprio budget. </w:t>
      </w:r>
    </w:p>
    <w:p w14:paraId="0FA2BBE7"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Sarà cura del Program Manager/DEC mantenere il registro delle P.D., numerate sequenzialmente. </w:t>
      </w:r>
    </w:p>
    <w:p w14:paraId="710F45B6"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Nel caso la modifica sia richiesta dal Contraente, o in risposta alla P.D. dell’ASI, il Contraente emetterà una </w:t>
      </w:r>
      <w:r w:rsidRPr="00E43CF4">
        <w:rPr>
          <w:rFonts w:ascii="Times New Roman" w:eastAsia="Calibri" w:hAnsi="Times New Roman" w:cs="Times New Roman"/>
          <w:b/>
          <w:sz w:val="24"/>
          <w:szCs w:val="24"/>
        </w:rPr>
        <w:t>Engineering Change Proposal (ECP) (</w:t>
      </w:r>
      <w:r w:rsidRPr="00E43CF4">
        <w:rPr>
          <w:rFonts w:ascii="Times New Roman" w:eastAsia="Calibri" w:hAnsi="Times New Roman" w:cs="Times New Roman"/>
          <w:b/>
          <w:i/>
          <w:sz w:val="24"/>
          <w:szCs w:val="24"/>
        </w:rPr>
        <w:t>schema in App. C. punto 3</w:t>
      </w:r>
      <w:r w:rsidRPr="00E43CF4">
        <w:rPr>
          <w:rFonts w:ascii="Times New Roman" w:eastAsia="Calibri" w:hAnsi="Times New Roman" w:cs="Times New Roman"/>
          <w:b/>
          <w:sz w:val="24"/>
          <w:szCs w:val="24"/>
        </w:rPr>
        <w:t>)</w:t>
      </w:r>
      <w:r w:rsidRPr="00E43CF4">
        <w:rPr>
          <w:rFonts w:ascii="Times New Roman" w:eastAsia="Calibri" w:hAnsi="Times New Roman" w:cs="Times New Roman"/>
          <w:sz w:val="24"/>
          <w:szCs w:val="24"/>
        </w:rPr>
        <w:t xml:space="preserve"> che verrà inviata in originale al Program Manager/DEC ASI, il quale curerà, dopo il visto per presa conoscenza del RUP: </w:t>
      </w:r>
    </w:p>
    <w:p w14:paraId="71F24B2E" w14:textId="77777777" w:rsidR="00EB7C68" w:rsidRPr="00E43CF4" w:rsidRDefault="00EB7C68" w:rsidP="00EB7C68">
      <w:pPr>
        <w:widowControl w:val="0"/>
        <w:spacing w:after="0" w:line="240" w:lineRule="auto"/>
        <w:ind w:left="426"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la trasmissione in copia della ECP e degli allegati all’Unità Organizzativa Contratti; </w:t>
      </w:r>
    </w:p>
    <w:p w14:paraId="773B0B7C" w14:textId="77777777" w:rsidR="00EB7C68" w:rsidRPr="00E43CF4" w:rsidRDefault="00EB7C68" w:rsidP="00EB7C68">
      <w:pPr>
        <w:widowControl w:val="0"/>
        <w:spacing w:after="0" w:line="240" w:lineRule="auto"/>
        <w:ind w:left="426"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la trasmissione in copia della ECP e dei soli allegati tecnici al Responsabile della P.A.; </w:t>
      </w:r>
    </w:p>
    <w:p w14:paraId="2F3483EB" w14:textId="77777777" w:rsidR="00EB7C68" w:rsidRPr="00E43CF4" w:rsidRDefault="00EB7C68" w:rsidP="00EB7C68">
      <w:pPr>
        <w:widowControl w:val="0"/>
        <w:spacing w:after="0" w:line="240" w:lineRule="auto"/>
        <w:ind w:left="426"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la convocazione del Change Review Board (CRB), dopo essersi accertato che la scheda (Cover Sheet) dell’ECP sia riempita correttamente in tutte le sue parti. Sarà comunque sua cura reperire tutte le informazioni mancanti prima della convocazione del CRB. </w:t>
      </w:r>
    </w:p>
    <w:p w14:paraId="0CB58931" w14:textId="77777777" w:rsidR="00EB7C68" w:rsidRPr="00E43CF4" w:rsidRDefault="00EB7C68" w:rsidP="00EB7C68">
      <w:pPr>
        <w:widowControl w:val="0"/>
        <w:autoSpaceDE w:val="0"/>
        <w:autoSpaceDN w:val="0"/>
        <w:adjustRightInd w:val="0"/>
        <w:spacing w:after="0" w:line="240" w:lineRule="auto"/>
        <w:jc w:val="both"/>
        <w:rPr>
          <w:rFonts w:ascii="Times New Roman" w:eastAsia="Calibri" w:hAnsi="Times New Roman" w:cs="Times New Roman"/>
          <w:sz w:val="24"/>
          <w:szCs w:val="24"/>
        </w:rPr>
      </w:pPr>
    </w:p>
    <w:p w14:paraId="2B5CE6D5"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Compito del CRB è: </w:t>
      </w:r>
    </w:p>
    <w:p w14:paraId="26103E8A" w14:textId="77777777" w:rsidR="00EB7C68" w:rsidRPr="00E43CF4" w:rsidRDefault="00EB7C68" w:rsidP="00EB7C68">
      <w:pPr>
        <w:widowControl w:val="0"/>
        <w:spacing w:after="0" w:line="240" w:lineRule="auto"/>
        <w:ind w:left="426"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esaminare il contenuto tecnico e la pianificazione della modifica proposta ed apportare le eventuali variazioni, anche al fine di assicurare la fattibilità tecnica e programmatica; </w:t>
      </w:r>
    </w:p>
    <w:p w14:paraId="583C00B5" w14:textId="77777777" w:rsidR="00EB7C68" w:rsidRPr="00E43CF4" w:rsidRDefault="00EB7C68" w:rsidP="00EB7C68">
      <w:pPr>
        <w:widowControl w:val="0"/>
        <w:spacing w:after="0" w:line="240" w:lineRule="auto"/>
        <w:ind w:left="426"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controllare la fattibilità tecnica e programmatica della modifica; </w:t>
      </w:r>
    </w:p>
    <w:p w14:paraId="10F41206" w14:textId="77777777" w:rsidR="00EB7C68" w:rsidRPr="00E43CF4" w:rsidRDefault="00EB7C68" w:rsidP="00EB7C68">
      <w:pPr>
        <w:widowControl w:val="0"/>
        <w:spacing w:after="0" w:line="240" w:lineRule="auto"/>
        <w:ind w:left="426"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controllare la completezza dell’informazione tecnica, amministrativa e </w:t>
      </w:r>
      <w:r w:rsidRPr="00E43CF4">
        <w:rPr>
          <w:rFonts w:ascii="Times New Roman" w:eastAsia="Calibri" w:hAnsi="Times New Roman" w:cs="Times New Roman"/>
          <w:sz w:val="24"/>
          <w:szCs w:val="24"/>
        </w:rPr>
        <w:lastRenderedPageBreak/>
        <w:t xml:space="preserve">finanziaria contenuta nell’ECP al fine di poter garantire una sollecita valutazione dei costi e trasformazione dell’ECP in Atto Aggiuntivo. </w:t>
      </w:r>
    </w:p>
    <w:p w14:paraId="7E6423BA" w14:textId="77777777" w:rsidR="00EB7C68" w:rsidRPr="00E43CF4" w:rsidRDefault="00EB7C68" w:rsidP="00EB7C68">
      <w:pPr>
        <w:widowControl w:val="0"/>
        <w:autoSpaceDE w:val="0"/>
        <w:autoSpaceDN w:val="0"/>
        <w:adjustRightInd w:val="0"/>
        <w:spacing w:after="0" w:line="240" w:lineRule="auto"/>
        <w:jc w:val="both"/>
        <w:rPr>
          <w:rFonts w:ascii="Times New Roman" w:eastAsia="Calibri" w:hAnsi="Times New Roman" w:cs="Times New Roman"/>
          <w:sz w:val="24"/>
          <w:szCs w:val="24"/>
        </w:rPr>
      </w:pPr>
    </w:p>
    <w:p w14:paraId="62BB9592"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Sono, per parte ASI, membri del CRB: </w:t>
      </w:r>
    </w:p>
    <w:p w14:paraId="5165FDBF" w14:textId="77777777" w:rsidR="00EB7C68" w:rsidRPr="00E43CF4" w:rsidRDefault="00EB7C68" w:rsidP="00EB7C68">
      <w:pPr>
        <w:widowControl w:val="0"/>
        <w:spacing w:after="0" w:line="240" w:lineRule="auto"/>
        <w:ind w:left="426"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il RUP (limitatamente alle proposte di classe 1A), che valuta gli impatti sui tempi stabiliti per il progetto e verifica, con il Responsabile di Area/Dipartimento/Settore/Unità, gli impatti sulla disponibilità economica;</w:t>
      </w:r>
    </w:p>
    <w:p w14:paraId="50C45DF4" w14:textId="77777777" w:rsidR="00EB7C68" w:rsidRPr="00E43CF4" w:rsidRDefault="00EB7C68" w:rsidP="00EB7C68">
      <w:pPr>
        <w:widowControl w:val="0"/>
        <w:spacing w:after="0" w:line="240" w:lineRule="auto"/>
        <w:ind w:left="426"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il Program Manager/DEC, che assicura la fattibilità tecnica; </w:t>
      </w:r>
    </w:p>
    <w:p w14:paraId="1855441E" w14:textId="77777777" w:rsidR="00EB7C68" w:rsidRPr="00E43CF4" w:rsidRDefault="00EB7C68" w:rsidP="00EB7C68">
      <w:pPr>
        <w:widowControl w:val="0"/>
        <w:spacing w:after="0" w:line="240" w:lineRule="auto"/>
        <w:ind w:left="426"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il Responsabile Contrattuale, che assicura la conformità della modifica alle leggi ed alle clausole contrattuali; </w:t>
      </w:r>
    </w:p>
    <w:p w14:paraId="1A22EAA6" w14:textId="77777777" w:rsidR="00EB7C68" w:rsidRPr="00E43CF4" w:rsidRDefault="00EB7C68" w:rsidP="00EB7C68">
      <w:pPr>
        <w:widowControl w:val="0"/>
        <w:spacing w:after="0" w:line="240" w:lineRule="auto"/>
        <w:ind w:left="426"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il Responsabile di Product Assurance, che assicura il controllo di configurazione valutando anche gli impatti sull’affidabilità, la sicurezza, la qualità. </w:t>
      </w:r>
    </w:p>
    <w:p w14:paraId="48909B2D" w14:textId="77777777" w:rsidR="00EB7C68" w:rsidRPr="00E43CF4" w:rsidRDefault="00EB7C68" w:rsidP="00EB7C68">
      <w:pPr>
        <w:widowControl w:val="0"/>
        <w:autoSpaceDE w:val="0"/>
        <w:autoSpaceDN w:val="0"/>
        <w:adjustRightInd w:val="0"/>
        <w:spacing w:after="0" w:line="240" w:lineRule="auto"/>
        <w:rPr>
          <w:rFonts w:ascii="Times New Roman" w:eastAsia="Calibri" w:hAnsi="Times New Roman" w:cs="Times New Roman"/>
          <w:sz w:val="24"/>
          <w:szCs w:val="24"/>
        </w:rPr>
      </w:pPr>
    </w:p>
    <w:p w14:paraId="6E9DE204"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Le responsabilità dei membri del CRB da parte industriale sono solitamente indicate nel CADM/CM (Configuration And Data Management) Plan, che viene emesso per il programma. </w:t>
      </w:r>
    </w:p>
    <w:p w14:paraId="39F49709"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CRB è, di norma, costituito come di seguito; la composizione può comunque variare a seconda delle necessità contrattuali. </w:t>
      </w:r>
    </w:p>
    <w:p w14:paraId="7752F72D" w14:textId="77777777" w:rsidR="00EB7C68" w:rsidRPr="00E43CF4" w:rsidRDefault="00EB7C68" w:rsidP="00EB7C68">
      <w:pPr>
        <w:widowControl w:val="0"/>
        <w:spacing w:after="0" w:line="240" w:lineRule="auto"/>
        <w:rPr>
          <w:rFonts w:ascii="Times New Roman" w:eastAsia="Calibri" w:hAnsi="Times New Roman" w:cs="Times New Roman"/>
          <w:b/>
          <w:i/>
          <w:sz w:val="24"/>
          <w:szCs w:val="24"/>
        </w:rPr>
      </w:pPr>
    </w:p>
    <w:p w14:paraId="44E1816B" w14:textId="77777777" w:rsidR="00EB7C68" w:rsidRPr="00E43CF4" w:rsidRDefault="00EB7C68" w:rsidP="00EB7C68">
      <w:pPr>
        <w:widowControl w:val="0"/>
        <w:spacing w:after="0" w:line="240" w:lineRule="auto"/>
        <w:rPr>
          <w:rFonts w:ascii="Times New Roman" w:eastAsia="Calibri" w:hAnsi="Times New Roman" w:cs="Times New Roman"/>
          <w:b/>
          <w:i/>
          <w:sz w:val="24"/>
          <w:szCs w:val="24"/>
        </w:rPr>
      </w:pPr>
    </w:p>
    <w:p w14:paraId="1A2EBA51" w14:textId="77777777" w:rsidR="00EB7C68" w:rsidRPr="00E43CF4" w:rsidRDefault="00EB7C68" w:rsidP="00EB7C68">
      <w:pPr>
        <w:widowControl w:val="0"/>
        <w:spacing w:after="0" w:line="240" w:lineRule="auto"/>
        <w:rPr>
          <w:rFonts w:ascii="Times New Roman" w:eastAsia="Calibri" w:hAnsi="Times New Roman" w:cs="Times New Roman"/>
          <w:b/>
          <w:i/>
          <w:sz w:val="24"/>
          <w:szCs w:val="24"/>
        </w:rPr>
      </w:pPr>
    </w:p>
    <w:p w14:paraId="0DAE841B" w14:textId="77777777" w:rsidR="00EB7C68" w:rsidRPr="00E43CF4" w:rsidRDefault="00EB7C68" w:rsidP="00EB7C68">
      <w:pPr>
        <w:widowControl w:val="0"/>
        <w:spacing w:after="0" w:line="240" w:lineRule="auto"/>
        <w:rPr>
          <w:rFonts w:ascii="Times New Roman" w:eastAsia="Calibri" w:hAnsi="Times New Roman" w:cs="Times New Roman"/>
          <w:b/>
          <w:i/>
          <w:sz w:val="24"/>
          <w:szCs w:val="24"/>
        </w:rPr>
      </w:pPr>
    </w:p>
    <w:p w14:paraId="7B0EA8A4" w14:textId="77777777" w:rsidR="00EB7C68" w:rsidRPr="00E43CF4" w:rsidRDefault="00EB7C68" w:rsidP="00EB7C68">
      <w:pPr>
        <w:widowControl w:val="0"/>
        <w:spacing w:after="0" w:line="240" w:lineRule="auto"/>
        <w:rPr>
          <w:rFonts w:ascii="Times New Roman" w:eastAsia="Calibri" w:hAnsi="Times New Roman" w:cs="Times New Roman"/>
          <w:b/>
          <w:i/>
          <w:sz w:val="24"/>
          <w:szCs w:val="24"/>
        </w:rPr>
      </w:pPr>
    </w:p>
    <w:p w14:paraId="7C689B8D" w14:textId="77777777" w:rsidR="00EB7C68" w:rsidRPr="00E43CF4" w:rsidRDefault="00EB7C68" w:rsidP="00EB7C68">
      <w:pPr>
        <w:widowControl w:val="0"/>
        <w:spacing w:after="0" w:line="240" w:lineRule="auto"/>
        <w:rPr>
          <w:rFonts w:ascii="Times New Roman" w:eastAsia="Calibri" w:hAnsi="Times New Roman" w:cs="Times New Roman"/>
          <w:b/>
          <w:i/>
          <w:sz w:val="24"/>
          <w:szCs w:val="24"/>
        </w:rPr>
      </w:pPr>
    </w:p>
    <w:p w14:paraId="542479B7" w14:textId="77777777" w:rsidR="00EB7C68" w:rsidRPr="00E43CF4" w:rsidRDefault="00EB7C68" w:rsidP="00EB7C68">
      <w:pPr>
        <w:widowControl w:val="0"/>
        <w:spacing w:after="0" w:line="240" w:lineRule="auto"/>
        <w:rPr>
          <w:rFonts w:ascii="Times New Roman" w:eastAsia="Calibri" w:hAnsi="Times New Roman" w:cs="Times New Roman"/>
          <w:b/>
          <w:i/>
          <w:sz w:val="24"/>
          <w:szCs w:val="24"/>
        </w:rPr>
      </w:pPr>
    </w:p>
    <w:p w14:paraId="165E4750" w14:textId="77777777" w:rsidR="00EB7C68" w:rsidRPr="00E43CF4" w:rsidRDefault="00EB7C68" w:rsidP="00EB7C68">
      <w:pPr>
        <w:widowControl w:val="0"/>
        <w:spacing w:after="0" w:line="240" w:lineRule="auto"/>
        <w:rPr>
          <w:rFonts w:ascii="Times New Roman" w:eastAsia="Calibri" w:hAnsi="Times New Roman" w:cs="Times New Roman"/>
          <w:b/>
          <w:i/>
          <w:sz w:val="24"/>
          <w:szCs w:val="24"/>
        </w:rPr>
      </w:pPr>
    </w:p>
    <w:p w14:paraId="39E275C5" w14:textId="77777777" w:rsidR="00EB7C68" w:rsidRPr="00E43CF4" w:rsidRDefault="00EB7C68" w:rsidP="00EB7C68">
      <w:pPr>
        <w:widowControl w:val="0"/>
        <w:spacing w:after="0" w:line="240" w:lineRule="auto"/>
        <w:rPr>
          <w:rFonts w:ascii="Times New Roman" w:eastAsia="Calibri" w:hAnsi="Times New Roman" w:cs="Times New Roman"/>
          <w:b/>
          <w:i/>
          <w:sz w:val="24"/>
          <w:szCs w:val="24"/>
        </w:rPr>
      </w:pPr>
      <w:r w:rsidRPr="00E43CF4">
        <w:rPr>
          <w:rFonts w:ascii="Times New Roman" w:eastAsia="Calibri" w:hAnsi="Times New Roman" w:cs="Times New Roman"/>
          <w:b/>
          <w:i/>
          <w:sz w:val="24"/>
          <w:szCs w:val="24"/>
        </w:rPr>
        <w:t xml:space="preserve">MEMBRI INTERESSATI ALLA CLASSIFICAZIONE DEL CAMBIO </w:t>
      </w:r>
    </w:p>
    <w:p w14:paraId="3FCCD8C3"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p>
    <w:p w14:paraId="30A494A5" w14:textId="77777777" w:rsidR="00EB7C68" w:rsidRPr="00E43CF4" w:rsidRDefault="00EB7C68" w:rsidP="00EB7C68">
      <w:pPr>
        <w:widowControl w:val="0"/>
        <w:spacing w:after="0" w:line="240" w:lineRule="auto"/>
        <w:rPr>
          <w:rFonts w:ascii="Times New Roman" w:eastAsia="Calibri" w:hAnsi="Times New Roman" w:cs="Times New Roman"/>
          <w:sz w:val="24"/>
          <w:szCs w:val="24"/>
          <w:lang w:val="pt-BR"/>
        </w:rPr>
      </w:pPr>
      <w:r w:rsidRPr="00E43CF4">
        <w:rPr>
          <w:rFonts w:ascii="Times New Roman" w:eastAsia="Calibri" w:hAnsi="Times New Roman" w:cs="Times New Roman"/>
          <w:sz w:val="24"/>
          <w:szCs w:val="24"/>
          <w:lang w:val="pt-BR"/>
        </w:rPr>
        <w:t xml:space="preserve">CLASSE ____________________________  IA   _______________IB____________________ </w:t>
      </w:r>
    </w:p>
    <w:p w14:paraId="34E755AF" w14:textId="77777777" w:rsidR="00EB7C68" w:rsidRPr="00E43CF4" w:rsidRDefault="00EB7C68" w:rsidP="00EB7C68">
      <w:pPr>
        <w:widowControl w:val="0"/>
        <w:tabs>
          <w:tab w:val="left" w:pos="3969"/>
          <w:tab w:val="left" w:pos="5812"/>
        </w:tabs>
        <w:spacing w:after="0" w:line="240" w:lineRule="auto"/>
        <w:rPr>
          <w:rFonts w:ascii="Times New Roman" w:eastAsia="Calibri" w:hAnsi="Times New Roman" w:cs="Times New Roman"/>
          <w:b/>
          <w:i/>
          <w:sz w:val="24"/>
          <w:szCs w:val="24"/>
          <w:lang w:val="pt-BR"/>
        </w:rPr>
      </w:pPr>
      <w:r w:rsidRPr="00E43CF4">
        <w:rPr>
          <w:rFonts w:ascii="Times New Roman" w:eastAsia="Calibri" w:hAnsi="Times New Roman" w:cs="Times New Roman"/>
          <w:b/>
          <w:i/>
          <w:sz w:val="24"/>
          <w:szCs w:val="24"/>
          <w:u w:val="single"/>
          <w:lang w:val="pt-BR"/>
        </w:rPr>
        <w:t xml:space="preserve">CONTRAENTE </w:t>
      </w:r>
    </w:p>
    <w:p w14:paraId="29CEE8F3" w14:textId="77777777" w:rsidR="00EB7C68" w:rsidRPr="00E43CF4" w:rsidRDefault="00EB7C68" w:rsidP="00EB7C68">
      <w:pPr>
        <w:widowControl w:val="0"/>
        <w:tabs>
          <w:tab w:val="left" w:pos="3969"/>
          <w:tab w:val="left" w:pos="5954"/>
        </w:tabs>
        <w:spacing w:after="0" w:line="240" w:lineRule="auto"/>
        <w:rPr>
          <w:rFonts w:ascii="Times New Roman" w:eastAsia="Calibri" w:hAnsi="Times New Roman" w:cs="Times New Roman"/>
          <w:sz w:val="24"/>
          <w:szCs w:val="24"/>
          <w:lang w:val="pt-BR"/>
        </w:rPr>
      </w:pPr>
      <w:r w:rsidRPr="00E43CF4">
        <w:rPr>
          <w:rFonts w:ascii="Times New Roman" w:eastAsia="Calibri" w:hAnsi="Times New Roman" w:cs="Times New Roman"/>
          <w:sz w:val="24"/>
          <w:szCs w:val="24"/>
          <w:lang w:val="pt-BR"/>
        </w:rPr>
        <w:t xml:space="preserve">PROGRAM MANAGER </w:t>
      </w:r>
      <w:r w:rsidRPr="00E43CF4">
        <w:rPr>
          <w:rFonts w:ascii="Times New Roman" w:eastAsia="Calibri" w:hAnsi="Times New Roman" w:cs="Times New Roman"/>
          <w:sz w:val="24"/>
          <w:szCs w:val="24"/>
          <w:lang w:val="pt-BR"/>
        </w:rPr>
        <w:tab/>
        <w:t xml:space="preserve">X </w:t>
      </w:r>
      <w:r w:rsidRPr="00E43CF4">
        <w:rPr>
          <w:rFonts w:ascii="Times New Roman" w:eastAsia="Calibri" w:hAnsi="Times New Roman" w:cs="Times New Roman"/>
          <w:sz w:val="24"/>
          <w:szCs w:val="24"/>
          <w:lang w:val="pt-BR"/>
        </w:rPr>
        <w:tab/>
        <w:t xml:space="preserve">X </w:t>
      </w:r>
    </w:p>
    <w:p w14:paraId="01CB8BF8" w14:textId="77777777" w:rsidR="00EB7C68" w:rsidRPr="00E43CF4" w:rsidRDefault="00EB7C68" w:rsidP="00EB7C68">
      <w:pPr>
        <w:widowControl w:val="0"/>
        <w:tabs>
          <w:tab w:val="left" w:pos="3969"/>
          <w:tab w:val="left" w:pos="5954"/>
        </w:tabs>
        <w:spacing w:after="0" w:line="240" w:lineRule="auto"/>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 xml:space="preserve">SYSTEM ENGINEERING </w:t>
      </w:r>
      <w:r w:rsidRPr="00E43CF4">
        <w:rPr>
          <w:rFonts w:ascii="Times New Roman" w:eastAsia="Calibri" w:hAnsi="Times New Roman" w:cs="Times New Roman"/>
          <w:sz w:val="24"/>
          <w:szCs w:val="24"/>
          <w:lang w:val="en-US"/>
        </w:rPr>
        <w:tab/>
        <w:t xml:space="preserve">X </w:t>
      </w:r>
      <w:r w:rsidRPr="00E43CF4">
        <w:rPr>
          <w:rFonts w:ascii="Times New Roman" w:eastAsia="Calibri" w:hAnsi="Times New Roman" w:cs="Times New Roman"/>
          <w:sz w:val="24"/>
          <w:szCs w:val="24"/>
          <w:lang w:val="en-US"/>
        </w:rPr>
        <w:tab/>
      </w:r>
      <w:proofErr w:type="spellStart"/>
      <w:r w:rsidRPr="00E43CF4">
        <w:rPr>
          <w:rFonts w:ascii="Times New Roman" w:eastAsia="Calibri" w:hAnsi="Times New Roman" w:cs="Times New Roman"/>
          <w:sz w:val="24"/>
          <w:szCs w:val="24"/>
          <w:lang w:val="en-US"/>
        </w:rPr>
        <w:t>X</w:t>
      </w:r>
      <w:proofErr w:type="spellEnd"/>
      <w:r w:rsidRPr="00E43CF4">
        <w:rPr>
          <w:rFonts w:ascii="Times New Roman" w:eastAsia="Calibri" w:hAnsi="Times New Roman" w:cs="Times New Roman"/>
          <w:sz w:val="24"/>
          <w:szCs w:val="24"/>
          <w:lang w:val="en-US"/>
        </w:rPr>
        <w:t xml:space="preserve"> </w:t>
      </w:r>
    </w:p>
    <w:p w14:paraId="78C56CD3" w14:textId="77777777" w:rsidR="00EB7C68" w:rsidRPr="00E43CF4" w:rsidRDefault="00EB7C68" w:rsidP="00EB7C68">
      <w:pPr>
        <w:widowControl w:val="0"/>
        <w:tabs>
          <w:tab w:val="left" w:pos="3969"/>
          <w:tab w:val="left" w:pos="5954"/>
        </w:tabs>
        <w:spacing w:after="0" w:line="240" w:lineRule="auto"/>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 xml:space="preserve">PROJECT CONTROL </w:t>
      </w:r>
      <w:r w:rsidRPr="00E43CF4">
        <w:rPr>
          <w:rFonts w:ascii="Times New Roman" w:eastAsia="Calibri" w:hAnsi="Times New Roman" w:cs="Times New Roman"/>
          <w:sz w:val="24"/>
          <w:szCs w:val="24"/>
          <w:lang w:val="en-US"/>
        </w:rPr>
        <w:tab/>
        <w:t xml:space="preserve">X </w:t>
      </w:r>
      <w:r w:rsidRPr="00E43CF4">
        <w:rPr>
          <w:rFonts w:ascii="Times New Roman" w:eastAsia="Calibri" w:hAnsi="Times New Roman" w:cs="Times New Roman"/>
          <w:sz w:val="24"/>
          <w:szCs w:val="24"/>
          <w:lang w:val="en-US"/>
        </w:rPr>
        <w:tab/>
        <w:t xml:space="preserve">3 </w:t>
      </w:r>
    </w:p>
    <w:p w14:paraId="48ECE2A6" w14:textId="77777777" w:rsidR="00EB7C68" w:rsidRPr="00E43CF4" w:rsidRDefault="00EB7C68" w:rsidP="00EB7C68">
      <w:pPr>
        <w:widowControl w:val="0"/>
        <w:tabs>
          <w:tab w:val="left" w:pos="3969"/>
          <w:tab w:val="left" w:pos="5954"/>
        </w:tabs>
        <w:spacing w:after="0" w:line="240" w:lineRule="auto"/>
        <w:rPr>
          <w:rFonts w:ascii="Times New Roman" w:eastAsia="Calibri" w:hAnsi="Times New Roman" w:cs="Times New Roman"/>
          <w:sz w:val="24"/>
          <w:szCs w:val="24"/>
          <w:lang w:val="fr-FR"/>
        </w:rPr>
      </w:pPr>
      <w:r w:rsidRPr="00E43CF4">
        <w:rPr>
          <w:rFonts w:ascii="Times New Roman" w:eastAsia="Calibri" w:hAnsi="Times New Roman" w:cs="Times New Roman"/>
          <w:sz w:val="24"/>
          <w:szCs w:val="24"/>
          <w:lang w:val="fr-FR"/>
        </w:rPr>
        <w:t xml:space="preserve">CADM RESPONSIBLE </w:t>
      </w:r>
      <w:r w:rsidRPr="00E43CF4">
        <w:rPr>
          <w:rFonts w:ascii="Times New Roman" w:eastAsia="Calibri" w:hAnsi="Times New Roman" w:cs="Times New Roman"/>
          <w:sz w:val="24"/>
          <w:szCs w:val="24"/>
          <w:lang w:val="fr-FR"/>
        </w:rPr>
        <w:tab/>
        <w:t xml:space="preserve">X </w:t>
      </w:r>
      <w:r w:rsidRPr="00E43CF4">
        <w:rPr>
          <w:rFonts w:ascii="Times New Roman" w:eastAsia="Calibri" w:hAnsi="Times New Roman" w:cs="Times New Roman"/>
          <w:sz w:val="24"/>
          <w:szCs w:val="24"/>
          <w:lang w:val="fr-FR"/>
        </w:rPr>
        <w:tab/>
      </w:r>
      <w:proofErr w:type="spellStart"/>
      <w:r w:rsidRPr="00E43CF4">
        <w:rPr>
          <w:rFonts w:ascii="Times New Roman" w:eastAsia="Calibri" w:hAnsi="Times New Roman" w:cs="Times New Roman"/>
          <w:sz w:val="24"/>
          <w:szCs w:val="24"/>
          <w:lang w:val="fr-FR"/>
        </w:rPr>
        <w:t>X</w:t>
      </w:r>
      <w:proofErr w:type="spellEnd"/>
      <w:r w:rsidRPr="00E43CF4">
        <w:rPr>
          <w:rFonts w:ascii="Times New Roman" w:eastAsia="Calibri" w:hAnsi="Times New Roman" w:cs="Times New Roman"/>
          <w:sz w:val="24"/>
          <w:szCs w:val="24"/>
          <w:lang w:val="fr-FR"/>
        </w:rPr>
        <w:t xml:space="preserve"> </w:t>
      </w:r>
    </w:p>
    <w:p w14:paraId="42BFDEC9" w14:textId="77777777" w:rsidR="00EB7C68" w:rsidRPr="00E43CF4" w:rsidRDefault="00EB7C68" w:rsidP="00EB7C68">
      <w:pPr>
        <w:widowControl w:val="0"/>
        <w:tabs>
          <w:tab w:val="left" w:pos="3969"/>
          <w:tab w:val="left" w:pos="5954"/>
        </w:tabs>
        <w:spacing w:after="0" w:line="240" w:lineRule="auto"/>
        <w:rPr>
          <w:rFonts w:ascii="Times New Roman" w:eastAsia="Calibri" w:hAnsi="Times New Roman" w:cs="Times New Roman"/>
          <w:sz w:val="24"/>
          <w:szCs w:val="24"/>
          <w:lang w:val="fr-FR"/>
        </w:rPr>
      </w:pPr>
      <w:r w:rsidRPr="00E43CF4">
        <w:rPr>
          <w:rFonts w:ascii="Times New Roman" w:eastAsia="Calibri" w:hAnsi="Times New Roman" w:cs="Times New Roman"/>
          <w:sz w:val="24"/>
          <w:szCs w:val="24"/>
          <w:lang w:val="fr-FR"/>
        </w:rPr>
        <w:t xml:space="preserve">PA RESPONSIBLE </w:t>
      </w:r>
      <w:r w:rsidRPr="00E43CF4">
        <w:rPr>
          <w:rFonts w:ascii="Times New Roman" w:eastAsia="Calibri" w:hAnsi="Times New Roman" w:cs="Times New Roman"/>
          <w:sz w:val="24"/>
          <w:szCs w:val="24"/>
          <w:lang w:val="fr-FR"/>
        </w:rPr>
        <w:tab/>
        <w:t xml:space="preserve">X </w:t>
      </w:r>
      <w:r w:rsidRPr="00E43CF4">
        <w:rPr>
          <w:rFonts w:ascii="Times New Roman" w:eastAsia="Calibri" w:hAnsi="Times New Roman" w:cs="Times New Roman"/>
          <w:sz w:val="24"/>
          <w:szCs w:val="24"/>
          <w:lang w:val="fr-FR"/>
        </w:rPr>
        <w:tab/>
        <w:t xml:space="preserve">2 </w:t>
      </w:r>
    </w:p>
    <w:p w14:paraId="55D28EBF" w14:textId="77777777" w:rsidR="00EB7C68" w:rsidRPr="00E43CF4" w:rsidRDefault="00EB7C68" w:rsidP="00EB7C68">
      <w:pPr>
        <w:widowControl w:val="0"/>
        <w:tabs>
          <w:tab w:val="left" w:pos="3969"/>
          <w:tab w:val="left" w:pos="5954"/>
        </w:tabs>
        <w:spacing w:after="0" w:line="240" w:lineRule="auto"/>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 xml:space="preserve">CONTRACTS RESPONSIBLE </w:t>
      </w:r>
      <w:r w:rsidRPr="00E43CF4">
        <w:rPr>
          <w:rFonts w:ascii="Times New Roman" w:eastAsia="Calibri" w:hAnsi="Times New Roman" w:cs="Times New Roman"/>
          <w:sz w:val="24"/>
          <w:szCs w:val="24"/>
          <w:lang w:val="en-US"/>
        </w:rPr>
        <w:tab/>
        <w:t>X</w:t>
      </w:r>
      <w:r w:rsidRPr="00E43CF4">
        <w:rPr>
          <w:rFonts w:ascii="Times New Roman" w:eastAsia="Calibri" w:hAnsi="Times New Roman" w:cs="Times New Roman"/>
          <w:sz w:val="24"/>
          <w:szCs w:val="24"/>
          <w:lang w:val="en-US"/>
        </w:rPr>
        <w:tab/>
        <w:t xml:space="preserve"> - </w:t>
      </w:r>
    </w:p>
    <w:p w14:paraId="09BB2B67" w14:textId="77777777" w:rsidR="00EB7C68" w:rsidRPr="00E43CF4" w:rsidRDefault="00EB7C68" w:rsidP="00EB7C68">
      <w:pPr>
        <w:widowControl w:val="0"/>
        <w:spacing w:after="0" w:line="240" w:lineRule="auto"/>
        <w:rPr>
          <w:rFonts w:ascii="Times New Roman" w:eastAsia="Calibri" w:hAnsi="Times New Roman" w:cs="Times New Roman"/>
          <w:b/>
          <w:i/>
          <w:sz w:val="24"/>
          <w:szCs w:val="24"/>
          <w:lang w:val="en-US"/>
        </w:rPr>
      </w:pPr>
      <w:r w:rsidRPr="00E43CF4">
        <w:rPr>
          <w:rFonts w:ascii="Times New Roman" w:eastAsia="Calibri" w:hAnsi="Times New Roman" w:cs="Times New Roman"/>
          <w:b/>
          <w:i/>
          <w:sz w:val="24"/>
          <w:szCs w:val="24"/>
          <w:u w:val="single"/>
          <w:lang w:val="en-US"/>
        </w:rPr>
        <w:t xml:space="preserve">ASI </w:t>
      </w:r>
    </w:p>
    <w:p w14:paraId="6C7CC51D" w14:textId="77777777" w:rsidR="00EB7C68" w:rsidRPr="00E43CF4" w:rsidRDefault="00EB7C68" w:rsidP="00EB7C68">
      <w:pPr>
        <w:widowControl w:val="0"/>
        <w:tabs>
          <w:tab w:val="left" w:pos="3969"/>
          <w:tab w:val="left" w:pos="5954"/>
        </w:tabs>
        <w:spacing w:after="0" w:line="240" w:lineRule="auto"/>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 xml:space="preserve">RUP </w:t>
      </w:r>
      <w:r w:rsidRPr="00E43CF4">
        <w:rPr>
          <w:rFonts w:ascii="Times New Roman" w:eastAsia="Calibri" w:hAnsi="Times New Roman" w:cs="Times New Roman"/>
          <w:sz w:val="24"/>
          <w:szCs w:val="24"/>
          <w:lang w:val="en-US"/>
        </w:rPr>
        <w:tab/>
        <w:t>X</w:t>
      </w:r>
      <w:r w:rsidRPr="00E43CF4">
        <w:rPr>
          <w:rFonts w:ascii="Times New Roman" w:eastAsia="Calibri" w:hAnsi="Times New Roman" w:cs="Times New Roman"/>
          <w:sz w:val="24"/>
          <w:szCs w:val="24"/>
          <w:lang w:val="en-US"/>
        </w:rPr>
        <w:tab/>
        <w:t>-</w:t>
      </w:r>
    </w:p>
    <w:p w14:paraId="09A2DA4E" w14:textId="77777777" w:rsidR="00EB7C68" w:rsidRPr="00E43CF4" w:rsidRDefault="00EB7C68" w:rsidP="00EB7C68">
      <w:pPr>
        <w:widowControl w:val="0"/>
        <w:tabs>
          <w:tab w:val="left" w:pos="3969"/>
          <w:tab w:val="left" w:pos="5954"/>
        </w:tabs>
        <w:spacing w:after="0" w:line="240" w:lineRule="auto"/>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PROGRAM MANAGER/DEC</w:t>
      </w:r>
      <w:r w:rsidRPr="00E43CF4">
        <w:rPr>
          <w:rFonts w:ascii="Times New Roman" w:eastAsia="Calibri" w:hAnsi="Times New Roman" w:cs="Times New Roman"/>
          <w:sz w:val="24"/>
          <w:szCs w:val="24"/>
          <w:lang w:val="en-US"/>
        </w:rPr>
        <w:tab/>
        <w:t xml:space="preserve">X </w:t>
      </w:r>
      <w:r w:rsidRPr="00E43CF4">
        <w:rPr>
          <w:rFonts w:ascii="Times New Roman" w:eastAsia="Calibri" w:hAnsi="Times New Roman" w:cs="Times New Roman"/>
          <w:sz w:val="24"/>
          <w:szCs w:val="24"/>
          <w:lang w:val="en-US"/>
        </w:rPr>
        <w:tab/>
      </w:r>
      <w:proofErr w:type="spellStart"/>
      <w:r w:rsidRPr="00E43CF4">
        <w:rPr>
          <w:rFonts w:ascii="Times New Roman" w:eastAsia="Calibri" w:hAnsi="Times New Roman" w:cs="Times New Roman"/>
          <w:sz w:val="24"/>
          <w:szCs w:val="24"/>
          <w:lang w:val="en-US"/>
        </w:rPr>
        <w:t>X</w:t>
      </w:r>
      <w:proofErr w:type="spellEnd"/>
      <w:r w:rsidRPr="00E43CF4">
        <w:rPr>
          <w:rFonts w:ascii="Times New Roman" w:eastAsia="Calibri" w:hAnsi="Times New Roman" w:cs="Times New Roman"/>
          <w:sz w:val="24"/>
          <w:szCs w:val="24"/>
          <w:lang w:val="en-US"/>
        </w:rPr>
        <w:t xml:space="preserve"> </w:t>
      </w:r>
    </w:p>
    <w:p w14:paraId="479DA40C" w14:textId="77777777" w:rsidR="00EB7C68" w:rsidRPr="00E43CF4" w:rsidRDefault="00EB7C68" w:rsidP="00EB7C68">
      <w:pPr>
        <w:widowControl w:val="0"/>
        <w:tabs>
          <w:tab w:val="left" w:pos="3969"/>
          <w:tab w:val="left" w:pos="5954"/>
        </w:tabs>
        <w:spacing w:after="0" w:line="240" w:lineRule="auto"/>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 xml:space="preserve">PROJECT MANAGER </w:t>
      </w:r>
      <w:r w:rsidRPr="00E43CF4">
        <w:rPr>
          <w:rFonts w:ascii="Times New Roman" w:eastAsia="Calibri" w:hAnsi="Times New Roman" w:cs="Times New Roman"/>
          <w:sz w:val="24"/>
          <w:szCs w:val="24"/>
          <w:lang w:val="en-US"/>
        </w:rPr>
        <w:tab/>
        <w:t xml:space="preserve">1 </w:t>
      </w:r>
      <w:r w:rsidRPr="00E43CF4">
        <w:rPr>
          <w:rFonts w:ascii="Times New Roman" w:eastAsia="Calibri" w:hAnsi="Times New Roman" w:cs="Times New Roman"/>
          <w:sz w:val="24"/>
          <w:szCs w:val="24"/>
          <w:lang w:val="en-US"/>
        </w:rPr>
        <w:tab/>
        <w:t xml:space="preserve">1 </w:t>
      </w:r>
    </w:p>
    <w:p w14:paraId="05AB45AB" w14:textId="77777777" w:rsidR="00EB7C68" w:rsidRPr="00E43CF4" w:rsidRDefault="00EB7C68" w:rsidP="00EB7C68">
      <w:pPr>
        <w:widowControl w:val="0"/>
        <w:tabs>
          <w:tab w:val="left" w:pos="3969"/>
          <w:tab w:val="left" w:pos="5954"/>
        </w:tabs>
        <w:spacing w:after="0" w:line="240" w:lineRule="auto"/>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 xml:space="preserve">PA RESPONSIBLE </w:t>
      </w:r>
      <w:r w:rsidRPr="00E43CF4">
        <w:rPr>
          <w:rFonts w:ascii="Times New Roman" w:eastAsia="Calibri" w:hAnsi="Times New Roman" w:cs="Times New Roman"/>
          <w:sz w:val="24"/>
          <w:szCs w:val="24"/>
          <w:lang w:val="en-US"/>
        </w:rPr>
        <w:tab/>
        <w:t xml:space="preserve">2 </w:t>
      </w:r>
      <w:r w:rsidRPr="00E43CF4">
        <w:rPr>
          <w:rFonts w:ascii="Times New Roman" w:eastAsia="Calibri" w:hAnsi="Times New Roman" w:cs="Times New Roman"/>
          <w:sz w:val="24"/>
          <w:szCs w:val="24"/>
          <w:lang w:val="en-US"/>
        </w:rPr>
        <w:tab/>
        <w:t xml:space="preserve">2 </w:t>
      </w:r>
    </w:p>
    <w:p w14:paraId="169C546A" w14:textId="77777777" w:rsidR="00EB7C68" w:rsidRPr="00E43CF4" w:rsidRDefault="00EB7C68" w:rsidP="00EB7C68">
      <w:pPr>
        <w:widowControl w:val="0"/>
        <w:tabs>
          <w:tab w:val="left" w:pos="3969"/>
          <w:tab w:val="left" w:pos="5954"/>
        </w:tabs>
        <w:spacing w:after="0" w:line="240" w:lineRule="auto"/>
        <w:rPr>
          <w:rFonts w:ascii="Times New Roman" w:eastAsia="Calibri" w:hAnsi="Times New Roman" w:cs="Times New Roman"/>
          <w:sz w:val="24"/>
          <w:szCs w:val="24"/>
          <w:lang w:val="en-US"/>
        </w:rPr>
      </w:pPr>
      <w:r w:rsidRPr="00E43CF4">
        <w:rPr>
          <w:rFonts w:ascii="Times New Roman" w:eastAsia="Calibri" w:hAnsi="Times New Roman" w:cs="Times New Roman"/>
          <w:sz w:val="24"/>
          <w:szCs w:val="24"/>
          <w:lang w:val="en-US"/>
        </w:rPr>
        <w:t xml:space="preserve">CONTRACTS RESPONSIBLE </w:t>
      </w:r>
      <w:r w:rsidRPr="00E43CF4">
        <w:rPr>
          <w:rFonts w:ascii="Times New Roman" w:eastAsia="Calibri" w:hAnsi="Times New Roman" w:cs="Times New Roman"/>
          <w:sz w:val="24"/>
          <w:szCs w:val="24"/>
          <w:lang w:val="en-US"/>
        </w:rPr>
        <w:tab/>
        <w:t xml:space="preserve">X </w:t>
      </w:r>
      <w:r w:rsidRPr="00E43CF4">
        <w:rPr>
          <w:rFonts w:ascii="Times New Roman" w:eastAsia="Calibri" w:hAnsi="Times New Roman" w:cs="Times New Roman"/>
          <w:sz w:val="24"/>
          <w:szCs w:val="24"/>
          <w:lang w:val="en-US"/>
        </w:rPr>
        <w:tab/>
        <w:t xml:space="preserve">- </w:t>
      </w:r>
    </w:p>
    <w:p w14:paraId="065F2F31"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r w:rsidRPr="00E43CF4">
        <w:rPr>
          <w:rFonts w:ascii="Times New Roman" w:eastAsia="Calibri" w:hAnsi="Times New Roman" w:cs="Times New Roman"/>
          <w:sz w:val="24"/>
          <w:szCs w:val="24"/>
        </w:rPr>
        <w:t>__________________________________________________________________</w:t>
      </w:r>
      <w:r w:rsidRPr="00E43CF4">
        <w:rPr>
          <w:rFonts w:ascii="Times New Roman" w:eastAsia="Calibri" w:hAnsi="Times New Roman" w:cs="Times New Roman"/>
          <w:sz w:val="24"/>
          <w:szCs w:val="24"/>
        </w:rPr>
        <w:lastRenderedPageBreak/>
        <w:t xml:space="preserve">__________________ </w:t>
      </w:r>
    </w:p>
    <w:p w14:paraId="0CA2259F"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1 - Nei programmi in cui vi è il responsabile di progetto </w:t>
      </w:r>
    </w:p>
    <w:p w14:paraId="438A0ECA"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2 - Solo per le modifiche alla configurazione del prodotto e gli aspetti di affidabilità, sicurezza e qualità</w:t>
      </w:r>
    </w:p>
    <w:p w14:paraId="226646E8"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3 - Quando vengono modificati i tempi senza tuttavia modificare le milestones contrattuali </w:t>
      </w:r>
    </w:p>
    <w:p w14:paraId="48BAFEDC"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CRB deve approvare, modificare o respingere l’ECP dopo confronto con il Contraente. È facoltà del CRB chiedere documentazione aggiuntiva; in tal caso la documentazione deve essere integrata a quella già pervenuta unitamente all’ECP. Questo deve chiaramente risultare dal foglio di cui in </w:t>
      </w:r>
      <w:r w:rsidRPr="00E43CF4">
        <w:rPr>
          <w:rFonts w:ascii="Times New Roman" w:eastAsia="Calibri" w:hAnsi="Times New Roman" w:cs="Times New Roman"/>
          <w:b/>
          <w:sz w:val="24"/>
          <w:szCs w:val="24"/>
        </w:rPr>
        <w:t>App. C. punto 4</w:t>
      </w:r>
      <w:r w:rsidRPr="00E43CF4">
        <w:rPr>
          <w:rFonts w:ascii="Times New Roman" w:eastAsia="Calibri" w:hAnsi="Times New Roman" w:cs="Times New Roman"/>
          <w:sz w:val="24"/>
          <w:szCs w:val="24"/>
        </w:rPr>
        <w:t xml:space="preserve">, che farà parte integrante dell’ECP in sede di approvazione o rigetto. </w:t>
      </w:r>
    </w:p>
    <w:p w14:paraId="48D009D3"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In caso di accettazione dell’ECP, il CRB non termina i suoi lavori fino a quando non sia stato negoziato il nuovo testo contrattuale e/o i documenti pertinenti che hanno impatto sull’ECP, secondo le procedure approvative interne dell’ASI. </w:t>
      </w:r>
    </w:p>
    <w:p w14:paraId="7015BD90"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In caso di variazioni alla proposta di modifica iniziale, concordata in sede di CRB, il RUP/Program Manager ASI richiederà al contraente l’emissione dell’ECP rivisto conseguentemente e secondo quanto stabilito dalle procedure di presentazione delle Offerte all’ASI. </w:t>
      </w:r>
    </w:p>
    <w:p w14:paraId="0D163C52"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È responsabilità del RUP ASI</w:t>
      </w:r>
      <w:r w:rsidRPr="00E43CF4" w:rsidDel="006A3046">
        <w:rPr>
          <w:rFonts w:ascii="Times New Roman" w:eastAsia="Calibri" w:hAnsi="Times New Roman" w:cs="Times New Roman"/>
          <w:sz w:val="24"/>
          <w:szCs w:val="24"/>
        </w:rPr>
        <w:t xml:space="preserve"> </w:t>
      </w:r>
      <w:r w:rsidRPr="00E43CF4">
        <w:rPr>
          <w:rFonts w:ascii="Times New Roman" w:eastAsia="Calibri" w:hAnsi="Times New Roman" w:cs="Times New Roman"/>
          <w:sz w:val="24"/>
          <w:szCs w:val="24"/>
        </w:rPr>
        <w:t xml:space="preserve">effettuare le verifiche di copertura a bilancio. </w:t>
      </w:r>
    </w:p>
    <w:p w14:paraId="2914C4C5"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Una volta presentata l’offerta verrà sottoposta a valutazione di congruità da parte di una Commissione appositamente nominata dall’ASI. </w:t>
      </w:r>
    </w:p>
    <w:p w14:paraId="1CCD8F23"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RUP ASI rappresenta il collegamento tra l’offerente e la Commissione. </w:t>
      </w:r>
    </w:p>
    <w:p w14:paraId="14F8F5D4"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verbale della Commissione deve chiaramente indicare i documenti in base ai quali ha svolto la sua attività. </w:t>
      </w:r>
    </w:p>
    <w:p w14:paraId="2DFB7DC4"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 documenti devono essere indicati con data di emissione e, quando vi è, con indice di emissione/revisione. </w:t>
      </w:r>
    </w:p>
    <w:p w14:paraId="24148113"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È cura del Program Manager ASI trasferire il verbale del CRB ed il verbale di congruità al Responsabile di Unità/RUP che, ove nulla osti: </w:t>
      </w:r>
    </w:p>
    <w:p w14:paraId="41A88A92" w14:textId="77777777" w:rsidR="00EB7C68" w:rsidRPr="00E43CF4" w:rsidRDefault="00EB7C68" w:rsidP="00EB7C68">
      <w:pPr>
        <w:widowControl w:val="0"/>
        <w:spacing w:after="0" w:line="240" w:lineRule="auto"/>
        <w:ind w:left="426"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comunicherà alla ditta l’accettazione della modifica e il prezzo riconosciuto congruo da ASI, richiedendone al Contraente l’accettazione; </w:t>
      </w:r>
    </w:p>
    <w:p w14:paraId="79D8E69E" w14:textId="77777777" w:rsidR="00EB7C68" w:rsidRPr="00E43CF4" w:rsidRDefault="00EB7C68" w:rsidP="00EB7C68">
      <w:pPr>
        <w:widowControl w:val="0"/>
        <w:spacing w:after="0" w:line="240" w:lineRule="auto"/>
        <w:ind w:left="426"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ad accettazione avvenuta, procederà alla formalizzazione dell’Atto Aggiuntivo secondo le procedure approvative interne dell’ASI. </w:t>
      </w:r>
    </w:p>
    <w:p w14:paraId="1114249A"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r w:rsidRPr="00E43CF4">
        <w:rPr>
          <w:rFonts w:ascii="Times New Roman" w:eastAsia="Calibri" w:hAnsi="Times New Roman" w:cs="Times New Roman"/>
          <w:sz w:val="24"/>
          <w:szCs w:val="24"/>
        </w:rPr>
        <w:br w:type="page"/>
      </w:r>
    </w:p>
    <w:p w14:paraId="4CCCDC52"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p>
    <w:p w14:paraId="6A2D0E5A"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p>
    <w:p w14:paraId="5D8C875B"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p>
    <w:p w14:paraId="7331A724"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p>
    <w:p w14:paraId="52E5FE4C"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p>
    <w:p w14:paraId="5C598AF1"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p>
    <w:p w14:paraId="72341784"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p>
    <w:p w14:paraId="5377063B" w14:textId="77777777" w:rsidR="00EB7C68" w:rsidRPr="00B61707" w:rsidRDefault="00EB7C68" w:rsidP="00EB7C68">
      <w:pPr>
        <w:widowControl w:val="0"/>
        <w:pBdr>
          <w:top w:val="single" w:sz="4" w:space="10" w:color="4F81BD"/>
          <w:bottom w:val="single" w:sz="4" w:space="10" w:color="4F81BD"/>
        </w:pBdr>
        <w:spacing w:before="360" w:after="360" w:line="240" w:lineRule="auto"/>
        <w:ind w:left="864" w:right="864"/>
        <w:jc w:val="center"/>
        <w:rPr>
          <w:rFonts w:ascii="Times New Roman" w:eastAsia="Calibri" w:hAnsi="Times New Roman" w:cs="Times New Roman"/>
          <w:i/>
          <w:iCs/>
          <w:sz w:val="32"/>
          <w:szCs w:val="32"/>
        </w:rPr>
      </w:pPr>
      <w:r w:rsidRPr="00B61707">
        <w:rPr>
          <w:rFonts w:ascii="Times New Roman" w:eastAsia="Calibri" w:hAnsi="Times New Roman" w:cs="Times New Roman"/>
          <w:i/>
          <w:iCs/>
          <w:sz w:val="32"/>
          <w:szCs w:val="32"/>
        </w:rPr>
        <w:t>APPENDICE E</w:t>
      </w:r>
    </w:p>
    <w:p w14:paraId="1836F933" w14:textId="77777777" w:rsidR="00EB7C68" w:rsidRPr="00B61707" w:rsidRDefault="00EB7C68" w:rsidP="00EB7C68">
      <w:pPr>
        <w:widowControl w:val="0"/>
        <w:pBdr>
          <w:top w:val="single" w:sz="4" w:space="10" w:color="4F81BD"/>
          <w:bottom w:val="single" w:sz="4" w:space="10" w:color="4F81BD"/>
        </w:pBdr>
        <w:spacing w:before="360" w:after="360" w:line="240" w:lineRule="auto"/>
        <w:ind w:left="864" w:right="864"/>
        <w:jc w:val="center"/>
        <w:rPr>
          <w:rFonts w:ascii="Times New Roman" w:eastAsia="Calibri" w:hAnsi="Times New Roman" w:cs="Times New Roman"/>
          <w:i/>
          <w:iCs/>
          <w:sz w:val="32"/>
          <w:szCs w:val="32"/>
        </w:rPr>
      </w:pPr>
      <w:r w:rsidRPr="00B61707">
        <w:rPr>
          <w:rFonts w:ascii="Times New Roman" w:eastAsia="Calibri" w:hAnsi="Times New Roman" w:cs="Times New Roman"/>
          <w:i/>
          <w:iCs/>
          <w:sz w:val="32"/>
          <w:szCs w:val="32"/>
        </w:rPr>
        <w:t>METODOLOGIA PER IL CONTROLLO DEI COSTI</w:t>
      </w:r>
    </w:p>
    <w:p w14:paraId="1002E55C"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p>
    <w:p w14:paraId="5A25A701"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r w:rsidRPr="00E43CF4">
        <w:rPr>
          <w:rFonts w:ascii="Times New Roman" w:eastAsia="Calibri" w:hAnsi="Times New Roman" w:cs="Times New Roman"/>
          <w:sz w:val="24"/>
          <w:szCs w:val="24"/>
        </w:rPr>
        <w:br w:type="page"/>
      </w:r>
    </w:p>
    <w:p w14:paraId="40A3776C" w14:textId="77777777" w:rsidR="002038FB" w:rsidRDefault="002038FB" w:rsidP="002038FB">
      <w:pPr>
        <w:widowControl w:val="0"/>
        <w:numPr>
          <w:ilvl w:val="0"/>
          <w:numId w:val="9"/>
        </w:numPr>
        <w:spacing w:after="0" w:line="240" w:lineRule="auto"/>
        <w:contextualSpacing/>
        <w:rPr>
          <w:rFonts w:ascii="Times New Roman" w:eastAsia="Calibri" w:hAnsi="Times New Roman" w:cs="Times New Roman"/>
          <w:b/>
          <w:bCs/>
          <w:i/>
          <w:iCs/>
          <w:spacing w:val="5"/>
          <w:sz w:val="24"/>
          <w:szCs w:val="24"/>
          <w:u w:val="single"/>
          <w:lang w:val="en-US"/>
        </w:rPr>
      </w:pPr>
      <w:r w:rsidRPr="001846BB">
        <w:rPr>
          <w:rFonts w:ascii="Times New Roman" w:eastAsia="Calibri" w:hAnsi="Times New Roman" w:cs="Times New Roman"/>
          <w:b/>
          <w:bCs/>
          <w:i/>
          <w:iCs/>
          <w:spacing w:val="5"/>
          <w:sz w:val="24"/>
          <w:szCs w:val="24"/>
          <w:u w:val="single"/>
          <w:lang w:val="en-US"/>
        </w:rPr>
        <w:lastRenderedPageBreak/>
        <w:t>OBIETTIVO DELLE ATTIVITA’</w:t>
      </w:r>
    </w:p>
    <w:p w14:paraId="5A293FF3" w14:textId="77777777" w:rsidR="002038FB" w:rsidRPr="001846BB" w:rsidRDefault="002038FB" w:rsidP="002038FB">
      <w:pPr>
        <w:widowControl w:val="0"/>
        <w:spacing w:after="0" w:line="240" w:lineRule="auto"/>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Obiettivo delle attività è la verifica della corretta imputazione dei costi sostenuti dal Prime e da eventuali Subappaltatori/RTI (di seguito per semplicità “Contraente”) sulla base dei criteri e delle procedure di seguito riportate</w:t>
      </w:r>
      <w:r>
        <w:rPr>
          <w:rFonts w:ascii="Times New Roman" w:eastAsia="Calibri" w:hAnsi="Times New Roman" w:cs="Times New Roman"/>
          <w:sz w:val="24"/>
          <w:szCs w:val="24"/>
        </w:rPr>
        <w:t xml:space="preserve"> anche in riferimento ai controlli previsti in Appendice B</w:t>
      </w:r>
      <w:r w:rsidRPr="001846BB">
        <w:rPr>
          <w:rFonts w:ascii="Times New Roman" w:eastAsia="Calibri" w:hAnsi="Times New Roman" w:cs="Times New Roman"/>
          <w:sz w:val="24"/>
          <w:szCs w:val="24"/>
        </w:rPr>
        <w:t>.</w:t>
      </w:r>
    </w:p>
    <w:p w14:paraId="7B8745AF" w14:textId="77777777" w:rsidR="002038FB" w:rsidRPr="001846BB" w:rsidRDefault="002038FB" w:rsidP="002038FB">
      <w:pPr>
        <w:widowControl w:val="0"/>
        <w:spacing w:after="0" w:line="240" w:lineRule="auto"/>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La presente metodologia rappresenta un riferimento generale che sarà di volta in volta personalizzato alle specificità aziendali.</w:t>
      </w:r>
    </w:p>
    <w:p w14:paraId="0F8946CF" w14:textId="77777777" w:rsidR="002038FB" w:rsidRPr="001846BB" w:rsidRDefault="002038FB" w:rsidP="002038FB">
      <w:pPr>
        <w:widowControl w:val="0"/>
        <w:spacing w:after="0" w:line="240" w:lineRule="auto"/>
        <w:jc w:val="both"/>
        <w:rPr>
          <w:rFonts w:ascii="Times New Roman" w:eastAsia="Calibri" w:hAnsi="Times New Roman" w:cs="Times New Roman"/>
          <w:sz w:val="24"/>
          <w:szCs w:val="24"/>
        </w:rPr>
      </w:pPr>
    </w:p>
    <w:p w14:paraId="206E2CF9" w14:textId="69391246" w:rsidR="002038FB" w:rsidRPr="001846BB" w:rsidRDefault="002038FB" w:rsidP="002038FB">
      <w:pPr>
        <w:widowControl w:val="0"/>
        <w:spacing w:after="0" w:line="240" w:lineRule="auto"/>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Qualora fosse già stata effettuata la certificazione dei costi orari per l</w:t>
      </w:r>
      <w:r>
        <w:rPr>
          <w:rFonts w:ascii="Times New Roman" w:eastAsia="Calibri" w:hAnsi="Times New Roman" w:cs="Times New Roman"/>
          <w:sz w:val="24"/>
          <w:szCs w:val="24"/>
        </w:rPr>
        <w:t xml:space="preserve">e verifiche inerenti </w:t>
      </w:r>
      <w:r w:rsidR="00D752D7">
        <w:rPr>
          <w:rFonts w:ascii="Times New Roman" w:eastAsia="Calibri" w:hAnsi="Times New Roman" w:cs="Times New Roman"/>
          <w:sz w:val="24"/>
          <w:szCs w:val="24"/>
        </w:rPr>
        <w:t>al</w:t>
      </w:r>
      <w:r>
        <w:rPr>
          <w:rFonts w:ascii="Times New Roman" w:eastAsia="Calibri" w:hAnsi="Times New Roman" w:cs="Times New Roman"/>
          <w:sz w:val="24"/>
          <w:szCs w:val="24"/>
        </w:rPr>
        <w:t>la</w:t>
      </w:r>
      <w:r w:rsidRPr="001846BB">
        <w:rPr>
          <w:rFonts w:ascii="Times New Roman" w:eastAsia="Calibri" w:hAnsi="Times New Roman" w:cs="Times New Roman"/>
          <w:sz w:val="24"/>
          <w:szCs w:val="24"/>
        </w:rPr>
        <w:t xml:space="preserve"> valorizzazione delle ore “dirette”, delle facilities e di eventuali ricarichi applicabili, essa costituirà, se in corso di validità, riferimento utilizzabile. </w:t>
      </w:r>
    </w:p>
    <w:p w14:paraId="3DC001A8" w14:textId="77777777" w:rsidR="002038FB" w:rsidRPr="001846BB" w:rsidRDefault="002038FB" w:rsidP="002038FB">
      <w:pPr>
        <w:widowControl w:val="0"/>
        <w:spacing w:after="0" w:line="240" w:lineRule="auto"/>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 xml:space="preserve">La certificazione dei costi orari non rappresenta un prerequisito necessario tuttavia per Contraenti usualmente coinvolti nello svolgimento di attività per conto dell’Agenzia Spaziale Italiana essa rappresenta un efficace contributo per l’efficientamento della suddetta verifica. </w:t>
      </w:r>
    </w:p>
    <w:p w14:paraId="0A0C6286" w14:textId="77777777" w:rsidR="002038FB" w:rsidRPr="001846BB" w:rsidRDefault="002038FB" w:rsidP="002038FB">
      <w:pPr>
        <w:widowControl w:val="0"/>
        <w:spacing w:after="0" w:line="240" w:lineRule="auto"/>
        <w:jc w:val="both"/>
        <w:rPr>
          <w:rFonts w:ascii="Times New Roman" w:eastAsia="Calibri" w:hAnsi="Times New Roman" w:cs="Times New Roman"/>
          <w:sz w:val="24"/>
          <w:szCs w:val="24"/>
        </w:rPr>
      </w:pPr>
    </w:p>
    <w:p w14:paraId="182C7604" w14:textId="77777777" w:rsidR="002038FB" w:rsidRPr="001846BB" w:rsidRDefault="002038FB" w:rsidP="002038FB">
      <w:pPr>
        <w:widowControl w:val="0"/>
        <w:spacing w:after="0" w:line="240" w:lineRule="auto"/>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 xml:space="preserve">La presente metodologia non si applica agli accordi tra PP.AA. e ai bandi di ricerca soggetti a rendicontazione e oggetto di specifiche indicazioni nei bandi stessi riportate.    </w:t>
      </w:r>
    </w:p>
    <w:p w14:paraId="7CB827EE" w14:textId="77777777" w:rsidR="002038FB" w:rsidRDefault="002038FB" w:rsidP="002038FB">
      <w:pPr>
        <w:widowControl w:val="0"/>
        <w:spacing w:after="0" w:line="240" w:lineRule="auto"/>
        <w:rPr>
          <w:rFonts w:ascii="Times New Roman" w:eastAsia="Calibri" w:hAnsi="Times New Roman" w:cs="Times New Roman"/>
          <w:sz w:val="24"/>
          <w:szCs w:val="24"/>
          <w:highlight w:val="lightGray"/>
        </w:rPr>
      </w:pPr>
    </w:p>
    <w:p w14:paraId="3FE0C34E" w14:textId="77777777" w:rsidR="002038FB" w:rsidRPr="008F0DF5" w:rsidRDefault="002038FB" w:rsidP="002038FB">
      <w:pPr>
        <w:widowControl w:val="0"/>
        <w:spacing w:after="0" w:line="240" w:lineRule="auto"/>
        <w:rPr>
          <w:rFonts w:ascii="Times New Roman" w:eastAsia="Calibri" w:hAnsi="Times New Roman" w:cs="Times New Roman"/>
          <w:sz w:val="24"/>
          <w:szCs w:val="24"/>
          <w:highlight w:val="lightGray"/>
        </w:rPr>
      </w:pPr>
    </w:p>
    <w:p w14:paraId="2CB16C44" w14:textId="77777777" w:rsidR="002038FB" w:rsidRPr="001846BB" w:rsidRDefault="002038FB" w:rsidP="002038FB">
      <w:pPr>
        <w:widowControl w:val="0"/>
        <w:numPr>
          <w:ilvl w:val="0"/>
          <w:numId w:val="9"/>
        </w:numPr>
        <w:spacing w:after="0" w:line="240" w:lineRule="auto"/>
        <w:contextualSpacing/>
        <w:rPr>
          <w:rFonts w:ascii="Times New Roman" w:eastAsia="Calibri" w:hAnsi="Times New Roman" w:cs="Times New Roman"/>
          <w:b/>
          <w:bCs/>
          <w:i/>
          <w:iCs/>
          <w:spacing w:val="5"/>
          <w:sz w:val="24"/>
          <w:szCs w:val="24"/>
          <w:u w:val="single"/>
          <w:lang w:val="en-US"/>
        </w:rPr>
      </w:pPr>
      <w:r w:rsidRPr="001846BB">
        <w:rPr>
          <w:rFonts w:ascii="Times New Roman" w:eastAsia="Calibri" w:hAnsi="Times New Roman" w:cs="Times New Roman"/>
          <w:b/>
          <w:bCs/>
          <w:i/>
          <w:iCs/>
          <w:spacing w:val="5"/>
          <w:sz w:val="24"/>
          <w:szCs w:val="24"/>
          <w:u w:val="single"/>
          <w:lang w:val="en-US"/>
        </w:rPr>
        <w:t>OGGETTO DELLE ATTIVITA’ DI VERIFICA</w:t>
      </w:r>
    </w:p>
    <w:p w14:paraId="2D9339E1" w14:textId="77777777" w:rsidR="002038FB" w:rsidRPr="001846BB" w:rsidRDefault="002038FB" w:rsidP="002038FB">
      <w:pPr>
        <w:widowControl w:val="0"/>
        <w:spacing w:after="0" w:line="240" w:lineRule="auto"/>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La verifica riguarda i costi, IVA esclusa, delle attività effettuate dal Contraente per conto dell’Agenzia Spaziale Italiana, nei termini e alle condizioni stabilite dal presente contratto, imputate in contabilità alla/e commessa/e identificata/e dal/i seguente/i codice/i:</w:t>
      </w:r>
    </w:p>
    <w:p w14:paraId="04204A07" w14:textId="77777777" w:rsidR="002038FB" w:rsidRPr="001846BB" w:rsidRDefault="002038FB" w:rsidP="002038FB">
      <w:pPr>
        <w:widowControl w:val="0"/>
        <w:autoSpaceDE w:val="0"/>
        <w:autoSpaceDN w:val="0"/>
        <w:adjustRightInd w:val="0"/>
        <w:spacing w:after="0" w:line="240" w:lineRule="auto"/>
        <w:jc w:val="both"/>
        <w:rPr>
          <w:rFonts w:ascii="Times New Roman" w:eastAsia="Times New Roman" w:hAnsi="Times New Roman" w:cs="Times New Roman"/>
          <w:i/>
          <w:sz w:val="24"/>
          <w:szCs w:val="24"/>
          <w:lang w:eastAsia="it-IT"/>
        </w:rPr>
      </w:pPr>
      <w:r w:rsidRPr="001846BB">
        <w:rPr>
          <w:rFonts w:ascii="Times New Roman" w:eastAsia="Times New Roman" w:hAnsi="Times New Roman" w:cs="Times New Roman"/>
          <w:i/>
          <w:sz w:val="24"/>
          <w:szCs w:val="24"/>
          <w:lang w:eastAsia="it-IT"/>
        </w:rPr>
        <w:t>Codice commessa, Nome programma /progetto, fase, descrizione, altro…</w:t>
      </w:r>
    </w:p>
    <w:p w14:paraId="65C4A77D" w14:textId="77777777" w:rsidR="002038FB" w:rsidRDefault="002038FB" w:rsidP="002038FB">
      <w:pPr>
        <w:widowControl w:val="0"/>
        <w:spacing w:after="0" w:line="240" w:lineRule="auto"/>
        <w:jc w:val="both"/>
        <w:rPr>
          <w:rFonts w:ascii="Times New Roman" w:eastAsia="Calibri" w:hAnsi="Times New Roman" w:cs="Times New Roman"/>
          <w:sz w:val="24"/>
          <w:szCs w:val="24"/>
          <w:highlight w:val="lightGray"/>
        </w:rPr>
      </w:pPr>
    </w:p>
    <w:p w14:paraId="445A420C" w14:textId="77777777" w:rsidR="002038FB" w:rsidRPr="008F0DF5" w:rsidRDefault="002038FB" w:rsidP="002038FB">
      <w:pPr>
        <w:widowControl w:val="0"/>
        <w:spacing w:after="0" w:line="240" w:lineRule="auto"/>
        <w:jc w:val="both"/>
        <w:rPr>
          <w:rFonts w:ascii="Times New Roman" w:eastAsia="Calibri" w:hAnsi="Times New Roman" w:cs="Times New Roman"/>
          <w:sz w:val="24"/>
          <w:szCs w:val="24"/>
          <w:highlight w:val="lightGray"/>
        </w:rPr>
      </w:pPr>
    </w:p>
    <w:p w14:paraId="55A4A5D1" w14:textId="77777777" w:rsidR="002038FB" w:rsidRPr="001846BB" w:rsidRDefault="002038FB" w:rsidP="002038FB">
      <w:pPr>
        <w:widowControl w:val="0"/>
        <w:numPr>
          <w:ilvl w:val="0"/>
          <w:numId w:val="9"/>
        </w:numPr>
        <w:spacing w:after="0" w:line="240" w:lineRule="auto"/>
        <w:contextualSpacing/>
        <w:jc w:val="both"/>
        <w:rPr>
          <w:rFonts w:ascii="Times New Roman" w:eastAsia="Calibri" w:hAnsi="Times New Roman" w:cs="Times New Roman"/>
          <w:b/>
          <w:bCs/>
          <w:i/>
          <w:iCs/>
          <w:spacing w:val="5"/>
          <w:sz w:val="24"/>
          <w:szCs w:val="24"/>
          <w:u w:val="single"/>
          <w:lang w:val="en-US"/>
        </w:rPr>
      </w:pPr>
      <w:r w:rsidRPr="001846BB">
        <w:rPr>
          <w:rFonts w:ascii="Times New Roman" w:eastAsia="Calibri" w:hAnsi="Times New Roman" w:cs="Times New Roman"/>
          <w:b/>
          <w:bCs/>
          <w:i/>
          <w:iCs/>
          <w:spacing w:val="5"/>
          <w:sz w:val="24"/>
          <w:szCs w:val="24"/>
          <w:u w:val="single"/>
          <w:lang w:val="en-US"/>
        </w:rPr>
        <w:t>CRITERI GENERALI E PROCEDURE</w:t>
      </w:r>
    </w:p>
    <w:p w14:paraId="287A2C80" w14:textId="77777777" w:rsidR="002038FB" w:rsidRPr="001846BB" w:rsidRDefault="002038FB" w:rsidP="002038FB">
      <w:pPr>
        <w:widowControl w:val="0"/>
        <w:spacing w:after="0" w:line="240" w:lineRule="auto"/>
        <w:jc w:val="both"/>
        <w:rPr>
          <w:rFonts w:ascii="Times New Roman" w:eastAsia="Calibri" w:hAnsi="Times New Roman" w:cs="Times New Roman"/>
          <w:b/>
          <w:bCs/>
          <w:sz w:val="24"/>
          <w:szCs w:val="24"/>
        </w:rPr>
      </w:pPr>
      <w:r w:rsidRPr="001846BB">
        <w:rPr>
          <w:rFonts w:ascii="Times New Roman" w:eastAsia="Calibri" w:hAnsi="Times New Roman" w:cs="Times New Roman"/>
          <w:b/>
          <w:bCs/>
          <w:sz w:val="24"/>
          <w:szCs w:val="24"/>
        </w:rPr>
        <w:t>La metodologia per il controllo dei costi si basa sui criteri generali e procedure di seguito enunciati per ciascuna tipologia di costi di cui al successivo par. 4.</w:t>
      </w:r>
    </w:p>
    <w:p w14:paraId="720A01B7" w14:textId="77777777" w:rsidR="002038FB" w:rsidRPr="001846BB" w:rsidRDefault="002038FB" w:rsidP="002038FB">
      <w:pPr>
        <w:widowControl w:val="0"/>
        <w:spacing w:after="0" w:line="240" w:lineRule="auto"/>
        <w:jc w:val="both"/>
        <w:rPr>
          <w:rFonts w:ascii="Times New Roman" w:eastAsia="Calibri" w:hAnsi="Times New Roman" w:cs="Times New Roman"/>
          <w:b/>
          <w:sz w:val="24"/>
          <w:szCs w:val="24"/>
        </w:rPr>
      </w:pPr>
      <w:r w:rsidRPr="001846BB">
        <w:rPr>
          <w:rFonts w:ascii="Times New Roman" w:eastAsia="Calibri" w:hAnsi="Times New Roman" w:cs="Times New Roman"/>
          <w:b/>
          <w:sz w:val="24"/>
          <w:szCs w:val="24"/>
        </w:rPr>
        <w:t>I criteri generali andranno adattati alle specifiche realtà aziendali a cui andranno applicati.</w:t>
      </w:r>
    </w:p>
    <w:p w14:paraId="04F0B3CF" w14:textId="77777777" w:rsidR="002038FB" w:rsidRPr="008F0DF5" w:rsidRDefault="002038FB" w:rsidP="002038FB">
      <w:pPr>
        <w:widowControl w:val="0"/>
        <w:spacing w:after="0" w:line="240" w:lineRule="auto"/>
        <w:rPr>
          <w:rFonts w:ascii="Times New Roman" w:eastAsia="Calibri" w:hAnsi="Times New Roman" w:cs="Times New Roman"/>
          <w:sz w:val="24"/>
          <w:szCs w:val="24"/>
          <w:highlight w:val="lightGray"/>
        </w:rPr>
      </w:pPr>
    </w:p>
    <w:p w14:paraId="212EB616" w14:textId="77777777" w:rsidR="002038FB" w:rsidRPr="001846BB" w:rsidRDefault="002038FB" w:rsidP="002038FB">
      <w:pPr>
        <w:widowControl w:val="0"/>
        <w:numPr>
          <w:ilvl w:val="1"/>
          <w:numId w:val="9"/>
        </w:numPr>
        <w:spacing w:after="0" w:line="240" w:lineRule="auto"/>
        <w:contextualSpacing/>
        <w:rPr>
          <w:rFonts w:ascii="Times New Roman" w:eastAsia="Calibri" w:hAnsi="Times New Roman" w:cs="Times New Roman"/>
          <w:b/>
          <w:bCs/>
          <w:i/>
          <w:iCs/>
          <w:spacing w:val="5"/>
          <w:sz w:val="24"/>
          <w:szCs w:val="24"/>
          <w:lang w:val="en-US"/>
        </w:rPr>
      </w:pPr>
      <w:r w:rsidRPr="001846BB">
        <w:rPr>
          <w:rFonts w:ascii="Times New Roman" w:eastAsia="Calibri" w:hAnsi="Times New Roman" w:cs="Times New Roman"/>
          <w:b/>
          <w:bCs/>
          <w:i/>
          <w:iCs/>
          <w:spacing w:val="5"/>
          <w:sz w:val="24"/>
          <w:szCs w:val="24"/>
          <w:lang w:val="en-US"/>
        </w:rPr>
        <w:t>CRITERI GENERALI</w:t>
      </w:r>
    </w:p>
    <w:p w14:paraId="180C3213" w14:textId="77777777" w:rsidR="002038FB" w:rsidRPr="0008483F" w:rsidRDefault="002038FB" w:rsidP="002038FB">
      <w:pPr>
        <w:widowControl w:val="0"/>
        <w:spacing w:after="0" w:line="240" w:lineRule="auto"/>
        <w:jc w:val="both"/>
        <w:rPr>
          <w:rFonts w:ascii="Times New Roman" w:eastAsia="Calibri" w:hAnsi="Times New Roman" w:cs="Times New Roman"/>
          <w:sz w:val="24"/>
          <w:szCs w:val="24"/>
        </w:rPr>
      </w:pPr>
      <w:r w:rsidRPr="0008483F">
        <w:rPr>
          <w:rFonts w:ascii="Times New Roman" w:eastAsia="Calibri" w:hAnsi="Times New Roman" w:cs="Times New Roman"/>
          <w:sz w:val="24"/>
          <w:szCs w:val="24"/>
        </w:rPr>
        <w:t>3.1. CRITERI GENERALI</w:t>
      </w:r>
    </w:p>
    <w:p w14:paraId="26E9D2B4" w14:textId="4D7EEC95" w:rsidR="002038FB" w:rsidRPr="001846BB" w:rsidRDefault="002038FB" w:rsidP="002038FB">
      <w:pPr>
        <w:widowControl w:val="0"/>
        <w:spacing w:after="0" w:line="240" w:lineRule="auto"/>
        <w:jc w:val="both"/>
        <w:rPr>
          <w:rFonts w:ascii="Times New Roman" w:eastAsia="Calibri" w:hAnsi="Times New Roman" w:cs="Times New Roman"/>
          <w:sz w:val="24"/>
          <w:szCs w:val="24"/>
        </w:rPr>
      </w:pPr>
      <w:r w:rsidRPr="0008483F">
        <w:rPr>
          <w:rFonts w:ascii="Times New Roman" w:eastAsia="Calibri" w:hAnsi="Times New Roman" w:cs="Times New Roman"/>
          <w:sz w:val="24"/>
          <w:szCs w:val="24"/>
        </w:rPr>
        <w:t>I criteri generali, la cui descrizione analitica è distintamente riportata ai successivi punti 4.1.1 - 4.2.1 - 4.3.1.1 - 4.3.2.1 -</w:t>
      </w:r>
      <w:r>
        <w:rPr>
          <w:rFonts w:ascii="Times New Roman" w:eastAsia="Calibri" w:hAnsi="Times New Roman" w:cs="Times New Roman"/>
          <w:sz w:val="24"/>
          <w:szCs w:val="24"/>
        </w:rPr>
        <w:t xml:space="preserve"> </w:t>
      </w:r>
      <w:r w:rsidRPr="0008483F">
        <w:rPr>
          <w:rFonts w:ascii="Times New Roman" w:eastAsia="Calibri" w:hAnsi="Times New Roman" w:cs="Times New Roman"/>
          <w:sz w:val="24"/>
          <w:szCs w:val="24"/>
        </w:rPr>
        <w:t xml:space="preserve">4.3.3.1 </w:t>
      </w:r>
      <w:r>
        <w:rPr>
          <w:rFonts w:ascii="Times New Roman" w:eastAsia="Calibri" w:hAnsi="Times New Roman" w:cs="Times New Roman"/>
          <w:sz w:val="24"/>
          <w:szCs w:val="24"/>
        </w:rPr>
        <w:t xml:space="preserve">- </w:t>
      </w:r>
      <w:r w:rsidRPr="0008483F">
        <w:rPr>
          <w:rFonts w:ascii="Times New Roman" w:eastAsia="Calibri" w:hAnsi="Times New Roman" w:cs="Times New Roman"/>
          <w:sz w:val="24"/>
          <w:szCs w:val="24"/>
        </w:rPr>
        <w:t>4.4.1 relativi a ciascuna tipologia di costo, sono ispirati al fine di adeguarli il più possibile alla realtà operativa.</w:t>
      </w:r>
    </w:p>
    <w:p w14:paraId="73450806" w14:textId="77777777" w:rsidR="002038FB" w:rsidRPr="008F0DF5" w:rsidRDefault="002038FB" w:rsidP="002038FB">
      <w:pPr>
        <w:widowControl w:val="0"/>
        <w:spacing w:after="0" w:line="240" w:lineRule="auto"/>
        <w:rPr>
          <w:rFonts w:ascii="Times New Roman" w:eastAsia="Calibri" w:hAnsi="Times New Roman" w:cs="Times New Roman"/>
          <w:sz w:val="24"/>
          <w:szCs w:val="24"/>
          <w:highlight w:val="lightGray"/>
        </w:rPr>
      </w:pPr>
    </w:p>
    <w:p w14:paraId="3A51B6B5" w14:textId="77777777" w:rsidR="002038FB" w:rsidRPr="001846BB" w:rsidRDefault="002038FB" w:rsidP="002038FB">
      <w:pPr>
        <w:widowControl w:val="0"/>
        <w:numPr>
          <w:ilvl w:val="1"/>
          <w:numId w:val="9"/>
        </w:numPr>
        <w:spacing w:after="0" w:line="240" w:lineRule="auto"/>
        <w:contextualSpacing/>
        <w:jc w:val="both"/>
        <w:rPr>
          <w:rFonts w:ascii="Times New Roman" w:eastAsia="Calibri" w:hAnsi="Times New Roman" w:cs="Times New Roman"/>
          <w:b/>
          <w:bCs/>
          <w:i/>
          <w:iCs/>
          <w:spacing w:val="5"/>
          <w:sz w:val="24"/>
          <w:szCs w:val="24"/>
          <w:lang w:val="en-US"/>
        </w:rPr>
      </w:pPr>
      <w:r w:rsidRPr="001846BB">
        <w:rPr>
          <w:rFonts w:ascii="Times New Roman" w:eastAsia="Calibri" w:hAnsi="Times New Roman" w:cs="Times New Roman"/>
          <w:b/>
          <w:bCs/>
          <w:i/>
          <w:iCs/>
          <w:spacing w:val="5"/>
          <w:sz w:val="24"/>
          <w:szCs w:val="24"/>
          <w:lang w:val="en-US"/>
        </w:rPr>
        <w:t>PROCEDURE</w:t>
      </w:r>
    </w:p>
    <w:p w14:paraId="6BDB0037" w14:textId="77777777" w:rsidR="002038FB" w:rsidRPr="0008483F" w:rsidRDefault="002038FB" w:rsidP="002038FB">
      <w:pPr>
        <w:widowControl w:val="0"/>
        <w:spacing w:after="0" w:line="240" w:lineRule="auto"/>
        <w:jc w:val="both"/>
        <w:rPr>
          <w:rFonts w:ascii="Times New Roman" w:eastAsia="Calibri" w:hAnsi="Times New Roman" w:cs="Times New Roman"/>
          <w:sz w:val="24"/>
          <w:szCs w:val="24"/>
        </w:rPr>
      </w:pPr>
      <w:r w:rsidRPr="0008483F">
        <w:rPr>
          <w:rFonts w:ascii="Times New Roman" w:eastAsia="Calibri" w:hAnsi="Times New Roman" w:cs="Times New Roman"/>
          <w:sz w:val="24"/>
          <w:szCs w:val="24"/>
        </w:rPr>
        <w:t xml:space="preserve">Sulla base dei criteri di cui al precedente punto 3.1 le procedure per lo specifico monitoraggio dei costi sostenuti dal Contraente sono basate sull’acquisizione e verifica dei supporti documentali nonché, ove ritenuto necessario, sull’acquisizione </w:t>
      </w:r>
      <w:r w:rsidRPr="0008483F">
        <w:rPr>
          <w:rFonts w:ascii="Times New Roman" w:eastAsia="Calibri" w:hAnsi="Times New Roman" w:cs="Times New Roman"/>
          <w:sz w:val="24"/>
          <w:szCs w:val="24"/>
        </w:rPr>
        <w:lastRenderedPageBreak/>
        <w:t>di supporti informativi forniti dai vari responsabili di progetto.</w:t>
      </w:r>
    </w:p>
    <w:p w14:paraId="4BA41C3D" w14:textId="77777777" w:rsidR="002038FB" w:rsidRPr="008F0DF5" w:rsidRDefault="002038FB" w:rsidP="002038FB">
      <w:pPr>
        <w:widowControl w:val="0"/>
        <w:spacing w:after="0" w:line="240" w:lineRule="auto"/>
        <w:rPr>
          <w:rFonts w:ascii="Times New Roman" w:eastAsia="Calibri" w:hAnsi="Times New Roman" w:cs="Times New Roman"/>
          <w:sz w:val="24"/>
          <w:szCs w:val="24"/>
          <w:highlight w:val="lightGray"/>
        </w:rPr>
      </w:pPr>
      <w:r w:rsidRPr="0008483F">
        <w:rPr>
          <w:rFonts w:ascii="Times New Roman" w:eastAsia="Calibri" w:hAnsi="Times New Roman" w:cs="Times New Roman"/>
          <w:sz w:val="24"/>
          <w:szCs w:val="24"/>
        </w:rPr>
        <w:t>La descrizione analitica delle procedure di controllo riguardanti ciascuna tipologia di costo, è distintamente riportata ai successivi punti 4.1.2 - 4.2.2 - 4.3.1.2 - 4.3.2.2 - 4.3.3.2 e 4.4.1.2.”</w:t>
      </w:r>
    </w:p>
    <w:p w14:paraId="71DC3D7A" w14:textId="77777777" w:rsidR="002038FB" w:rsidRPr="00D76208" w:rsidRDefault="002038FB" w:rsidP="002038FB">
      <w:pPr>
        <w:widowControl w:val="0"/>
        <w:numPr>
          <w:ilvl w:val="1"/>
          <w:numId w:val="9"/>
        </w:numPr>
        <w:spacing w:after="0" w:line="240" w:lineRule="auto"/>
        <w:contextualSpacing/>
        <w:rPr>
          <w:rFonts w:ascii="Times New Roman" w:eastAsia="Calibri" w:hAnsi="Times New Roman" w:cs="Times New Roman"/>
          <w:b/>
          <w:bCs/>
          <w:i/>
          <w:iCs/>
          <w:spacing w:val="5"/>
          <w:sz w:val="24"/>
          <w:szCs w:val="24"/>
          <w:lang w:val="en-US"/>
        </w:rPr>
      </w:pPr>
      <w:r w:rsidRPr="00D76208">
        <w:rPr>
          <w:rFonts w:ascii="Times New Roman" w:eastAsia="Calibri" w:hAnsi="Times New Roman" w:cs="Times New Roman"/>
          <w:b/>
          <w:bCs/>
          <w:i/>
          <w:iCs/>
          <w:spacing w:val="5"/>
          <w:sz w:val="24"/>
          <w:szCs w:val="24"/>
          <w:lang w:val="en-US"/>
        </w:rPr>
        <w:t>DOCUMENTAZIONE</w:t>
      </w:r>
    </w:p>
    <w:p w14:paraId="292F720D"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Il Contraente ha il compito di predisporre la documentazione necessaria alle verifiche ordinandola in modo da contribuire a rendere il lavoro di accertamento il più efficiente possibile.</w:t>
      </w:r>
    </w:p>
    <w:p w14:paraId="1C371299"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La documentazione di riferimento di norma è rinvenibile dai sistemi informativi anche in formato elettronico e come di seguito rappresentata:</w:t>
      </w:r>
    </w:p>
    <w:p w14:paraId="07D14211" w14:textId="77777777" w:rsidR="002038FB" w:rsidRPr="008F0DF5" w:rsidRDefault="002038FB" w:rsidP="002038FB">
      <w:pPr>
        <w:widowControl w:val="0"/>
        <w:spacing w:after="0" w:line="240" w:lineRule="auto"/>
        <w:rPr>
          <w:rFonts w:ascii="Times New Roman" w:eastAsia="Calibri" w:hAnsi="Times New Roman" w:cs="Times New Roman"/>
          <w:sz w:val="24"/>
          <w:szCs w:val="24"/>
          <w:highlight w:val="lightGray"/>
        </w:rPr>
      </w:pPr>
    </w:p>
    <w:p w14:paraId="01E0286C" w14:textId="77777777" w:rsidR="002038FB" w:rsidRPr="001846BB" w:rsidRDefault="002038FB" w:rsidP="002038FB">
      <w:pPr>
        <w:widowControl w:val="0"/>
        <w:spacing w:after="80" w:line="240" w:lineRule="auto"/>
        <w:ind w:left="284" w:hanging="142"/>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 Fatture;</w:t>
      </w:r>
    </w:p>
    <w:p w14:paraId="0F7B6B17" w14:textId="77777777" w:rsidR="002038FB" w:rsidRPr="001846BB" w:rsidRDefault="002038FB" w:rsidP="002038FB">
      <w:pPr>
        <w:widowControl w:val="0"/>
        <w:spacing w:after="80" w:line="240" w:lineRule="auto"/>
        <w:ind w:left="284" w:hanging="142"/>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 Ordini di acquisto;</w:t>
      </w:r>
    </w:p>
    <w:p w14:paraId="0CC7F926" w14:textId="77777777" w:rsidR="002038FB" w:rsidRPr="001846BB" w:rsidRDefault="002038FB" w:rsidP="002038FB">
      <w:pPr>
        <w:widowControl w:val="0"/>
        <w:spacing w:after="80" w:line="240" w:lineRule="auto"/>
        <w:ind w:left="284" w:hanging="142"/>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 Tabulati di contabilità analitica;</w:t>
      </w:r>
    </w:p>
    <w:p w14:paraId="6EADDC3A" w14:textId="77777777" w:rsidR="002038FB" w:rsidRPr="001846BB" w:rsidRDefault="002038FB" w:rsidP="002038FB">
      <w:pPr>
        <w:widowControl w:val="0"/>
        <w:spacing w:after="80" w:line="240" w:lineRule="auto"/>
        <w:ind w:left="284" w:hanging="142"/>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 Tabulati di contabilità di magazzino;</w:t>
      </w:r>
    </w:p>
    <w:p w14:paraId="1EE68A78" w14:textId="77777777" w:rsidR="002038FB" w:rsidRPr="001846BB" w:rsidRDefault="002038FB" w:rsidP="002038FB">
      <w:pPr>
        <w:widowControl w:val="0"/>
        <w:spacing w:after="80" w:line="240" w:lineRule="auto"/>
        <w:ind w:left="284" w:hanging="142"/>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 Cedolini riepilogativi mensili delle ore lavorate dal personale impegnato sulla/e commessa/e di contratto;</w:t>
      </w:r>
    </w:p>
    <w:p w14:paraId="0D5AD891" w14:textId="77777777" w:rsidR="002038FB" w:rsidRPr="001846BB" w:rsidRDefault="002038FB" w:rsidP="002038FB">
      <w:pPr>
        <w:widowControl w:val="0"/>
        <w:spacing w:after="80" w:line="240" w:lineRule="auto"/>
        <w:ind w:left="284" w:hanging="142"/>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 Report riepilogativi delle ore lavorate dal personale impegnato sulla/e commessa/e di contratto;</w:t>
      </w:r>
    </w:p>
    <w:p w14:paraId="7132E447" w14:textId="77777777" w:rsidR="002038FB" w:rsidRPr="001846BB" w:rsidRDefault="002038FB" w:rsidP="002038FB">
      <w:pPr>
        <w:widowControl w:val="0"/>
        <w:spacing w:after="80" w:line="240" w:lineRule="auto"/>
        <w:ind w:left="284" w:hanging="142"/>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w:t>
      </w:r>
      <w:r>
        <w:rPr>
          <w:rFonts w:ascii="Times New Roman" w:eastAsia="Calibri" w:hAnsi="Times New Roman" w:cs="Times New Roman"/>
          <w:sz w:val="24"/>
          <w:szCs w:val="24"/>
        </w:rPr>
        <w:t xml:space="preserve"> C</w:t>
      </w:r>
      <w:r w:rsidRPr="001846BB">
        <w:rPr>
          <w:rFonts w:ascii="Times New Roman" w:eastAsia="Calibri" w:hAnsi="Times New Roman" w:cs="Times New Roman"/>
          <w:sz w:val="24"/>
          <w:szCs w:val="24"/>
        </w:rPr>
        <w:t>ontratti e eventuali atti aggiuntivi agli stessi, nonché autorizzazioni alle modifiche tecniche, riguardanti i Subappaltatori;</w:t>
      </w:r>
    </w:p>
    <w:p w14:paraId="486C5B13" w14:textId="77777777" w:rsidR="002038FB" w:rsidRPr="001846BB" w:rsidRDefault="002038FB" w:rsidP="002038FB">
      <w:pPr>
        <w:widowControl w:val="0"/>
        <w:spacing w:after="80" w:line="240" w:lineRule="auto"/>
        <w:ind w:left="284" w:hanging="142"/>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 xml:space="preserve">• Note spese </w:t>
      </w:r>
      <w:r w:rsidRPr="001846BB">
        <w:rPr>
          <w:rFonts w:ascii="Times New Roman" w:hAnsi="Times New Roman"/>
          <w:sz w:val="24"/>
          <w:szCs w:val="24"/>
        </w:rPr>
        <w:t xml:space="preserve">e relativa documentazione probante </w:t>
      </w:r>
      <w:r w:rsidRPr="001846BB">
        <w:rPr>
          <w:rFonts w:ascii="Times New Roman" w:eastAsia="Calibri" w:hAnsi="Times New Roman" w:cs="Times New Roman"/>
          <w:sz w:val="24"/>
          <w:szCs w:val="24"/>
        </w:rPr>
        <w:t>relativi alle missioni effettuate dal personale per la/e commessa/e di contratto;</w:t>
      </w:r>
    </w:p>
    <w:p w14:paraId="7FEEB54D" w14:textId="77777777" w:rsidR="002038FB" w:rsidRPr="001846BB" w:rsidRDefault="002038FB" w:rsidP="002038FB">
      <w:pPr>
        <w:widowControl w:val="0"/>
        <w:spacing w:after="80" w:line="240" w:lineRule="auto"/>
        <w:ind w:left="284" w:hanging="142"/>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 Estratti conto emessi da società, eventualmente convenzionate con il Contraente, per la fornitura di servizi (ad es.: biglietti aereo, treno, pernottamento, autonoleggio, affitto residence, ecc…) sulla/e commessa/e di contratto;</w:t>
      </w:r>
    </w:p>
    <w:p w14:paraId="03AE3D2B" w14:textId="77777777" w:rsidR="002038FB" w:rsidRPr="001846BB" w:rsidRDefault="002038FB" w:rsidP="002038FB">
      <w:pPr>
        <w:widowControl w:val="0"/>
        <w:spacing w:after="0" w:line="240" w:lineRule="auto"/>
        <w:jc w:val="both"/>
        <w:rPr>
          <w:rFonts w:ascii="Times New Roman" w:eastAsia="Calibri" w:hAnsi="Times New Roman" w:cs="Times New Roman"/>
          <w:sz w:val="24"/>
          <w:szCs w:val="24"/>
        </w:rPr>
      </w:pPr>
    </w:p>
    <w:p w14:paraId="4E6D4734" w14:textId="77777777" w:rsidR="002038FB" w:rsidRPr="001846BB" w:rsidRDefault="002038FB" w:rsidP="002038FB">
      <w:pPr>
        <w:widowControl w:val="0"/>
        <w:spacing w:after="0" w:line="240" w:lineRule="auto"/>
        <w:jc w:val="both"/>
        <w:rPr>
          <w:rFonts w:ascii="Times New Roman" w:eastAsia="Calibri" w:hAnsi="Times New Roman" w:cs="Times New Roman"/>
          <w:sz w:val="24"/>
          <w:szCs w:val="24"/>
        </w:rPr>
      </w:pPr>
      <w:r w:rsidRPr="001846BB">
        <w:rPr>
          <w:rFonts w:ascii="Times New Roman" w:eastAsia="Calibri" w:hAnsi="Times New Roman" w:cs="Times New Roman"/>
          <w:sz w:val="24"/>
          <w:szCs w:val="24"/>
        </w:rPr>
        <w:t>Ai successivi punti viene riportata, per ciascuna tipologia di costo, una descrizione più analitica della documentazione.</w:t>
      </w:r>
    </w:p>
    <w:p w14:paraId="515172A7" w14:textId="77777777" w:rsidR="002038FB" w:rsidRDefault="002038FB" w:rsidP="002038FB">
      <w:pPr>
        <w:widowControl w:val="0"/>
        <w:spacing w:after="0" w:line="240" w:lineRule="auto"/>
        <w:rPr>
          <w:rFonts w:ascii="Times New Roman" w:eastAsia="Calibri" w:hAnsi="Times New Roman" w:cs="Times New Roman"/>
          <w:sz w:val="24"/>
          <w:szCs w:val="24"/>
          <w:highlight w:val="lightGray"/>
        </w:rPr>
      </w:pPr>
    </w:p>
    <w:p w14:paraId="3CA84590" w14:textId="77777777" w:rsidR="002038FB" w:rsidRPr="008F0DF5" w:rsidRDefault="002038FB" w:rsidP="002038FB">
      <w:pPr>
        <w:widowControl w:val="0"/>
        <w:spacing w:after="0" w:line="240" w:lineRule="auto"/>
        <w:rPr>
          <w:rFonts w:ascii="Times New Roman" w:eastAsia="Calibri" w:hAnsi="Times New Roman" w:cs="Times New Roman"/>
          <w:sz w:val="24"/>
          <w:szCs w:val="24"/>
          <w:highlight w:val="lightGray"/>
        </w:rPr>
      </w:pPr>
    </w:p>
    <w:p w14:paraId="1E817770" w14:textId="77777777" w:rsidR="002038FB" w:rsidRPr="00D76208" w:rsidRDefault="002038FB" w:rsidP="002038FB">
      <w:pPr>
        <w:widowControl w:val="0"/>
        <w:numPr>
          <w:ilvl w:val="0"/>
          <w:numId w:val="9"/>
        </w:numPr>
        <w:spacing w:after="0" w:line="240" w:lineRule="auto"/>
        <w:contextualSpacing/>
        <w:rPr>
          <w:rFonts w:ascii="Times New Roman" w:eastAsia="Calibri" w:hAnsi="Times New Roman" w:cs="Times New Roman"/>
          <w:b/>
          <w:bCs/>
          <w:i/>
          <w:iCs/>
          <w:spacing w:val="5"/>
          <w:sz w:val="24"/>
          <w:szCs w:val="24"/>
          <w:u w:val="single"/>
          <w:lang w:val="en-US"/>
        </w:rPr>
      </w:pPr>
      <w:r w:rsidRPr="00D76208">
        <w:rPr>
          <w:rFonts w:ascii="Times New Roman" w:eastAsia="Calibri" w:hAnsi="Times New Roman" w:cs="Times New Roman"/>
          <w:b/>
          <w:bCs/>
          <w:i/>
          <w:iCs/>
          <w:spacing w:val="5"/>
          <w:sz w:val="24"/>
          <w:szCs w:val="24"/>
          <w:u w:val="single"/>
          <w:lang w:val="en-US"/>
        </w:rPr>
        <w:t>SVOLGIMENTO DELLE ATTIVITA’</w:t>
      </w:r>
    </w:p>
    <w:p w14:paraId="67CFBA29"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Lo svolgimento delle attività di verifica avviene presso la sede del Contraente il quale deve provvedere alla logistica necessaria.</w:t>
      </w:r>
    </w:p>
    <w:p w14:paraId="272592C2"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Lo svolgimento delle attività di verifica si effettua esaminando la documentazione relativa alle seguenti tipologie di costo:</w:t>
      </w:r>
    </w:p>
    <w:p w14:paraId="677BEA7A" w14:textId="77777777" w:rsidR="002038FB" w:rsidRPr="00D76208" w:rsidRDefault="002038FB" w:rsidP="002038FB">
      <w:pPr>
        <w:widowControl w:val="0"/>
        <w:spacing w:after="80" w:line="240" w:lineRule="auto"/>
        <w:ind w:left="284" w:hanging="142"/>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 LAVORO</w:t>
      </w:r>
    </w:p>
    <w:p w14:paraId="17DF2789" w14:textId="77777777" w:rsidR="002038FB" w:rsidRDefault="002038FB" w:rsidP="002038FB">
      <w:pPr>
        <w:widowControl w:val="0"/>
        <w:spacing w:after="80" w:line="240" w:lineRule="auto"/>
        <w:ind w:left="284" w:hanging="142"/>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 FACILITIES INTERNE</w:t>
      </w:r>
    </w:p>
    <w:p w14:paraId="66FC64BF" w14:textId="77777777" w:rsidR="002038FB" w:rsidRPr="00D76208" w:rsidRDefault="002038FB" w:rsidP="002038FB">
      <w:pPr>
        <w:widowControl w:val="0"/>
        <w:spacing w:after="80" w:line="240" w:lineRule="auto"/>
        <w:ind w:left="284" w:hanging="142"/>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 xml:space="preserve">• </w:t>
      </w:r>
      <w:r>
        <w:rPr>
          <w:rFonts w:ascii="Times New Roman" w:eastAsia="Calibri" w:hAnsi="Times New Roman" w:cs="Times New Roman"/>
          <w:sz w:val="24"/>
          <w:szCs w:val="24"/>
        </w:rPr>
        <w:t>ALTRI COSTI</w:t>
      </w:r>
    </w:p>
    <w:p w14:paraId="7BB1D324" w14:textId="77777777" w:rsidR="002038FB" w:rsidRDefault="002038FB" w:rsidP="002038FB">
      <w:pPr>
        <w:widowControl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D76208">
        <w:rPr>
          <w:rFonts w:ascii="Times New Roman" w:eastAsia="Calibri" w:hAnsi="Times New Roman" w:cs="Times New Roman"/>
          <w:sz w:val="24"/>
          <w:szCs w:val="24"/>
        </w:rPr>
        <w:t>•</w:t>
      </w:r>
      <w:r>
        <w:rPr>
          <w:rFonts w:ascii="Times New Roman" w:eastAsia="Calibri" w:hAnsi="Times New Roman" w:cs="Times New Roman"/>
          <w:sz w:val="24"/>
          <w:szCs w:val="24"/>
        </w:rPr>
        <w:t xml:space="preserve"> SUBAPPALTATORI</w:t>
      </w:r>
    </w:p>
    <w:p w14:paraId="6FFE1186"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p>
    <w:p w14:paraId="00F32EDB"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p>
    <w:p w14:paraId="0C592DB3" w14:textId="77777777" w:rsidR="002038FB" w:rsidRPr="00D76208" w:rsidRDefault="002038FB" w:rsidP="002038FB">
      <w:pPr>
        <w:widowControl w:val="0"/>
        <w:numPr>
          <w:ilvl w:val="1"/>
          <w:numId w:val="9"/>
        </w:numPr>
        <w:spacing w:after="0" w:line="480" w:lineRule="auto"/>
        <w:contextualSpacing/>
        <w:rPr>
          <w:rFonts w:ascii="Times New Roman" w:eastAsia="Calibri" w:hAnsi="Times New Roman" w:cs="Times New Roman"/>
          <w:b/>
          <w:bCs/>
          <w:i/>
          <w:iCs/>
          <w:spacing w:val="5"/>
          <w:sz w:val="24"/>
          <w:szCs w:val="24"/>
          <w:lang w:val="en-US"/>
        </w:rPr>
      </w:pPr>
      <w:r w:rsidRPr="00D76208">
        <w:rPr>
          <w:rFonts w:ascii="Times New Roman" w:eastAsia="Calibri" w:hAnsi="Times New Roman" w:cs="Times New Roman"/>
          <w:b/>
          <w:bCs/>
          <w:i/>
          <w:iCs/>
          <w:spacing w:val="5"/>
          <w:sz w:val="24"/>
          <w:szCs w:val="24"/>
          <w:lang w:val="en-US"/>
        </w:rPr>
        <w:t>COSTO DEL LAVORO</w:t>
      </w:r>
    </w:p>
    <w:p w14:paraId="543AF0F6" w14:textId="77777777" w:rsidR="002038FB" w:rsidRPr="00D76208"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Per “costi di lavoro” si intendono i costi delle ore dirette, lavorate dal personale iscritto al libro paga del Contraente, entro la durata contrattuale, imputate alla/e commessa/e di contratto per attività svolte nei centri di costo diretti riconosciuti come tali nell’analisi di congruità dei Costi Orari certificati dall’ASI o, in mancanza, dall’ESA o da altre Istituzioni Pubbliche con metodologia affine.</w:t>
      </w:r>
    </w:p>
    <w:p w14:paraId="743AF6E7" w14:textId="77777777" w:rsidR="002038FB" w:rsidRPr="00D76208"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Le ore, classificate “dirette”, sono valorizzate attraverso i Costi Orari certificati da ASI o, in mancanza, dall’ESA o da altre Istituzioni Pubbliche con metodologia affine.</w:t>
      </w:r>
    </w:p>
    <w:p w14:paraId="151EE2DF" w14:textId="2C988160" w:rsidR="002038FB" w:rsidRPr="00D76208"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 xml:space="preserve">In caso di mancanza della certificazione ASI dei Costi Orari, l’utilizzo di altre certificazioni di cui al comma precedente è subordinato al consenso dell’ASI </w:t>
      </w:r>
      <w:r w:rsidRPr="00D76208">
        <w:rPr>
          <w:rFonts w:ascii="Times New Roman" w:hAnsi="Times New Roman"/>
          <w:sz w:val="24"/>
          <w:szCs w:val="24"/>
        </w:rPr>
        <w:t>anche in relazione alle istruzioni fornite in fase di predisposizione dell’offerta.</w:t>
      </w:r>
    </w:p>
    <w:p w14:paraId="5CF24EAA" w14:textId="77777777" w:rsidR="002038FB" w:rsidRPr="008F0DF5" w:rsidRDefault="002038FB" w:rsidP="002038FB">
      <w:pPr>
        <w:widowControl w:val="0"/>
        <w:spacing w:after="0" w:line="240" w:lineRule="auto"/>
        <w:rPr>
          <w:rFonts w:ascii="Times New Roman" w:eastAsia="Calibri" w:hAnsi="Times New Roman" w:cs="Times New Roman"/>
          <w:sz w:val="24"/>
          <w:szCs w:val="24"/>
          <w:highlight w:val="lightGray"/>
        </w:rPr>
      </w:pPr>
    </w:p>
    <w:p w14:paraId="56C0BECD" w14:textId="77777777" w:rsidR="002038FB" w:rsidRPr="00D76208" w:rsidRDefault="002038FB" w:rsidP="002038FB">
      <w:pPr>
        <w:widowControl w:val="0"/>
        <w:numPr>
          <w:ilvl w:val="2"/>
          <w:numId w:val="9"/>
        </w:numPr>
        <w:spacing w:after="0" w:line="240" w:lineRule="auto"/>
        <w:contextualSpacing/>
        <w:rPr>
          <w:rFonts w:ascii="Times New Roman" w:eastAsia="Calibri" w:hAnsi="Times New Roman" w:cs="Times New Roman"/>
          <w:b/>
          <w:bCs/>
          <w:i/>
          <w:iCs/>
          <w:spacing w:val="5"/>
          <w:sz w:val="24"/>
          <w:szCs w:val="24"/>
          <w:lang w:val="en-US"/>
        </w:rPr>
      </w:pPr>
      <w:r w:rsidRPr="00D76208">
        <w:rPr>
          <w:rFonts w:ascii="Times New Roman" w:eastAsia="Calibri" w:hAnsi="Times New Roman" w:cs="Times New Roman"/>
          <w:b/>
          <w:bCs/>
          <w:i/>
          <w:iCs/>
          <w:spacing w:val="5"/>
          <w:sz w:val="24"/>
          <w:szCs w:val="24"/>
          <w:lang w:val="en-US"/>
        </w:rPr>
        <w:t>Criterio generale</w:t>
      </w:r>
    </w:p>
    <w:p w14:paraId="3B649FA8"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Le ore imputate dal Contraente alla/e commessa/e sono verificate attraverso il controllo incrociato tra le ore di presenza del singolo dipendente, riportate nei cedolini dell’Ufficio del Personale, e le ore dello stesso dipendente rendicontate nei rapporti riepilogativi della struttura addetta al Controllo dei Programmi.</w:t>
      </w:r>
    </w:p>
    <w:p w14:paraId="1E4DBA10"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A tal fine è pertanto necessario che nei rapporti riepilogativi della struttura addetta al Controllo dei Programmi siano riportate, oltre alle ore mensili imputate dal dipendente alle commesse esterne (di vendita), anche le ore impegnate nelle commesse interne (ricerca, organizzazione, ecc..) o/e in attività indirette.</w:t>
      </w:r>
    </w:p>
    <w:p w14:paraId="26E7BCF9"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Nello specifico dell’applicazione del criterio qualora, relativamente a un dipendente impiegato sulla/e commessa/e di contratto, il numero di ore totali lavorate mensili rilevato dai cedolini riepilogativi dell’Ufficio del Personale risulti inferiore al numero di ore totali mensili rendicontate nel rapporto della struttura addetta al Controllo dei Programmi, il numero di ore imputate sulla/e commessa/e dal Contraente per quel dipendente va diminuito, per tale mese, in percentuale della differenza negativa accertata; qualora la differenza invece risulti positiva o pari a zero, viene accettato il numero di ore imputate dal Contraente sulla/e commessa/e.</w:t>
      </w:r>
    </w:p>
    <w:p w14:paraId="23496909"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l’ASI riconosce come accertate solo l’ammontare delle ore lavorate che siano contestualmente verificate nei documenti dell’Ufficio del Personale e in quelli della struttura addetta al Controllo dei Programmi.</w:t>
      </w:r>
    </w:p>
    <w:p w14:paraId="524F4A2C"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È facoltà dell’ASI ritenere accertate le ore che, in mancanza della documentazione di cui sopra dovuta a cause oggettive (variazioni sul sistema informativo di rilevazione dati, eventi imprevisti e imprevedibili), siano giustificate da altra documentazione, fatto salvo quanto contenuto nel successivo comma.</w:t>
      </w:r>
    </w:p>
    <w:p w14:paraId="46DD53E6"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 xml:space="preserve">Qualora da parte dei Responsabili di Programma e a seguito dei controlli, emergano informazioni e documenti che prefigurano una realtà in contrasto con quanto riportato nei documenti di cui ai commi precedenti, si procede ad ulteriori approfondimenti dei controlli su altra documentazione con la disponibilità piena del </w:t>
      </w:r>
      <w:r w:rsidRPr="00D76208">
        <w:rPr>
          <w:rFonts w:ascii="Times New Roman" w:eastAsia="Calibri" w:hAnsi="Times New Roman" w:cs="Times New Roman"/>
          <w:sz w:val="24"/>
          <w:szCs w:val="24"/>
        </w:rPr>
        <w:lastRenderedPageBreak/>
        <w:t>Contraente.</w:t>
      </w:r>
    </w:p>
    <w:p w14:paraId="33E87732"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Le ore sono ritenute non accertate e, perciò, non imputabili alla/e commessa/e di contratto, se, a giudizio dell’ASI, la documentazione a supporto non risulta sufficiente a chiarire il contrasto di cui sopra.</w:t>
      </w:r>
    </w:p>
    <w:p w14:paraId="78318E6E" w14:textId="77777777" w:rsidR="002038FB" w:rsidRPr="00AA7361"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 xml:space="preserve">Il totale di ore accertate, valorizzate nei modi previsti al secondo e terzo comma del paragr. </w:t>
      </w:r>
      <w:r w:rsidRPr="00AA7361">
        <w:rPr>
          <w:rFonts w:ascii="Times New Roman" w:eastAsia="Calibri" w:hAnsi="Times New Roman" w:cs="Times New Roman"/>
          <w:sz w:val="24"/>
          <w:szCs w:val="24"/>
        </w:rPr>
        <w:t>4.1., fornisce il costo del lavoro accertato.</w:t>
      </w:r>
    </w:p>
    <w:p w14:paraId="203206ED" w14:textId="77777777" w:rsidR="002038FB" w:rsidRPr="00396339" w:rsidRDefault="002038FB" w:rsidP="002038FB">
      <w:pPr>
        <w:widowControl w:val="0"/>
        <w:spacing w:after="0" w:line="240" w:lineRule="auto"/>
        <w:jc w:val="both"/>
        <w:rPr>
          <w:rFonts w:ascii="Times New Roman" w:eastAsia="Calibri" w:hAnsi="Times New Roman" w:cs="Times New Roman"/>
          <w:sz w:val="24"/>
          <w:szCs w:val="24"/>
        </w:rPr>
      </w:pPr>
      <w:r w:rsidRPr="00396339">
        <w:rPr>
          <w:rFonts w:ascii="Times New Roman" w:eastAsia="Calibri" w:hAnsi="Times New Roman" w:cs="Times New Roman"/>
          <w:sz w:val="24"/>
          <w:szCs w:val="24"/>
        </w:rPr>
        <w:t>Alle spese accertate di questa categoria può essere applicato</w:t>
      </w:r>
      <w:r>
        <w:rPr>
          <w:rFonts w:ascii="Times New Roman" w:eastAsia="Calibri" w:hAnsi="Times New Roman" w:cs="Times New Roman"/>
          <w:sz w:val="24"/>
          <w:szCs w:val="24"/>
        </w:rPr>
        <w:t>, se previsto,</w:t>
      </w:r>
      <w:r w:rsidRPr="00396339">
        <w:rPr>
          <w:rFonts w:ascii="Times New Roman" w:eastAsia="Calibri" w:hAnsi="Times New Roman" w:cs="Times New Roman"/>
          <w:sz w:val="24"/>
          <w:szCs w:val="24"/>
        </w:rPr>
        <w:t xml:space="preserve"> il ricarico dell’utile.</w:t>
      </w:r>
    </w:p>
    <w:p w14:paraId="3A407A67" w14:textId="77777777" w:rsidR="002038FB" w:rsidRPr="00396339" w:rsidRDefault="002038FB" w:rsidP="002038FB">
      <w:pPr>
        <w:widowControl w:val="0"/>
        <w:spacing w:after="0" w:line="240" w:lineRule="auto"/>
        <w:jc w:val="both"/>
        <w:rPr>
          <w:rFonts w:ascii="Times New Roman" w:eastAsia="Calibri" w:hAnsi="Times New Roman" w:cs="Times New Roman"/>
          <w:sz w:val="24"/>
          <w:szCs w:val="24"/>
        </w:rPr>
      </w:pPr>
    </w:p>
    <w:p w14:paraId="56A4A61F" w14:textId="77777777" w:rsidR="002038FB" w:rsidRPr="00D76208" w:rsidRDefault="002038FB" w:rsidP="002038FB">
      <w:pPr>
        <w:widowControl w:val="0"/>
        <w:numPr>
          <w:ilvl w:val="2"/>
          <w:numId w:val="9"/>
        </w:numPr>
        <w:spacing w:after="0" w:line="240" w:lineRule="auto"/>
        <w:contextualSpacing/>
        <w:rPr>
          <w:rFonts w:ascii="Times New Roman" w:eastAsia="Calibri" w:hAnsi="Times New Roman" w:cs="Times New Roman"/>
          <w:b/>
          <w:bCs/>
          <w:i/>
          <w:iCs/>
          <w:spacing w:val="5"/>
          <w:sz w:val="24"/>
          <w:szCs w:val="24"/>
          <w:lang w:val="en-US"/>
        </w:rPr>
      </w:pPr>
      <w:r w:rsidRPr="00D76208">
        <w:rPr>
          <w:rFonts w:ascii="Times New Roman" w:eastAsia="Calibri" w:hAnsi="Times New Roman" w:cs="Times New Roman"/>
          <w:b/>
          <w:bCs/>
          <w:i/>
          <w:iCs/>
          <w:spacing w:val="5"/>
          <w:sz w:val="24"/>
          <w:szCs w:val="24"/>
          <w:lang w:val="en-US"/>
        </w:rPr>
        <w:t>Procedura di rilevazione dati</w:t>
      </w:r>
    </w:p>
    <w:p w14:paraId="0585D1E6" w14:textId="77777777" w:rsidR="002038FB" w:rsidRPr="00D76208" w:rsidRDefault="002038FB" w:rsidP="002038FB">
      <w:pPr>
        <w:widowControl w:val="0"/>
        <w:spacing w:after="0" w:line="240" w:lineRule="auto"/>
        <w:rPr>
          <w:rFonts w:ascii="Times New Roman" w:eastAsia="Calibri" w:hAnsi="Times New Roman" w:cs="Times New Roman"/>
          <w:sz w:val="24"/>
          <w:szCs w:val="24"/>
        </w:rPr>
      </w:pPr>
      <w:r w:rsidRPr="00D76208">
        <w:rPr>
          <w:rFonts w:ascii="Times New Roman" w:eastAsia="Calibri" w:hAnsi="Times New Roman" w:cs="Times New Roman"/>
          <w:sz w:val="24"/>
          <w:szCs w:val="24"/>
        </w:rPr>
        <w:t>I dati vengono raccolti e processati nel modo seguente:</w:t>
      </w:r>
    </w:p>
    <w:p w14:paraId="79D227D6" w14:textId="77777777" w:rsidR="002038FB" w:rsidRPr="00D76208"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Rilevazione degli elenchi mensili del personale diretto impegnato sulla/e commessa/e in cui siano riportate le seguenti informazioni minime: cognome, nome, numero di matricola, centro di costo di appartenenza (eventualmente anche reparto, divisione, direzione ecc..).</w:t>
      </w:r>
    </w:p>
    <w:p w14:paraId="0E4F414B" w14:textId="77777777" w:rsidR="002038FB" w:rsidRPr="00D76208"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Rilevazione delle ore mensili lavorate dal personale impegnato sulla/e sola/e commessa/e sulla base dei rapporti di controllo riepilogativi vistati dai responsabili dei rispettivi centri di costo;</w:t>
      </w:r>
    </w:p>
    <w:p w14:paraId="11889A2A" w14:textId="77777777" w:rsidR="002038FB" w:rsidRPr="00D76208"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Rilevazione delle ore complessive mensili lavorate da ciascuna unità di personale impegnato nella/e commessa/e secondo due differenti modalità:</w:t>
      </w:r>
    </w:p>
    <w:p w14:paraId="408EEE69" w14:textId="77777777" w:rsidR="002038FB" w:rsidRPr="00D76208" w:rsidRDefault="002038FB" w:rsidP="002038FB">
      <w:pPr>
        <w:widowControl w:val="0"/>
        <w:numPr>
          <w:ilvl w:val="1"/>
          <w:numId w:val="15"/>
        </w:numPr>
        <w:spacing w:after="120" w:line="240" w:lineRule="auto"/>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Raccolta del numero di ore ordinarie e straordinarie risultanti dai cedolini riepilogativi mensili forniti dall’Ufficio del Personale;</w:t>
      </w:r>
    </w:p>
    <w:p w14:paraId="465D11FA" w14:textId="77777777" w:rsidR="002038FB" w:rsidRPr="00D76208" w:rsidRDefault="002038FB" w:rsidP="002038FB">
      <w:pPr>
        <w:widowControl w:val="0"/>
        <w:numPr>
          <w:ilvl w:val="1"/>
          <w:numId w:val="15"/>
        </w:numPr>
        <w:spacing w:after="120" w:line="240" w:lineRule="auto"/>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Raccolta del numero di ore complessive mensili risultanti dai rapporti della struttura addetta al Controllo dei Programmi comprendenti tutte le commesse (esterne e interne) della società e le attività indirette;</w:t>
      </w:r>
    </w:p>
    <w:p w14:paraId="7B8789DF" w14:textId="77777777" w:rsidR="002038FB" w:rsidRPr="00D76208" w:rsidRDefault="002038FB" w:rsidP="002038FB">
      <w:pPr>
        <w:widowControl w:val="0"/>
        <w:numPr>
          <w:ilvl w:val="0"/>
          <w:numId w:val="11"/>
        </w:numPr>
        <w:spacing w:after="120" w:line="240" w:lineRule="auto"/>
        <w:ind w:left="709" w:hanging="357"/>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Calcolo dello scostamento tra le ore dei cedolini e le ore dei rapporti di controllo dei programmi, e diminuzione percentuale dell’eventuale differenza negativa accertata.</w:t>
      </w:r>
    </w:p>
    <w:p w14:paraId="19C118FD" w14:textId="77777777" w:rsidR="002038FB" w:rsidRPr="00D76208"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Aggregazione dei centri di costo nell’area di attività conformemente a quanto risultante dall’analisi di congruità del Costo Orario di riferimento.</w:t>
      </w:r>
    </w:p>
    <w:p w14:paraId="1FE867D2" w14:textId="77777777" w:rsidR="002038FB" w:rsidRPr="00D76208"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Valorizzazione delle ore accertate sulla/e commessa/e di contratto ai Costi Orari secondo la certificazione di riferimento;</w:t>
      </w:r>
    </w:p>
    <w:p w14:paraId="31E3A8D3" w14:textId="77777777" w:rsidR="002038FB" w:rsidRPr="00D76208"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Redazione delle tabelle riepilogative per mese del costo del lavoro ed aggregazione dei dati rilevati secondo le seguenti modalità:</w:t>
      </w:r>
    </w:p>
    <w:p w14:paraId="05D06FB6" w14:textId="77777777" w:rsidR="002038FB" w:rsidRPr="00D76208" w:rsidRDefault="002038FB" w:rsidP="002038FB">
      <w:pPr>
        <w:widowControl w:val="0"/>
        <w:numPr>
          <w:ilvl w:val="0"/>
          <w:numId w:val="12"/>
        </w:numPr>
        <w:spacing w:after="0" w:line="240" w:lineRule="auto"/>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per centri di costo diretti;</w:t>
      </w:r>
    </w:p>
    <w:p w14:paraId="285A506B" w14:textId="77777777" w:rsidR="002038FB" w:rsidRPr="00D76208" w:rsidRDefault="002038FB" w:rsidP="002038FB">
      <w:pPr>
        <w:widowControl w:val="0"/>
        <w:numPr>
          <w:ilvl w:val="0"/>
          <w:numId w:val="12"/>
        </w:numPr>
        <w:spacing w:after="0" w:line="240" w:lineRule="auto"/>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per aggregazione dei centri di costo diretti o dei livelli contrattuali.</w:t>
      </w:r>
    </w:p>
    <w:p w14:paraId="2BCBCE4C" w14:textId="77777777" w:rsidR="002038FB" w:rsidRPr="008F0DF5" w:rsidRDefault="002038FB" w:rsidP="002038FB">
      <w:pPr>
        <w:widowControl w:val="0"/>
        <w:spacing w:after="120" w:line="240" w:lineRule="auto"/>
        <w:rPr>
          <w:rFonts w:ascii="Times New Roman" w:eastAsia="Calibri" w:hAnsi="Times New Roman" w:cs="Times New Roman"/>
          <w:sz w:val="24"/>
          <w:szCs w:val="24"/>
          <w:highlight w:val="lightGray"/>
        </w:rPr>
      </w:pPr>
    </w:p>
    <w:p w14:paraId="44B600A4" w14:textId="77777777" w:rsidR="002038FB" w:rsidRPr="00D76208" w:rsidRDefault="002038FB" w:rsidP="002038FB">
      <w:pPr>
        <w:pStyle w:val="Paragrafoelenco"/>
        <w:widowControl w:val="0"/>
        <w:numPr>
          <w:ilvl w:val="1"/>
          <w:numId w:val="59"/>
        </w:numPr>
        <w:spacing w:after="0" w:line="240" w:lineRule="auto"/>
        <w:jc w:val="both"/>
        <w:rPr>
          <w:rFonts w:ascii="Times New Roman" w:eastAsia="Calibri" w:hAnsi="Times New Roman" w:cs="Times New Roman"/>
          <w:b/>
          <w:bCs/>
          <w:i/>
          <w:iCs/>
          <w:spacing w:val="5"/>
          <w:sz w:val="24"/>
          <w:szCs w:val="24"/>
          <w:lang w:val="en-US"/>
        </w:rPr>
      </w:pPr>
      <w:r w:rsidRPr="00D76208">
        <w:rPr>
          <w:rFonts w:ascii="Times New Roman" w:eastAsia="Calibri" w:hAnsi="Times New Roman" w:cs="Times New Roman"/>
          <w:b/>
          <w:bCs/>
          <w:i/>
          <w:iCs/>
          <w:spacing w:val="5"/>
          <w:sz w:val="24"/>
          <w:szCs w:val="24"/>
          <w:lang w:val="en-US"/>
        </w:rPr>
        <w:t>FACILITIES INTERNE</w:t>
      </w:r>
    </w:p>
    <w:p w14:paraId="154374EA"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I costi per l’uso di Facilities sono rappresentati, se riconosciuti a imputazione diretta sulla/e commessa/e di progetto, dall’utilizzo dei seguenti impianti interni:</w:t>
      </w:r>
    </w:p>
    <w:p w14:paraId="57E8E69C" w14:textId="77777777" w:rsidR="002038FB" w:rsidRPr="00D76208" w:rsidRDefault="002038FB" w:rsidP="002038FB">
      <w:pPr>
        <w:widowControl w:val="0"/>
        <w:spacing w:after="0" w:line="240" w:lineRule="auto"/>
        <w:jc w:val="both"/>
        <w:rPr>
          <w:rFonts w:ascii="Times New Roman" w:eastAsia="Times New Roman" w:hAnsi="Times New Roman" w:cs="Times New Roman"/>
          <w:i/>
          <w:spacing w:val="15"/>
          <w:sz w:val="24"/>
          <w:szCs w:val="24"/>
        </w:rPr>
      </w:pPr>
      <w:r w:rsidRPr="00D76208">
        <w:rPr>
          <w:rFonts w:ascii="Times New Roman" w:eastAsia="Times New Roman" w:hAnsi="Times New Roman" w:cs="Times New Roman"/>
          <w:i/>
          <w:spacing w:val="15"/>
          <w:sz w:val="24"/>
          <w:szCs w:val="24"/>
        </w:rPr>
        <w:t xml:space="preserve">TIPO </w:t>
      </w:r>
      <w:r w:rsidRPr="00D76208">
        <w:rPr>
          <w:rFonts w:ascii="Times New Roman" w:eastAsia="Times New Roman" w:hAnsi="Times New Roman" w:cs="Times New Roman"/>
          <w:i/>
          <w:spacing w:val="15"/>
          <w:sz w:val="24"/>
          <w:szCs w:val="24"/>
        </w:rPr>
        <w:tab/>
        <w:t>DESCRIZIONE</w:t>
      </w:r>
    </w:p>
    <w:p w14:paraId="1CE3D1F4"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 xml:space="preserve">Oltre il tipo e la descrizione degli impianti interni, il Contraente deve indicare la tipologia delle attività per le quali sono stati utilizzati nonché l’unità di misura con </w:t>
      </w:r>
      <w:r w:rsidRPr="00D76208">
        <w:rPr>
          <w:rFonts w:ascii="Times New Roman" w:eastAsia="Calibri" w:hAnsi="Times New Roman" w:cs="Times New Roman"/>
          <w:sz w:val="24"/>
          <w:szCs w:val="24"/>
        </w:rPr>
        <w:lastRenderedPageBreak/>
        <w:t>cui vanno espresse le quantità da valorizzare.</w:t>
      </w:r>
    </w:p>
    <w:p w14:paraId="6AFA4AF7"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p>
    <w:p w14:paraId="1F1AD0F5" w14:textId="77777777" w:rsidR="002038FB" w:rsidRPr="00D76208" w:rsidRDefault="002038FB" w:rsidP="002038FB">
      <w:pPr>
        <w:widowControl w:val="0"/>
        <w:numPr>
          <w:ilvl w:val="2"/>
          <w:numId w:val="60"/>
        </w:numPr>
        <w:spacing w:after="0" w:line="240" w:lineRule="auto"/>
        <w:contextualSpacing/>
        <w:jc w:val="both"/>
        <w:rPr>
          <w:rFonts w:ascii="Times New Roman" w:eastAsia="Calibri" w:hAnsi="Times New Roman" w:cs="Times New Roman"/>
          <w:b/>
          <w:bCs/>
          <w:i/>
          <w:iCs/>
          <w:spacing w:val="5"/>
          <w:sz w:val="24"/>
          <w:szCs w:val="24"/>
          <w:lang w:val="en-US"/>
        </w:rPr>
      </w:pPr>
      <w:r w:rsidRPr="00D76208">
        <w:rPr>
          <w:rFonts w:ascii="Times New Roman" w:eastAsia="Calibri" w:hAnsi="Times New Roman" w:cs="Times New Roman"/>
          <w:b/>
          <w:bCs/>
          <w:i/>
          <w:iCs/>
          <w:spacing w:val="5"/>
          <w:sz w:val="24"/>
          <w:szCs w:val="24"/>
          <w:lang w:val="en-US"/>
        </w:rPr>
        <w:t>Criterio Generale</w:t>
      </w:r>
    </w:p>
    <w:p w14:paraId="62CEF7C8"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 xml:space="preserve">I costi per uso di Facilities interne sono riconosciuti ad imputazione diretta </w:t>
      </w:r>
      <w:r>
        <w:rPr>
          <w:rFonts w:ascii="Times New Roman" w:eastAsia="Calibri" w:hAnsi="Times New Roman" w:cs="Times New Roman"/>
          <w:sz w:val="24"/>
          <w:szCs w:val="24"/>
        </w:rPr>
        <w:t xml:space="preserve">prioritariamente </w:t>
      </w:r>
      <w:r w:rsidRPr="00D76208">
        <w:rPr>
          <w:rFonts w:ascii="Times New Roman" w:eastAsia="Calibri" w:hAnsi="Times New Roman" w:cs="Times New Roman"/>
          <w:sz w:val="24"/>
          <w:szCs w:val="24"/>
        </w:rPr>
        <w:t>se previst</w:t>
      </w:r>
      <w:r>
        <w:rPr>
          <w:rFonts w:ascii="Times New Roman" w:eastAsia="Calibri" w:hAnsi="Times New Roman" w:cs="Times New Roman"/>
          <w:sz w:val="24"/>
          <w:szCs w:val="24"/>
        </w:rPr>
        <w:t>i</w:t>
      </w:r>
      <w:r w:rsidRPr="00D76208">
        <w:rPr>
          <w:rFonts w:ascii="Times New Roman" w:eastAsia="Calibri" w:hAnsi="Times New Roman" w:cs="Times New Roman"/>
          <w:sz w:val="24"/>
          <w:szCs w:val="24"/>
        </w:rPr>
        <w:t xml:space="preserve"> dalle certificazioni di riferimento di cui al par. 1.</w:t>
      </w:r>
    </w:p>
    <w:p w14:paraId="39049703"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I costi accertati sulla/e commessa/e di progetto sono determinati dal prodotto tra le quantità accertate, espresse in unità di misura di cui al par</w:t>
      </w:r>
      <w:r>
        <w:rPr>
          <w:rFonts w:ascii="Times New Roman" w:eastAsia="Calibri" w:hAnsi="Times New Roman" w:cs="Times New Roman"/>
          <w:sz w:val="24"/>
          <w:szCs w:val="24"/>
        </w:rPr>
        <w:t>.</w:t>
      </w:r>
      <w:r w:rsidRPr="00D76208">
        <w:rPr>
          <w:rFonts w:ascii="Times New Roman" w:eastAsia="Calibri" w:hAnsi="Times New Roman" w:cs="Times New Roman"/>
          <w:sz w:val="24"/>
          <w:szCs w:val="24"/>
        </w:rPr>
        <w:t xml:space="preserve"> 4.</w:t>
      </w:r>
      <w:r>
        <w:rPr>
          <w:rFonts w:ascii="Times New Roman" w:eastAsia="Calibri" w:hAnsi="Times New Roman" w:cs="Times New Roman"/>
          <w:sz w:val="24"/>
          <w:szCs w:val="24"/>
        </w:rPr>
        <w:t>2</w:t>
      </w:r>
      <w:r w:rsidRPr="00D76208">
        <w:rPr>
          <w:rFonts w:ascii="Times New Roman" w:eastAsia="Calibri" w:hAnsi="Times New Roman" w:cs="Times New Roman"/>
          <w:sz w:val="24"/>
          <w:szCs w:val="24"/>
        </w:rPr>
        <w:t>. e le tariffe di riferimento di cui al par. 1.</w:t>
      </w:r>
    </w:p>
    <w:p w14:paraId="00222263"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La rilevazione dei dati avviene secondo le procedure previste all’interno dell’Azienda per ciascuna delle Facilities utilizzate.</w:t>
      </w:r>
    </w:p>
    <w:p w14:paraId="388DF0B4" w14:textId="77777777" w:rsidR="002038FB"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 xml:space="preserve">Prima dell’inizio dell’attività di controllo il Contraente fornisce all’ASI la descrizione di dette procedure e le modalità di imputazione alla/e commessa/e di progetto </w:t>
      </w:r>
      <w:proofErr w:type="gramStart"/>
      <w:r>
        <w:rPr>
          <w:rFonts w:ascii="Times New Roman" w:eastAsia="Calibri" w:hAnsi="Times New Roman" w:cs="Times New Roman"/>
          <w:sz w:val="24"/>
          <w:szCs w:val="24"/>
        </w:rPr>
        <w:t>(</w:t>
      </w:r>
      <w:r w:rsidRPr="00D76208">
        <w:rPr>
          <w:rFonts w:ascii="Times New Roman" w:eastAsia="Calibri" w:hAnsi="Times New Roman" w:cs="Times New Roman"/>
          <w:sz w:val="24"/>
          <w:szCs w:val="24"/>
        </w:rPr>
        <w:t xml:space="preserve"> o</w:t>
      </w:r>
      <w:proofErr w:type="gramEnd"/>
      <w:r w:rsidRPr="00D76208">
        <w:rPr>
          <w:rFonts w:ascii="Times New Roman" w:eastAsia="Calibri" w:hAnsi="Times New Roman" w:cs="Times New Roman"/>
          <w:sz w:val="24"/>
          <w:szCs w:val="24"/>
        </w:rPr>
        <w:t xml:space="preserve"> alle </w:t>
      </w:r>
      <w:proofErr w:type="gramStart"/>
      <w:r w:rsidRPr="00D76208">
        <w:rPr>
          <w:rFonts w:ascii="Times New Roman" w:eastAsia="Calibri" w:hAnsi="Times New Roman" w:cs="Times New Roman"/>
          <w:sz w:val="24"/>
          <w:szCs w:val="24"/>
        </w:rPr>
        <w:t>strutture )</w:t>
      </w:r>
      <w:proofErr w:type="gramEnd"/>
      <w:r w:rsidRPr="00D76208">
        <w:rPr>
          <w:rFonts w:ascii="Times New Roman" w:eastAsia="Calibri" w:hAnsi="Times New Roman" w:cs="Times New Roman"/>
          <w:sz w:val="24"/>
          <w:szCs w:val="24"/>
        </w:rPr>
        <w:t>;</w:t>
      </w:r>
    </w:p>
    <w:p w14:paraId="385800D6"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3F36A4">
        <w:rPr>
          <w:rFonts w:ascii="Times New Roman" w:eastAsia="Calibri" w:hAnsi="Times New Roman" w:cs="Times New Roman"/>
          <w:sz w:val="24"/>
          <w:szCs w:val="24"/>
        </w:rPr>
        <w:t>Alle spese accertate di questa categoria può essere applicato il ricarico dell’utile.</w:t>
      </w:r>
    </w:p>
    <w:p w14:paraId="2324D2A2"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p>
    <w:p w14:paraId="56B14FDD" w14:textId="77777777" w:rsidR="002038FB" w:rsidRPr="00D76208" w:rsidRDefault="002038FB" w:rsidP="002038FB">
      <w:pPr>
        <w:widowControl w:val="0"/>
        <w:numPr>
          <w:ilvl w:val="2"/>
          <w:numId w:val="60"/>
        </w:numPr>
        <w:spacing w:after="0" w:line="240" w:lineRule="auto"/>
        <w:ind w:left="1225" w:hanging="505"/>
        <w:contextualSpacing/>
        <w:jc w:val="both"/>
        <w:rPr>
          <w:rFonts w:ascii="Times New Roman" w:eastAsia="Calibri" w:hAnsi="Times New Roman" w:cs="Times New Roman"/>
          <w:b/>
          <w:bCs/>
          <w:i/>
          <w:iCs/>
          <w:spacing w:val="5"/>
          <w:sz w:val="24"/>
          <w:szCs w:val="24"/>
          <w:lang w:val="en-US"/>
        </w:rPr>
      </w:pPr>
      <w:r w:rsidRPr="00D76208">
        <w:rPr>
          <w:rFonts w:ascii="Times New Roman" w:eastAsia="Calibri" w:hAnsi="Times New Roman" w:cs="Times New Roman"/>
          <w:b/>
          <w:bCs/>
          <w:i/>
          <w:iCs/>
          <w:spacing w:val="5"/>
          <w:sz w:val="24"/>
          <w:szCs w:val="24"/>
          <w:lang w:val="en-US"/>
        </w:rPr>
        <w:t>Procedura di rilevazione dati</w:t>
      </w:r>
    </w:p>
    <w:p w14:paraId="6B51C845" w14:textId="77777777" w:rsidR="002038FB" w:rsidRPr="00D76208" w:rsidRDefault="002038FB" w:rsidP="002038FB">
      <w:pPr>
        <w:widowControl w:val="0"/>
        <w:spacing w:after="0" w:line="240" w:lineRule="auto"/>
        <w:ind w:left="720"/>
        <w:jc w:val="both"/>
        <w:rPr>
          <w:rFonts w:ascii="Times New Roman" w:eastAsia="Calibri" w:hAnsi="Times New Roman" w:cs="Times New Roman"/>
          <w:b/>
          <w:bCs/>
          <w:i/>
          <w:iCs/>
          <w:spacing w:val="5"/>
          <w:sz w:val="24"/>
          <w:szCs w:val="24"/>
          <w:lang w:val="en-US"/>
        </w:rPr>
      </w:pPr>
    </w:p>
    <w:p w14:paraId="3B7CE9FD" w14:textId="77777777" w:rsidR="002038FB" w:rsidRPr="00D76208" w:rsidRDefault="002038FB" w:rsidP="002038FB">
      <w:pPr>
        <w:widowControl w:val="0"/>
        <w:numPr>
          <w:ilvl w:val="0"/>
          <w:numId w:val="11"/>
        </w:numPr>
        <w:spacing w:after="80" w:line="240" w:lineRule="auto"/>
        <w:ind w:left="714" w:hanging="357"/>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Acquisizione della documentazione di supporto (corrispondenza interna con la quale i responsabili delle Facilities utilizzate comunicano ai responsabili delle strutture (o commesse) interessate il rendiconto, per tipo di impianto, per commessa, per mese, delle quantità loro imputate.</w:t>
      </w:r>
    </w:p>
    <w:p w14:paraId="4229708B" w14:textId="77777777" w:rsidR="002038FB" w:rsidRPr="00D76208" w:rsidRDefault="002038FB" w:rsidP="002038FB">
      <w:pPr>
        <w:widowControl w:val="0"/>
        <w:numPr>
          <w:ilvl w:val="0"/>
          <w:numId w:val="11"/>
        </w:numPr>
        <w:spacing w:after="80" w:line="240" w:lineRule="auto"/>
        <w:ind w:left="714" w:hanging="357"/>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Verifica della completezza e della idoneità della documentazione;</w:t>
      </w:r>
    </w:p>
    <w:p w14:paraId="4ACF51F9" w14:textId="77777777" w:rsidR="002038FB" w:rsidRPr="00D76208" w:rsidRDefault="002038FB" w:rsidP="002038FB">
      <w:pPr>
        <w:widowControl w:val="0"/>
        <w:numPr>
          <w:ilvl w:val="0"/>
          <w:numId w:val="11"/>
        </w:numPr>
        <w:spacing w:after="80" w:line="240" w:lineRule="auto"/>
        <w:ind w:left="714" w:hanging="357"/>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Controllo della valorizzazione delle quantità addebitate alla/e commessa/e di progetto;</w:t>
      </w:r>
    </w:p>
    <w:p w14:paraId="0E889042" w14:textId="77777777" w:rsidR="002038FB" w:rsidRPr="00D76208" w:rsidRDefault="002038FB" w:rsidP="002038FB">
      <w:pPr>
        <w:widowControl w:val="0"/>
        <w:numPr>
          <w:ilvl w:val="0"/>
          <w:numId w:val="11"/>
        </w:numPr>
        <w:spacing w:after="80" w:line="240" w:lineRule="auto"/>
        <w:ind w:left="714" w:hanging="357"/>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Predisposizione delle tabelle mensili riepilogative per tipo di Facility;</w:t>
      </w:r>
    </w:p>
    <w:p w14:paraId="2812DC71" w14:textId="77777777" w:rsidR="002038FB" w:rsidRPr="00D76208" w:rsidRDefault="002038FB" w:rsidP="002038FB">
      <w:pPr>
        <w:widowControl w:val="0"/>
        <w:numPr>
          <w:ilvl w:val="0"/>
          <w:numId w:val="11"/>
        </w:numPr>
        <w:spacing w:after="80" w:line="240" w:lineRule="auto"/>
        <w:ind w:left="714" w:hanging="357"/>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Redazione nella forma finale delle tabelle riepilogative annuali del costo delle missioni.</w:t>
      </w:r>
    </w:p>
    <w:p w14:paraId="769F91D2" w14:textId="77777777" w:rsidR="002038FB" w:rsidRPr="008F0DF5" w:rsidRDefault="002038FB" w:rsidP="002038FB">
      <w:pPr>
        <w:widowControl w:val="0"/>
        <w:spacing w:after="0" w:line="240" w:lineRule="auto"/>
        <w:rPr>
          <w:rFonts w:ascii="Times New Roman" w:eastAsia="Calibri" w:hAnsi="Times New Roman" w:cs="Times New Roman"/>
          <w:sz w:val="24"/>
          <w:szCs w:val="24"/>
          <w:highlight w:val="lightGray"/>
        </w:rPr>
      </w:pPr>
    </w:p>
    <w:p w14:paraId="62AA1D06" w14:textId="77777777" w:rsidR="002038FB" w:rsidRPr="00396339" w:rsidRDefault="002038FB" w:rsidP="002038FB">
      <w:pPr>
        <w:widowControl w:val="0"/>
        <w:spacing w:after="0" w:line="240" w:lineRule="auto"/>
        <w:contextualSpacing/>
        <w:jc w:val="both"/>
        <w:rPr>
          <w:rFonts w:ascii="Times New Roman" w:eastAsia="Calibri" w:hAnsi="Times New Roman" w:cs="Times New Roman"/>
          <w:b/>
          <w:bCs/>
          <w:i/>
          <w:iCs/>
          <w:spacing w:val="5"/>
          <w:sz w:val="24"/>
          <w:szCs w:val="24"/>
        </w:rPr>
      </w:pPr>
      <w:r w:rsidRPr="00396339">
        <w:rPr>
          <w:rFonts w:ascii="Times New Roman" w:eastAsia="Calibri" w:hAnsi="Times New Roman" w:cs="Times New Roman"/>
          <w:b/>
          <w:bCs/>
          <w:i/>
          <w:iCs/>
          <w:spacing w:val="5"/>
          <w:sz w:val="24"/>
          <w:szCs w:val="24"/>
        </w:rPr>
        <w:t>4.3 ALTRI COSTI</w:t>
      </w:r>
    </w:p>
    <w:p w14:paraId="33285336"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Per</w:t>
      </w:r>
      <w:r w:rsidRPr="00D76208">
        <w:rPr>
          <w:rFonts w:ascii="Times New Roman" w:eastAsia="Calibri" w:hAnsi="Times New Roman" w:cs="Times New Roman"/>
          <w:sz w:val="24"/>
          <w:szCs w:val="24"/>
        </w:rPr>
        <w:t xml:space="preserve"> “Altri costi” si intendono:</w:t>
      </w:r>
    </w:p>
    <w:p w14:paraId="2D0D04E7" w14:textId="77777777" w:rsidR="002038FB" w:rsidRPr="00D76208" w:rsidRDefault="002038FB" w:rsidP="002038FB">
      <w:pPr>
        <w:widowControl w:val="0"/>
        <w:numPr>
          <w:ilvl w:val="0"/>
          <w:numId w:val="55"/>
        </w:num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w:t>
      </w:r>
      <w:r w:rsidRPr="00D76208">
        <w:rPr>
          <w:rFonts w:ascii="Times New Roman" w:eastAsia="Calibri" w:hAnsi="Times New Roman" w:cs="Times New Roman"/>
          <w:sz w:val="24"/>
          <w:szCs w:val="24"/>
        </w:rPr>
        <w:t xml:space="preserve">cquisti di materiali e strumentazione/attrezzature </w:t>
      </w:r>
    </w:p>
    <w:p w14:paraId="6781D3ED" w14:textId="77777777" w:rsidR="002038FB" w:rsidRPr="00D76208" w:rsidRDefault="002038FB" w:rsidP="002038FB">
      <w:pPr>
        <w:widowControl w:val="0"/>
        <w:numPr>
          <w:ilvl w:val="0"/>
          <w:numId w:val="55"/>
        </w:numPr>
        <w:spacing w:after="0" w:line="240" w:lineRule="auto"/>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 xml:space="preserve">prelevamenti da magazzino, </w:t>
      </w:r>
    </w:p>
    <w:p w14:paraId="7AAC2C45" w14:textId="77777777" w:rsidR="002038FB" w:rsidRPr="00D76208" w:rsidRDefault="002038FB" w:rsidP="002038FB">
      <w:pPr>
        <w:widowControl w:val="0"/>
        <w:numPr>
          <w:ilvl w:val="0"/>
          <w:numId w:val="55"/>
        </w:numPr>
        <w:spacing w:after="0" w:line="240" w:lineRule="auto"/>
        <w:contextualSpacing/>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viaggi e missioni</w:t>
      </w:r>
    </w:p>
    <w:p w14:paraId="3A2B58F7"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Per ciascuna di queste tre ripartizioni si applicano i criteri e le procedure di seguito riportate.</w:t>
      </w:r>
    </w:p>
    <w:p w14:paraId="2C00C5FC" w14:textId="77777777" w:rsidR="002038FB" w:rsidRDefault="002038FB" w:rsidP="002038FB">
      <w:pPr>
        <w:widowControl w:val="0"/>
        <w:spacing w:after="0" w:line="240" w:lineRule="auto"/>
        <w:jc w:val="both"/>
        <w:rPr>
          <w:rFonts w:ascii="Times New Roman" w:eastAsia="Calibri" w:hAnsi="Times New Roman" w:cs="Times New Roman"/>
          <w:sz w:val="24"/>
          <w:szCs w:val="24"/>
          <w:highlight w:val="lightGray"/>
        </w:rPr>
      </w:pPr>
    </w:p>
    <w:p w14:paraId="34B82E9D" w14:textId="77777777" w:rsidR="002038FB" w:rsidRPr="00D76208" w:rsidRDefault="002038FB" w:rsidP="002038FB">
      <w:pPr>
        <w:widowControl w:val="0"/>
        <w:spacing w:after="0" w:line="240" w:lineRule="auto"/>
        <w:contextualSpacing/>
        <w:jc w:val="both"/>
        <w:rPr>
          <w:rFonts w:ascii="Times New Roman" w:eastAsia="Calibri" w:hAnsi="Times New Roman" w:cs="Times New Roman"/>
          <w:b/>
          <w:bCs/>
          <w:i/>
          <w:iCs/>
          <w:strike/>
          <w:spacing w:val="5"/>
          <w:sz w:val="24"/>
          <w:szCs w:val="24"/>
        </w:rPr>
      </w:pPr>
      <w:r w:rsidRPr="00D76208">
        <w:rPr>
          <w:rFonts w:ascii="Times New Roman" w:eastAsia="Calibri" w:hAnsi="Times New Roman" w:cs="Times New Roman"/>
          <w:b/>
          <w:bCs/>
          <w:i/>
          <w:iCs/>
          <w:spacing w:val="5"/>
          <w:sz w:val="24"/>
          <w:szCs w:val="24"/>
        </w:rPr>
        <w:t xml:space="preserve">4.3.1 Acquisti </w:t>
      </w:r>
    </w:p>
    <w:p w14:paraId="18E0FD40" w14:textId="77777777" w:rsidR="002038FB" w:rsidRPr="00D76208" w:rsidRDefault="002038FB" w:rsidP="002038FB">
      <w:pPr>
        <w:widowControl w:val="0"/>
        <w:spacing w:after="0" w:line="240" w:lineRule="auto"/>
        <w:contextualSpacing/>
        <w:jc w:val="both"/>
        <w:rPr>
          <w:rFonts w:ascii="Times New Roman" w:eastAsia="Calibri" w:hAnsi="Times New Roman" w:cs="Times New Roman"/>
          <w:b/>
          <w:bCs/>
          <w:i/>
          <w:iCs/>
          <w:spacing w:val="5"/>
          <w:sz w:val="24"/>
          <w:szCs w:val="24"/>
        </w:rPr>
      </w:pPr>
    </w:p>
    <w:p w14:paraId="0A604D48" w14:textId="77777777" w:rsidR="002038FB" w:rsidRPr="00D76208" w:rsidRDefault="002038FB" w:rsidP="002038FB">
      <w:pPr>
        <w:widowControl w:val="0"/>
        <w:spacing w:after="0" w:line="240" w:lineRule="auto"/>
        <w:jc w:val="both"/>
        <w:rPr>
          <w:rFonts w:ascii="Times New Roman" w:eastAsia="Calibri" w:hAnsi="Times New Roman" w:cs="Times New Roman"/>
          <w:strike/>
          <w:sz w:val="24"/>
          <w:szCs w:val="24"/>
        </w:rPr>
      </w:pPr>
      <w:r w:rsidRPr="00D76208">
        <w:rPr>
          <w:rFonts w:ascii="Times New Roman" w:eastAsia="Calibri" w:hAnsi="Times New Roman" w:cs="Times New Roman"/>
          <w:sz w:val="24"/>
          <w:szCs w:val="24"/>
        </w:rPr>
        <w:t>Con le precisazioni di seguito esplicitate, sono intesi quali acquisti (di materiali e strumentazioni/attrezzature) quelli imputati nella contabilità industriale aziendale alla/e commessa/e di progetto, che sono giustificati dalle relative fatture.</w:t>
      </w:r>
    </w:p>
    <w:p w14:paraId="2B816C25" w14:textId="77777777" w:rsidR="002038FB" w:rsidRPr="00D76208" w:rsidRDefault="002038FB" w:rsidP="002038FB">
      <w:pPr>
        <w:widowControl w:val="0"/>
        <w:spacing w:after="0" w:line="240" w:lineRule="auto"/>
        <w:jc w:val="both"/>
        <w:rPr>
          <w:rFonts w:ascii="Times New Roman" w:eastAsia="Calibri" w:hAnsi="Times New Roman" w:cs="Times New Roman"/>
          <w:sz w:val="24"/>
          <w:szCs w:val="24"/>
        </w:rPr>
      </w:pPr>
      <w:r w:rsidRPr="00D76208">
        <w:rPr>
          <w:rFonts w:ascii="Times New Roman" w:eastAsia="Calibri" w:hAnsi="Times New Roman" w:cs="Times New Roman"/>
          <w:sz w:val="24"/>
          <w:szCs w:val="24"/>
        </w:rPr>
        <w:t>Non rientrano in questa ripartizione i costi dei subappaltatori, dei prelevamenti di magazzino e delle missioni in quanto imputati separatamente.</w:t>
      </w:r>
    </w:p>
    <w:p w14:paraId="1F1E88A2" w14:textId="77777777" w:rsidR="002038FB" w:rsidRPr="00D76208" w:rsidRDefault="002038FB" w:rsidP="002038FB">
      <w:pPr>
        <w:widowControl w:val="0"/>
        <w:spacing w:after="0" w:line="240" w:lineRule="auto"/>
        <w:contextualSpacing/>
        <w:rPr>
          <w:rFonts w:ascii="Times New Roman" w:eastAsia="Calibri" w:hAnsi="Times New Roman" w:cs="Times New Roman"/>
          <w:sz w:val="24"/>
          <w:szCs w:val="24"/>
        </w:rPr>
      </w:pPr>
    </w:p>
    <w:p w14:paraId="716C6360" w14:textId="77777777" w:rsidR="002038FB" w:rsidRPr="00E72152" w:rsidRDefault="002038FB" w:rsidP="002038FB">
      <w:pPr>
        <w:pStyle w:val="Paragrafoelenco"/>
        <w:widowControl w:val="0"/>
        <w:numPr>
          <w:ilvl w:val="3"/>
          <w:numId w:val="56"/>
        </w:numPr>
        <w:spacing w:after="0" w:line="240" w:lineRule="auto"/>
        <w:rPr>
          <w:rFonts w:ascii="Times New Roman" w:eastAsia="Calibri" w:hAnsi="Times New Roman" w:cs="Times New Roman"/>
          <w:b/>
          <w:bCs/>
          <w:i/>
          <w:iCs/>
          <w:spacing w:val="5"/>
          <w:sz w:val="24"/>
          <w:szCs w:val="24"/>
          <w:lang w:val="en-US"/>
        </w:rPr>
      </w:pPr>
      <w:r w:rsidRPr="00E72152">
        <w:rPr>
          <w:rFonts w:ascii="Times New Roman" w:eastAsia="Calibri" w:hAnsi="Times New Roman" w:cs="Times New Roman"/>
          <w:b/>
          <w:bCs/>
          <w:i/>
          <w:iCs/>
          <w:spacing w:val="5"/>
          <w:sz w:val="24"/>
          <w:szCs w:val="24"/>
          <w:lang w:val="en-US"/>
        </w:rPr>
        <w:t>Criterio generale</w:t>
      </w:r>
    </w:p>
    <w:p w14:paraId="662D4060"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Gli acquisti sono accertati se oltre all’esito positivo del controllo documentale, sono riconosciuti ammissibili in quanto necessari allo svolgimento delle attività e in linea con la economicità della gestione del progetto.</w:t>
      </w:r>
    </w:p>
    <w:p w14:paraId="710B8F4B"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Il controllo documentale si effettua riscontrando i costi imputati in contabilità industriale nella documentazione di contabilità generale con la procedura in vigore presso l’Azienda.</w:t>
      </w:r>
    </w:p>
    <w:p w14:paraId="63852A14" w14:textId="575445A5"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Prima dell’inizio dell’attività di controllo il Contraente fornisce all’ASI la descrizione di detta procedura e le modalità di imputazione alla/e commessa/e di progetto (o alle strutture).</w:t>
      </w:r>
    </w:p>
    <w:p w14:paraId="06AC2898"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Il controvalore in Euro degli acquisti in valuta estera è quello effettivamente utilizzato alla data del pagamento o, in assenza di tale dato, dalla quotazione del mese di pagamento.</w:t>
      </w:r>
    </w:p>
    <w:p w14:paraId="159E1534" w14:textId="77777777" w:rsidR="002038FB"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Agli acquisti accertati, aggregati nelle voci di costo di cui allo standard ESA PSSA2, sono applicati i ricarichi stabiliti dalle certificazioni di cui al precedente par. 1.</w:t>
      </w:r>
    </w:p>
    <w:p w14:paraId="6CA03864"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3F36A4">
        <w:rPr>
          <w:rFonts w:ascii="Times New Roman" w:eastAsia="Calibri" w:hAnsi="Times New Roman" w:cs="Times New Roman"/>
          <w:sz w:val="24"/>
          <w:szCs w:val="24"/>
        </w:rPr>
        <w:t>Alle spese accertate di questa categoria può essere applicato</w:t>
      </w:r>
      <w:r>
        <w:rPr>
          <w:rFonts w:ascii="Times New Roman" w:eastAsia="Calibri" w:hAnsi="Times New Roman" w:cs="Times New Roman"/>
          <w:sz w:val="24"/>
          <w:szCs w:val="24"/>
        </w:rPr>
        <w:t>, se previsto,</w:t>
      </w:r>
      <w:r w:rsidRPr="003F36A4">
        <w:rPr>
          <w:rFonts w:ascii="Times New Roman" w:eastAsia="Calibri" w:hAnsi="Times New Roman" w:cs="Times New Roman"/>
          <w:sz w:val="24"/>
          <w:szCs w:val="24"/>
        </w:rPr>
        <w:t xml:space="preserve"> il ricarico dell’utile.</w:t>
      </w:r>
    </w:p>
    <w:p w14:paraId="59A03FA0" w14:textId="77777777" w:rsidR="002038FB" w:rsidRDefault="002038FB" w:rsidP="002038FB">
      <w:pPr>
        <w:widowControl w:val="0"/>
        <w:spacing w:after="0" w:line="240" w:lineRule="auto"/>
        <w:rPr>
          <w:rFonts w:ascii="Times New Roman" w:eastAsia="Calibri" w:hAnsi="Times New Roman" w:cs="Times New Roman"/>
          <w:sz w:val="24"/>
          <w:szCs w:val="24"/>
          <w:highlight w:val="lightGray"/>
        </w:rPr>
      </w:pPr>
    </w:p>
    <w:p w14:paraId="73B5BB28" w14:textId="77777777" w:rsidR="002038FB" w:rsidRPr="00E72152" w:rsidRDefault="002038FB" w:rsidP="002038FB">
      <w:pPr>
        <w:widowControl w:val="0"/>
        <w:numPr>
          <w:ilvl w:val="3"/>
          <w:numId w:val="56"/>
        </w:numPr>
        <w:spacing w:after="0" w:line="240" w:lineRule="auto"/>
        <w:contextualSpacing/>
        <w:rPr>
          <w:rFonts w:ascii="Times New Roman" w:eastAsia="Calibri" w:hAnsi="Times New Roman" w:cs="Times New Roman"/>
          <w:b/>
          <w:bCs/>
          <w:i/>
          <w:iCs/>
          <w:spacing w:val="5"/>
          <w:sz w:val="24"/>
          <w:szCs w:val="24"/>
          <w:lang w:val="en-US"/>
        </w:rPr>
      </w:pPr>
      <w:r w:rsidRPr="00E72152">
        <w:rPr>
          <w:rFonts w:ascii="Times New Roman" w:eastAsia="Calibri" w:hAnsi="Times New Roman" w:cs="Times New Roman"/>
          <w:b/>
          <w:bCs/>
          <w:i/>
          <w:iCs/>
          <w:spacing w:val="5"/>
          <w:sz w:val="24"/>
          <w:szCs w:val="24"/>
          <w:lang w:val="en-US"/>
        </w:rPr>
        <w:t>Procedure di rilevazione dati</w:t>
      </w:r>
    </w:p>
    <w:p w14:paraId="1DD9EC2A" w14:textId="77777777" w:rsidR="002038FB" w:rsidRPr="00E72152" w:rsidRDefault="002038FB" w:rsidP="002038FB">
      <w:pPr>
        <w:widowControl w:val="0"/>
        <w:spacing w:after="0" w:line="240" w:lineRule="auto"/>
        <w:rPr>
          <w:rFonts w:ascii="Times New Roman" w:eastAsia="Calibri" w:hAnsi="Times New Roman" w:cs="Times New Roman"/>
          <w:sz w:val="24"/>
          <w:szCs w:val="24"/>
        </w:rPr>
      </w:pPr>
      <w:r w:rsidRPr="00E72152">
        <w:rPr>
          <w:rFonts w:ascii="Times New Roman" w:eastAsia="Calibri" w:hAnsi="Times New Roman" w:cs="Times New Roman"/>
          <w:sz w:val="24"/>
          <w:szCs w:val="24"/>
        </w:rPr>
        <w:t>I dati vengono raccolti e processati nel modo seguente:</w:t>
      </w:r>
    </w:p>
    <w:p w14:paraId="4C45B9D6" w14:textId="77777777" w:rsidR="002038FB" w:rsidRPr="00E72152" w:rsidRDefault="002038FB" w:rsidP="002038FB">
      <w:pPr>
        <w:widowControl w:val="0"/>
        <w:numPr>
          <w:ilvl w:val="1"/>
          <w:numId w:val="13"/>
        </w:numPr>
        <w:spacing w:after="0" w:line="240" w:lineRule="auto"/>
        <w:ind w:left="426" w:hanging="426"/>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 xml:space="preserve">Raccolta da parte del Contraente dei dati riguardanti </w:t>
      </w:r>
      <w:r>
        <w:rPr>
          <w:rFonts w:ascii="Times New Roman" w:eastAsia="Calibri" w:hAnsi="Times New Roman" w:cs="Times New Roman"/>
          <w:sz w:val="24"/>
          <w:szCs w:val="24"/>
        </w:rPr>
        <w:t>gli acquisti</w:t>
      </w:r>
      <w:r w:rsidRPr="00E72152">
        <w:rPr>
          <w:rFonts w:ascii="Times New Roman" w:eastAsia="Calibri" w:hAnsi="Times New Roman" w:cs="Times New Roman"/>
          <w:sz w:val="24"/>
          <w:szCs w:val="24"/>
        </w:rPr>
        <w:t xml:space="preserve"> di competenza della/e commessa/e di progetto risultanti dai tabulati di contabilità industriale;</w:t>
      </w:r>
    </w:p>
    <w:p w14:paraId="29F71186" w14:textId="77777777" w:rsidR="002038FB" w:rsidRPr="00E72152" w:rsidRDefault="002038FB" w:rsidP="002038FB">
      <w:pPr>
        <w:widowControl w:val="0"/>
        <w:numPr>
          <w:ilvl w:val="1"/>
          <w:numId w:val="13"/>
        </w:numPr>
        <w:spacing w:after="0" w:line="240" w:lineRule="auto"/>
        <w:ind w:left="426" w:hanging="426"/>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Predisposizione delle tabelle riepilogative per mese dei costi di cui al punto precedente. Il mese di competenza è quello risultante dalla data di contabilizzazione della fattura;</w:t>
      </w:r>
    </w:p>
    <w:p w14:paraId="0667FFCD" w14:textId="77777777" w:rsidR="002038FB" w:rsidRPr="00E72152" w:rsidRDefault="002038FB" w:rsidP="002038FB">
      <w:pPr>
        <w:widowControl w:val="0"/>
        <w:numPr>
          <w:ilvl w:val="1"/>
          <w:numId w:val="13"/>
        </w:numPr>
        <w:spacing w:after="0" w:line="240" w:lineRule="auto"/>
        <w:ind w:left="426" w:hanging="426"/>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 xml:space="preserve">Acquisizione della documentazione (fatture; ordini di acquisto, ecc.…) relativamente </w:t>
      </w:r>
      <w:r>
        <w:rPr>
          <w:rFonts w:ascii="Times New Roman" w:eastAsia="Calibri" w:hAnsi="Times New Roman" w:cs="Times New Roman"/>
          <w:sz w:val="24"/>
          <w:szCs w:val="24"/>
        </w:rPr>
        <w:t>agli acquisti</w:t>
      </w:r>
      <w:r w:rsidRPr="00E72152">
        <w:rPr>
          <w:rFonts w:ascii="Times New Roman" w:eastAsia="Calibri" w:hAnsi="Times New Roman" w:cs="Times New Roman"/>
          <w:sz w:val="24"/>
          <w:szCs w:val="24"/>
        </w:rPr>
        <w:t xml:space="preserve"> risultanti dai tabulati di contabilità industriale;</w:t>
      </w:r>
    </w:p>
    <w:p w14:paraId="5ECCFED6" w14:textId="77777777" w:rsidR="002038FB" w:rsidRPr="00E72152" w:rsidRDefault="002038FB" w:rsidP="002038FB">
      <w:pPr>
        <w:widowControl w:val="0"/>
        <w:numPr>
          <w:ilvl w:val="1"/>
          <w:numId w:val="13"/>
        </w:numPr>
        <w:spacing w:after="0" w:line="240" w:lineRule="auto"/>
        <w:ind w:left="426" w:hanging="426"/>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Classificazione di ciascun costo secondo lo standard ESA PSSA2 di cui al punto 3.;</w:t>
      </w:r>
    </w:p>
    <w:p w14:paraId="79594DC0" w14:textId="77777777" w:rsidR="002038FB" w:rsidRPr="00E72152" w:rsidRDefault="002038FB" w:rsidP="002038FB">
      <w:pPr>
        <w:widowControl w:val="0"/>
        <w:numPr>
          <w:ilvl w:val="1"/>
          <w:numId w:val="13"/>
        </w:numPr>
        <w:spacing w:after="0" w:line="240" w:lineRule="auto"/>
        <w:ind w:left="426" w:hanging="426"/>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Esclusione dei costi dei subappaltatori (compresi eventuali prelevamenti da magazzino ad essi riferiti), dei prelevamenti di magazzino e delle missioni essendo questi riportati nelle specifiche ricostruzioni</w:t>
      </w:r>
      <w:r>
        <w:rPr>
          <w:rFonts w:ascii="Times New Roman" w:eastAsia="Calibri" w:hAnsi="Times New Roman" w:cs="Times New Roman"/>
          <w:sz w:val="24"/>
          <w:szCs w:val="24"/>
        </w:rPr>
        <w:t xml:space="preserve"> di seguito riportate</w:t>
      </w:r>
      <w:r w:rsidRPr="00E72152">
        <w:rPr>
          <w:rFonts w:ascii="Times New Roman" w:eastAsia="Calibri" w:hAnsi="Times New Roman" w:cs="Times New Roman"/>
          <w:sz w:val="24"/>
          <w:szCs w:val="24"/>
        </w:rPr>
        <w:t>;</w:t>
      </w:r>
    </w:p>
    <w:p w14:paraId="7208C22C" w14:textId="77777777" w:rsidR="002038FB" w:rsidRPr="00E72152" w:rsidRDefault="002038FB" w:rsidP="002038FB">
      <w:pPr>
        <w:widowControl w:val="0"/>
        <w:numPr>
          <w:ilvl w:val="1"/>
          <w:numId w:val="13"/>
        </w:numPr>
        <w:spacing w:after="0" w:line="240" w:lineRule="auto"/>
        <w:ind w:left="426" w:hanging="426"/>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Evidenziazione dei costi imputati e non documentati o documentati parzialmente per i quali necessitano di ulteriori approfondimenti;</w:t>
      </w:r>
    </w:p>
    <w:p w14:paraId="550E02E6" w14:textId="77777777" w:rsidR="002038FB" w:rsidRPr="00E72152" w:rsidRDefault="002038FB" w:rsidP="002038FB">
      <w:pPr>
        <w:widowControl w:val="0"/>
        <w:numPr>
          <w:ilvl w:val="1"/>
          <w:numId w:val="13"/>
        </w:numPr>
        <w:spacing w:after="0" w:line="240" w:lineRule="auto"/>
        <w:ind w:left="426" w:hanging="426"/>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Acquisizione ed esame di eventuale documentazione aggiuntiva;</w:t>
      </w:r>
    </w:p>
    <w:p w14:paraId="15922792" w14:textId="77777777" w:rsidR="002038FB" w:rsidRPr="00E72152" w:rsidRDefault="002038FB" w:rsidP="002038FB">
      <w:pPr>
        <w:widowControl w:val="0"/>
        <w:numPr>
          <w:ilvl w:val="1"/>
          <w:numId w:val="13"/>
        </w:numPr>
        <w:spacing w:after="0" w:line="240" w:lineRule="auto"/>
        <w:ind w:left="426" w:hanging="426"/>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Verifica dell’esistenza, corrispondenza ed idoneità della documentazione giustificativa di contabilità generale rispetto ai dati già inseriti nelle tabelle riepilogative sulla base della procedura interna;</w:t>
      </w:r>
    </w:p>
    <w:p w14:paraId="2304C2BD" w14:textId="50C3C70C" w:rsidR="002038FB" w:rsidRPr="00E72152" w:rsidRDefault="002038FB" w:rsidP="002038FB">
      <w:pPr>
        <w:widowControl w:val="0"/>
        <w:numPr>
          <w:ilvl w:val="1"/>
          <w:numId w:val="13"/>
        </w:numPr>
        <w:spacing w:after="0" w:line="240" w:lineRule="auto"/>
        <w:ind w:left="426" w:hanging="426"/>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Verifica delle problematiche emerse dall’esame della documentazione visionata quali ad esempio costi non giustificati, mancanza del riferimento al codice di commessa, mancanza dell’ordine d’acquisto</w:t>
      </w:r>
      <w:r w:rsidR="008C7087">
        <w:rPr>
          <w:rFonts w:ascii="Times New Roman" w:eastAsia="Calibri" w:hAnsi="Times New Roman" w:cs="Times New Roman"/>
          <w:sz w:val="24"/>
          <w:szCs w:val="24"/>
        </w:rPr>
        <w:t>.</w:t>
      </w:r>
      <w:r w:rsidRPr="00E72152">
        <w:rPr>
          <w:rFonts w:ascii="Times New Roman" w:eastAsia="Calibri" w:hAnsi="Times New Roman" w:cs="Times New Roman"/>
          <w:sz w:val="24"/>
          <w:szCs w:val="24"/>
        </w:rPr>
        <w:t>..ecc.</w:t>
      </w:r>
    </w:p>
    <w:p w14:paraId="08AF9711" w14:textId="77777777" w:rsidR="002038FB" w:rsidRPr="00E72152" w:rsidRDefault="002038FB" w:rsidP="002038FB">
      <w:pPr>
        <w:widowControl w:val="0"/>
        <w:numPr>
          <w:ilvl w:val="1"/>
          <w:numId w:val="13"/>
        </w:numPr>
        <w:spacing w:after="0" w:line="240" w:lineRule="auto"/>
        <w:ind w:left="426" w:hanging="426"/>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Accertamento delle differenze tra importi rendicontati nei tabulati di contabilità industriale ed importi verificati, in considerazione delle seguenti indicazioni:</w:t>
      </w:r>
    </w:p>
    <w:p w14:paraId="534328D0" w14:textId="77777777" w:rsidR="002038FB" w:rsidRPr="00E72152" w:rsidRDefault="002038FB" w:rsidP="002038FB">
      <w:pPr>
        <w:widowControl w:val="0"/>
        <w:numPr>
          <w:ilvl w:val="0"/>
          <w:numId w:val="14"/>
        </w:numPr>
        <w:spacing w:after="0" w:line="240" w:lineRule="auto"/>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lastRenderedPageBreak/>
        <w:t>richiesta di ulteriori analisi delle sole problematiche relative ai costi di importo superiore ad un valore da stabilire dalle parti di comune accordo;</w:t>
      </w:r>
    </w:p>
    <w:p w14:paraId="528191E5" w14:textId="77777777" w:rsidR="002038FB" w:rsidRPr="00E72152" w:rsidRDefault="002038FB" w:rsidP="002038FB">
      <w:pPr>
        <w:widowControl w:val="0"/>
        <w:numPr>
          <w:ilvl w:val="0"/>
          <w:numId w:val="14"/>
        </w:numPr>
        <w:spacing w:after="0" w:line="240" w:lineRule="auto"/>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analisi a campione delle problematiche relative ai costi di importo inferiore al valore di cui al punto precedente;</w:t>
      </w:r>
    </w:p>
    <w:p w14:paraId="4FC6F254" w14:textId="77777777" w:rsidR="002038FB" w:rsidRPr="00E72152" w:rsidRDefault="002038FB" w:rsidP="002038FB">
      <w:pPr>
        <w:widowControl w:val="0"/>
        <w:numPr>
          <w:ilvl w:val="0"/>
          <w:numId w:val="14"/>
        </w:numPr>
        <w:spacing w:after="0" w:line="240" w:lineRule="auto"/>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non accettazione degli addebiti posti in contabilità industriale per i quali si ha totale mancanza di documentazione giustificativa anche per importi inferiori al limite indicato nel punto precedente;</w:t>
      </w:r>
    </w:p>
    <w:p w14:paraId="1E4B6F30" w14:textId="77777777" w:rsidR="002038FB" w:rsidRPr="00396339" w:rsidRDefault="002038FB" w:rsidP="002038FB">
      <w:pPr>
        <w:widowControl w:val="0"/>
        <w:spacing w:after="0" w:line="240" w:lineRule="auto"/>
        <w:rPr>
          <w:rFonts w:ascii="Times New Roman" w:eastAsia="Calibri" w:hAnsi="Times New Roman" w:cs="Times New Roman"/>
          <w:sz w:val="24"/>
          <w:szCs w:val="24"/>
          <w:highlight w:val="lightGray"/>
        </w:rPr>
      </w:pPr>
    </w:p>
    <w:p w14:paraId="4EF542C7" w14:textId="77777777" w:rsidR="002038FB" w:rsidRPr="00E72152" w:rsidRDefault="002038FB" w:rsidP="002038FB">
      <w:pPr>
        <w:pStyle w:val="Paragrafoelenco"/>
        <w:widowControl w:val="0"/>
        <w:numPr>
          <w:ilvl w:val="2"/>
          <w:numId w:val="56"/>
        </w:numPr>
        <w:spacing w:after="0" w:line="240" w:lineRule="auto"/>
        <w:rPr>
          <w:rFonts w:ascii="Times New Roman" w:eastAsia="Calibri" w:hAnsi="Times New Roman" w:cs="Times New Roman"/>
          <w:b/>
          <w:bCs/>
          <w:i/>
          <w:iCs/>
          <w:spacing w:val="5"/>
          <w:sz w:val="24"/>
          <w:szCs w:val="24"/>
          <w:lang w:val="en-US"/>
        </w:rPr>
      </w:pPr>
      <w:r w:rsidRPr="00E72152">
        <w:rPr>
          <w:rFonts w:ascii="Times New Roman" w:eastAsia="Calibri" w:hAnsi="Times New Roman" w:cs="Times New Roman"/>
          <w:b/>
          <w:bCs/>
          <w:i/>
          <w:iCs/>
          <w:spacing w:val="5"/>
          <w:sz w:val="24"/>
          <w:szCs w:val="24"/>
          <w:lang w:val="en-US"/>
        </w:rPr>
        <w:t>PRELEVAMENTI DA MAGAZZINO</w:t>
      </w:r>
    </w:p>
    <w:p w14:paraId="320FAAEE" w14:textId="77777777" w:rsidR="002038FB"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Relativamente alla determinazione del costo sostenuto dal Contraente per i prelevamenti da magazzino il criterio generale e la procedura di rilevazione dei dati sono di seguito riportati:</w:t>
      </w:r>
    </w:p>
    <w:p w14:paraId="1E1D2FC0" w14:textId="77777777" w:rsidR="002038FB" w:rsidRPr="00E72152" w:rsidRDefault="002038FB" w:rsidP="002038FB">
      <w:pPr>
        <w:widowControl w:val="0"/>
        <w:spacing w:after="0" w:line="240" w:lineRule="auto"/>
        <w:rPr>
          <w:rFonts w:ascii="Times New Roman" w:eastAsia="Calibri" w:hAnsi="Times New Roman" w:cs="Times New Roman"/>
          <w:sz w:val="24"/>
          <w:szCs w:val="24"/>
        </w:rPr>
      </w:pPr>
    </w:p>
    <w:p w14:paraId="60BD9092" w14:textId="77777777" w:rsidR="002038FB" w:rsidRPr="00E72152" w:rsidRDefault="002038FB" w:rsidP="002038FB">
      <w:pPr>
        <w:pStyle w:val="Paragrafoelenco"/>
        <w:widowControl w:val="0"/>
        <w:numPr>
          <w:ilvl w:val="3"/>
          <w:numId w:val="56"/>
        </w:numPr>
        <w:spacing w:after="0" w:line="240" w:lineRule="auto"/>
        <w:rPr>
          <w:rFonts w:ascii="Times New Roman" w:eastAsia="Calibri" w:hAnsi="Times New Roman" w:cs="Times New Roman"/>
          <w:b/>
          <w:bCs/>
          <w:i/>
          <w:iCs/>
          <w:spacing w:val="5"/>
          <w:sz w:val="24"/>
          <w:szCs w:val="24"/>
          <w:lang w:val="en-US"/>
        </w:rPr>
      </w:pPr>
      <w:r w:rsidRPr="00E72152">
        <w:rPr>
          <w:rFonts w:ascii="Times New Roman" w:eastAsia="Calibri" w:hAnsi="Times New Roman" w:cs="Times New Roman"/>
          <w:b/>
          <w:bCs/>
          <w:i/>
          <w:iCs/>
          <w:spacing w:val="5"/>
          <w:sz w:val="24"/>
          <w:szCs w:val="24"/>
          <w:lang w:val="en-US"/>
        </w:rPr>
        <w:t>Criterio generale</w:t>
      </w:r>
    </w:p>
    <w:p w14:paraId="6360173D"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La determinazione dei costi sostenuti relativamente ai prelevamenti da magazzino imputati alla/e commessa/e di progetto è effettuata sulla base della verifica di quelli rendicontati dal Contraente attraverso l’analisi della documentazione di supporto relativa ad un campione di prelevamenti di importo significativo, individuato dal personale ASI addetto al controllo.</w:t>
      </w:r>
    </w:p>
    <w:p w14:paraId="78687611" w14:textId="77777777" w:rsidR="002038FB"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I materiali prelevati e riconosciuti imputati alla/e commessa/e di progetto sono valorizzati al costo standard eventualmente adeguato se tale adeguamento risulta giustificato.</w:t>
      </w:r>
      <w:r>
        <w:rPr>
          <w:rFonts w:ascii="Times New Roman" w:eastAsia="Calibri" w:hAnsi="Times New Roman" w:cs="Times New Roman"/>
          <w:sz w:val="24"/>
          <w:szCs w:val="24"/>
        </w:rPr>
        <w:t xml:space="preserve"> </w:t>
      </w:r>
      <w:r w:rsidRPr="008F05CC">
        <w:rPr>
          <w:rFonts w:ascii="Times New Roman" w:eastAsia="Calibri" w:hAnsi="Times New Roman" w:cs="Times New Roman"/>
          <w:sz w:val="24"/>
          <w:szCs w:val="24"/>
        </w:rPr>
        <w:t xml:space="preserve">Alle spese accertate di questa categoria </w:t>
      </w:r>
      <w:r>
        <w:rPr>
          <w:rFonts w:ascii="Times New Roman" w:eastAsia="Calibri" w:hAnsi="Times New Roman" w:cs="Times New Roman"/>
          <w:sz w:val="24"/>
          <w:szCs w:val="24"/>
        </w:rPr>
        <w:t>può essere applicato, se previsto,</w:t>
      </w:r>
      <w:r w:rsidRPr="008F05CC">
        <w:rPr>
          <w:rFonts w:ascii="Times New Roman" w:eastAsia="Calibri" w:hAnsi="Times New Roman" w:cs="Times New Roman"/>
          <w:sz w:val="24"/>
          <w:szCs w:val="24"/>
        </w:rPr>
        <w:t xml:space="preserve"> il ricarico dell’utile.</w:t>
      </w:r>
    </w:p>
    <w:p w14:paraId="5A86747E"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p>
    <w:p w14:paraId="732FEB99" w14:textId="77777777" w:rsidR="002038FB" w:rsidRPr="00E72152" w:rsidRDefault="002038FB" w:rsidP="002038FB">
      <w:pPr>
        <w:pStyle w:val="Paragrafoelenco"/>
        <w:widowControl w:val="0"/>
        <w:numPr>
          <w:ilvl w:val="3"/>
          <w:numId w:val="56"/>
        </w:numPr>
        <w:spacing w:after="0" w:line="240" w:lineRule="auto"/>
        <w:rPr>
          <w:rFonts w:ascii="Times New Roman" w:eastAsia="Calibri" w:hAnsi="Times New Roman" w:cs="Times New Roman"/>
          <w:b/>
          <w:bCs/>
          <w:i/>
          <w:iCs/>
          <w:spacing w:val="5"/>
          <w:sz w:val="24"/>
          <w:szCs w:val="24"/>
          <w:lang w:val="en-US"/>
        </w:rPr>
      </w:pPr>
      <w:r w:rsidRPr="00E72152">
        <w:rPr>
          <w:rFonts w:ascii="Times New Roman" w:eastAsia="Calibri" w:hAnsi="Times New Roman" w:cs="Times New Roman"/>
          <w:b/>
          <w:bCs/>
          <w:i/>
          <w:iCs/>
          <w:spacing w:val="5"/>
          <w:sz w:val="24"/>
          <w:szCs w:val="24"/>
          <w:lang w:val="en-US"/>
        </w:rPr>
        <w:t>Procedura di rilevazione dati</w:t>
      </w:r>
    </w:p>
    <w:p w14:paraId="106E4705" w14:textId="77777777" w:rsidR="002038FB" w:rsidRPr="00E72152" w:rsidRDefault="002038FB" w:rsidP="002038FB">
      <w:pPr>
        <w:widowControl w:val="0"/>
        <w:spacing w:after="0" w:line="240" w:lineRule="auto"/>
        <w:rPr>
          <w:rFonts w:ascii="Times New Roman" w:eastAsia="Calibri" w:hAnsi="Times New Roman" w:cs="Times New Roman"/>
          <w:sz w:val="24"/>
          <w:szCs w:val="24"/>
        </w:rPr>
      </w:pPr>
      <w:r w:rsidRPr="00E72152">
        <w:rPr>
          <w:rFonts w:ascii="Times New Roman" w:eastAsia="Calibri" w:hAnsi="Times New Roman" w:cs="Times New Roman"/>
          <w:sz w:val="24"/>
          <w:szCs w:val="24"/>
        </w:rPr>
        <w:t>I dati vengono raccolti e processati nel modo seguente:</w:t>
      </w:r>
    </w:p>
    <w:p w14:paraId="71A736CC" w14:textId="77777777" w:rsidR="002038FB" w:rsidRPr="00E72152"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Individuazione di un campione relativo a prelevamenti di importo significativo.</w:t>
      </w:r>
    </w:p>
    <w:p w14:paraId="36EE21DA" w14:textId="77777777" w:rsidR="002038FB"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Acquisizione della documentazione di supporto relativa al campione (fatture, ordini, buoni di carico e di prelievo);</w:t>
      </w:r>
    </w:p>
    <w:p w14:paraId="689577D8" w14:textId="77777777" w:rsidR="002038FB" w:rsidRPr="00E72152"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F64EE2">
        <w:rPr>
          <w:rFonts w:ascii="Times New Roman" w:eastAsia="Calibri" w:hAnsi="Times New Roman" w:cs="Times New Roman"/>
          <w:sz w:val="24"/>
          <w:szCs w:val="24"/>
        </w:rPr>
        <w:t>Classificazione di ciascun costo secondo lo standard ESA PSSA2 di cui al punto 3</w:t>
      </w:r>
    </w:p>
    <w:p w14:paraId="49237688" w14:textId="77777777" w:rsidR="002038FB" w:rsidRPr="00E72152"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Verifica della completezza e della idoneità della documentazione;</w:t>
      </w:r>
    </w:p>
    <w:p w14:paraId="708709CF" w14:textId="77777777" w:rsidR="002038FB" w:rsidRPr="00E72152"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Controllo della valorizzazione dei materiali a costo standard e controllo dell’eventuale adeguamento dello stesso.</w:t>
      </w:r>
    </w:p>
    <w:p w14:paraId="07903234" w14:textId="77777777" w:rsidR="002038FB" w:rsidRDefault="002038FB" w:rsidP="002038FB">
      <w:pPr>
        <w:widowControl w:val="0"/>
        <w:numPr>
          <w:ilvl w:val="0"/>
          <w:numId w:val="11"/>
        </w:numPr>
        <w:spacing w:after="120" w:line="240" w:lineRule="auto"/>
        <w:ind w:left="714" w:hanging="357"/>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Predisposizione delle tabelle riepilogative per mese sulla base dei tabulati di contabilità di magazzino relativi ai prelevamenti di competenza della/e commessa/e di progetto.</w:t>
      </w:r>
    </w:p>
    <w:p w14:paraId="41E2ACDD" w14:textId="77777777" w:rsidR="002038FB" w:rsidRPr="00E72152" w:rsidRDefault="002038FB" w:rsidP="002038FB">
      <w:pPr>
        <w:widowControl w:val="0"/>
        <w:spacing w:after="120" w:line="240" w:lineRule="auto"/>
        <w:ind w:left="714"/>
        <w:contextualSpacing/>
        <w:jc w:val="both"/>
        <w:rPr>
          <w:rFonts w:ascii="Times New Roman" w:eastAsia="Calibri" w:hAnsi="Times New Roman" w:cs="Times New Roman"/>
          <w:sz w:val="24"/>
          <w:szCs w:val="24"/>
        </w:rPr>
      </w:pPr>
    </w:p>
    <w:p w14:paraId="300E6810" w14:textId="77777777" w:rsidR="002038FB" w:rsidRPr="00E72152" w:rsidRDefault="002038FB" w:rsidP="002038FB">
      <w:pPr>
        <w:pStyle w:val="Paragrafoelenco"/>
        <w:widowControl w:val="0"/>
        <w:numPr>
          <w:ilvl w:val="2"/>
          <w:numId w:val="56"/>
        </w:numPr>
        <w:spacing w:after="0" w:line="240" w:lineRule="auto"/>
        <w:rPr>
          <w:rFonts w:ascii="Times New Roman" w:eastAsia="Calibri" w:hAnsi="Times New Roman" w:cs="Times New Roman"/>
          <w:b/>
          <w:bCs/>
          <w:i/>
          <w:iCs/>
          <w:spacing w:val="5"/>
          <w:sz w:val="24"/>
          <w:szCs w:val="24"/>
          <w:lang w:val="en-US"/>
        </w:rPr>
      </w:pPr>
      <w:r w:rsidRPr="00E72152">
        <w:rPr>
          <w:rFonts w:ascii="Times New Roman" w:eastAsia="Calibri" w:hAnsi="Times New Roman" w:cs="Times New Roman"/>
          <w:b/>
          <w:bCs/>
          <w:i/>
          <w:iCs/>
          <w:spacing w:val="5"/>
          <w:sz w:val="24"/>
          <w:szCs w:val="24"/>
          <w:lang w:val="en-US"/>
        </w:rPr>
        <w:t>VIAGGI E MISSIONI</w:t>
      </w:r>
    </w:p>
    <w:p w14:paraId="33BAF61F" w14:textId="77777777" w:rsidR="002038FB"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Relativamente alla determinazione dei costi sostenuti dal Contraente per viaggi e missioni il criterio generale e la procedura di rilevazione dei dati sono di seguito riportati:</w:t>
      </w:r>
    </w:p>
    <w:p w14:paraId="2680C19B"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p>
    <w:p w14:paraId="34900F95" w14:textId="77777777" w:rsidR="002038FB" w:rsidRPr="00E72152" w:rsidRDefault="002038FB" w:rsidP="002038FB">
      <w:pPr>
        <w:pStyle w:val="Paragrafoelenco"/>
        <w:widowControl w:val="0"/>
        <w:numPr>
          <w:ilvl w:val="3"/>
          <w:numId w:val="56"/>
        </w:numPr>
        <w:spacing w:after="0" w:line="240" w:lineRule="auto"/>
        <w:rPr>
          <w:rFonts w:ascii="Times New Roman" w:eastAsia="Calibri" w:hAnsi="Times New Roman" w:cs="Times New Roman"/>
          <w:b/>
          <w:bCs/>
          <w:i/>
          <w:iCs/>
          <w:spacing w:val="5"/>
          <w:sz w:val="24"/>
          <w:szCs w:val="24"/>
          <w:lang w:val="en-US"/>
        </w:rPr>
      </w:pPr>
      <w:r w:rsidRPr="00E72152">
        <w:rPr>
          <w:rFonts w:ascii="Times New Roman" w:eastAsia="Calibri" w:hAnsi="Times New Roman" w:cs="Times New Roman"/>
          <w:b/>
          <w:bCs/>
          <w:i/>
          <w:iCs/>
          <w:spacing w:val="5"/>
          <w:sz w:val="24"/>
          <w:szCs w:val="24"/>
          <w:lang w:val="en-US"/>
        </w:rPr>
        <w:t>Criterio generale</w:t>
      </w:r>
    </w:p>
    <w:p w14:paraId="15B28A6B"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I costi per viaggi e missioni sono costituiti dal totale delle spese sostenute a tale titolo dal personale impiegato in quanto riconosciute ammissibili e imputabili alla/e commessa/e di progetto.</w:t>
      </w:r>
    </w:p>
    <w:p w14:paraId="7D74E2B0"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Le spese sono ammissibili in quanto necessarie allo svolgimento delle attività e in linea con la economicità della gestione del progetto.</w:t>
      </w:r>
    </w:p>
    <w:p w14:paraId="08298682"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L’imputazione totale o parziale alla/e commessa/e di progetto delle spese dipende dal tipo e dalla quantità delle attività ad essa/e dedicata/e durante la missione.</w:t>
      </w:r>
    </w:p>
    <w:p w14:paraId="3C19D369"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275C6">
        <w:rPr>
          <w:rFonts w:ascii="Times New Roman" w:eastAsia="Calibri" w:hAnsi="Times New Roman" w:cs="Times New Roman"/>
          <w:sz w:val="24"/>
          <w:szCs w:val="24"/>
        </w:rPr>
        <w:t xml:space="preserve">Eventuali indennità al personale per missione sono riconosciute se previste dal contratto di lavoro e </w:t>
      </w:r>
      <w:r w:rsidRPr="00396339">
        <w:rPr>
          <w:rFonts w:ascii="Times New Roman" w:eastAsia="Calibri" w:hAnsi="Times New Roman" w:cs="Times New Roman"/>
          <w:sz w:val="24"/>
          <w:szCs w:val="24"/>
        </w:rPr>
        <w:t>se non rientranti</w:t>
      </w:r>
      <w:r w:rsidRPr="00E275C6">
        <w:rPr>
          <w:rFonts w:ascii="Times New Roman" w:eastAsia="Calibri" w:hAnsi="Times New Roman" w:cs="Times New Roman"/>
          <w:sz w:val="24"/>
          <w:szCs w:val="24"/>
        </w:rPr>
        <w:t xml:space="preserve"> nel calcolo dei Costi Orari di riferimento.</w:t>
      </w:r>
    </w:p>
    <w:p w14:paraId="45D04719"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Alle spese accertate</w:t>
      </w:r>
      <w:r>
        <w:rPr>
          <w:rFonts w:ascii="Times New Roman" w:eastAsia="Calibri" w:hAnsi="Times New Roman" w:cs="Times New Roman"/>
          <w:sz w:val="24"/>
          <w:szCs w:val="24"/>
        </w:rPr>
        <w:t xml:space="preserve"> di questa categoria</w:t>
      </w:r>
      <w:r w:rsidRPr="00E72152">
        <w:rPr>
          <w:rFonts w:ascii="Times New Roman" w:eastAsia="Calibri" w:hAnsi="Times New Roman" w:cs="Times New Roman"/>
          <w:sz w:val="24"/>
          <w:szCs w:val="24"/>
        </w:rPr>
        <w:t xml:space="preserve"> non </w:t>
      </w:r>
      <w:r>
        <w:rPr>
          <w:rFonts w:ascii="Times New Roman" w:eastAsia="Calibri" w:hAnsi="Times New Roman" w:cs="Times New Roman"/>
          <w:sz w:val="24"/>
          <w:szCs w:val="24"/>
        </w:rPr>
        <w:t>si può</w:t>
      </w:r>
      <w:r w:rsidRPr="00E72152">
        <w:rPr>
          <w:rFonts w:ascii="Times New Roman" w:eastAsia="Calibri" w:hAnsi="Times New Roman" w:cs="Times New Roman"/>
          <w:sz w:val="24"/>
          <w:szCs w:val="24"/>
        </w:rPr>
        <w:t xml:space="preserve"> applica</w:t>
      </w:r>
      <w:r>
        <w:rPr>
          <w:rFonts w:ascii="Times New Roman" w:eastAsia="Calibri" w:hAnsi="Times New Roman" w:cs="Times New Roman"/>
          <w:sz w:val="24"/>
          <w:szCs w:val="24"/>
        </w:rPr>
        <w:t>re</w:t>
      </w:r>
      <w:r w:rsidRPr="00E72152">
        <w:rPr>
          <w:rFonts w:ascii="Times New Roman" w:eastAsia="Calibri" w:hAnsi="Times New Roman" w:cs="Times New Roman"/>
          <w:sz w:val="24"/>
          <w:szCs w:val="24"/>
        </w:rPr>
        <w:t xml:space="preserve"> il ricarico dell’utile</w:t>
      </w:r>
      <w:r>
        <w:rPr>
          <w:rFonts w:ascii="Times New Roman" w:eastAsia="Calibri" w:hAnsi="Times New Roman" w:cs="Times New Roman"/>
          <w:sz w:val="24"/>
          <w:szCs w:val="24"/>
        </w:rPr>
        <w:t xml:space="preserve"> in nessun caso</w:t>
      </w:r>
      <w:r w:rsidRPr="00E72152">
        <w:rPr>
          <w:rFonts w:ascii="Times New Roman" w:eastAsia="Calibri" w:hAnsi="Times New Roman" w:cs="Times New Roman"/>
          <w:sz w:val="24"/>
          <w:szCs w:val="24"/>
        </w:rPr>
        <w:t>.</w:t>
      </w:r>
    </w:p>
    <w:p w14:paraId="62446FC2" w14:textId="77777777" w:rsidR="002038FB" w:rsidRPr="00E72152" w:rsidRDefault="002038FB" w:rsidP="002038FB">
      <w:pPr>
        <w:widowControl w:val="0"/>
        <w:spacing w:after="0" w:line="240" w:lineRule="auto"/>
        <w:rPr>
          <w:rFonts w:ascii="Times New Roman" w:eastAsia="Calibri" w:hAnsi="Times New Roman" w:cs="Times New Roman"/>
          <w:sz w:val="24"/>
          <w:szCs w:val="24"/>
        </w:rPr>
      </w:pPr>
    </w:p>
    <w:p w14:paraId="768051F8" w14:textId="77777777" w:rsidR="002038FB" w:rsidRPr="00E72152" w:rsidRDefault="002038FB" w:rsidP="002038FB">
      <w:pPr>
        <w:pStyle w:val="Paragrafoelenco"/>
        <w:widowControl w:val="0"/>
        <w:numPr>
          <w:ilvl w:val="3"/>
          <w:numId w:val="56"/>
        </w:numPr>
        <w:spacing w:after="0" w:line="240" w:lineRule="auto"/>
        <w:rPr>
          <w:rFonts w:ascii="Times New Roman" w:eastAsia="Calibri" w:hAnsi="Times New Roman" w:cs="Times New Roman"/>
          <w:b/>
          <w:bCs/>
          <w:i/>
          <w:iCs/>
          <w:spacing w:val="5"/>
          <w:sz w:val="24"/>
          <w:szCs w:val="24"/>
          <w:lang w:val="en-US"/>
        </w:rPr>
      </w:pPr>
      <w:r w:rsidRPr="00E72152">
        <w:rPr>
          <w:rFonts w:ascii="Times New Roman" w:eastAsia="Calibri" w:hAnsi="Times New Roman" w:cs="Times New Roman"/>
          <w:b/>
          <w:bCs/>
          <w:i/>
          <w:iCs/>
          <w:spacing w:val="5"/>
          <w:sz w:val="24"/>
          <w:szCs w:val="24"/>
          <w:lang w:val="en-US"/>
        </w:rPr>
        <w:t>Procedura di rilevazione dati</w:t>
      </w:r>
    </w:p>
    <w:p w14:paraId="33D597E6" w14:textId="77777777" w:rsidR="002038FB" w:rsidRPr="00E72152" w:rsidRDefault="002038FB" w:rsidP="002038FB">
      <w:pPr>
        <w:widowControl w:val="0"/>
        <w:spacing w:after="0" w:line="240" w:lineRule="auto"/>
        <w:rPr>
          <w:rFonts w:ascii="Times New Roman" w:eastAsia="Calibri" w:hAnsi="Times New Roman" w:cs="Times New Roman"/>
          <w:sz w:val="24"/>
          <w:szCs w:val="24"/>
        </w:rPr>
      </w:pPr>
      <w:r w:rsidRPr="00E72152">
        <w:rPr>
          <w:rFonts w:ascii="Times New Roman" w:eastAsia="Calibri" w:hAnsi="Times New Roman" w:cs="Times New Roman"/>
          <w:sz w:val="24"/>
          <w:szCs w:val="24"/>
        </w:rPr>
        <w:t>I dati vengono raccolti e processati nel modo seguente:</w:t>
      </w:r>
    </w:p>
    <w:p w14:paraId="24310F53" w14:textId="77777777" w:rsidR="002038FB" w:rsidRPr="00E72152" w:rsidRDefault="002038FB" w:rsidP="002038FB">
      <w:pPr>
        <w:widowControl w:val="0"/>
        <w:numPr>
          <w:ilvl w:val="0"/>
          <w:numId w:val="57"/>
        </w:numPr>
        <w:spacing w:after="0" w:line="240" w:lineRule="auto"/>
        <w:contextualSpacing/>
        <w:jc w:val="both"/>
        <w:rPr>
          <w:rFonts w:ascii="Times New Roman" w:eastAsia="Calibri" w:hAnsi="Times New Roman" w:cs="Times New Roman"/>
          <w:sz w:val="24"/>
          <w:szCs w:val="24"/>
          <w:lang w:val="en-US"/>
        </w:rPr>
      </w:pPr>
      <w:r w:rsidRPr="00E72152">
        <w:rPr>
          <w:rFonts w:ascii="Times New Roman" w:eastAsia="Calibri" w:hAnsi="Times New Roman" w:cs="Times New Roman"/>
          <w:sz w:val="24"/>
          <w:szCs w:val="24"/>
          <w:lang w:val="en-US"/>
        </w:rPr>
        <w:t>Nominativo dipendente in missione;</w:t>
      </w:r>
    </w:p>
    <w:p w14:paraId="0925A28C" w14:textId="77777777" w:rsidR="002038FB" w:rsidRPr="00E72152" w:rsidRDefault="002038FB" w:rsidP="002038FB">
      <w:pPr>
        <w:widowControl w:val="0"/>
        <w:numPr>
          <w:ilvl w:val="0"/>
          <w:numId w:val="57"/>
        </w:numPr>
        <w:spacing w:after="0" w:line="240" w:lineRule="auto"/>
        <w:contextualSpacing/>
        <w:jc w:val="both"/>
        <w:rPr>
          <w:rFonts w:ascii="Times New Roman" w:eastAsia="Calibri" w:hAnsi="Times New Roman" w:cs="Times New Roman"/>
          <w:sz w:val="24"/>
          <w:szCs w:val="24"/>
          <w:lang w:val="en-US"/>
        </w:rPr>
      </w:pPr>
      <w:r w:rsidRPr="00E72152">
        <w:rPr>
          <w:rFonts w:ascii="Times New Roman" w:eastAsia="Calibri" w:hAnsi="Times New Roman" w:cs="Times New Roman"/>
          <w:sz w:val="24"/>
          <w:szCs w:val="24"/>
          <w:lang w:val="en-US"/>
        </w:rPr>
        <w:t>Periodo missione;</w:t>
      </w:r>
    </w:p>
    <w:p w14:paraId="03D97B9A" w14:textId="77777777" w:rsidR="002038FB" w:rsidRPr="00E72152" w:rsidRDefault="002038FB" w:rsidP="002038FB">
      <w:pPr>
        <w:widowControl w:val="0"/>
        <w:numPr>
          <w:ilvl w:val="0"/>
          <w:numId w:val="57"/>
        </w:numPr>
        <w:spacing w:after="0" w:line="240" w:lineRule="auto"/>
        <w:contextualSpacing/>
        <w:jc w:val="both"/>
        <w:rPr>
          <w:rFonts w:ascii="Times New Roman" w:eastAsia="Calibri" w:hAnsi="Times New Roman" w:cs="Times New Roman"/>
          <w:sz w:val="24"/>
          <w:szCs w:val="24"/>
          <w:lang w:val="en-US"/>
        </w:rPr>
      </w:pPr>
      <w:r w:rsidRPr="00E72152">
        <w:rPr>
          <w:rFonts w:ascii="Times New Roman" w:eastAsia="Calibri" w:hAnsi="Times New Roman" w:cs="Times New Roman"/>
          <w:sz w:val="24"/>
          <w:szCs w:val="24"/>
          <w:lang w:val="en-US"/>
        </w:rPr>
        <w:t>Destinazione;</w:t>
      </w:r>
    </w:p>
    <w:p w14:paraId="496772E6" w14:textId="77777777" w:rsidR="002038FB" w:rsidRPr="00E72152" w:rsidRDefault="002038FB" w:rsidP="002038FB">
      <w:pPr>
        <w:widowControl w:val="0"/>
        <w:numPr>
          <w:ilvl w:val="0"/>
          <w:numId w:val="57"/>
        </w:numPr>
        <w:spacing w:after="0" w:line="240" w:lineRule="auto"/>
        <w:contextualSpacing/>
        <w:jc w:val="both"/>
        <w:rPr>
          <w:rFonts w:ascii="Times New Roman" w:eastAsia="Calibri" w:hAnsi="Times New Roman" w:cs="Times New Roman"/>
          <w:sz w:val="24"/>
          <w:szCs w:val="24"/>
          <w:lang w:val="en-US"/>
        </w:rPr>
      </w:pPr>
      <w:r w:rsidRPr="00E72152">
        <w:rPr>
          <w:rFonts w:ascii="Times New Roman" w:eastAsia="Calibri" w:hAnsi="Times New Roman" w:cs="Times New Roman"/>
          <w:sz w:val="24"/>
          <w:szCs w:val="24"/>
          <w:lang w:val="en-US"/>
        </w:rPr>
        <w:t>Codice commessa;</w:t>
      </w:r>
    </w:p>
    <w:p w14:paraId="20AFC4FD" w14:textId="77777777" w:rsidR="002038FB" w:rsidRPr="00E72152" w:rsidRDefault="002038FB" w:rsidP="002038FB">
      <w:pPr>
        <w:widowControl w:val="0"/>
        <w:numPr>
          <w:ilvl w:val="0"/>
          <w:numId w:val="57"/>
        </w:numPr>
        <w:spacing w:after="0" w:line="240" w:lineRule="auto"/>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Acquisizione delle note spese in originale;</w:t>
      </w:r>
    </w:p>
    <w:p w14:paraId="1224D2D0" w14:textId="77777777" w:rsidR="002038FB" w:rsidRPr="00E72152" w:rsidRDefault="002038FB" w:rsidP="002038FB">
      <w:pPr>
        <w:widowControl w:val="0"/>
        <w:numPr>
          <w:ilvl w:val="0"/>
          <w:numId w:val="57"/>
        </w:numPr>
        <w:spacing w:after="0" w:line="240" w:lineRule="auto"/>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Rilevazione completa dei dati risultanti dalle note spese relative alle missioni;</w:t>
      </w:r>
    </w:p>
    <w:p w14:paraId="29B8322E" w14:textId="77777777" w:rsidR="002038FB" w:rsidRPr="00E72152" w:rsidRDefault="002038FB" w:rsidP="002038FB">
      <w:pPr>
        <w:widowControl w:val="0"/>
        <w:numPr>
          <w:ilvl w:val="0"/>
          <w:numId w:val="57"/>
        </w:numPr>
        <w:spacing w:after="0" w:line="240" w:lineRule="auto"/>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Raccolta dei dati risultanti dagli estratti conto</w:t>
      </w:r>
      <w:r w:rsidRPr="00F64EE2">
        <w:rPr>
          <w:rFonts w:ascii="Times New Roman" w:eastAsia="Calibri" w:hAnsi="Times New Roman" w:cs="Times New Roman"/>
          <w:sz w:val="24"/>
          <w:szCs w:val="24"/>
        </w:rPr>
        <w:t>, in originale,</w:t>
      </w:r>
      <w:r w:rsidRPr="00E72152">
        <w:rPr>
          <w:rFonts w:ascii="Times New Roman" w:eastAsia="Calibri" w:hAnsi="Times New Roman" w:cs="Times New Roman"/>
          <w:sz w:val="24"/>
          <w:szCs w:val="24"/>
        </w:rPr>
        <w:t xml:space="preserve"> emessi da società per la fornitura di servizi (ad es</w:t>
      </w:r>
      <w:r>
        <w:rPr>
          <w:rFonts w:ascii="Times New Roman" w:eastAsia="Calibri" w:hAnsi="Times New Roman" w:cs="Times New Roman"/>
          <w:sz w:val="24"/>
          <w:szCs w:val="24"/>
        </w:rPr>
        <w:t>.</w:t>
      </w:r>
      <w:r w:rsidRPr="00E72152">
        <w:rPr>
          <w:rFonts w:ascii="Times New Roman" w:eastAsia="Calibri" w:hAnsi="Times New Roman" w:cs="Times New Roman"/>
          <w:sz w:val="24"/>
          <w:szCs w:val="24"/>
        </w:rPr>
        <w:t>: biglietti aereo, treno, pernottamento, autonoleggio, affitto residence, ecc..).</w:t>
      </w:r>
    </w:p>
    <w:p w14:paraId="1A69E688" w14:textId="77777777" w:rsidR="002038FB" w:rsidRPr="00E72152" w:rsidRDefault="002038FB" w:rsidP="002038FB">
      <w:pPr>
        <w:widowControl w:val="0"/>
        <w:numPr>
          <w:ilvl w:val="0"/>
          <w:numId w:val="57"/>
        </w:numPr>
        <w:spacing w:after="0" w:line="240" w:lineRule="auto"/>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Verifica della completezza e della idoneità della documentazione;</w:t>
      </w:r>
    </w:p>
    <w:p w14:paraId="6BBD9E62" w14:textId="77777777" w:rsidR="002038FB" w:rsidRPr="00E72152" w:rsidRDefault="002038FB" w:rsidP="002038FB">
      <w:pPr>
        <w:widowControl w:val="0"/>
        <w:numPr>
          <w:ilvl w:val="0"/>
          <w:numId w:val="57"/>
        </w:numPr>
        <w:spacing w:after="0" w:line="240" w:lineRule="auto"/>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Analisi, unitamente al personale amministrativo delle Società, delle eventuali problematiche relative alla raccolta dati derivanti dalla documentazione di cui ai due punti precedenti.</w:t>
      </w:r>
    </w:p>
    <w:p w14:paraId="64721188" w14:textId="77777777" w:rsidR="002038FB" w:rsidRPr="00E72152" w:rsidRDefault="002038FB" w:rsidP="002038FB">
      <w:pPr>
        <w:widowControl w:val="0"/>
        <w:numPr>
          <w:ilvl w:val="0"/>
          <w:numId w:val="57"/>
        </w:numPr>
        <w:spacing w:after="0" w:line="240" w:lineRule="auto"/>
        <w:contextualSpacing/>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Redazione nella forma finale delle tabelle riepilogative mensili del costo delle missioni.</w:t>
      </w:r>
    </w:p>
    <w:p w14:paraId="07177908" w14:textId="77777777" w:rsidR="002038FB" w:rsidRPr="00396339" w:rsidRDefault="002038FB" w:rsidP="002038FB">
      <w:pPr>
        <w:widowControl w:val="0"/>
        <w:spacing w:after="0" w:line="240" w:lineRule="auto"/>
        <w:rPr>
          <w:rFonts w:ascii="Times New Roman" w:eastAsia="Calibri" w:hAnsi="Times New Roman" w:cs="Times New Roman"/>
          <w:sz w:val="24"/>
          <w:szCs w:val="24"/>
          <w:highlight w:val="lightGray"/>
        </w:rPr>
      </w:pPr>
    </w:p>
    <w:p w14:paraId="2A8AED97" w14:textId="77777777" w:rsidR="002038FB" w:rsidRPr="00396339" w:rsidRDefault="002038FB" w:rsidP="002038FB">
      <w:pPr>
        <w:widowControl w:val="0"/>
        <w:spacing w:after="0" w:line="240" w:lineRule="auto"/>
        <w:rPr>
          <w:rFonts w:ascii="Times New Roman" w:eastAsia="Calibri" w:hAnsi="Times New Roman" w:cs="Times New Roman"/>
          <w:sz w:val="24"/>
          <w:szCs w:val="24"/>
          <w:highlight w:val="lightGray"/>
        </w:rPr>
      </w:pPr>
    </w:p>
    <w:p w14:paraId="2EC990D9" w14:textId="77777777" w:rsidR="002038FB" w:rsidRPr="00E72152" w:rsidRDefault="002038FB" w:rsidP="002038FB">
      <w:pPr>
        <w:pStyle w:val="Paragrafoelenco"/>
        <w:widowControl w:val="0"/>
        <w:numPr>
          <w:ilvl w:val="1"/>
          <w:numId w:val="56"/>
        </w:numPr>
        <w:spacing w:after="0" w:line="240" w:lineRule="auto"/>
        <w:rPr>
          <w:rFonts w:ascii="Times New Roman" w:eastAsia="Calibri" w:hAnsi="Times New Roman" w:cs="Times New Roman"/>
          <w:b/>
          <w:bCs/>
          <w:i/>
          <w:iCs/>
          <w:spacing w:val="5"/>
          <w:sz w:val="24"/>
          <w:szCs w:val="24"/>
          <w:u w:val="single"/>
        </w:rPr>
      </w:pPr>
      <w:r w:rsidRPr="00E72152">
        <w:rPr>
          <w:rFonts w:ascii="Times New Roman" w:eastAsia="Calibri" w:hAnsi="Times New Roman" w:cs="Times New Roman"/>
          <w:b/>
          <w:bCs/>
          <w:i/>
          <w:iCs/>
          <w:spacing w:val="5"/>
          <w:sz w:val="24"/>
          <w:szCs w:val="24"/>
          <w:u w:val="single"/>
        </w:rPr>
        <w:t>SUBAPPALTATORI (o Mandanti nel caso di RTI)</w:t>
      </w:r>
    </w:p>
    <w:p w14:paraId="05C6AA41"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Sono costi di subappaltatori quelli derivanti al Contraente dalla stipula di contratti con Aziende che, a norma del contratto ASI/Contraente (Mandataria), fanno parte del team industriale.</w:t>
      </w:r>
    </w:p>
    <w:p w14:paraId="317E35CA" w14:textId="77777777" w:rsidR="002038FB"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Relativamente alla determinazione dei costi sostenuti dal Contraente per i contratti stipulati con le Società subappaltatori/Mandanti il criterio generale e la procedura di rilevazione dei dati è di seguito riportata.</w:t>
      </w:r>
    </w:p>
    <w:p w14:paraId="51E2465F"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p>
    <w:p w14:paraId="70B288FE" w14:textId="77777777" w:rsidR="002038FB" w:rsidRPr="00E72152" w:rsidRDefault="002038FB" w:rsidP="002038FB">
      <w:pPr>
        <w:pStyle w:val="Paragrafoelenco"/>
        <w:widowControl w:val="0"/>
        <w:numPr>
          <w:ilvl w:val="2"/>
          <w:numId w:val="56"/>
        </w:numPr>
        <w:spacing w:after="0" w:line="240" w:lineRule="auto"/>
        <w:rPr>
          <w:rFonts w:ascii="Times New Roman" w:eastAsia="Calibri" w:hAnsi="Times New Roman" w:cs="Times New Roman"/>
          <w:b/>
          <w:bCs/>
          <w:i/>
          <w:iCs/>
          <w:spacing w:val="5"/>
          <w:sz w:val="24"/>
          <w:szCs w:val="24"/>
          <w:lang w:val="en-US"/>
        </w:rPr>
      </w:pPr>
      <w:r w:rsidRPr="00E72152">
        <w:rPr>
          <w:rFonts w:ascii="Times New Roman" w:eastAsia="Calibri" w:hAnsi="Times New Roman" w:cs="Times New Roman"/>
          <w:b/>
          <w:bCs/>
          <w:i/>
          <w:iCs/>
          <w:spacing w:val="5"/>
          <w:sz w:val="24"/>
          <w:szCs w:val="24"/>
          <w:lang w:val="en-US"/>
        </w:rPr>
        <w:t>Criterio generale</w:t>
      </w:r>
    </w:p>
    <w:p w14:paraId="0C3E7A5A"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 xml:space="preserve">Si applicano i criteri descritti nei </w:t>
      </w:r>
      <w:proofErr w:type="spellStart"/>
      <w:r w:rsidRPr="00E72152">
        <w:rPr>
          <w:rFonts w:ascii="Times New Roman" w:eastAsia="Calibri" w:hAnsi="Times New Roman" w:cs="Times New Roman"/>
          <w:sz w:val="24"/>
          <w:szCs w:val="24"/>
        </w:rPr>
        <w:t>parr</w:t>
      </w:r>
      <w:proofErr w:type="spellEnd"/>
      <w:r w:rsidRPr="00E72152">
        <w:rPr>
          <w:rFonts w:ascii="Times New Roman" w:eastAsia="Calibri" w:hAnsi="Times New Roman" w:cs="Times New Roman"/>
          <w:sz w:val="24"/>
          <w:szCs w:val="24"/>
        </w:rPr>
        <w:t>. 4.1-4.</w:t>
      </w:r>
      <w:r>
        <w:rPr>
          <w:rFonts w:ascii="Times New Roman" w:eastAsia="Calibri" w:hAnsi="Times New Roman" w:cs="Times New Roman"/>
          <w:sz w:val="24"/>
          <w:szCs w:val="24"/>
        </w:rPr>
        <w:t>3</w:t>
      </w:r>
      <w:r w:rsidRPr="00E72152">
        <w:rPr>
          <w:rFonts w:ascii="Times New Roman" w:eastAsia="Calibri" w:hAnsi="Times New Roman" w:cs="Times New Roman"/>
          <w:sz w:val="24"/>
          <w:szCs w:val="24"/>
        </w:rPr>
        <w:t xml:space="preserve"> fermo restando che il costo accertato non potrà complessivamente superare, per ciascun subappaltatore/Mandanti, </w:t>
      </w:r>
      <w:r w:rsidRPr="00E72152">
        <w:rPr>
          <w:rFonts w:ascii="Times New Roman" w:eastAsia="Calibri" w:hAnsi="Times New Roman" w:cs="Times New Roman"/>
          <w:sz w:val="24"/>
          <w:szCs w:val="24"/>
        </w:rPr>
        <w:lastRenderedPageBreak/>
        <w:t>l’importo totale contrattuale stipulato. Inoltre al costo accertato non è applicato alcun ricarico</w:t>
      </w:r>
      <w:r>
        <w:rPr>
          <w:rFonts w:ascii="Times New Roman" w:eastAsia="Calibri" w:hAnsi="Times New Roman" w:cs="Times New Roman"/>
          <w:sz w:val="24"/>
          <w:szCs w:val="24"/>
        </w:rPr>
        <w:t xml:space="preserve"> </w:t>
      </w:r>
      <w:r w:rsidRPr="00E72152">
        <w:rPr>
          <w:rFonts w:ascii="Times New Roman" w:eastAsia="Calibri" w:hAnsi="Times New Roman" w:cs="Times New Roman"/>
          <w:sz w:val="24"/>
          <w:szCs w:val="24"/>
        </w:rPr>
        <w:t>da parte del Contraente Principale.</w:t>
      </w:r>
    </w:p>
    <w:p w14:paraId="53E88EC2" w14:textId="77777777" w:rsidR="002038FB" w:rsidRDefault="002038FB" w:rsidP="002038FB">
      <w:pPr>
        <w:widowControl w:val="0"/>
        <w:spacing w:after="0" w:line="240" w:lineRule="auto"/>
        <w:jc w:val="both"/>
        <w:rPr>
          <w:rFonts w:ascii="Times New Roman" w:eastAsia="Calibri" w:hAnsi="Times New Roman" w:cs="Times New Roman"/>
          <w:sz w:val="24"/>
          <w:szCs w:val="24"/>
          <w:highlight w:val="lightGray"/>
        </w:rPr>
      </w:pPr>
    </w:p>
    <w:p w14:paraId="1BB98DEF" w14:textId="77777777" w:rsidR="002038FB" w:rsidRPr="00E72152" w:rsidRDefault="002038FB" w:rsidP="002038FB">
      <w:pPr>
        <w:pStyle w:val="Paragrafoelenco"/>
        <w:widowControl w:val="0"/>
        <w:numPr>
          <w:ilvl w:val="3"/>
          <w:numId w:val="58"/>
        </w:numPr>
        <w:spacing w:after="0" w:line="240" w:lineRule="auto"/>
        <w:rPr>
          <w:rFonts w:ascii="Times New Roman" w:eastAsia="Calibri" w:hAnsi="Times New Roman" w:cs="Times New Roman"/>
          <w:b/>
          <w:bCs/>
          <w:i/>
          <w:iCs/>
          <w:spacing w:val="5"/>
          <w:sz w:val="24"/>
          <w:szCs w:val="24"/>
          <w:lang w:val="en-US"/>
        </w:rPr>
      </w:pPr>
      <w:r w:rsidRPr="00E72152">
        <w:rPr>
          <w:rFonts w:ascii="Times New Roman" w:eastAsia="Calibri" w:hAnsi="Times New Roman" w:cs="Times New Roman"/>
          <w:b/>
          <w:bCs/>
          <w:i/>
          <w:iCs/>
          <w:spacing w:val="5"/>
          <w:sz w:val="24"/>
          <w:szCs w:val="24"/>
          <w:lang w:val="en-US"/>
        </w:rPr>
        <w:t>Procedura di rilevazione dati</w:t>
      </w:r>
    </w:p>
    <w:p w14:paraId="3886BB0E" w14:textId="3AB6D7DD"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Le attività relative alla verifica dei costi addebitati dai subappaltatori si sostanziano nel controllo sulla documentazione di supporto relativa al costo del lavoro, delle facilities, dei costi esterni e prelevamenti di magazzino comprensiva delle fatture emesse dai subappaltatori verso il Contraente.</w:t>
      </w:r>
    </w:p>
    <w:p w14:paraId="23C2C887" w14:textId="77777777" w:rsidR="002038FB" w:rsidRPr="00E72152" w:rsidRDefault="002038FB" w:rsidP="002038FB">
      <w:pPr>
        <w:widowControl w:val="0"/>
        <w:spacing w:after="0" w:line="240" w:lineRule="auto"/>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I dati vengono raccolti e processati nel modo seguente:</w:t>
      </w:r>
    </w:p>
    <w:p w14:paraId="02939E9D" w14:textId="77777777" w:rsidR="002038FB" w:rsidRPr="00E72152" w:rsidRDefault="002038FB" w:rsidP="002038FB">
      <w:pPr>
        <w:widowControl w:val="0"/>
        <w:numPr>
          <w:ilvl w:val="1"/>
          <w:numId w:val="55"/>
        </w:numPr>
        <w:spacing w:after="40" w:line="240" w:lineRule="auto"/>
        <w:ind w:left="284" w:hanging="284"/>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Definizione dell’importo contrattuale totale per ciascun Subappaltatore sulla base dei contratti e di eventuali atti aggiuntivi stipulati dal Contraente;</w:t>
      </w:r>
    </w:p>
    <w:p w14:paraId="7438B005" w14:textId="77777777" w:rsidR="002038FB" w:rsidRPr="00E72152" w:rsidRDefault="002038FB" w:rsidP="002038FB">
      <w:pPr>
        <w:widowControl w:val="0"/>
        <w:numPr>
          <w:ilvl w:val="1"/>
          <w:numId w:val="55"/>
        </w:numPr>
        <w:spacing w:after="40" w:line="240" w:lineRule="auto"/>
        <w:ind w:left="284" w:hanging="284"/>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Verifiche sul costo del lavoro nelle modalità previste al par. 4.1</w:t>
      </w:r>
    </w:p>
    <w:p w14:paraId="3DC5987E" w14:textId="77777777" w:rsidR="002038FB" w:rsidRPr="00E72152" w:rsidRDefault="002038FB" w:rsidP="002038FB">
      <w:pPr>
        <w:widowControl w:val="0"/>
        <w:numPr>
          <w:ilvl w:val="1"/>
          <w:numId w:val="55"/>
        </w:numPr>
        <w:spacing w:after="40" w:line="240" w:lineRule="auto"/>
        <w:ind w:left="284" w:hanging="284"/>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Verifiche sulle facilities nelle modalità previste al par. 4.2</w:t>
      </w:r>
    </w:p>
    <w:p w14:paraId="60780119" w14:textId="77777777" w:rsidR="002038FB" w:rsidRPr="00E72152" w:rsidRDefault="002038FB" w:rsidP="002038FB">
      <w:pPr>
        <w:widowControl w:val="0"/>
        <w:numPr>
          <w:ilvl w:val="1"/>
          <w:numId w:val="55"/>
        </w:numPr>
        <w:spacing w:after="40" w:line="240" w:lineRule="auto"/>
        <w:ind w:left="284" w:hanging="284"/>
        <w:jc w:val="both"/>
        <w:rPr>
          <w:rFonts w:ascii="Times New Roman" w:eastAsia="Calibri" w:hAnsi="Times New Roman" w:cs="Times New Roman"/>
          <w:sz w:val="24"/>
          <w:szCs w:val="24"/>
        </w:rPr>
      </w:pPr>
      <w:r w:rsidRPr="00E72152">
        <w:rPr>
          <w:rFonts w:ascii="Times New Roman" w:eastAsia="Calibri" w:hAnsi="Times New Roman" w:cs="Times New Roman"/>
          <w:sz w:val="24"/>
          <w:szCs w:val="24"/>
        </w:rPr>
        <w:t>Verifiche sugli “Altri Costi” nelle modalità previste al par. 4.3</w:t>
      </w:r>
    </w:p>
    <w:p w14:paraId="76CF086D" w14:textId="77777777" w:rsidR="002038FB" w:rsidRDefault="002038FB" w:rsidP="002038FB">
      <w:pPr>
        <w:widowControl w:val="0"/>
        <w:spacing w:after="0" w:line="240" w:lineRule="auto"/>
        <w:rPr>
          <w:rFonts w:ascii="Times New Roman" w:eastAsia="Calibri" w:hAnsi="Times New Roman" w:cs="Times New Roman"/>
          <w:sz w:val="24"/>
          <w:szCs w:val="24"/>
          <w:highlight w:val="lightGray"/>
        </w:rPr>
      </w:pPr>
    </w:p>
    <w:p w14:paraId="7F833076" w14:textId="77777777" w:rsidR="002038FB" w:rsidRPr="008F0DF5" w:rsidRDefault="002038FB" w:rsidP="002038FB">
      <w:pPr>
        <w:widowControl w:val="0"/>
        <w:spacing w:after="0" w:line="240" w:lineRule="auto"/>
        <w:rPr>
          <w:rFonts w:ascii="Times New Roman" w:eastAsia="Calibri" w:hAnsi="Times New Roman" w:cs="Times New Roman"/>
          <w:sz w:val="24"/>
          <w:szCs w:val="24"/>
          <w:highlight w:val="lightGray"/>
        </w:rPr>
      </w:pPr>
    </w:p>
    <w:p w14:paraId="66E70A3D" w14:textId="7E05AA24" w:rsidR="002038FB" w:rsidRPr="00E97629" w:rsidRDefault="002038FB" w:rsidP="00E97629">
      <w:pPr>
        <w:pStyle w:val="Paragrafoelenco"/>
        <w:widowControl w:val="0"/>
        <w:numPr>
          <w:ilvl w:val="1"/>
          <w:numId w:val="56"/>
        </w:numPr>
        <w:spacing w:after="0" w:line="240" w:lineRule="auto"/>
        <w:rPr>
          <w:rFonts w:ascii="Times New Roman" w:eastAsia="Calibri" w:hAnsi="Times New Roman" w:cs="Times New Roman"/>
          <w:b/>
          <w:bCs/>
          <w:i/>
          <w:iCs/>
          <w:spacing w:val="5"/>
          <w:sz w:val="24"/>
          <w:szCs w:val="24"/>
          <w:u w:val="single"/>
        </w:rPr>
      </w:pPr>
      <w:r w:rsidRPr="00E97629">
        <w:rPr>
          <w:rFonts w:ascii="Times New Roman" w:eastAsia="Calibri" w:hAnsi="Times New Roman" w:cs="Times New Roman"/>
          <w:b/>
          <w:bCs/>
          <w:i/>
          <w:iCs/>
          <w:spacing w:val="5"/>
          <w:sz w:val="24"/>
          <w:szCs w:val="24"/>
          <w:u w:val="single"/>
        </w:rPr>
        <w:t>CONCLUSIONI</w:t>
      </w:r>
    </w:p>
    <w:p w14:paraId="4880AB3D" w14:textId="77777777" w:rsidR="002038FB" w:rsidRPr="00E43CF4" w:rsidRDefault="002038FB" w:rsidP="002038FB">
      <w:pPr>
        <w:widowControl w:val="0"/>
        <w:spacing w:after="0" w:line="240" w:lineRule="auto"/>
        <w:jc w:val="both"/>
        <w:rPr>
          <w:rFonts w:ascii="Times New Roman" w:eastAsia="Calibri" w:hAnsi="Times New Roman" w:cs="Times New Roman"/>
          <w:bCs/>
          <w:sz w:val="24"/>
          <w:szCs w:val="24"/>
        </w:rPr>
      </w:pPr>
      <w:r w:rsidRPr="00E72152">
        <w:rPr>
          <w:rFonts w:ascii="Times New Roman" w:eastAsia="Calibri" w:hAnsi="Times New Roman" w:cs="Times New Roman"/>
          <w:sz w:val="24"/>
          <w:szCs w:val="24"/>
        </w:rPr>
        <w:t>A conclusione delle attività di cui ai paragrafi precedenti i risultati sono riepilogati nei Form standard ESA PSS (</w:t>
      </w:r>
      <w:r w:rsidRPr="00E72152">
        <w:rPr>
          <w:rFonts w:ascii="Times New Roman" w:eastAsia="Calibri" w:hAnsi="Times New Roman" w:cs="Times New Roman"/>
          <w:bCs/>
          <w:sz w:val="24"/>
          <w:szCs w:val="24"/>
        </w:rPr>
        <w:t>Procedures, Specification and Standards) in particolare nei PSSA2 per partecipante e totale.</w:t>
      </w:r>
    </w:p>
    <w:p w14:paraId="0B361E47"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p>
    <w:p w14:paraId="36343879"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p>
    <w:p w14:paraId="0C675A05"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p>
    <w:p w14:paraId="73F5200B"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p>
    <w:p w14:paraId="1DDB48F9"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p>
    <w:p w14:paraId="008B3F6B"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p>
    <w:p w14:paraId="790C9FDE"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r>
        <w:rPr>
          <w:noProof/>
        </w:rPr>
        <w:lastRenderedPageBreak/>
        <w:drawing>
          <wp:inline distT="0" distB="0" distL="0" distR="0" wp14:anchorId="5AE00DD5" wp14:editId="607F7DFE">
            <wp:extent cx="5039995" cy="5331460"/>
            <wp:effectExtent l="0" t="0" r="8255" b="2540"/>
            <wp:docPr id="5" name="Immagine 5"/>
            <wp:cNvGraphicFramePr/>
            <a:graphic xmlns:a="http://schemas.openxmlformats.org/drawingml/2006/main">
              <a:graphicData uri="http://schemas.openxmlformats.org/drawingml/2006/picture">
                <pic:pic xmlns:pic="http://schemas.openxmlformats.org/drawingml/2006/picture">
                  <pic:nvPicPr>
                    <pic:cNvPr id="10" name="Immagine 10"/>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39995" cy="5331460"/>
                    </a:xfrm>
                    <a:prstGeom prst="rect">
                      <a:avLst/>
                    </a:prstGeom>
                    <a:noFill/>
                    <a:ln>
                      <a:noFill/>
                    </a:ln>
                  </pic:spPr>
                </pic:pic>
              </a:graphicData>
            </a:graphic>
          </wp:inline>
        </w:drawing>
      </w:r>
    </w:p>
    <w:p w14:paraId="745E0A19"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p>
    <w:p w14:paraId="56B64F9A"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p>
    <w:p w14:paraId="2B189DCA"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p>
    <w:p w14:paraId="6A6A15DD"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p>
    <w:p w14:paraId="02D5A411"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p>
    <w:p w14:paraId="5903DF6A"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p>
    <w:p w14:paraId="049ECB0B" w14:textId="77777777" w:rsidR="002038FB" w:rsidRDefault="002038FB" w:rsidP="002038FB">
      <w:pPr>
        <w:widowControl w:val="0"/>
        <w:spacing w:after="0" w:line="240" w:lineRule="auto"/>
        <w:jc w:val="both"/>
        <w:rPr>
          <w:rFonts w:ascii="Times New Roman" w:eastAsia="Calibri" w:hAnsi="Times New Roman" w:cs="Times New Roman"/>
          <w:bCs/>
          <w:sz w:val="24"/>
          <w:szCs w:val="24"/>
        </w:rPr>
      </w:pPr>
    </w:p>
    <w:p w14:paraId="3312C12C" w14:textId="77777777" w:rsidR="002038FB" w:rsidRDefault="002038FB">
      <w:pPr>
        <w:rPr>
          <w:rFonts w:ascii="Times New Roman" w:eastAsia="Calibri" w:hAnsi="Times New Roman" w:cs="Times New Roman"/>
          <w:b/>
          <w:bCs/>
          <w:i/>
          <w:iCs/>
          <w:spacing w:val="5"/>
          <w:sz w:val="24"/>
          <w:szCs w:val="24"/>
          <w:u w:val="single"/>
          <w:lang w:val="en-US"/>
        </w:rPr>
      </w:pPr>
      <w:r>
        <w:rPr>
          <w:rFonts w:ascii="Times New Roman" w:eastAsia="Calibri" w:hAnsi="Times New Roman" w:cs="Times New Roman"/>
          <w:b/>
          <w:bCs/>
          <w:i/>
          <w:iCs/>
          <w:spacing w:val="5"/>
          <w:sz w:val="24"/>
          <w:szCs w:val="24"/>
          <w:u w:val="single"/>
          <w:lang w:val="en-US"/>
        </w:rPr>
        <w:br w:type="page"/>
      </w:r>
    </w:p>
    <w:p w14:paraId="341A1FBA" w14:textId="5F906D6E" w:rsidR="00EB7C68" w:rsidRPr="00E43CF4" w:rsidRDefault="00EB7C68" w:rsidP="00EB7C68">
      <w:pPr>
        <w:widowControl w:val="0"/>
        <w:spacing w:after="0" w:line="240" w:lineRule="auto"/>
        <w:jc w:val="center"/>
        <w:rPr>
          <w:rFonts w:ascii="Times New Roman" w:eastAsia="Calibri" w:hAnsi="Times New Roman" w:cs="Times New Roman"/>
          <w:bCs/>
          <w:sz w:val="24"/>
          <w:szCs w:val="24"/>
          <w:lang w:val="en-US"/>
        </w:rPr>
      </w:pPr>
    </w:p>
    <w:p w14:paraId="693FF97C" w14:textId="77777777" w:rsidR="00EB7C68" w:rsidRPr="00E43CF4" w:rsidRDefault="00EB7C68" w:rsidP="00EB7C68">
      <w:pPr>
        <w:widowControl w:val="0"/>
        <w:spacing w:after="0" w:line="240" w:lineRule="auto"/>
        <w:jc w:val="both"/>
        <w:rPr>
          <w:rFonts w:ascii="Times New Roman" w:eastAsia="Calibri" w:hAnsi="Times New Roman" w:cs="Times New Roman"/>
          <w:bCs/>
          <w:sz w:val="24"/>
          <w:szCs w:val="24"/>
          <w:lang w:val="en-US"/>
        </w:rPr>
      </w:pPr>
    </w:p>
    <w:p w14:paraId="5652FEDC" w14:textId="77777777" w:rsidR="00EB7C68" w:rsidRPr="00E43CF4" w:rsidRDefault="00EB7C68" w:rsidP="00EB7C68">
      <w:pPr>
        <w:widowControl w:val="0"/>
        <w:spacing w:after="0" w:line="240" w:lineRule="auto"/>
        <w:jc w:val="both"/>
        <w:rPr>
          <w:rFonts w:ascii="Times New Roman" w:eastAsia="Calibri" w:hAnsi="Times New Roman" w:cs="Times New Roman"/>
          <w:bCs/>
          <w:sz w:val="24"/>
          <w:szCs w:val="24"/>
          <w:lang w:val="en-US"/>
        </w:rPr>
      </w:pPr>
    </w:p>
    <w:p w14:paraId="49081E94" w14:textId="77777777" w:rsidR="00EB7C68" w:rsidRPr="00E43CF4" w:rsidRDefault="00EB7C68" w:rsidP="00EB7C68">
      <w:pPr>
        <w:widowControl w:val="0"/>
        <w:spacing w:after="0" w:line="240" w:lineRule="auto"/>
        <w:jc w:val="both"/>
        <w:rPr>
          <w:rFonts w:ascii="Times New Roman" w:eastAsia="Calibri" w:hAnsi="Times New Roman" w:cs="Times New Roman"/>
          <w:bCs/>
          <w:sz w:val="24"/>
          <w:szCs w:val="24"/>
          <w:lang w:val="en-US"/>
        </w:rPr>
      </w:pPr>
    </w:p>
    <w:p w14:paraId="5789F9BE" w14:textId="77777777" w:rsidR="00EB7C68" w:rsidRPr="00E43CF4" w:rsidRDefault="00EB7C68" w:rsidP="00EB7C68">
      <w:pPr>
        <w:widowControl w:val="0"/>
        <w:spacing w:after="0" w:line="240" w:lineRule="auto"/>
        <w:jc w:val="both"/>
        <w:rPr>
          <w:rFonts w:ascii="Times New Roman" w:eastAsia="Calibri" w:hAnsi="Times New Roman" w:cs="Times New Roman"/>
          <w:bCs/>
          <w:sz w:val="24"/>
          <w:szCs w:val="24"/>
          <w:lang w:val="en-US"/>
        </w:rPr>
      </w:pPr>
    </w:p>
    <w:p w14:paraId="633ED007" w14:textId="77777777" w:rsidR="00EB7C68" w:rsidRPr="00E43CF4" w:rsidRDefault="00EB7C68" w:rsidP="00EB7C68">
      <w:pPr>
        <w:widowControl w:val="0"/>
        <w:spacing w:after="0" w:line="240" w:lineRule="auto"/>
        <w:jc w:val="both"/>
        <w:rPr>
          <w:rFonts w:ascii="Times New Roman" w:eastAsia="Calibri" w:hAnsi="Times New Roman" w:cs="Times New Roman"/>
          <w:bCs/>
          <w:sz w:val="24"/>
          <w:szCs w:val="24"/>
          <w:lang w:val="en-US"/>
        </w:rPr>
      </w:pPr>
    </w:p>
    <w:p w14:paraId="7BBF8CDB" w14:textId="77777777" w:rsidR="00EB7C68" w:rsidRPr="00E43CF4" w:rsidRDefault="00EB7C68" w:rsidP="00EB7C68">
      <w:pPr>
        <w:widowControl w:val="0"/>
        <w:spacing w:after="0" w:line="240" w:lineRule="auto"/>
        <w:jc w:val="both"/>
        <w:rPr>
          <w:rFonts w:ascii="Times New Roman" w:eastAsia="Calibri" w:hAnsi="Times New Roman" w:cs="Times New Roman"/>
          <w:bCs/>
          <w:sz w:val="24"/>
          <w:szCs w:val="24"/>
          <w:lang w:val="en-US"/>
        </w:rPr>
      </w:pPr>
    </w:p>
    <w:p w14:paraId="7E8BB879" w14:textId="77777777" w:rsidR="00EB7C68" w:rsidRPr="00E43CF4" w:rsidRDefault="00EB7C68" w:rsidP="00EB7C68">
      <w:pPr>
        <w:widowControl w:val="0"/>
        <w:spacing w:after="0" w:line="240" w:lineRule="auto"/>
        <w:jc w:val="both"/>
        <w:rPr>
          <w:rFonts w:ascii="Times New Roman" w:eastAsia="Calibri" w:hAnsi="Times New Roman" w:cs="Times New Roman"/>
          <w:bCs/>
          <w:sz w:val="24"/>
          <w:szCs w:val="24"/>
          <w:lang w:val="en-US"/>
        </w:rPr>
      </w:pPr>
    </w:p>
    <w:p w14:paraId="5130F12B" w14:textId="77777777" w:rsidR="00EB7C68" w:rsidRPr="00E43CF4" w:rsidRDefault="00EB7C68" w:rsidP="00EB7C68">
      <w:pPr>
        <w:widowControl w:val="0"/>
        <w:spacing w:after="0" w:line="240" w:lineRule="auto"/>
        <w:jc w:val="both"/>
        <w:rPr>
          <w:rFonts w:ascii="Times New Roman" w:eastAsia="Calibri" w:hAnsi="Times New Roman" w:cs="Times New Roman"/>
          <w:bCs/>
          <w:sz w:val="24"/>
          <w:szCs w:val="24"/>
          <w:lang w:val="en-US"/>
        </w:rPr>
      </w:pPr>
    </w:p>
    <w:p w14:paraId="5DA0D829" w14:textId="7ABF318E" w:rsidR="00EB7C68" w:rsidRDefault="00EB7C68" w:rsidP="00EB7C68">
      <w:pPr>
        <w:widowControl w:val="0"/>
        <w:spacing w:after="0" w:line="240" w:lineRule="auto"/>
        <w:jc w:val="both"/>
        <w:rPr>
          <w:rFonts w:ascii="Times New Roman" w:eastAsia="Calibri" w:hAnsi="Times New Roman" w:cs="Times New Roman"/>
          <w:bCs/>
          <w:sz w:val="24"/>
          <w:szCs w:val="24"/>
          <w:lang w:val="en-US"/>
        </w:rPr>
      </w:pPr>
    </w:p>
    <w:p w14:paraId="13DD1803" w14:textId="77777777" w:rsidR="00066D6B" w:rsidRPr="00E43CF4" w:rsidRDefault="00066D6B" w:rsidP="00EB7C68">
      <w:pPr>
        <w:widowControl w:val="0"/>
        <w:spacing w:after="0" w:line="240" w:lineRule="auto"/>
        <w:jc w:val="both"/>
        <w:rPr>
          <w:rFonts w:ascii="Times New Roman" w:eastAsia="Calibri" w:hAnsi="Times New Roman" w:cs="Times New Roman"/>
          <w:bCs/>
          <w:sz w:val="24"/>
          <w:szCs w:val="24"/>
          <w:lang w:val="en-US"/>
        </w:rPr>
      </w:pPr>
    </w:p>
    <w:p w14:paraId="7E91790E"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lang w:val="en-US"/>
        </w:rPr>
      </w:pPr>
    </w:p>
    <w:p w14:paraId="2DDDF7F6" w14:textId="77777777" w:rsidR="00EB7C68" w:rsidRPr="00E43CF4" w:rsidRDefault="00EB7C68" w:rsidP="00EB7C68">
      <w:pPr>
        <w:keepNext/>
        <w:keepLines/>
        <w:widowControl w:val="0"/>
        <w:spacing w:before="40" w:after="0" w:line="240" w:lineRule="auto"/>
        <w:jc w:val="center"/>
        <w:outlineLvl w:val="3"/>
        <w:rPr>
          <w:rFonts w:ascii="Times New Roman" w:eastAsia="Times New Roman" w:hAnsi="Times New Roman" w:cs="Times New Roman"/>
          <w:i/>
          <w:iCs/>
          <w:sz w:val="24"/>
          <w:szCs w:val="24"/>
        </w:rPr>
      </w:pPr>
    </w:p>
    <w:p w14:paraId="377E652B" w14:textId="77777777" w:rsidR="00EB7C68" w:rsidRPr="00E43CF4" w:rsidRDefault="00EB7C68" w:rsidP="00EB7C68">
      <w:pPr>
        <w:keepNext/>
        <w:keepLines/>
        <w:widowControl w:val="0"/>
        <w:spacing w:before="40" w:after="0" w:line="240" w:lineRule="auto"/>
        <w:jc w:val="center"/>
        <w:outlineLvl w:val="3"/>
        <w:rPr>
          <w:rFonts w:ascii="Times New Roman" w:eastAsia="Times New Roman" w:hAnsi="Times New Roman" w:cs="Times New Roman"/>
          <w:i/>
          <w:iCs/>
          <w:sz w:val="24"/>
          <w:szCs w:val="24"/>
        </w:rPr>
      </w:pPr>
    </w:p>
    <w:p w14:paraId="06FC036F" w14:textId="77777777" w:rsidR="00EB7C68" w:rsidRPr="00E43CF4" w:rsidRDefault="00EB7C68" w:rsidP="00EB7C68">
      <w:pPr>
        <w:keepNext/>
        <w:keepLines/>
        <w:widowControl w:val="0"/>
        <w:spacing w:before="40" w:after="0" w:line="240" w:lineRule="auto"/>
        <w:jc w:val="center"/>
        <w:outlineLvl w:val="3"/>
        <w:rPr>
          <w:rFonts w:ascii="Times New Roman" w:eastAsia="Times New Roman" w:hAnsi="Times New Roman" w:cs="Times New Roman"/>
          <w:i/>
          <w:iCs/>
          <w:sz w:val="24"/>
          <w:szCs w:val="24"/>
        </w:rPr>
      </w:pPr>
    </w:p>
    <w:p w14:paraId="0D1C6084" w14:textId="77777777" w:rsidR="00EB7C68" w:rsidRPr="00066D6B" w:rsidRDefault="00EB7C68" w:rsidP="00EB7C68">
      <w:pPr>
        <w:keepNext/>
        <w:keepLines/>
        <w:widowControl w:val="0"/>
        <w:spacing w:before="40" w:after="0" w:line="240" w:lineRule="auto"/>
        <w:jc w:val="center"/>
        <w:outlineLvl w:val="3"/>
        <w:rPr>
          <w:rFonts w:ascii="Times New Roman" w:eastAsia="Times New Roman" w:hAnsi="Times New Roman" w:cs="Times New Roman"/>
          <w:i/>
          <w:iCs/>
          <w:sz w:val="32"/>
          <w:szCs w:val="32"/>
        </w:rPr>
      </w:pPr>
      <w:r w:rsidRPr="00066D6B">
        <w:rPr>
          <w:rFonts w:ascii="Times New Roman" w:eastAsia="Times New Roman" w:hAnsi="Times New Roman" w:cs="Times New Roman"/>
          <w:i/>
          <w:iCs/>
          <w:sz w:val="32"/>
          <w:szCs w:val="32"/>
        </w:rPr>
        <w:t xml:space="preserve">APPENDICE F </w:t>
      </w:r>
    </w:p>
    <w:p w14:paraId="14AF5B5B" w14:textId="77777777" w:rsidR="00EB7C68" w:rsidRPr="00066D6B" w:rsidRDefault="00EB7C68" w:rsidP="00EB7C68">
      <w:pPr>
        <w:keepNext/>
        <w:keepLines/>
        <w:widowControl w:val="0"/>
        <w:spacing w:before="40" w:after="0" w:line="240" w:lineRule="auto"/>
        <w:jc w:val="center"/>
        <w:outlineLvl w:val="3"/>
        <w:rPr>
          <w:rFonts w:ascii="Times New Roman" w:eastAsia="Times New Roman" w:hAnsi="Times New Roman" w:cs="Times New Roman"/>
          <w:b/>
          <w:i/>
          <w:iCs/>
          <w:sz w:val="32"/>
          <w:szCs w:val="32"/>
        </w:rPr>
      </w:pPr>
    </w:p>
    <w:p w14:paraId="26507CC4" w14:textId="77777777" w:rsidR="00EB7C68" w:rsidRPr="00066D6B" w:rsidRDefault="00EB7C68" w:rsidP="00EB7C68">
      <w:pPr>
        <w:keepNext/>
        <w:keepLines/>
        <w:widowControl w:val="0"/>
        <w:spacing w:before="40" w:after="0" w:line="240" w:lineRule="auto"/>
        <w:jc w:val="center"/>
        <w:outlineLvl w:val="3"/>
        <w:rPr>
          <w:rFonts w:ascii="Times New Roman" w:eastAsia="Times New Roman" w:hAnsi="Times New Roman" w:cs="Times New Roman"/>
          <w:b/>
          <w:i/>
          <w:iCs/>
          <w:sz w:val="32"/>
          <w:szCs w:val="32"/>
        </w:rPr>
      </w:pPr>
      <w:r w:rsidRPr="00066D6B">
        <w:rPr>
          <w:rFonts w:ascii="Times New Roman" w:eastAsia="Times New Roman" w:hAnsi="Times New Roman" w:cs="Times New Roman"/>
          <w:b/>
          <w:i/>
          <w:iCs/>
          <w:sz w:val="32"/>
          <w:szCs w:val="32"/>
        </w:rPr>
        <w:t xml:space="preserve">COGNIZIONI E BREVETTI </w:t>
      </w:r>
    </w:p>
    <w:p w14:paraId="78CF2259"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p>
    <w:p w14:paraId="3D65A48C"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p>
    <w:p w14:paraId="7F665E34"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p>
    <w:p w14:paraId="1538FECF"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p>
    <w:p w14:paraId="4693FFE0"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p>
    <w:p w14:paraId="36CC0273"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p>
    <w:p w14:paraId="4B86D9F5"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p>
    <w:p w14:paraId="0F64603A"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p>
    <w:p w14:paraId="18CC4AD8"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p>
    <w:p w14:paraId="705FF5AA"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p>
    <w:p w14:paraId="3480DDEB"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p>
    <w:p w14:paraId="4ECE483A"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r w:rsidRPr="00E43CF4">
        <w:rPr>
          <w:rFonts w:ascii="Times New Roman" w:eastAsia="Calibri" w:hAnsi="Times New Roman" w:cs="Times New Roman"/>
          <w:sz w:val="24"/>
          <w:szCs w:val="24"/>
        </w:rPr>
        <w:br w:type="page"/>
      </w:r>
    </w:p>
    <w:p w14:paraId="5AB5BA53"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p>
    <w:p w14:paraId="08B9F984"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p>
    <w:p w14:paraId="61A5FDFD" w14:textId="77777777" w:rsidR="00EB7C68" w:rsidRPr="00E43CF4" w:rsidRDefault="00EB7C68" w:rsidP="00EB7C68">
      <w:pPr>
        <w:widowControl w:val="0"/>
        <w:spacing w:after="0" w:line="240" w:lineRule="auto"/>
        <w:jc w:val="center"/>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COGNIZIONI, VALORIZZAZIONE E BREVETTI </w:t>
      </w:r>
    </w:p>
    <w:p w14:paraId="380DC63A"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Sezione "A" </w:t>
      </w:r>
    </w:p>
    <w:p w14:paraId="037A6774"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u w:val="single"/>
        </w:rPr>
        <w:t xml:space="preserve">COGNIZIONI </w:t>
      </w:r>
    </w:p>
    <w:p w14:paraId="09DF9274"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6102204A"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A.1</w:t>
      </w:r>
      <w:r w:rsidRPr="00E43CF4">
        <w:rPr>
          <w:rFonts w:ascii="Times New Roman" w:eastAsia="Calibri" w:hAnsi="Times New Roman" w:cs="Times New Roman"/>
          <w:sz w:val="24"/>
          <w:szCs w:val="24"/>
        </w:rPr>
        <w:t xml:space="preserve">) Fatte salve le disposizioni del paragrafo A.2 del presente allegato l'ASI ha il diritto esclusivo di utilizzare, per le proprie necessità e fini istituzionali, le cognizioni pregresse di cui all’Art. 30.3 del contratto come evidenziate nell’Allegato Tecnico Gestionale, nella misura in cui siano state ottenute nel corso dell'esecuzione del programma definito nell'Allegato Tecnico Gestionale al contratto, e le cognizioni: </w:t>
      </w:r>
    </w:p>
    <w:p w14:paraId="299DA0E8" w14:textId="77777777" w:rsidR="00EB7C68" w:rsidRPr="00E43CF4" w:rsidRDefault="00EB7C68" w:rsidP="00EB7C68">
      <w:pPr>
        <w:widowControl w:val="0"/>
        <w:spacing w:after="0" w:line="240" w:lineRule="auto"/>
        <w:ind w:left="426"/>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 acquisite dal personale ASI; </w:t>
      </w:r>
    </w:p>
    <w:p w14:paraId="1F32BEF2" w14:textId="77777777" w:rsidR="00EB7C68" w:rsidRPr="00E43CF4" w:rsidRDefault="00EB7C68" w:rsidP="00EB7C68">
      <w:pPr>
        <w:widowControl w:val="0"/>
        <w:spacing w:after="0" w:line="240" w:lineRule="auto"/>
        <w:ind w:left="426"/>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b) contenute nei documenti necessari alla descrizione dello stato di avanzamento delle attività; </w:t>
      </w:r>
    </w:p>
    <w:p w14:paraId="78D41B82" w14:textId="77777777" w:rsidR="00EB7C68" w:rsidRPr="00E43CF4" w:rsidRDefault="00EB7C68" w:rsidP="00EB7C68">
      <w:pPr>
        <w:widowControl w:val="0"/>
        <w:spacing w:after="0" w:line="240" w:lineRule="auto"/>
        <w:ind w:left="426"/>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c) acquisite in occasione del controllo delle attività di cui all’Appendice B. </w:t>
      </w:r>
    </w:p>
    <w:p w14:paraId="7C304302"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La facoltà di pubblicare è riconosciuta anche al Contraente previa autorizzazione da parte di ASI. </w:t>
      </w:r>
    </w:p>
    <w:p w14:paraId="62879C6F"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07894025"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A.2</w:t>
      </w:r>
      <w:r w:rsidRPr="00E43CF4">
        <w:rPr>
          <w:rFonts w:ascii="Times New Roman" w:eastAsia="Calibri" w:hAnsi="Times New Roman" w:cs="Times New Roman"/>
          <w:sz w:val="24"/>
          <w:szCs w:val="24"/>
        </w:rPr>
        <w:t xml:space="preserve">) Se il Contraente trasmette all'ASI una cognizione brevettabile, l'ASI ed il Contraente si astengono da qualsiasi atto che possa nuocere alla brevettabilità dell'invenzione sino al momento del deposito della prima domanda di brevetto. </w:t>
      </w:r>
    </w:p>
    <w:p w14:paraId="376E7B8C"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Sezione " B " </w:t>
      </w:r>
    </w:p>
    <w:p w14:paraId="248674DD"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p>
    <w:p w14:paraId="553E154E"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u w:val="single"/>
        </w:rPr>
        <w:t xml:space="preserve">BREVETTI </w:t>
      </w:r>
    </w:p>
    <w:p w14:paraId="49C43511"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07349DF4"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B.1</w:t>
      </w:r>
      <w:r w:rsidRPr="00E43CF4">
        <w:rPr>
          <w:rFonts w:ascii="Times New Roman" w:eastAsia="Calibri" w:hAnsi="Times New Roman" w:cs="Times New Roman"/>
          <w:sz w:val="24"/>
          <w:szCs w:val="24"/>
        </w:rPr>
        <w:t xml:space="preserve">) Le invenzioni effettuate e concepite nel corso dell'esecuzione del programma definito nell'Allegato Tecnico Gestionale al contratto, appartengono al Contraente soltanto nel caso che il Contraente possa dimostrare di essere pervenuto alle suddette invenzioni sulla scorta di precedenti invenzioni il cui brevetto era già di sua esclusiva proprietà (ovvero per la quale sia stata dichiarata all’atto dell’offerta domanda o concessione di brevetto cui consegua un diritto tutelabile) oppure era stato ottenuto in licenza prima della stipulazione di questo contratto e che comunque siano state necessariamente ed indispensabilmente impiegate nello svolgimento di quella parte della ricerca, oggetto del contratto, che ha portato alla nuova invenzione. </w:t>
      </w:r>
    </w:p>
    <w:p w14:paraId="089C45C7"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Ricorrendo tale ipotesi, il Contraente ha diritto di richiedere e di ottenere a suo nome i brevetti necessari a proteggere le nuove invenzioni dopo aver ricevuto dall'ASI il suo preventivo benestare per iscritto. Non vengono considerati a questo scopo i brevetti su apparecchiature commerciali eventualmente modificate in maniera irrilevante (Brevetto completivo). </w:t>
      </w:r>
    </w:p>
    <w:p w14:paraId="6E2D963E"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Il Contraente, successivamente provvederà, a propria cura, nome e spese, a richiedere ed ottenere i brevetti in Italia ed eventualmente anche all'estero, entro il termine di priorità del brevetto, fermo restando il diritto degli inventori ad essere indicati quali autori dell'invenzione. In ogni caso dovrà sempre essere esplicitato </w:t>
      </w:r>
      <w:r w:rsidRPr="00E43CF4">
        <w:rPr>
          <w:rFonts w:ascii="Times New Roman" w:eastAsia="Calibri" w:hAnsi="Times New Roman" w:cs="Times New Roman"/>
          <w:sz w:val="24"/>
          <w:szCs w:val="24"/>
        </w:rPr>
        <w:lastRenderedPageBreak/>
        <w:t xml:space="preserve">che l’attività è stata effettuata con contratto dell'ASI. </w:t>
      </w:r>
    </w:p>
    <w:p w14:paraId="65E9B624"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51FD7964"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B.2</w:t>
      </w:r>
      <w:r w:rsidRPr="00E43CF4">
        <w:rPr>
          <w:rFonts w:ascii="Times New Roman" w:eastAsia="Calibri" w:hAnsi="Times New Roman" w:cs="Times New Roman"/>
          <w:sz w:val="24"/>
          <w:szCs w:val="24"/>
        </w:rPr>
        <w:t>) Se in uno o più Paesi il Contraente, a mezzo lettera raccomandata/PEC indirizzata all'ASI, ovvero tacitamente alle condizioni appresso contemplate sub a) e b) rinunzia a chiedere i brevetti di cui al paragrafo B.1 l'ASI può fare domanda di brevetto a condizione di informarne il Contraente.</w:t>
      </w:r>
    </w:p>
    <w:p w14:paraId="0426C3E7" w14:textId="77777777" w:rsidR="00EB7C68" w:rsidRPr="00E43CF4" w:rsidRDefault="00EB7C68" w:rsidP="00EB7C68">
      <w:pPr>
        <w:widowControl w:val="0"/>
        <w:spacing w:after="0" w:line="240" w:lineRule="auto"/>
        <w:ind w:left="567"/>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 Si presume che il Contraente abbia rinunciato a prendere un qualsiasi brevetto: </w:t>
      </w:r>
    </w:p>
    <w:p w14:paraId="5E362ED6" w14:textId="77777777" w:rsidR="00EB7C68" w:rsidRPr="00E43CF4" w:rsidRDefault="00EB7C68" w:rsidP="00EB7C68">
      <w:pPr>
        <w:widowControl w:val="0"/>
        <w:spacing w:after="0" w:line="240" w:lineRule="auto"/>
        <w:ind w:left="851"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quando allo spirare del termine di un anno dalla data di inoltro all'ASI della prima relazione sull'invenzione brevettabile non abbia depositato una prima domanda di brevetto o notificato all'ASI la sua intenzione di depositarla; </w:t>
      </w:r>
    </w:p>
    <w:p w14:paraId="5FAFB13D" w14:textId="77777777" w:rsidR="00EB7C68" w:rsidRPr="00E43CF4" w:rsidRDefault="00EB7C68" w:rsidP="00EB7C68">
      <w:pPr>
        <w:widowControl w:val="0"/>
        <w:spacing w:after="0" w:line="240" w:lineRule="auto"/>
        <w:ind w:left="851"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ovvero quando non abbia proceduto all'effettivo deposito di una prima domanda di brevetto entro il termine di sei mesi dalla data della notifica di cui al comma precedente. </w:t>
      </w:r>
    </w:p>
    <w:p w14:paraId="722F67C5" w14:textId="77777777" w:rsidR="00EB7C68" w:rsidRPr="00E43CF4" w:rsidRDefault="00EB7C68" w:rsidP="00EB7C68">
      <w:pPr>
        <w:widowControl w:val="0"/>
        <w:spacing w:after="0" w:line="240" w:lineRule="auto"/>
        <w:ind w:left="567"/>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b) Si presume che il Contraente abbia rinunciato a depositare domande analoghe di brevetto o estensioni di brevetti in tutti i Paesi del mondo eccettuato il paese di primo deposito: </w:t>
      </w:r>
    </w:p>
    <w:p w14:paraId="1FACDF03" w14:textId="77777777" w:rsidR="00EB7C68" w:rsidRPr="00E43CF4" w:rsidRDefault="00EB7C68" w:rsidP="00EB7C68">
      <w:pPr>
        <w:widowControl w:val="0"/>
        <w:spacing w:after="0" w:line="240" w:lineRule="auto"/>
        <w:ind w:left="709"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quando, allo spirare del termine di un anno dalla data di deposito da lui effettuato dalla prima domanda di brevetto, non abbia depositato domande del genere o notificato all'ASI la sua intenzione di depositarle; </w:t>
      </w:r>
    </w:p>
    <w:p w14:paraId="45F4460A" w14:textId="77777777" w:rsidR="00EB7C68" w:rsidRPr="00E43CF4" w:rsidRDefault="00EB7C68" w:rsidP="00EB7C68">
      <w:pPr>
        <w:widowControl w:val="0"/>
        <w:spacing w:after="0" w:line="240" w:lineRule="auto"/>
        <w:ind w:left="709" w:hanging="142"/>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ovvero quando non abbia proceduto all'effettivo deposito di dette domande entro il termine di sei mesi dalla data della notifica di cui al comma precedente. </w:t>
      </w:r>
    </w:p>
    <w:p w14:paraId="472FC034" w14:textId="77777777" w:rsidR="00EB7C68" w:rsidRPr="00E43CF4" w:rsidRDefault="00EB7C68" w:rsidP="00EB7C68">
      <w:pPr>
        <w:widowControl w:val="0"/>
        <w:spacing w:after="0" w:line="240" w:lineRule="auto"/>
        <w:ind w:left="709"/>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In tali casi con apposito Atto si regolarizzerà la diversa attribuzione della proprietà intellettuale.</w:t>
      </w:r>
    </w:p>
    <w:p w14:paraId="0DED6B2D"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6835607B"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B.3</w:t>
      </w:r>
      <w:r w:rsidRPr="00E43CF4">
        <w:rPr>
          <w:rFonts w:ascii="Times New Roman" w:eastAsia="Calibri" w:hAnsi="Times New Roman" w:cs="Times New Roman"/>
          <w:sz w:val="24"/>
          <w:szCs w:val="24"/>
        </w:rPr>
        <w:t xml:space="preserve">) Il Contraente ha il diritto di cedere, in uno o più Paesi, la domanda di brevetto o i brevetti di cui al paragrafo B.1 a condizione di informarne preventivamente l'ASI e sempre che il cessionario sia disposto ad assumere nei confronti dell'ASI gli obblighi che incombono al Contraente in base al presente allegato. </w:t>
      </w:r>
    </w:p>
    <w:p w14:paraId="62C3454B"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Se il Contraente decide di abbandonare, in uno o più Paesi, la domanda di brevetto o i brevetti di cui al paragrafo B.1, deve informarne preventivamente l'ASI la quale può disporre che tali domande di brevetto o brevetti vengano ceduti all'ASI. </w:t>
      </w:r>
    </w:p>
    <w:p w14:paraId="78463CB0"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3993221A"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B.4</w:t>
      </w:r>
      <w:r w:rsidRPr="00E43CF4">
        <w:rPr>
          <w:rFonts w:ascii="Times New Roman" w:eastAsia="Calibri" w:hAnsi="Times New Roman" w:cs="Times New Roman"/>
          <w:sz w:val="24"/>
          <w:szCs w:val="24"/>
        </w:rPr>
        <w:t xml:space="preserve">) Sulla domanda di brevetto e sui brevetti del Contraente di cui al paragrafo B.1 effettuati e concepiti nel corso dell’esecuzione del presente contratto, l'ASI usufruisce di pieno diritto, per le necessità proprie, di una licenza di sfruttamento gratuita, non esclusiva ma irrevocabile. </w:t>
      </w:r>
    </w:p>
    <w:p w14:paraId="5C900427"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Allo scopo della tutela dei diritti dell'ASI, il Contraente dovrà fare nella domanda di brevetto esplicita menzione di riconoscimento del diritto di cui sopra, nonché del diritto dell'ASI per la sublicenza di cui al successivo punto B.5. </w:t>
      </w:r>
    </w:p>
    <w:p w14:paraId="1BFC3BAA"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3689A706"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B.5</w:t>
      </w:r>
      <w:r w:rsidRPr="00E43CF4">
        <w:rPr>
          <w:rFonts w:ascii="Times New Roman" w:eastAsia="Calibri" w:hAnsi="Times New Roman" w:cs="Times New Roman"/>
          <w:sz w:val="24"/>
          <w:szCs w:val="24"/>
        </w:rPr>
        <w:t xml:space="preserve">) Sulla domanda di brevetto o sui brevetti del Contraente di cui al paragrafo B.1, l'ASI ha il diritto di concedere sublicenze non trasferibili, per consentire lo </w:t>
      </w:r>
      <w:r w:rsidRPr="00E43CF4">
        <w:rPr>
          <w:rFonts w:ascii="Times New Roman" w:eastAsia="Calibri" w:hAnsi="Times New Roman" w:cs="Times New Roman"/>
          <w:sz w:val="24"/>
          <w:szCs w:val="24"/>
        </w:rPr>
        <w:lastRenderedPageBreak/>
        <w:t>sfruttamento dei risultati di una ricerca condotta dall'ASI nel quadro di un programma dell'ASI nella misura in cui la sublicenza risulti necessaria per lo sfruttamento dei risultati di tale ricerca.</w:t>
      </w:r>
    </w:p>
    <w:p w14:paraId="59D968D8"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Se i risultati sono tutelati da brevetti, la concessione della sublicenza per lo sfruttamento dei risultati di una ricerca condotta dall'ASI è subordinata, qualora il Contraente lo richieda, alla condizione di ottenere una licenza o una sublicenza su tali brevetti. </w:t>
      </w:r>
    </w:p>
    <w:p w14:paraId="0498143E"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p>
    <w:p w14:paraId="594D45F8"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B.6</w:t>
      </w:r>
      <w:r w:rsidRPr="00E43CF4">
        <w:rPr>
          <w:rFonts w:ascii="Times New Roman" w:eastAsia="Calibri" w:hAnsi="Times New Roman" w:cs="Times New Roman"/>
          <w:sz w:val="24"/>
          <w:szCs w:val="24"/>
        </w:rPr>
        <w:t xml:space="preserve">) In tutti gli altri casi, diversi da B.1, le eventuali invenzioni effettuate o concepite nel corso dell'esecuzione delle attività definite nell'Allegato Tecnico Gestionale al contratto, appartengono in proprietà all'ASI. </w:t>
      </w:r>
    </w:p>
    <w:p w14:paraId="048224D2"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Se in uno o più Paesi l'ASI, a mezzo lettera PEC indirizzata alla controparte, rinuncia a chiedere i brevetti di cui al paragrafo B.8 il Contraente può chiedere ed ottenere i detti brevetti a propria cura, nome e spese.</w:t>
      </w:r>
    </w:p>
    <w:p w14:paraId="0FCB4B15"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050C205A"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B.7</w:t>
      </w:r>
      <w:r w:rsidRPr="00E43CF4">
        <w:rPr>
          <w:rFonts w:ascii="Times New Roman" w:eastAsia="Calibri" w:hAnsi="Times New Roman" w:cs="Times New Roman"/>
          <w:sz w:val="24"/>
          <w:szCs w:val="24"/>
        </w:rPr>
        <w:t xml:space="preserve">) Se una delle parti rinuncia a mantenere in vigore un brevetto in uno o più Paesi, deve informarne preventivamente per iscritto la controparte, la quale potrà subentrare all'altra assumendo di conseguenza ogni diritto sul brevetto. </w:t>
      </w:r>
    </w:p>
    <w:p w14:paraId="3D41C741"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1F85E90C"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B.8</w:t>
      </w:r>
      <w:r w:rsidRPr="00E43CF4">
        <w:rPr>
          <w:rFonts w:ascii="Times New Roman" w:eastAsia="Calibri" w:hAnsi="Times New Roman" w:cs="Times New Roman"/>
          <w:sz w:val="24"/>
          <w:szCs w:val="24"/>
        </w:rPr>
        <w:t xml:space="preserve">) Il Contraente trasmette immediatamente all'ASI una relazione sulle caratteristiche delle invenzioni di cui al paragrafo B.1 e B.6 non appena dette invenzioni sono state messe a punto. </w:t>
      </w:r>
    </w:p>
    <w:p w14:paraId="6F4A426E"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0EE36455"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B.9</w:t>
      </w:r>
      <w:r w:rsidRPr="00E43CF4">
        <w:rPr>
          <w:rFonts w:ascii="Times New Roman" w:eastAsia="Calibri" w:hAnsi="Times New Roman" w:cs="Times New Roman"/>
          <w:sz w:val="24"/>
          <w:szCs w:val="24"/>
        </w:rPr>
        <w:t>) Le descrizioni e i disegni riguardanti l'invenzione da allegare alla domanda di brevetto sono stabiliti di comune accordo tra l'ASI ed il Contraente; i nomi degli inventori debbono essere citati nella domanda di brevetto. In ogni caso dovrà sempre essere esplicitato che l’attività è stata effettuata con contratto dell'ASI.</w:t>
      </w:r>
    </w:p>
    <w:p w14:paraId="448CD9C9"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6A8BC3BE"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B.10</w:t>
      </w:r>
      <w:r w:rsidRPr="00E43CF4">
        <w:rPr>
          <w:rFonts w:ascii="Times New Roman" w:eastAsia="Calibri" w:hAnsi="Times New Roman" w:cs="Times New Roman"/>
          <w:sz w:val="24"/>
          <w:szCs w:val="24"/>
        </w:rPr>
        <w:t>) Sulle domande di brevetto e sui brevetti depositati da ASI o ceduti ad essa, la controparte può richiedere una licenza di sfruttamento a condizioni favorevoli, non esclusiva. Qualora l’ASI non accolga tale richiesta entro 90 giorni la richiesta si intende rigettata.</w:t>
      </w:r>
    </w:p>
    <w:p w14:paraId="0EE1340E"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7096C35E"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B.11</w:t>
      </w:r>
      <w:r w:rsidRPr="00E43CF4">
        <w:rPr>
          <w:rFonts w:ascii="Times New Roman" w:eastAsia="Calibri" w:hAnsi="Times New Roman" w:cs="Times New Roman"/>
          <w:sz w:val="24"/>
          <w:szCs w:val="24"/>
        </w:rPr>
        <w:t xml:space="preserve">) Le spese per il deposito, la concessione, il mantenimento in vigore e la tutela dei brevetti sono a carico del Contraente se presi in applicazione del paragrafo B.1, mentre sono a carico dell'ASI se presi in applicazione del paragrafo B.6. </w:t>
      </w:r>
    </w:p>
    <w:p w14:paraId="62D1D586"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Tuttavia, se una delle parti ha esercitato a nome proprio i diritti ad essa conferiti dai paragrafi B.2, B.3 e B.7 dovrà: </w:t>
      </w:r>
    </w:p>
    <w:p w14:paraId="26F95092"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sostenere le spese per il deposito, la concessione, il mantenimento in vigore e la tutela dei brevetti, dovute successivamente al trasferimento del loro diritto di depositare domande di brevetto o dei loro diritti sulle domande di brevetto o sul brevetto; </w:t>
      </w:r>
    </w:p>
    <w:p w14:paraId="4594B12D"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rimborsare all’ASI le spese sostenute per il deposito e per la concessione dei brevetti ceduti. </w:t>
      </w:r>
    </w:p>
    <w:p w14:paraId="745DF7C4"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53F71409"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lastRenderedPageBreak/>
        <w:t>B.12</w:t>
      </w:r>
      <w:r w:rsidRPr="00E43CF4">
        <w:rPr>
          <w:rFonts w:ascii="Times New Roman" w:eastAsia="Calibri" w:hAnsi="Times New Roman" w:cs="Times New Roman"/>
          <w:sz w:val="24"/>
          <w:szCs w:val="24"/>
        </w:rPr>
        <w:t xml:space="preserve">) I canoni di licenza o di sublicenze sulle domande di brevetto o sui brevetti di cui alla presente sezione appartengono all'ASI o al Contraente a seconda della proprietà dei brevetti. </w:t>
      </w:r>
    </w:p>
    <w:p w14:paraId="48C88498"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4F93A790"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B.13</w:t>
      </w:r>
      <w:r w:rsidRPr="00E43CF4">
        <w:rPr>
          <w:rFonts w:ascii="Times New Roman" w:eastAsia="Calibri" w:hAnsi="Times New Roman" w:cs="Times New Roman"/>
          <w:sz w:val="24"/>
          <w:szCs w:val="24"/>
        </w:rPr>
        <w:t xml:space="preserve">) Per tutta la durata del presente contratto, l'ASI ed il Contraente si informano reciprocamente per iscritto sull'ambito della materia oggetto delle attività definite nell'Allegato Tecnico Gestionale al presente contratto: </w:t>
      </w:r>
    </w:p>
    <w:p w14:paraId="6E90322D"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di qualsiasi deposito, da essi effettuato, di brevetti diversi da quelli contemplati nella presente sezione; </w:t>
      </w:r>
    </w:p>
    <w:p w14:paraId="2CE1D3A5"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di qualsiasi licenza o sublicenza concessa da una delle parti; </w:t>
      </w:r>
    </w:p>
    <w:p w14:paraId="6E813EF9"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di qualsiasi brevetto appartenente ad un terzo, sul quale ottenessero una licenza o una sublicenza; </w:t>
      </w:r>
    </w:p>
    <w:p w14:paraId="6F59D515"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 dell'esistenza di qualsiasi brevetto appartenente ad un terzo di cui venissero a conoscenza qualora tali brevetti possano ostacolare lo sfruttamento delle cognizioni contemplate nella sezione "A" o dei brevetti contemplati nella presente sezione. </w:t>
      </w:r>
    </w:p>
    <w:p w14:paraId="645085EE"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002EECAF" w14:textId="77777777" w:rsidR="00EB7C68" w:rsidRPr="00E43CF4" w:rsidRDefault="00EB7C68" w:rsidP="00EB7C68">
      <w:pPr>
        <w:widowControl w:val="0"/>
        <w:spacing w:after="0" w:line="240" w:lineRule="auto"/>
        <w:jc w:val="both"/>
        <w:rPr>
          <w:rFonts w:ascii="Times New Roman" w:eastAsia="Calibri" w:hAnsi="Times New Roman" w:cs="Times New Roman"/>
          <w:i/>
          <w:sz w:val="24"/>
          <w:szCs w:val="24"/>
        </w:rPr>
      </w:pPr>
      <w:r w:rsidRPr="00E43CF4">
        <w:rPr>
          <w:rFonts w:ascii="Times New Roman" w:eastAsia="Calibri" w:hAnsi="Times New Roman" w:cs="Times New Roman"/>
          <w:b/>
          <w:sz w:val="24"/>
          <w:szCs w:val="24"/>
        </w:rPr>
        <w:t>B.14</w:t>
      </w:r>
      <w:r w:rsidRPr="00E43CF4">
        <w:rPr>
          <w:rFonts w:ascii="Times New Roman" w:eastAsia="Calibri" w:hAnsi="Times New Roman" w:cs="Times New Roman"/>
          <w:sz w:val="24"/>
          <w:szCs w:val="24"/>
        </w:rPr>
        <w:t>) [</w:t>
      </w:r>
      <w:r w:rsidRPr="00E43CF4">
        <w:rPr>
          <w:rFonts w:ascii="Times New Roman" w:eastAsia="Calibri" w:hAnsi="Times New Roman" w:cs="Times New Roman"/>
          <w:b/>
          <w:sz w:val="24"/>
          <w:szCs w:val="24"/>
        </w:rPr>
        <w:t>In caso di cofinanziamento</w:t>
      </w:r>
      <w:r w:rsidRPr="00E43CF4">
        <w:rPr>
          <w:rFonts w:ascii="Times New Roman" w:eastAsia="Calibri" w:hAnsi="Times New Roman" w:cs="Times New Roman"/>
          <w:sz w:val="24"/>
          <w:szCs w:val="24"/>
        </w:rPr>
        <w:t xml:space="preserve">] </w:t>
      </w:r>
      <w:r w:rsidRPr="00E43CF4">
        <w:rPr>
          <w:rFonts w:ascii="Times New Roman" w:eastAsia="Calibri" w:hAnsi="Times New Roman" w:cs="Times New Roman"/>
          <w:i/>
          <w:sz w:val="24"/>
          <w:szCs w:val="24"/>
        </w:rPr>
        <w:t>Qualora nel corso delle attività definite nell'Allegato Tecnico Gestionale al contratto si generino risultati di proprietà intellettuale, in conformità all’Art. 30.2 nonché in accordo con quanto previsto dall’art. 31 del contratto, il Contraente informerà l’ASI, entro 10 giorni dalla conclusione delle attività, se intende o meno proteggere tali risultati.</w:t>
      </w:r>
    </w:p>
    <w:p w14:paraId="233A944C" w14:textId="77777777" w:rsidR="00EB7C68" w:rsidRPr="00E43CF4" w:rsidRDefault="00EB7C68" w:rsidP="00EB7C68">
      <w:pPr>
        <w:widowControl w:val="0"/>
        <w:spacing w:after="0" w:line="240" w:lineRule="auto"/>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rPr>
        <w:t xml:space="preserve">Le Parti valuteranno, entro un termine di 90 giorni dalla predetta comunicazione, l’opportunità di procedere al deposito di una domanda di brevetto congiunta, in coerenza con le rispettive quote, rinviando la definizione degli aspetti di dettaglio e della modalità di gestione del brevetto ad un apposito accordo scritto. </w:t>
      </w:r>
    </w:p>
    <w:p w14:paraId="1957ED39" w14:textId="77777777" w:rsidR="00EB7C68" w:rsidRPr="00E43CF4" w:rsidRDefault="00EB7C68" w:rsidP="00EB7C68">
      <w:pPr>
        <w:widowControl w:val="0"/>
        <w:spacing w:after="0" w:line="240" w:lineRule="auto"/>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rPr>
        <w:t xml:space="preserve">Tutte le spese relative alla protezione della proprietà intellettuale condivisa, nonché al deposito, prosecuzione, estensione e mantenimento in vita dei brevetti nel caso di risultati suscettibili di brevettazione, saranno suddivise tra le Parti in proporzione alle rispettive quote di titolarità. </w:t>
      </w:r>
    </w:p>
    <w:p w14:paraId="5D345BC0" w14:textId="77777777" w:rsidR="00EB7C68" w:rsidRPr="00E43CF4" w:rsidRDefault="00EB7C68" w:rsidP="00EB7C68">
      <w:pPr>
        <w:widowControl w:val="0"/>
        <w:spacing w:after="0" w:line="240" w:lineRule="auto"/>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rPr>
        <w:t>Nel caso in cui una Parte non abbia interesse alla protezione o rinunci alla sua quota di titolarità, l’altra Parte potrà subentrare nella piena ed esclusiva titolarità della proprietà intellettuale o del brevetto, a proprio nome e spese, senza nulla dovere alla Parte rinunciataria, previo apposito atto scritto.</w:t>
      </w:r>
    </w:p>
    <w:p w14:paraId="3CB0CFDC" w14:textId="4E14F654" w:rsidR="00EB7C68" w:rsidRPr="00E43CF4" w:rsidRDefault="00EB7C68" w:rsidP="00EB7C68">
      <w:pPr>
        <w:widowControl w:val="0"/>
        <w:spacing w:after="0" w:line="240" w:lineRule="auto"/>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rPr>
        <w:t>Nel caso in cui il Contraente intenda trasferire la propria quota di titolarità della Proprietà Intellettuale Condivisa, dovrà darne comunicazione per iscritto ad ASI che godrà di un diritto di prelazione all’acquisto, da esercitarsi in forma scritta a mezzo PEC entro 60 (sessanta) giorni dalla data di ricezione della comunicazione. In ogni caso il trasferimento a Terzi della quota di titolarità del Contraente dovrà essere autorizzat</w:t>
      </w:r>
      <w:r w:rsidR="003E11CE">
        <w:rPr>
          <w:rFonts w:ascii="Times New Roman" w:eastAsia="Calibri" w:hAnsi="Times New Roman" w:cs="Times New Roman"/>
          <w:i/>
          <w:sz w:val="24"/>
          <w:szCs w:val="24"/>
        </w:rPr>
        <w:t>o</w:t>
      </w:r>
      <w:r w:rsidRPr="00E43CF4">
        <w:rPr>
          <w:rFonts w:ascii="Times New Roman" w:eastAsia="Calibri" w:hAnsi="Times New Roman" w:cs="Times New Roman"/>
          <w:i/>
          <w:sz w:val="24"/>
          <w:szCs w:val="24"/>
        </w:rPr>
        <w:t xml:space="preserve"> da ASI.</w:t>
      </w:r>
    </w:p>
    <w:p w14:paraId="6622EF1B" w14:textId="77777777" w:rsidR="00EB7C68" w:rsidRPr="00E43CF4" w:rsidRDefault="00EB7C68" w:rsidP="00EB7C68">
      <w:pPr>
        <w:widowControl w:val="0"/>
        <w:spacing w:after="0" w:line="240" w:lineRule="auto"/>
        <w:jc w:val="both"/>
        <w:rPr>
          <w:rFonts w:ascii="Times New Roman" w:eastAsia="Calibri" w:hAnsi="Times New Roman" w:cs="Times New Roman"/>
          <w:i/>
          <w:sz w:val="24"/>
          <w:szCs w:val="24"/>
        </w:rPr>
      </w:pPr>
      <w:r w:rsidRPr="00E43CF4">
        <w:rPr>
          <w:rFonts w:ascii="Times New Roman" w:eastAsia="Calibri" w:hAnsi="Times New Roman" w:cs="Times New Roman"/>
          <w:i/>
          <w:sz w:val="24"/>
          <w:szCs w:val="24"/>
        </w:rPr>
        <w:t xml:space="preserve">Ciascuna Parte ha diritto di usare la Proprietà Intellettuale Condivisa per i propri scopi e di concedere unilateralmente a </w:t>
      </w:r>
      <w:proofErr w:type="gramStart"/>
      <w:r w:rsidRPr="00E43CF4">
        <w:rPr>
          <w:rFonts w:ascii="Times New Roman" w:eastAsia="Calibri" w:hAnsi="Times New Roman" w:cs="Times New Roman"/>
          <w:i/>
          <w:sz w:val="24"/>
          <w:szCs w:val="24"/>
        </w:rPr>
        <w:t>terzi licenze</w:t>
      </w:r>
      <w:proofErr w:type="gramEnd"/>
      <w:r w:rsidRPr="00E43CF4">
        <w:rPr>
          <w:rFonts w:ascii="Times New Roman" w:eastAsia="Calibri" w:hAnsi="Times New Roman" w:cs="Times New Roman"/>
          <w:i/>
          <w:sz w:val="24"/>
          <w:szCs w:val="24"/>
        </w:rPr>
        <w:t xml:space="preserve"> d’uso non esclusive sentito il parere, obbligatorio e vincolante, dell’altra Parte. </w:t>
      </w:r>
    </w:p>
    <w:p w14:paraId="653BC3E3" w14:textId="77777777" w:rsidR="00EB7C68" w:rsidRPr="00E43CF4" w:rsidRDefault="00EB7C68" w:rsidP="00EB7C68">
      <w:pPr>
        <w:widowControl w:val="0"/>
        <w:spacing w:after="0" w:line="240" w:lineRule="auto"/>
        <w:jc w:val="both"/>
        <w:rPr>
          <w:rFonts w:ascii="Times New Roman" w:eastAsia="Calibri" w:hAnsi="Times New Roman" w:cs="Times New Roman"/>
          <w:b/>
          <w:bCs/>
          <w:i/>
          <w:sz w:val="24"/>
          <w:szCs w:val="24"/>
        </w:rPr>
      </w:pPr>
      <w:r w:rsidRPr="00E43CF4">
        <w:rPr>
          <w:rFonts w:ascii="Times New Roman" w:eastAsia="Calibri" w:hAnsi="Times New Roman" w:cs="Times New Roman"/>
          <w:i/>
          <w:sz w:val="24"/>
          <w:szCs w:val="24"/>
        </w:rPr>
        <w:t>In ogni caso ASI potrà limitare e/o impedire l’utilizzo della quota da parte del Contraente ove tale utilizzo sia motivatamente valutato da ASI in contrasto con - o tale da porre in pericolo- la sicurezza nazionale</w:t>
      </w:r>
      <w:r w:rsidRPr="00E43CF4">
        <w:rPr>
          <w:rFonts w:ascii="Times New Roman" w:eastAsia="Calibri" w:hAnsi="Times New Roman" w:cs="Times New Roman"/>
          <w:b/>
          <w:i/>
          <w:sz w:val="24"/>
          <w:szCs w:val="24"/>
          <w:u w:val="single"/>
        </w:rPr>
        <w:t xml:space="preserve"> </w:t>
      </w:r>
      <w:r w:rsidRPr="00E43CF4">
        <w:rPr>
          <w:rFonts w:ascii="Times New Roman" w:eastAsia="Calibri" w:hAnsi="Times New Roman" w:cs="Times New Roman"/>
          <w:i/>
          <w:sz w:val="24"/>
          <w:szCs w:val="24"/>
        </w:rPr>
        <w:t xml:space="preserve">e/o la protezione di interessi </w:t>
      </w:r>
      <w:r w:rsidRPr="00E43CF4">
        <w:rPr>
          <w:rFonts w:ascii="Times New Roman" w:eastAsia="Calibri" w:hAnsi="Times New Roman" w:cs="Times New Roman"/>
          <w:i/>
          <w:sz w:val="24"/>
          <w:szCs w:val="24"/>
        </w:rPr>
        <w:lastRenderedPageBreak/>
        <w:t>nazionali e/o internazionali, o aspetti di rilevanza strategica per l’ASI.</w:t>
      </w:r>
    </w:p>
    <w:p w14:paraId="40D6B694"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Sezione " C " </w:t>
      </w:r>
    </w:p>
    <w:p w14:paraId="082720D0"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u w:val="single"/>
        </w:rPr>
      </w:pPr>
    </w:p>
    <w:p w14:paraId="60228541"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u w:val="single"/>
        </w:rPr>
        <w:t xml:space="preserve">DISPOSIZIONI GENERALI </w:t>
      </w:r>
    </w:p>
    <w:p w14:paraId="275F0993"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03FF02A8"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C.1</w:t>
      </w:r>
      <w:r w:rsidRPr="00E43CF4">
        <w:rPr>
          <w:rFonts w:ascii="Times New Roman" w:eastAsia="Calibri" w:hAnsi="Times New Roman" w:cs="Times New Roman"/>
          <w:sz w:val="24"/>
          <w:szCs w:val="24"/>
        </w:rPr>
        <w:t xml:space="preserve">) Le norme della presente Appendice F - Sezione B - si applicano sino allo spirare dei diritti connessi ai brevetti ai quali esse si riferiscono. </w:t>
      </w:r>
    </w:p>
    <w:p w14:paraId="6915879F"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Esse si applicano anche alle invenzioni in corso di realizzazione al momento della risoluzione e o della scadenza del contratto. </w:t>
      </w:r>
    </w:p>
    <w:p w14:paraId="7A00DF7C" w14:textId="77777777" w:rsidR="00EB7C68" w:rsidRPr="00E43CF4" w:rsidRDefault="00EB7C68" w:rsidP="00EB7C68">
      <w:pPr>
        <w:widowControl w:val="0"/>
        <w:spacing w:after="0" w:line="240" w:lineRule="auto"/>
        <w:jc w:val="both"/>
        <w:rPr>
          <w:rFonts w:ascii="Times New Roman" w:eastAsia="Calibri" w:hAnsi="Times New Roman" w:cs="Times New Roman"/>
          <w:b/>
          <w:sz w:val="24"/>
          <w:szCs w:val="24"/>
        </w:rPr>
      </w:pPr>
    </w:p>
    <w:p w14:paraId="0E8A9A80"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b/>
          <w:sz w:val="24"/>
          <w:szCs w:val="24"/>
        </w:rPr>
        <w:t>C.2</w:t>
      </w:r>
      <w:r w:rsidRPr="00E43CF4">
        <w:rPr>
          <w:rFonts w:ascii="Times New Roman" w:eastAsia="Calibri" w:hAnsi="Times New Roman" w:cs="Times New Roman"/>
          <w:sz w:val="24"/>
          <w:szCs w:val="24"/>
        </w:rPr>
        <w:t>) Si considera come invenzione brevettabile, di cui ai paragrafi B.1 e B.6 della presente Appendice, qualsiasi invenzione (scaturita dall’esecuzione delle attività contrattuali) avente attinenza con il campo delle attività definito nell'Allegato Tecnico Gestionale durante la vigenza contrattuale o in un periodo di tempo successivo con un minimo di due mesi ed un massimo di sei mesi.</w:t>
      </w:r>
    </w:p>
    <w:p w14:paraId="7655DD1D"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p>
    <w:p w14:paraId="57109FB7"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p>
    <w:p w14:paraId="33CC04D3" w14:textId="5738CCBF" w:rsidR="00EB7C68" w:rsidRPr="00E43CF4" w:rsidRDefault="00EB7C68" w:rsidP="00EB7C68">
      <w:pPr>
        <w:widowControl w:val="0"/>
        <w:spacing w:after="0" w:line="240" w:lineRule="auto"/>
        <w:jc w:val="both"/>
        <w:rPr>
          <w:rFonts w:ascii="Times New Roman" w:eastAsia="Calibri" w:hAnsi="Times New Roman" w:cs="Times New Roman"/>
          <w:sz w:val="24"/>
          <w:szCs w:val="24"/>
        </w:rPr>
      </w:pPr>
      <w:r w:rsidRPr="00E43CF4">
        <w:rPr>
          <w:rFonts w:ascii="Times New Roman" w:eastAsia="Calibri" w:hAnsi="Times New Roman" w:cs="Times New Roman"/>
          <w:sz w:val="24"/>
          <w:szCs w:val="24"/>
        </w:rPr>
        <w:t xml:space="preserve">PER IL CONTRAENTE </w:t>
      </w:r>
      <w:r w:rsidRPr="00E43CF4">
        <w:rPr>
          <w:rFonts w:ascii="Times New Roman" w:eastAsia="Calibri" w:hAnsi="Times New Roman" w:cs="Times New Roman"/>
          <w:sz w:val="24"/>
          <w:szCs w:val="24"/>
        </w:rPr>
        <w:tab/>
      </w:r>
      <w:r w:rsidRPr="00E43CF4">
        <w:rPr>
          <w:rFonts w:ascii="Times New Roman" w:eastAsia="Calibri" w:hAnsi="Times New Roman" w:cs="Times New Roman"/>
          <w:sz w:val="24"/>
          <w:szCs w:val="24"/>
        </w:rPr>
        <w:tab/>
      </w:r>
      <w:r w:rsidRPr="00E43CF4">
        <w:rPr>
          <w:rFonts w:ascii="Times New Roman" w:eastAsia="Calibri" w:hAnsi="Times New Roman" w:cs="Times New Roman"/>
          <w:sz w:val="24"/>
          <w:szCs w:val="24"/>
        </w:rPr>
        <w:tab/>
      </w:r>
      <w:r w:rsidRPr="00E43CF4">
        <w:rPr>
          <w:rFonts w:ascii="Times New Roman" w:eastAsia="Calibri" w:hAnsi="Times New Roman" w:cs="Times New Roman"/>
          <w:sz w:val="24"/>
          <w:szCs w:val="24"/>
        </w:rPr>
        <w:tab/>
      </w:r>
      <w:r w:rsidRPr="00E43CF4">
        <w:rPr>
          <w:rFonts w:ascii="Times New Roman" w:eastAsia="Calibri" w:hAnsi="Times New Roman" w:cs="Times New Roman"/>
          <w:sz w:val="24"/>
          <w:szCs w:val="24"/>
        </w:rPr>
        <w:tab/>
      </w:r>
      <w:r w:rsidR="005D1826" w:rsidRPr="00E43CF4">
        <w:rPr>
          <w:rFonts w:ascii="Times New Roman" w:eastAsia="Calibri" w:hAnsi="Times New Roman" w:cs="Times New Roman"/>
          <w:sz w:val="24"/>
          <w:szCs w:val="24"/>
        </w:rPr>
        <w:t>PER L'ASI</w:t>
      </w:r>
      <w:r w:rsidRPr="00E43CF4">
        <w:rPr>
          <w:rFonts w:ascii="Times New Roman" w:eastAsia="Calibri" w:hAnsi="Times New Roman" w:cs="Times New Roman"/>
          <w:sz w:val="24"/>
          <w:szCs w:val="24"/>
        </w:rPr>
        <w:tab/>
      </w:r>
      <w:r w:rsidRPr="00E43CF4">
        <w:rPr>
          <w:rFonts w:ascii="Times New Roman" w:eastAsia="Calibri" w:hAnsi="Times New Roman" w:cs="Times New Roman"/>
          <w:sz w:val="24"/>
          <w:szCs w:val="24"/>
        </w:rPr>
        <w:tab/>
      </w:r>
      <w:r w:rsidRPr="00E43CF4">
        <w:rPr>
          <w:rFonts w:ascii="Times New Roman" w:eastAsia="Calibri" w:hAnsi="Times New Roman" w:cs="Times New Roman"/>
          <w:sz w:val="24"/>
          <w:szCs w:val="24"/>
        </w:rPr>
        <w:tab/>
      </w:r>
      <w:r w:rsidR="00F8087E">
        <w:rPr>
          <w:rFonts w:ascii="Times New Roman" w:eastAsia="Calibri" w:hAnsi="Times New Roman" w:cs="Times New Roman"/>
          <w:sz w:val="24"/>
          <w:szCs w:val="24"/>
        </w:rPr>
        <w:tab/>
      </w:r>
      <w:r w:rsidR="00F8087E">
        <w:rPr>
          <w:rFonts w:ascii="Times New Roman" w:eastAsia="Calibri" w:hAnsi="Times New Roman" w:cs="Times New Roman"/>
          <w:sz w:val="24"/>
          <w:szCs w:val="24"/>
        </w:rPr>
        <w:tab/>
      </w:r>
      <w:r w:rsidR="00F8087E">
        <w:rPr>
          <w:rFonts w:ascii="Times New Roman" w:eastAsia="Calibri" w:hAnsi="Times New Roman" w:cs="Times New Roman"/>
          <w:sz w:val="24"/>
          <w:szCs w:val="24"/>
        </w:rPr>
        <w:tab/>
      </w:r>
      <w:r w:rsidR="00F8087E">
        <w:rPr>
          <w:rFonts w:ascii="Times New Roman" w:eastAsia="Calibri" w:hAnsi="Times New Roman" w:cs="Times New Roman"/>
          <w:sz w:val="24"/>
          <w:szCs w:val="24"/>
        </w:rPr>
        <w:tab/>
      </w:r>
      <w:r w:rsidR="00F8087E">
        <w:rPr>
          <w:rFonts w:ascii="Times New Roman" w:eastAsia="Calibri" w:hAnsi="Times New Roman" w:cs="Times New Roman"/>
          <w:sz w:val="24"/>
          <w:szCs w:val="24"/>
        </w:rPr>
        <w:tab/>
      </w:r>
      <w:r w:rsidR="00F8087E">
        <w:rPr>
          <w:rFonts w:ascii="Times New Roman" w:eastAsia="Calibri" w:hAnsi="Times New Roman" w:cs="Times New Roman"/>
          <w:sz w:val="24"/>
          <w:szCs w:val="24"/>
        </w:rPr>
        <w:tab/>
      </w:r>
      <w:r w:rsidR="00F8087E">
        <w:rPr>
          <w:rFonts w:ascii="Times New Roman" w:eastAsia="Calibri" w:hAnsi="Times New Roman" w:cs="Times New Roman"/>
          <w:sz w:val="24"/>
          <w:szCs w:val="24"/>
        </w:rPr>
        <w:tab/>
      </w:r>
      <w:r w:rsidRPr="00E43CF4">
        <w:rPr>
          <w:rFonts w:ascii="Times New Roman" w:eastAsia="Calibri" w:hAnsi="Times New Roman" w:cs="Times New Roman"/>
          <w:sz w:val="24"/>
          <w:szCs w:val="24"/>
        </w:rPr>
        <w:t xml:space="preserve"> </w:t>
      </w:r>
    </w:p>
    <w:p w14:paraId="34E1E839" w14:textId="77777777" w:rsidR="00EB7C68" w:rsidRPr="00E43CF4" w:rsidRDefault="00EB7C68" w:rsidP="00EB7C68">
      <w:pPr>
        <w:widowControl w:val="0"/>
        <w:spacing w:after="0" w:line="240" w:lineRule="auto"/>
        <w:jc w:val="both"/>
        <w:rPr>
          <w:rFonts w:ascii="Times New Roman" w:eastAsia="Calibri" w:hAnsi="Times New Roman" w:cs="Times New Roman"/>
          <w:sz w:val="24"/>
          <w:szCs w:val="24"/>
        </w:rPr>
      </w:pPr>
    </w:p>
    <w:p w14:paraId="599696D1"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p>
    <w:p w14:paraId="0124AE0A" w14:textId="77777777" w:rsidR="00EB7C68" w:rsidRPr="00E43CF4" w:rsidRDefault="00EB7C68" w:rsidP="00EB7C68">
      <w:pPr>
        <w:widowControl w:val="0"/>
        <w:spacing w:after="0" w:line="240" w:lineRule="auto"/>
        <w:rPr>
          <w:rFonts w:ascii="Times New Roman" w:eastAsia="Calibri" w:hAnsi="Times New Roman" w:cs="Times New Roman"/>
          <w:sz w:val="24"/>
          <w:szCs w:val="24"/>
        </w:rPr>
      </w:pPr>
      <w:r w:rsidRPr="00E43CF4">
        <w:rPr>
          <w:rFonts w:ascii="Times New Roman" w:eastAsia="Calibri" w:hAnsi="Times New Roman" w:cs="Times New Roman"/>
          <w:sz w:val="24"/>
          <w:szCs w:val="24"/>
        </w:rPr>
        <w:t>Roma,</w:t>
      </w:r>
    </w:p>
    <w:p w14:paraId="77356E80"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57DD1F88"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590F9386"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459B63D4"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7551A849" w14:textId="77777777" w:rsidR="00EB7C68" w:rsidRPr="00E43CF4" w:rsidRDefault="00EB7C68" w:rsidP="00EB7C68">
      <w:pPr>
        <w:widowControl w:val="0"/>
        <w:spacing w:after="0" w:line="276" w:lineRule="auto"/>
        <w:ind w:left="142" w:right="140"/>
        <w:jc w:val="both"/>
        <w:rPr>
          <w:rFonts w:ascii="Times New Roman" w:eastAsia="Calibri" w:hAnsi="Times New Roman" w:cs="Times New Roman"/>
          <w:sz w:val="24"/>
          <w:szCs w:val="24"/>
        </w:rPr>
      </w:pPr>
    </w:p>
    <w:p w14:paraId="58B1E46A" w14:textId="77777777" w:rsidR="00EB7C68" w:rsidRPr="00E43CF4" w:rsidRDefault="00EB7C68" w:rsidP="00EB7C68">
      <w:pPr>
        <w:widowControl w:val="0"/>
        <w:spacing w:after="0" w:line="276" w:lineRule="auto"/>
        <w:ind w:right="167"/>
        <w:jc w:val="both"/>
        <w:rPr>
          <w:rFonts w:ascii="Times New Roman" w:eastAsia="Calibri" w:hAnsi="Times New Roman" w:cs="Times New Roman"/>
          <w:sz w:val="24"/>
          <w:szCs w:val="24"/>
        </w:rPr>
      </w:pPr>
    </w:p>
    <w:p w14:paraId="3B94A5ED" w14:textId="77777777" w:rsidR="00EB7C68" w:rsidRPr="00E43CF4" w:rsidRDefault="00EB7C68" w:rsidP="00EB7C68">
      <w:pPr>
        <w:widowControl w:val="0"/>
        <w:spacing w:after="0" w:line="276" w:lineRule="auto"/>
        <w:ind w:right="167"/>
        <w:jc w:val="both"/>
        <w:rPr>
          <w:rFonts w:ascii="Times New Roman" w:eastAsia="Calibri" w:hAnsi="Times New Roman" w:cs="Times New Roman"/>
          <w:sz w:val="24"/>
          <w:szCs w:val="24"/>
        </w:rPr>
      </w:pPr>
    </w:p>
    <w:p w14:paraId="50AE52C2" w14:textId="77777777" w:rsidR="00EB7C68" w:rsidRPr="00E43CF4" w:rsidRDefault="00EB7C68" w:rsidP="00EB7C68">
      <w:pPr>
        <w:widowControl w:val="0"/>
        <w:spacing w:after="0" w:line="276" w:lineRule="auto"/>
        <w:ind w:right="167"/>
        <w:jc w:val="both"/>
        <w:rPr>
          <w:rFonts w:ascii="Times New Roman" w:eastAsia="Calibri" w:hAnsi="Times New Roman" w:cs="Times New Roman"/>
          <w:sz w:val="24"/>
          <w:szCs w:val="24"/>
        </w:rPr>
      </w:pPr>
    </w:p>
    <w:p w14:paraId="25743E15" w14:textId="77777777" w:rsidR="00C67C66" w:rsidRPr="00E43CF4" w:rsidRDefault="00C67C66" w:rsidP="00EB7C68">
      <w:pPr>
        <w:rPr>
          <w:rFonts w:ascii="Times New Roman" w:hAnsi="Times New Roman" w:cs="Times New Roman"/>
          <w:sz w:val="24"/>
          <w:szCs w:val="24"/>
        </w:rPr>
      </w:pPr>
    </w:p>
    <w:sectPr w:rsidR="00C67C66" w:rsidRPr="00E43CF4" w:rsidSect="00BC3C02">
      <w:headerReference w:type="even" r:id="rId19"/>
      <w:headerReference w:type="default" r:id="rId20"/>
      <w:footerReference w:type="even" r:id="rId21"/>
      <w:footerReference w:type="default" r:id="rId22"/>
      <w:headerReference w:type="first" r:id="rId23"/>
      <w:footerReference w:type="first" r:id="rId24"/>
      <w:type w:val="continuous"/>
      <w:pgSz w:w="11906" w:h="16838"/>
      <w:pgMar w:top="1418" w:right="2268"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89C06" w14:textId="77777777" w:rsidR="0077682B" w:rsidRDefault="0077682B" w:rsidP="00D62225">
      <w:pPr>
        <w:spacing w:after="0" w:line="240" w:lineRule="auto"/>
      </w:pPr>
      <w:r>
        <w:separator/>
      </w:r>
    </w:p>
  </w:endnote>
  <w:endnote w:type="continuationSeparator" w:id="0">
    <w:p w14:paraId="77A21911" w14:textId="77777777" w:rsidR="0077682B" w:rsidRDefault="0077682B" w:rsidP="00D62225">
      <w:pPr>
        <w:spacing w:after="0" w:line="240" w:lineRule="auto"/>
      </w:pPr>
      <w:r>
        <w:continuationSeparator/>
      </w:r>
    </w:p>
  </w:endnote>
  <w:endnote w:id="1">
    <w:p w14:paraId="4865D35D" w14:textId="77777777" w:rsidR="008C7087" w:rsidRPr="000164C8" w:rsidRDefault="008C7087" w:rsidP="00EB7C68">
      <w:pPr>
        <w:pStyle w:val="Testonotadichiusur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ourier Std">
    <w:altName w:val="Courier New"/>
    <w:panose1 w:val="00000000000000000000"/>
    <w:charset w:val="00"/>
    <w:family w:val="modern"/>
    <w:notTrueType/>
    <w:pitch w:val="default"/>
    <w:sig w:usb0="00000003" w:usb1="00000000" w:usb2="00000000" w:usb3="00000000" w:csb0="00000001" w:csb1="00000000"/>
  </w:font>
  <w:font w:name="CG Times (W1)">
    <w:altName w:val="Times New Roman"/>
    <w:charset w:val="00"/>
    <w:family w:val="roman"/>
    <w:pitch w:val="variable"/>
  </w:font>
  <w:font w:name="Kunstler Script">
    <w:panose1 w:val="030304020206070D0D06"/>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2">
    <w:altName w:val="Times New Roman"/>
    <w:panose1 w:val="00000000000000000000"/>
    <w:charset w:val="00"/>
    <w:family w:val="auto"/>
    <w:notTrueType/>
    <w:pitch w:val="default"/>
    <w:sig w:usb0="00000003" w:usb1="00000000" w:usb2="00000000" w:usb3="00000000" w:csb0="00000001" w:csb1="00000000"/>
  </w:font>
  <w:font w:name="Poppins,Bold">
    <w:altName w:val="Calibri"/>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43E26" w14:textId="77777777" w:rsidR="008C7087" w:rsidRDefault="008C708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43E27" w14:textId="77777777" w:rsidR="008C7087" w:rsidRPr="00BC3C02" w:rsidRDefault="008C7087" w:rsidP="00BC3C02">
    <w:pPr>
      <w:pStyle w:val="Pidipagina"/>
      <w:jc w:val="right"/>
      <w:rPr>
        <w:rFonts w:ascii="Times New Roman" w:hAnsi="Times New Roman" w:cs="Times New Roman"/>
      </w:rPr>
    </w:pPr>
    <w:r>
      <w:rPr>
        <w:noProof/>
        <w:lang w:val="en-US"/>
      </w:rPr>
      <w:drawing>
        <wp:inline distT="0" distB="0" distL="0" distR="0" wp14:anchorId="25743E2C" wp14:editId="25743E2D">
          <wp:extent cx="895350" cy="895350"/>
          <wp:effectExtent l="0" t="0" r="0" b="0"/>
          <wp:docPr id="1" name="Immagine 1" descr="Nuova immagine_a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ova immagine_as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sdt>
      <w:sdtPr>
        <w:id w:val="-1233385388"/>
        <w:docPartObj>
          <w:docPartGallery w:val="Page Numbers (Bottom of Page)"/>
          <w:docPartUnique/>
        </w:docPartObj>
      </w:sdtPr>
      <w:sdtEndPr>
        <w:rPr>
          <w:rFonts w:ascii="Times New Roman" w:hAnsi="Times New Roman" w:cs="Times New Roman"/>
        </w:rPr>
      </w:sdtEndPr>
      <w:sdtContent>
        <w:r w:rsidRPr="00BC3C02">
          <w:rPr>
            <w:rFonts w:ascii="Times New Roman" w:hAnsi="Times New Roman" w:cs="Times New Roman"/>
          </w:rPr>
          <w:fldChar w:fldCharType="begin"/>
        </w:r>
        <w:r w:rsidRPr="00BC3C02">
          <w:rPr>
            <w:rFonts w:ascii="Times New Roman" w:hAnsi="Times New Roman" w:cs="Times New Roman"/>
          </w:rPr>
          <w:instrText>PAGE   \* MERGEFORMAT</w:instrText>
        </w:r>
        <w:r w:rsidRPr="00BC3C02">
          <w:rPr>
            <w:rFonts w:ascii="Times New Roman" w:hAnsi="Times New Roman" w:cs="Times New Roman"/>
          </w:rPr>
          <w:fldChar w:fldCharType="separate"/>
        </w:r>
        <w:r>
          <w:rPr>
            <w:rFonts w:ascii="Times New Roman" w:hAnsi="Times New Roman" w:cs="Times New Roman"/>
            <w:noProof/>
          </w:rPr>
          <w:t>1</w:t>
        </w:r>
        <w:r w:rsidRPr="00BC3C02">
          <w:rPr>
            <w:rFonts w:ascii="Times New Roman" w:hAnsi="Times New Roman" w:cs="Times New Roman"/>
          </w:rPr>
          <w:fldChar w:fldCharType="end"/>
        </w:r>
      </w:sdtContent>
    </w:sdt>
  </w:p>
  <w:p w14:paraId="25743E28" w14:textId="77777777" w:rsidR="008C7087" w:rsidRDefault="008C7087">
    <w:pPr>
      <w:pStyle w:val="Pidipagina"/>
    </w:pPr>
  </w:p>
  <w:p w14:paraId="25743E29" w14:textId="77777777" w:rsidR="008C7087" w:rsidRDefault="008C708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43E2B" w14:textId="77777777" w:rsidR="008C7087" w:rsidRDefault="008C708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7F2E7" w14:textId="77777777" w:rsidR="0077682B" w:rsidRDefault="0077682B" w:rsidP="00D62225">
      <w:pPr>
        <w:spacing w:after="0" w:line="240" w:lineRule="auto"/>
      </w:pPr>
      <w:r>
        <w:separator/>
      </w:r>
    </w:p>
  </w:footnote>
  <w:footnote w:type="continuationSeparator" w:id="0">
    <w:p w14:paraId="736DADF7" w14:textId="77777777" w:rsidR="0077682B" w:rsidRDefault="0077682B" w:rsidP="00D62225">
      <w:pPr>
        <w:spacing w:after="0" w:line="240" w:lineRule="auto"/>
      </w:pPr>
      <w:r>
        <w:continuationSeparator/>
      </w:r>
    </w:p>
  </w:footnote>
  <w:footnote w:id="1">
    <w:p w14:paraId="70E5427B" w14:textId="77777777" w:rsidR="008C7087" w:rsidRPr="00C26ED2" w:rsidRDefault="008C7087" w:rsidP="00C26ED2">
      <w:pPr>
        <w:tabs>
          <w:tab w:val="left" w:pos="864"/>
        </w:tabs>
        <w:jc w:val="both"/>
        <w:rPr>
          <w:rFonts w:ascii="Times New Roman" w:hAnsi="Times New Roman" w:cs="Times New Roman"/>
        </w:rPr>
      </w:pPr>
      <w:r w:rsidRPr="00C26ED2">
        <w:rPr>
          <w:rStyle w:val="Rimandonotaapidipagina"/>
          <w:rFonts w:ascii="Times New Roman" w:hAnsi="Times New Roman"/>
          <w:sz w:val="20"/>
          <w:szCs w:val="20"/>
        </w:rPr>
        <w:footnoteRef/>
      </w:r>
      <w:r w:rsidRPr="00C26ED2">
        <w:rPr>
          <w:rFonts w:ascii="Times New Roman" w:hAnsi="Times New Roman" w:cs="Times New Roman"/>
          <w:sz w:val="20"/>
          <w:szCs w:val="20"/>
        </w:rPr>
        <w:t xml:space="preserve"> </w:t>
      </w:r>
      <w:r w:rsidRPr="00C26ED2">
        <w:rPr>
          <w:rFonts w:ascii="Times New Roman" w:hAnsi="Times New Roman" w:cs="Times New Roman"/>
          <w:i/>
          <w:sz w:val="18"/>
          <w:szCs w:val="18"/>
        </w:rPr>
        <w:t>In caso di RTI inserire dati mandato speciale di rappresentanza che dovrà, tra l’altro, comprendere le clausole di tracciabilità.</w:t>
      </w:r>
    </w:p>
  </w:footnote>
  <w:footnote w:id="2">
    <w:p w14:paraId="39AD6677" w14:textId="77777777" w:rsidR="008C7087" w:rsidRPr="00741B37" w:rsidRDefault="008C7087" w:rsidP="00C26ED2">
      <w:pPr>
        <w:pStyle w:val="Testonotaapidipagina"/>
        <w:rPr>
          <w:lang w:val="it-IT"/>
        </w:rPr>
      </w:pPr>
      <w:r w:rsidRPr="00C26ED2">
        <w:rPr>
          <w:rStyle w:val="Rimandonotaapidipagina"/>
          <w:rFonts w:ascii="Times New Roman" w:hAnsi="Times New Roman"/>
        </w:rPr>
        <w:footnoteRef/>
      </w:r>
      <w:r w:rsidRPr="00C26ED2">
        <w:rPr>
          <w:rFonts w:ascii="Times New Roman" w:hAnsi="Times New Roman"/>
          <w:lang w:val="it-IT"/>
        </w:rPr>
        <w:t xml:space="preserve"> </w:t>
      </w:r>
      <w:r w:rsidRPr="00C26ED2">
        <w:rPr>
          <w:rFonts w:ascii="Times New Roman" w:hAnsi="Times New Roman"/>
          <w:i/>
          <w:sz w:val="18"/>
          <w:szCs w:val="18"/>
          <w:lang w:val="it-IT"/>
        </w:rPr>
        <w:t>Inserire dati di riferimento dell’atto costitutivo del consorzio</w:t>
      </w:r>
    </w:p>
  </w:footnote>
  <w:footnote w:id="3">
    <w:p w14:paraId="1D77162D" w14:textId="77777777" w:rsidR="008C7087" w:rsidRPr="005B36C8" w:rsidRDefault="008C7087" w:rsidP="00EB7C68">
      <w:pPr>
        <w:ind w:left="426"/>
        <w:jc w:val="both"/>
        <w:rPr>
          <w:rFonts w:ascii="Times New Roman" w:eastAsia="Times New Roman" w:hAnsi="Times New Roman" w:cs="Times New Roman"/>
          <w:sz w:val="18"/>
          <w:szCs w:val="18"/>
          <w:lang w:eastAsia="it-IT"/>
        </w:rPr>
      </w:pPr>
      <w:r w:rsidRPr="005B36C8">
        <w:rPr>
          <w:rStyle w:val="Rimandonotaapidipagina"/>
          <w:rFonts w:ascii="Times New Roman" w:hAnsi="Times New Roman"/>
          <w:sz w:val="18"/>
          <w:szCs w:val="18"/>
        </w:rPr>
        <w:footnoteRef/>
      </w:r>
      <w:r w:rsidRPr="005B36C8">
        <w:rPr>
          <w:rFonts w:ascii="Times New Roman" w:hAnsi="Times New Roman" w:cs="Times New Roman"/>
          <w:sz w:val="18"/>
          <w:szCs w:val="18"/>
        </w:rPr>
        <w:t xml:space="preserve"> </w:t>
      </w:r>
      <w:r w:rsidRPr="005B36C8">
        <w:rPr>
          <w:rFonts w:ascii="Times New Roman" w:eastAsia="Times New Roman" w:hAnsi="Times New Roman" w:cs="Times New Roman"/>
          <w:sz w:val="18"/>
          <w:szCs w:val="18"/>
          <w:lang w:eastAsia="it-IT"/>
        </w:rPr>
        <w:t xml:space="preserve">Nel caso in cui risulti aggiudicatario del Contratto un R.T.I., le singole Società costituenti il Raggruppamento, salva ed impregiudicata la responsabilità solidale delle società raggruppate nei confronti del Contraente, provvederanno ciascuna alla fatturazione “pro quota” delle attività effettivamente prestate. Le Società componenti il Raggruppamento potranno fatturare solo le attività effettivamente svolte, corrispondenti alla ripartizione delle attività. La società mandataria del Raggruppamento medesimo è obbligata a trasmettere, in maniera unitaria e previa predisposizione di apposito prospetto riepilogativo delle attività e delle competenze maturate, le fatture relative all’attività svolta da tutte le imprese raggruppate. Ogni singola fattura dovrà contenere la descrizione di ciascuno dei servizi e/o forniture cui si riferisce. </w:t>
      </w:r>
    </w:p>
    <w:p w14:paraId="7C9A82ED" w14:textId="77777777" w:rsidR="008C7087" w:rsidRPr="00F2423A" w:rsidRDefault="008C7087" w:rsidP="00EB7C68">
      <w:pPr>
        <w:pStyle w:val="Testonotaapidipagina"/>
        <w:rPr>
          <w:rFonts w:ascii="Calibri" w:hAnsi="Calibri"/>
          <w:sz w:val="18"/>
          <w:szCs w:val="18"/>
          <w:lang w:val="it-IT"/>
        </w:rPr>
      </w:pPr>
    </w:p>
  </w:footnote>
  <w:footnote w:id="4">
    <w:p w14:paraId="3139C2D3" w14:textId="4073656E" w:rsidR="008C7087" w:rsidRPr="00F15E4B" w:rsidRDefault="008C7087" w:rsidP="00CE6817">
      <w:pPr>
        <w:pStyle w:val="Testonotaapidipagina"/>
        <w:jc w:val="both"/>
        <w:rPr>
          <w:rFonts w:ascii="Times New Roman" w:hAnsi="Times New Roman"/>
          <w:i/>
          <w:sz w:val="18"/>
          <w:szCs w:val="18"/>
          <w:lang w:val="it-IT"/>
        </w:rPr>
      </w:pPr>
      <w:r w:rsidRPr="00F15E4B">
        <w:rPr>
          <w:rStyle w:val="Rimandonotaapidipagina"/>
          <w:rFonts w:ascii="Times New Roman" w:hAnsi="Times New Roman"/>
          <w:i/>
          <w:sz w:val="18"/>
          <w:szCs w:val="18"/>
        </w:rPr>
        <w:footnoteRef/>
      </w:r>
      <w:r w:rsidRPr="00F15E4B">
        <w:rPr>
          <w:rFonts w:ascii="Times New Roman" w:hAnsi="Times New Roman"/>
          <w:i/>
          <w:sz w:val="18"/>
          <w:szCs w:val="18"/>
          <w:lang w:val="it-IT"/>
        </w:rPr>
        <w:t xml:space="preserve"> Art. 4 co.4 D.Lgs. n. 231/2002: “Nelle transazioni commerciali in cui il debitore è una pubblica amministrazione le parti possono pattuire, purché' in modo espresso, un termine per il pagamento superiore a quello previsto dal comma 2, quando ciò sia oggettivamente giustificato dalla natura particolare del contratto o da talune sue caratteristiche. In ogni caso i termini di cui al comma 2 non possono essere superiori a sessanta giorni. La clausola relativa al termine deve essere provata per iscritto. </w:t>
      </w:r>
    </w:p>
    <w:p w14:paraId="0FF3F784" w14:textId="77777777" w:rsidR="008C7087" w:rsidRPr="00BC14B7" w:rsidRDefault="008C7087" w:rsidP="00CE6817">
      <w:pPr>
        <w:pStyle w:val="Testonotaapidipagina"/>
        <w:rPr>
          <w:lang w:val="it-IT"/>
        </w:rPr>
      </w:pPr>
    </w:p>
  </w:footnote>
  <w:footnote w:id="5">
    <w:p w14:paraId="447E064C" w14:textId="77777777" w:rsidR="008C7087" w:rsidRPr="00B175AF" w:rsidRDefault="008C7087" w:rsidP="00EB7C68">
      <w:pPr>
        <w:pStyle w:val="Testonotaapidipagina"/>
        <w:jc w:val="both"/>
        <w:rPr>
          <w:rFonts w:ascii="Times New Roman" w:hAnsi="Times New Roman"/>
          <w:bCs/>
          <w:i/>
          <w:iCs/>
          <w:sz w:val="18"/>
          <w:szCs w:val="18"/>
          <w:lang w:val="it-IT"/>
        </w:rPr>
      </w:pPr>
      <w:r w:rsidRPr="00B175AF">
        <w:rPr>
          <w:rStyle w:val="Rimandonotaapidipagina"/>
          <w:rFonts w:ascii="Times New Roman" w:hAnsi="Times New Roman"/>
        </w:rPr>
        <w:footnoteRef/>
      </w:r>
      <w:r w:rsidRPr="00B175AF">
        <w:rPr>
          <w:rFonts w:ascii="Times New Roman" w:hAnsi="Times New Roman"/>
          <w:lang w:val="it-IT"/>
        </w:rPr>
        <w:t xml:space="preserve"> </w:t>
      </w:r>
      <w:r w:rsidRPr="00B175AF">
        <w:rPr>
          <w:rFonts w:ascii="Times New Roman" w:hAnsi="Times New Roman"/>
          <w:bCs/>
          <w:i/>
          <w:sz w:val="18"/>
          <w:szCs w:val="18"/>
          <w:lang w:val="it-IT"/>
        </w:rPr>
        <w:t>In caso di RTI, le garanzie fideiussorie e le garanzie assicurative sono presentate, su mandato irrevocabile, dalla mandataria in nome e per conto di tutti i concorrenti ferma restando la responsabilità solidale tra le imprese.</w:t>
      </w:r>
    </w:p>
    <w:p w14:paraId="31C46FF2" w14:textId="77777777" w:rsidR="008C7087" w:rsidRPr="00EE08F4" w:rsidRDefault="008C7087" w:rsidP="00EB7C68">
      <w:pPr>
        <w:pStyle w:val="Testonotaapidipagina"/>
        <w:rPr>
          <w:lang w:val="it-IT"/>
        </w:rPr>
      </w:pPr>
    </w:p>
  </w:footnote>
  <w:footnote w:id="6">
    <w:p w14:paraId="580764B0" w14:textId="77777777" w:rsidR="008C7087" w:rsidRPr="00E97629" w:rsidRDefault="008C7087" w:rsidP="00E97629">
      <w:pPr>
        <w:pStyle w:val="Testonotaapidipagina"/>
        <w:jc w:val="both"/>
        <w:rPr>
          <w:rFonts w:ascii="Times New Roman" w:hAnsi="Times New Roman"/>
          <w:lang w:val="it-IT"/>
        </w:rPr>
      </w:pPr>
      <w:r>
        <w:rPr>
          <w:rStyle w:val="Rimandonotaapidipagina"/>
        </w:rPr>
        <w:footnoteRef/>
      </w:r>
      <w:r w:rsidRPr="00BC14B7">
        <w:rPr>
          <w:lang w:val="it-IT"/>
        </w:rPr>
        <w:t xml:space="preserve"> </w:t>
      </w:r>
      <w:r w:rsidRPr="00E97629">
        <w:rPr>
          <w:rFonts w:ascii="Times New Roman" w:hAnsi="Times New Roman"/>
          <w:lang w:val="it-IT"/>
        </w:rPr>
        <w:t xml:space="preserve">Classificazione della modifica da parte del CRB </w:t>
      </w:r>
    </w:p>
    <w:p w14:paraId="2EAEA29C" w14:textId="77777777" w:rsidR="008C7087" w:rsidRPr="00E97629" w:rsidRDefault="008C7087" w:rsidP="00E97629">
      <w:pPr>
        <w:pStyle w:val="Testonotaapidipagina"/>
        <w:ind w:left="567" w:hanging="283"/>
        <w:jc w:val="both"/>
        <w:rPr>
          <w:rFonts w:ascii="Times New Roman" w:hAnsi="Times New Roman"/>
          <w:lang w:val="it-IT"/>
        </w:rPr>
      </w:pPr>
      <w:r w:rsidRPr="00E97629">
        <w:rPr>
          <w:rFonts w:ascii="Times New Roman" w:hAnsi="Times New Roman"/>
          <w:lang w:val="it-IT"/>
        </w:rPr>
        <w:t>o</w:t>
      </w:r>
      <w:r w:rsidRPr="00E97629">
        <w:rPr>
          <w:rFonts w:ascii="Times New Roman" w:hAnsi="Times New Roman"/>
          <w:lang w:val="it-IT"/>
        </w:rPr>
        <w:tab/>
        <w:t xml:space="preserve">Classe 1A = quelle che comportano variazioni ai termini ed alle condizioni stabilite nel contratto e nei suoi annessi (ivi compresi i soli termini temporali); una modifica di classe 1A si considera </w:t>
      </w:r>
      <w:r w:rsidRPr="00E97629">
        <w:rPr>
          <w:rFonts w:ascii="Times New Roman" w:hAnsi="Times New Roman" w:hint="eastAsia"/>
          <w:lang w:val="it-IT"/>
        </w:rPr>
        <w:t>“</w:t>
      </w:r>
      <w:r w:rsidRPr="00E97629">
        <w:rPr>
          <w:rFonts w:ascii="Times New Roman" w:hAnsi="Times New Roman"/>
          <w:lang w:val="it-IT"/>
        </w:rPr>
        <w:t>NON onerosa</w:t>
      </w:r>
      <w:r w:rsidRPr="00E97629">
        <w:rPr>
          <w:rFonts w:ascii="Times New Roman" w:hAnsi="Times New Roman" w:hint="eastAsia"/>
          <w:lang w:val="it-IT"/>
        </w:rPr>
        <w:t>”</w:t>
      </w:r>
      <w:r w:rsidRPr="00E97629">
        <w:rPr>
          <w:rFonts w:ascii="Times New Roman" w:hAnsi="Times New Roman"/>
          <w:lang w:val="it-IT"/>
        </w:rPr>
        <w:t xml:space="preserve"> se viene introdotta, ad invarianza del prezzo contrattuale, </w:t>
      </w:r>
      <w:r w:rsidRPr="00E97629">
        <w:rPr>
          <w:rFonts w:ascii="Times New Roman" w:hAnsi="Times New Roman" w:hint="eastAsia"/>
          <w:lang w:val="it-IT"/>
        </w:rPr>
        <w:t>“</w:t>
      </w:r>
      <w:r w:rsidRPr="00E97629">
        <w:rPr>
          <w:rFonts w:ascii="Times New Roman" w:hAnsi="Times New Roman"/>
          <w:lang w:val="it-IT"/>
        </w:rPr>
        <w:t>sostituendo</w:t>
      </w:r>
      <w:r w:rsidRPr="00E97629">
        <w:rPr>
          <w:rFonts w:ascii="Times New Roman" w:hAnsi="Times New Roman" w:hint="eastAsia"/>
          <w:lang w:val="it-IT"/>
        </w:rPr>
        <w:t>”</w:t>
      </w:r>
      <w:r w:rsidRPr="00E97629">
        <w:rPr>
          <w:rFonts w:ascii="Times New Roman" w:hAnsi="Times New Roman"/>
          <w:lang w:val="it-IT"/>
        </w:rPr>
        <w:t xml:space="preserve"> delle prestazioni con delle altre stimate di pari importo. La modifica NON onerosa NON comporta la necessit</w:t>
      </w:r>
      <w:r w:rsidRPr="00E97629">
        <w:rPr>
          <w:rFonts w:ascii="Times New Roman" w:hAnsi="Times New Roman" w:hint="eastAsia"/>
          <w:lang w:val="it-IT"/>
        </w:rPr>
        <w:t>à</w:t>
      </w:r>
      <w:r w:rsidRPr="00E97629">
        <w:rPr>
          <w:rFonts w:ascii="Times New Roman" w:hAnsi="Times New Roman"/>
          <w:lang w:val="it-IT"/>
        </w:rPr>
        <w:t xml:space="preserve"> di ulteriori oneri da parte di ASI.</w:t>
      </w:r>
    </w:p>
    <w:p w14:paraId="7CA0F902" w14:textId="77777777" w:rsidR="008C7087" w:rsidRPr="00E97629" w:rsidRDefault="008C7087" w:rsidP="00E97629">
      <w:pPr>
        <w:pStyle w:val="Testonotaapidipagina"/>
        <w:ind w:left="567" w:hanging="283"/>
        <w:jc w:val="both"/>
        <w:rPr>
          <w:rFonts w:ascii="Times New Roman" w:hAnsi="Times New Roman"/>
          <w:lang w:val="it-IT"/>
        </w:rPr>
      </w:pPr>
      <w:r w:rsidRPr="00E97629">
        <w:rPr>
          <w:rFonts w:ascii="Times New Roman" w:hAnsi="Times New Roman"/>
          <w:lang w:val="it-IT"/>
        </w:rPr>
        <w:t>o</w:t>
      </w:r>
      <w:r w:rsidRPr="00E97629">
        <w:rPr>
          <w:rFonts w:ascii="Times New Roman" w:hAnsi="Times New Roman"/>
          <w:lang w:val="it-IT"/>
        </w:rPr>
        <w:tab/>
        <w:t>Classe 1B = quelle che non rientrano nella classe precedente e che sono relative a documenti tecnici e programmatici gi</w:t>
      </w:r>
      <w:r w:rsidRPr="00E97629">
        <w:rPr>
          <w:rFonts w:ascii="Times New Roman" w:hAnsi="Times New Roman" w:hint="eastAsia"/>
          <w:lang w:val="it-IT"/>
        </w:rPr>
        <w:t>à</w:t>
      </w:r>
      <w:r w:rsidRPr="00E97629">
        <w:rPr>
          <w:rFonts w:ascii="Times New Roman" w:hAnsi="Times New Roman"/>
          <w:lang w:val="it-IT"/>
        </w:rPr>
        <w:t xml:space="preserve"> approvati dall’ASI. Tali modifiche non riguardano prestazioni, attivit</w:t>
      </w:r>
      <w:r w:rsidRPr="00E97629">
        <w:rPr>
          <w:rFonts w:ascii="Times New Roman" w:hAnsi="Times New Roman" w:hint="eastAsia"/>
          <w:lang w:val="it-IT"/>
        </w:rPr>
        <w:t>à</w:t>
      </w:r>
      <w:r w:rsidRPr="00E97629">
        <w:rPr>
          <w:rFonts w:ascii="Times New Roman" w:hAnsi="Times New Roman"/>
          <w:lang w:val="it-IT"/>
        </w:rPr>
        <w:t>, modalit</w:t>
      </w:r>
      <w:r w:rsidRPr="00E97629">
        <w:rPr>
          <w:rFonts w:ascii="Times New Roman" w:hAnsi="Times New Roman" w:hint="eastAsia"/>
          <w:lang w:val="it-IT"/>
        </w:rPr>
        <w:t>à</w:t>
      </w:r>
      <w:r w:rsidRPr="00E97629">
        <w:rPr>
          <w:rFonts w:ascii="Times New Roman" w:hAnsi="Times New Roman"/>
          <w:lang w:val="it-IT"/>
        </w:rPr>
        <w:t xml:space="preserve"> e tempi di attuazione definiti nel contratto e nei suoi allegati, e non comportano oneri di alcuna natura a carico dell</w:t>
      </w:r>
      <w:r w:rsidRPr="00E97629">
        <w:rPr>
          <w:rFonts w:ascii="Times New Roman" w:hAnsi="Times New Roman" w:hint="eastAsia"/>
          <w:lang w:val="it-IT"/>
        </w:rPr>
        <w:t>’</w:t>
      </w:r>
      <w:r w:rsidRPr="00E97629">
        <w:rPr>
          <w:rFonts w:ascii="Times New Roman" w:hAnsi="Times New Roman"/>
          <w:lang w:val="it-IT"/>
        </w:rPr>
        <w:t>ASI.</w:t>
      </w:r>
    </w:p>
    <w:p w14:paraId="467DC6B9" w14:textId="77777777" w:rsidR="008C7087" w:rsidRPr="00E97629" w:rsidRDefault="008C7087" w:rsidP="00E97629">
      <w:pPr>
        <w:pStyle w:val="Testonotaapidipagina"/>
        <w:ind w:left="567" w:hanging="283"/>
        <w:jc w:val="both"/>
        <w:rPr>
          <w:rFonts w:ascii="Times New Roman" w:hAnsi="Times New Roman"/>
          <w:lang w:val="it-IT"/>
        </w:rPr>
      </w:pPr>
      <w:r w:rsidRPr="00E97629">
        <w:rPr>
          <w:rFonts w:ascii="Times New Roman" w:hAnsi="Times New Roman"/>
          <w:lang w:val="it-IT"/>
        </w:rPr>
        <w:t>o</w:t>
      </w:r>
      <w:r w:rsidRPr="00E97629">
        <w:rPr>
          <w:rFonts w:ascii="Times New Roman" w:hAnsi="Times New Roman"/>
          <w:lang w:val="it-IT"/>
        </w:rPr>
        <w:tab/>
        <w:t>Classe 2 = quelle che non rientrano nelle classi precedenti e che riguardano modifiche relative a requisiti, progetto ed attivit</w:t>
      </w:r>
      <w:r w:rsidRPr="00E97629">
        <w:rPr>
          <w:rFonts w:ascii="Times New Roman" w:hAnsi="Times New Roman" w:hint="eastAsia"/>
          <w:lang w:val="it-IT"/>
        </w:rPr>
        <w:t>à</w:t>
      </w:r>
      <w:r w:rsidRPr="00E97629">
        <w:rPr>
          <w:rFonts w:ascii="Times New Roman" w:hAnsi="Times New Roman"/>
          <w:lang w:val="it-IT"/>
        </w:rPr>
        <w:t xml:space="preserve"> di esclusiva responsabilit</w:t>
      </w:r>
      <w:r w:rsidRPr="00E97629">
        <w:rPr>
          <w:rFonts w:ascii="Times New Roman" w:hAnsi="Times New Roman" w:hint="eastAsia"/>
          <w:lang w:val="it-IT"/>
        </w:rPr>
        <w:t>à</w:t>
      </w:r>
      <w:r w:rsidRPr="00E97629">
        <w:rPr>
          <w:rFonts w:ascii="Times New Roman" w:hAnsi="Times New Roman"/>
          <w:lang w:val="it-IT"/>
        </w:rPr>
        <w:t xml:space="preserve"> del Contraente.</w:t>
      </w:r>
    </w:p>
    <w:p w14:paraId="623D90EE" w14:textId="77777777" w:rsidR="008C7087" w:rsidRPr="00E97629" w:rsidRDefault="008C7087" w:rsidP="00E97629">
      <w:pPr>
        <w:pStyle w:val="Testonotaapidipagina"/>
        <w:jc w:val="both"/>
        <w:rPr>
          <w:rFonts w:ascii="Times New Roman" w:hAnsi="Times New Roman"/>
          <w:lang w:val="it-IT"/>
        </w:rPr>
      </w:pPr>
    </w:p>
  </w:footnote>
  <w:footnote w:id="7">
    <w:p w14:paraId="6EEDDF9D" w14:textId="77777777" w:rsidR="008C7087" w:rsidRPr="00E97629" w:rsidRDefault="008C7087" w:rsidP="00E97629">
      <w:pPr>
        <w:pStyle w:val="Testonotaapidipagina"/>
        <w:jc w:val="both"/>
        <w:rPr>
          <w:rFonts w:ascii="Times New Roman" w:hAnsi="Times New Roman"/>
          <w:lang w:val="it-IT"/>
        </w:rPr>
      </w:pPr>
      <w:r w:rsidRPr="00E97629">
        <w:rPr>
          <w:rStyle w:val="Rimandonotaapidipagina"/>
          <w:rFonts w:ascii="Times New Roman" w:hAnsi="Times New Roman"/>
        </w:rPr>
        <w:footnoteRef/>
      </w:r>
      <w:r w:rsidRPr="00E97629">
        <w:rPr>
          <w:rFonts w:ascii="Times New Roman" w:hAnsi="Times New Roman"/>
          <w:lang w:val="it-IT"/>
        </w:rPr>
        <w:t xml:space="preserve"> Nel caso di modifica della pianificazione degli eventi senza alcuna modifica delle prestazioni richieste.</w:t>
      </w:r>
    </w:p>
    <w:p w14:paraId="36A86C1E" w14:textId="77777777" w:rsidR="008C7087" w:rsidRPr="00E97629" w:rsidRDefault="008C7087" w:rsidP="00E97629">
      <w:pPr>
        <w:pStyle w:val="Testonotaapidipagina"/>
        <w:jc w:val="both"/>
        <w:rPr>
          <w:rFonts w:ascii="Times New Roman" w:hAnsi="Times New Roman"/>
          <w:lang w:val="it-IT"/>
        </w:rPr>
      </w:pPr>
    </w:p>
  </w:footnote>
  <w:footnote w:id="8">
    <w:p w14:paraId="76488BE5" w14:textId="77777777" w:rsidR="008C7087" w:rsidRPr="00E97629" w:rsidRDefault="008C7087" w:rsidP="00E97629">
      <w:pPr>
        <w:pStyle w:val="Testonotadichiusura"/>
        <w:jc w:val="both"/>
      </w:pPr>
      <w:r w:rsidRPr="00E97629">
        <w:rPr>
          <w:rStyle w:val="Rimandonotaapidipagina"/>
        </w:rPr>
        <w:footnoteRef/>
      </w:r>
      <w:r w:rsidRPr="00E97629">
        <w:t xml:space="preserve"> Anche la modifica che si presume non abbia impatti sull’importo del contratto, per sostituzione di parte delle prestazioni/attività con altre nuove e differenti, richiede la verifica dell’invarianza del prezzo contrattuale. La NON onerosità deve essere dimostrata verificando (durante l’istruttoria dell’Atto Aggiuntivo) l’equivalenza economica delle attività eliminate con quelle nuove introdotte e l’impossibilità, o la non convenienza, per ASI di portare gli importi in economia.</w:t>
      </w:r>
    </w:p>
    <w:p w14:paraId="582BB797" w14:textId="77777777" w:rsidR="008C7087" w:rsidRPr="00E97629" w:rsidRDefault="008C7087" w:rsidP="00E97629">
      <w:pPr>
        <w:pStyle w:val="Testonotadichiusura"/>
        <w:jc w:val="both"/>
      </w:pPr>
    </w:p>
    <w:p w14:paraId="202F0F2C" w14:textId="77777777" w:rsidR="008C7087" w:rsidRPr="00BC14B7" w:rsidRDefault="008C7087" w:rsidP="00EB7C68">
      <w:pPr>
        <w:pStyle w:val="Testonotaapidipagina"/>
        <w:rPr>
          <w:lang w:val="it-I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43E24" w14:textId="77777777" w:rsidR="008C7087" w:rsidRDefault="008C708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43E25" w14:textId="77777777" w:rsidR="008C7087" w:rsidRPr="00F95C93" w:rsidRDefault="008C7087" w:rsidP="00F95C93">
    <w:pPr>
      <w:pStyle w:val="Intestazione"/>
    </w:pPr>
    <w:r w:rsidRPr="00EB7C68">
      <w:rPr>
        <w:color w:val="FFFFFF"/>
        <w:sz w:val="16"/>
        <w:szCs w:val="16"/>
      </w:rPr>
      <w:t>MOD.ASI-AIP-C1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43E2A" w14:textId="77777777" w:rsidR="008C7087" w:rsidRDefault="008C708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751A"/>
    <w:multiLevelType w:val="multilevel"/>
    <w:tmpl w:val="8C7E6522"/>
    <w:lvl w:ilvl="0">
      <w:start w:val="4"/>
      <w:numFmt w:val="decimal"/>
      <w:lvlText w:val="%1"/>
      <w:lvlJc w:val="left"/>
      <w:pPr>
        <w:ind w:left="730" w:hanging="730"/>
      </w:pPr>
    </w:lvl>
    <w:lvl w:ilvl="1">
      <w:start w:val="3"/>
      <w:numFmt w:val="decimal"/>
      <w:lvlText w:val="%1.%2"/>
      <w:lvlJc w:val="left"/>
      <w:pPr>
        <w:ind w:left="730" w:hanging="730"/>
      </w:pPr>
    </w:lvl>
    <w:lvl w:ilvl="2">
      <w:start w:val="1"/>
      <w:numFmt w:val="decimal"/>
      <w:lvlText w:val="%1.%2.%3"/>
      <w:lvlJc w:val="left"/>
      <w:pPr>
        <w:ind w:left="730" w:hanging="730"/>
      </w:pPr>
    </w:lvl>
    <w:lvl w:ilvl="3">
      <w:start w:val="1"/>
      <w:numFmt w:val="decimal"/>
      <w:lvlText w:val="%1.%2.%3.%4"/>
      <w:lvlJc w:val="left"/>
      <w:pPr>
        <w:ind w:left="730" w:hanging="73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33961E5"/>
    <w:multiLevelType w:val="hybridMultilevel"/>
    <w:tmpl w:val="AE28E890"/>
    <w:lvl w:ilvl="0" w:tplc="AAB46D44">
      <w:start w:val="1"/>
      <w:numFmt w:val="decimal"/>
      <w:lvlText w:val="14.%1 "/>
      <w:lvlJc w:val="left"/>
      <w:pPr>
        <w:ind w:left="502" w:hanging="360"/>
      </w:pPr>
      <w:rPr>
        <w:rFonts w:cs="Times New Roman" w:hint="default"/>
        <w:b/>
        <w:i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96D46AB"/>
    <w:multiLevelType w:val="hybridMultilevel"/>
    <w:tmpl w:val="A0CC4CD0"/>
    <w:lvl w:ilvl="0" w:tplc="EFD09F28">
      <w:start w:val="154"/>
      <w:numFmt w:val="bullet"/>
      <w:lvlText w:val="-"/>
      <w:lvlJc w:val="left"/>
      <w:pPr>
        <w:ind w:left="1429"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 w15:restartNumberingAfterBreak="0">
    <w:nsid w:val="0D6F171A"/>
    <w:multiLevelType w:val="hybridMultilevel"/>
    <w:tmpl w:val="8B40B8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EAA493E"/>
    <w:multiLevelType w:val="hybridMultilevel"/>
    <w:tmpl w:val="FD50AD22"/>
    <w:lvl w:ilvl="0" w:tplc="64464D7C">
      <w:start w:val="1"/>
      <w:numFmt w:val="lowerLetter"/>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 w15:restartNumberingAfterBreak="0">
    <w:nsid w:val="123123F7"/>
    <w:multiLevelType w:val="hybridMultilevel"/>
    <w:tmpl w:val="392EE1F2"/>
    <w:lvl w:ilvl="0" w:tplc="C16A92C4">
      <w:start w:val="1"/>
      <w:numFmt w:val="decimal"/>
      <w:lvlText w:val="10.%1 "/>
      <w:lvlJc w:val="left"/>
      <w:pPr>
        <w:tabs>
          <w:tab w:val="num" w:pos="60"/>
        </w:tabs>
        <w:ind w:left="343" w:hanging="283"/>
      </w:pPr>
      <w:rPr>
        <w:rFonts w:cs="Times New Roman" w:hint="default"/>
        <w:b/>
        <w:i w:val="0"/>
        <w:sz w:val="24"/>
        <w:szCs w:val="24"/>
      </w:r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6" w15:restartNumberingAfterBreak="0">
    <w:nsid w:val="169A3C2A"/>
    <w:multiLevelType w:val="hybridMultilevel"/>
    <w:tmpl w:val="BCFCBF40"/>
    <w:lvl w:ilvl="0" w:tplc="04100003">
      <w:start w:val="1"/>
      <w:numFmt w:val="bullet"/>
      <w:lvlText w:val="o"/>
      <w:lvlJc w:val="left"/>
      <w:pPr>
        <w:ind w:left="720" w:hanging="360"/>
      </w:pPr>
      <w:rPr>
        <w:rFonts w:ascii="Courier New" w:hAnsi="Courier New" w:cs="Courier New" w:hint="default"/>
      </w:rPr>
    </w:lvl>
    <w:lvl w:ilvl="1" w:tplc="04100005">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9A91FE1"/>
    <w:multiLevelType w:val="hybridMultilevel"/>
    <w:tmpl w:val="A78E886A"/>
    <w:lvl w:ilvl="0" w:tplc="E1841622">
      <w:start w:val="1"/>
      <w:numFmt w:val="lowerLetter"/>
      <w:lvlText w:val="%1."/>
      <w:lvlJc w:val="left"/>
      <w:pPr>
        <w:ind w:left="1212" w:hanging="360"/>
      </w:pPr>
      <w:rPr>
        <w:rFonts w:hint="default"/>
        <w:b/>
        <w:strike w:val="0"/>
      </w:rPr>
    </w:lvl>
    <w:lvl w:ilvl="1" w:tplc="04100019" w:tentative="1">
      <w:start w:val="1"/>
      <w:numFmt w:val="lowerLetter"/>
      <w:lvlText w:val="%2."/>
      <w:lvlJc w:val="left"/>
      <w:pPr>
        <w:ind w:left="1392" w:hanging="360"/>
      </w:pPr>
    </w:lvl>
    <w:lvl w:ilvl="2" w:tplc="0410001B" w:tentative="1">
      <w:start w:val="1"/>
      <w:numFmt w:val="lowerRoman"/>
      <w:lvlText w:val="%3."/>
      <w:lvlJc w:val="right"/>
      <w:pPr>
        <w:ind w:left="2112" w:hanging="180"/>
      </w:pPr>
    </w:lvl>
    <w:lvl w:ilvl="3" w:tplc="0410000F" w:tentative="1">
      <w:start w:val="1"/>
      <w:numFmt w:val="decimal"/>
      <w:lvlText w:val="%4."/>
      <w:lvlJc w:val="left"/>
      <w:pPr>
        <w:ind w:left="2832" w:hanging="360"/>
      </w:pPr>
    </w:lvl>
    <w:lvl w:ilvl="4" w:tplc="04100019" w:tentative="1">
      <w:start w:val="1"/>
      <w:numFmt w:val="lowerLetter"/>
      <w:lvlText w:val="%5."/>
      <w:lvlJc w:val="left"/>
      <w:pPr>
        <w:ind w:left="3552" w:hanging="360"/>
      </w:pPr>
    </w:lvl>
    <w:lvl w:ilvl="5" w:tplc="0410001B" w:tentative="1">
      <w:start w:val="1"/>
      <w:numFmt w:val="lowerRoman"/>
      <w:lvlText w:val="%6."/>
      <w:lvlJc w:val="right"/>
      <w:pPr>
        <w:ind w:left="4272" w:hanging="180"/>
      </w:pPr>
    </w:lvl>
    <w:lvl w:ilvl="6" w:tplc="0410000F" w:tentative="1">
      <w:start w:val="1"/>
      <w:numFmt w:val="decimal"/>
      <w:lvlText w:val="%7."/>
      <w:lvlJc w:val="left"/>
      <w:pPr>
        <w:ind w:left="4992" w:hanging="360"/>
      </w:pPr>
    </w:lvl>
    <w:lvl w:ilvl="7" w:tplc="04100019" w:tentative="1">
      <w:start w:val="1"/>
      <w:numFmt w:val="lowerLetter"/>
      <w:lvlText w:val="%8."/>
      <w:lvlJc w:val="left"/>
      <w:pPr>
        <w:ind w:left="5712" w:hanging="360"/>
      </w:pPr>
    </w:lvl>
    <w:lvl w:ilvl="8" w:tplc="0410001B" w:tentative="1">
      <w:start w:val="1"/>
      <w:numFmt w:val="lowerRoman"/>
      <w:lvlText w:val="%9."/>
      <w:lvlJc w:val="right"/>
      <w:pPr>
        <w:ind w:left="6432" w:hanging="180"/>
      </w:pPr>
    </w:lvl>
  </w:abstractNum>
  <w:abstractNum w:abstractNumId="8" w15:restartNumberingAfterBreak="0">
    <w:nsid w:val="19FD3D29"/>
    <w:multiLevelType w:val="hybridMultilevel"/>
    <w:tmpl w:val="2F9E0C6C"/>
    <w:lvl w:ilvl="0" w:tplc="04100003">
      <w:start w:val="1"/>
      <w:numFmt w:val="bullet"/>
      <w:lvlText w:val="o"/>
      <w:lvlJc w:val="left"/>
      <w:pPr>
        <w:ind w:left="720" w:hanging="360"/>
      </w:pPr>
      <w:rPr>
        <w:rFonts w:ascii="Courier New" w:hAnsi="Courier New" w:cs="Courier New" w:hint="default"/>
      </w:rPr>
    </w:lvl>
    <w:lvl w:ilvl="1" w:tplc="C5A4B0D6">
      <w:start w:val="1"/>
      <w:numFmt w:val="bullet"/>
      <w:lvlText w:val="•"/>
      <w:lvlJc w:val="left"/>
      <w:pPr>
        <w:ind w:left="1440" w:hanging="360"/>
      </w:pPr>
      <w:rPr>
        <w:rFonts w:ascii="Calibri" w:eastAsiaTheme="minorHAnsi"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A125876"/>
    <w:multiLevelType w:val="hybridMultilevel"/>
    <w:tmpl w:val="D514E13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1A8C2ECA"/>
    <w:multiLevelType w:val="hybridMultilevel"/>
    <w:tmpl w:val="4AC8527E"/>
    <w:lvl w:ilvl="0" w:tplc="4C328562">
      <w:numFmt w:val="bullet"/>
      <w:lvlText w:val=""/>
      <w:lvlJc w:val="left"/>
      <w:pPr>
        <w:ind w:left="1068" w:hanging="360"/>
      </w:pPr>
      <w:rPr>
        <w:rFonts w:ascii="Wingdings" w:eastAsia="Times New Roman" w:hAnsi="Wingdings" w:cs="Times New Roman" w:hint="default"/>
      </w:rPr>
    </w:lvl>
    <w:lvl w:ilvl="1" w:tplc="04100003">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1" w15:restartNumberingAfterBreak="0">
    <w:nsid w:val="1E381364"/>
    <w:multiLevelType w:val="hybridMultilevel"/>
    <w:tmpl w:val="42B21BA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E9B67FE"/>
    <w:multiLevelType w:val="hybridMultilevel"/>
    <w:tmpl w:val="3A5EA7CA"/>
    <w:lvl w:ilvl="0" w:tplc="04100017">
      <w:start w:val="1"/>
      <w:numFmt w:val="lowerLetter"/>
      <w:lvlText w:val="%1)"/>
      <w:lvlJc w:val="left"/>
      <w:pPr>
        <w:ind w:left="720" w:hanging="360"/>
      </w:pPr>
      <w:rPr>
        <w:rFonts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EF9721E"/>
    <w:multiLevelType w:val="hybridMultilevel"/>
    <w:tmpl w:val="BFCEBEA8"/>
    <w:lvl w:ilvl="0" w:tplc="CC1E519C">
      <w:start w:val="1"/>
      <w:numFmt w:val="decimal"/>
      <w:lvlText w:val="11.%1 "/>
      <w:lvlJc w:val="left"/>
      <w:pPr>
        <w:tabs>
          <w:tab w:val="num" w:pos="60"/>
        </w:tabs>
        <w:ind w:left="343" w:hanging="283"/>
      </w:pPr>
      <w:rPr>
        <w:rFonts w:cs="Times New Roman" w:hint="default"/>
        <w:b/>
        <w:i w:val="0"/>
        <w:sz w:val="24"/>
        <w:szCs w:val="24"/>
      </w:rPr>
    </w:lvl>
    <w:lvl w:ilvl="1" w:tplc="04100019">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14" w15:restartNumberingAfterBreak="0">
    <w:nsid w:val="22222DFB"/>
    <w:multiLevelType w:val="hybridMultilevel"/>
    <w:tmpl w:val="0B447732"/>
    <w:lvl w:ilvl="0" w:tplc="46048806">
      <w:start w:val="1"/>
      <w:numFmt w:val="decimal"/>
      <w:lvlText w:val="6.%1."/>
      <w:lvlJc w:val="left"/>
      <w:pPr>
        <w:ind w:left="360" w:hanging="360"/>
      </w:pPr>
      <w:rPr>
        <w:rFonts w:ascii="Times New Roman" w:hAnsi="Times New Roman" w:cs="Times New Roman" w:hint="default"/>
        <w:b/>
        <w:i w:val="0"/>
      </w:rPr>
    </w:lvl>
    <w:lvl w:ilvl="1" w:tplc="04100019" w:tentative="1">
      <w:start w:val="1"/>
      <w:numFmt w:val="lowerLetter"/>
      <w:lvlText w:val="%2."/>
      <w:lvlJc w:val="left"/>
      <w:pPr>
        <w:ind w:left="1942" w:hanging="360"/>
      </w:pPr>
    </w:lvl>
    <w:lvl w:ilvl="2" w:tplc="0410001B" w:tentative="1">
      <w:start w:val="1"/>
      <w:numFmt w:val="lowerRoman"/>
      <w:lvlText w:val="%3."/>
      <w:lvlJc w:val="right"/>
      <w:pPr>
        <w:ind w:left="2662" w:hanging="180"/>
      </w:pPr>
    </w:lvl>
    <w:lvl w:ilvl="3" w:tplc="0410000F" w:tentative="1">
      <w:start w:val="1"/>
      <w:numFmt w:val="decimal"/>
      <w:lvlText w:val="%4."/>
      <w:lvlJc w:val="left"/>
      <w:pPr>
        <w:ind w:left="3382" w:hanging="360"/>
      </w:pPr>
    </w:lvl>
    <w:lvl w:ilvl="4" w:tplc="04100019" w:tentative="1">
      <w:start w:val="1"/>
      <w:numFmt w:val="lowerLetter"/>
      <w:lvlText w:val="%5."/>
      <w:lvlJc w:val="left"/>
      <w:pPr>
        <w:ind w:left="4102" w:hanging="360"/>
      </w:pPr>
    </w:lvl>
    <w:lvl w:ilvl="5" w:tplc="0410001B" w:tentative="1">
      <w:start w:val="1"/>
      <w:numFmt w:val="lowerRoman"/>
      <w:lvlText w:val="%6."/>
      <w:lvlJc w:val="right"/>
      <w:pPr>
        <w:ind w:left="4822" w:hanging="180"/>
      </w:pPr>
    </w:lvl>
    <w:lvl w:ilvl="6" w:tplc="0410000F" w:tentative="1">
      <w:start w:val="1"/>
      <w:numFmt w:val="decimal"/>
      <w:lvlText w:val="%7."/>
      <w:lvlJc w:val="left"/>
      <w:pPr>
        <w:ind w:left="5542" w:hanging="360"/>
      </w:pPr>
    </w:lvl>
    <w:lvl w:ilvl="7" w:tplc="04100019" w:tentative="1">
      <w:start w:val="1"/>
      <w:numFmt w:val="lowerLetter"/>
      <w:lvlText w:val="%8."/>
      <w:lvlJc w:val="left"/>
      <w:pPr>
        <w:ind w:left="6262" w:hanging="360"/>
      </w:pPr>
    </w:lvl>
    <w:lvl w:ilvl="8" w:tplc="0410001B" w:tentative="1">
      <w:start w:val="1"/>
      <w:numFmt w:val="lowerRoman"/>
      <w:lvlText w:val="%9."/>
      <w:lvlJc w:val="right"/>
      <w:pPr>
        <w:ind w:left="6982" w:hanging="180"/>
      </w:pPr>
    </w:lvl>
  </w:abstractNum>
  <w:abstractNum w:abstractNumId="15" w15:restartNumberingAfterBreak="0">
    <w:nsid w:val="224B5ED9"/>
    <w:multiLevelType w:val="hybridMultilevel"/>
    <w:tmpl w:val="EC78675A"/>
    <w:lvl w:ilvl="0" w:tplc="04100001">
      <w:start w:val="1"/>
      <w:numFmt w:val="bullet"/>
      <w:lvlText w:val=""/>
      <w:lvlJc w:val="left"/>
      <w:pPr>
        <w:ind w:left="1800" w:hanging="360"/>
      </w:pPr>
      <w:rPr>
        <w:rFonts w:ascii="Symbol" w:hAnsi="Symbol"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16" w15:restartNumberingAfterBreak="0">
    <w:nsid w:val="24574D8B"/>
    <w:multiLevelType w:val="hybridMultilevel"/>
    <w:tmpl w:val="7148338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15:restartNumberingAfterBreak="0">
    <w:nsid w:val="24BE4B4F"/>
    <w:multiLevelType w:val="hybridMultilevel"/>
    <w:tmpl w:val="39EA4126"/>
    <w:lvl w:ilvl="0" w:tplc="A5FC4A64">
      <w:start w:val="1"/>
      <w:numFmt w:val="lowerLetter"/>
      <w:lvlText w:val="%1)"/>
      <w:lvlJc w:val="left"/>
      <w:pPr>
        <w:ind w:left="502" w:hanging="360"/>
      </w:pPr>
      <w:rPr>
        <w:rFonts w:hint="default"/>
        <w:i/>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8" w15:restartNumberingAfterBreak="0">
    <w:nsid w:val="25C77E38"/>
    <w:multiLevelType w:val="multilevel"/>
    <w:tmpl w:val="DD7697EE"/>
    <w:lvl w:ilvl="0">
      <w:start w:val="4"/>
      <w:numFmt w:val="decimal"/>
      <w:lvlText w:val="%1"/>
      <w:lvlJc w:val="left"/>
      <w:pPr>
        <w:ind w:left="730" w:hanging="730"/>
      </w:pPr>
    </w:lvl>
    <w:lvl w:ilvl="1">
      <w:start w:val="4"/>
      <w:numFmt w:val="decimal"/>
      <w:lvlText w:val="%1.%2"/>
      <w:lvlJc w:val="left"/>
      <w:pPr>
        <w:ind w:left="730" w:hanging="730"/>
      </w:pPr>
    </w:lvl>
    <w:lvl w:ilvl="2">
      <w:start w:val="1"/>
      <w:numFmt w:val="decimal"/>
      <w:lvlText w:val="%1.%2.%3"/>
      <w:lvlJc w:val="left"/>
      <w:pPr>
        <w:ind w:left="730" w:hanging="730"/>
      </w:pPr>
    </w:lvl>
    <w:lvl w:ilvl="3">
      <w:start w:val="2"/>
      <w:numFmt w:val="decimal"/>
      <w:lvlText w:val="%1.%2.%3.%4"/>
      <w:lvlJc w:val="left"/>
      <w:pPr>
        <w:ind w:left="730" w:hanging="73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298F087F"/>
    <w:multiLevelType w:val="multilevel"/>
    <w:tmpl w:val="566E1616"/>
    <w:lvl w:ilvl="0">
      <w:start w:val="4"/>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20" w15:restartNumberingAfterBreak="0">
    <w:nsid w:val="2B0F13E8"/>
    <w:multiLevelType w:val="hybridMultilevel"/>
    <w:tmpl w:val="B6B0EC60"/>
    <w:lvl w:ilvl="0" w:tplc="04100001">
      <w:start w:val="1"/>
      <w:numFmt w:val="bullet"/>
      <w:lvlText w:val=""/>
      <w:lvlJc w:val="left"/>
      <w:pPr>
        <w:ind w:left="720" w:hanging="360"/>
      </w:pPr>
      <w:rPr>
        <w:rFonts w:ascii="Symbol" w:hAnsi="Symbol" w:hint="default"/>
      </w:rPr>
    </w:lvl>
    <w:lvl w:ilvl="1" w:tplc="DB284572">
      <w:start w:val="1"/>
      <w:numFmt w:val="decimal"/>
      <w:lvlText w:val="%2."/>
      <w:lvlJc w:val="left"/>
      <w:pPr>
        <w:ind w:left="1440" w:hanging="360"/>
      </w:pPr>
      <w:rPr>
        <w:rFonts w:hint="default"/>
        <w:sz w:val="23"/>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0432467"/>
    <w:multiLevelType w:val="multilevel"/>
    <w:tmpl w:val="7834FB26"/>
    <w:lvl w:ilvl="0">
      <w:start w:val="2"/>
      <w:numFmt w:val="decimal"/>
      <w:lvlText w:val="%1."/>
      <w:lvlJc w:val="left"/>
      <w:pPr>
        <w:tabs>
          <w:tab w:val="num" w:pos="675"/>
        </w:tabs>
        <w:ind w:left="675" w:hanging="67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15:restartNumberingAfterBreak="0">
    <w:nsid w:val="32DD7B9C"/>
    <w:multiLevelType w:val="hybridMultilevel"/>
    <w:tmpl w:val="65F0428E"/>
    <w:lvl w:ilvl="0" w:tplc="9454F3EE">
      <w:start w:val="1"/>
      <w:numFmt w:val="decimal"/>
      <w:lvlText w:val="7.%1 "/>
      <w:lvlJc w:val="left"/>
      <w:pPr>
        <w:tabs>
          <w:tab w:val="num" w:pos="0"/>
        </w:tabs>
        <w:ind w:left="283" w:hanging="283"/>
      </w:pPr>
      <w:rPr>
        <w:rFonts w:hint="default"/>
        <w:b/>
        <w:i w:val="0"/>
        <w:sz w:val="24"/>
        <w:szCs w:val="24"/>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353E3BF1"/>
    <w:multiLevelType w:val="hybridMultilevel"/>
    <w:tmpl w:val="7A547A8A"/>
    <w:lvl w:ilvl="0" w:tplc="04100005">
      <w:start w:val="1"/>
      <w:numFmt w:val="bullet"/>
      <w:lvlText w:val=""/>
      <w:lvlJc w:val="left"/>
      <w:pPr>
        <w:ind w:left="1068" w:hanging="360"/>
      </w:pPr>
      <w:rPr>
        <w:rFonts w:ascii="Wingdings" w:hAnsi="Wingdings"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4" w15:restartNumberingAfterBreak="0">
    <w:nsid w:val="37CB2F56"/>
    <w:multiLevelType w:val="hybridMultilevel"/>
    <w:tmpl w:val="79483916"/>
    <w:lvl w:ilvl="0" w:tplc="C126438C">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E947686"/>
    <w:multiLevelType w:val="hybridMultilevel"/>
    <w:tmpl w:val="7DEA0EF4"/>
    <w:lvl w:ilvl="0" w:tplc="F82EC584">
      <w:start w:val="1"/>
      <w:numFmt w:val="decimal"/>
      <w:lvlText w:val="12.%1 "/>
      <w:lvlJc w:val="left"/>
      <w:pPr>
        <w:ind w:left="360" w:hanging="360"/>
      </w:pPr>
      <w:rPr>
        <w:rFonts w:cs="Times New Roman" w:hint="default"/>
        <w:b/>
        <w:i w:val="0"/>
        <w:sz w:val="24"/>
        <w:szCs w:val="24"/>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6" w15:restartNumberingAfterBreak="0">
    <w:nsid w:val="427A7345"/>
    <w:multiLevelType w:val="hybridMultilevel"/>
    <w:tmpl w:val="C9FE8B58"/>
    <w:lvl w:ilvl="0" w:tplc="0410000B">
      <w:start w:val="1"/>
      <w:numFmt w:val="bullet"/>
      <w:lvlText w:val=""/>
      <w:lvlJc w:val="left"/>
      <w:pPr>
        <w:ind w:left="1571" w:hanging="360"/>
      </w:pPr>
      <w:rPr>
        <w:rFonts w:ascii="Wingdings" w:hAnsi="Wingdings"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7" w15:restartNumberingAfterBreak="0">
    <w:nsid w:val="4C006B35"/>
    <w:multiLevelType w:val="hybridMultilevel"/>
    <w:tmpl w:val="62C6D00E"/>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C923591"/>
    <w:multiLevelType w:val="hybridMultilevel"/>
    <w:tmpl w:val="73F2A414"/>
    <w:lvl w:ilvl="0" w:tplc="0410001B">
      <w:start w:val="1"/>
      <w:numFmt w:val="lowerRoman"/>
      <w:lvlText w:val="%1."/>
      <w:lvlJc w:val="righ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29" w15:restartNumberingAfterBreak="0">
    <w:nsid w:val="4D52111A"/>
    <w:multiLevelType w:val="singleLevel"/>
    <w:tmpl w:val="DA3237C4"/>
    <w:lvl w:ilvl="0">
      <w:start w:val="3"/>
      <w:numFmt w:val="decimal"/>
      <w:lvlText w:val="4.%1 "/>
      <w:lvlJc w:val="left"/>
      <w:pPr>
        <w:ind w:left="283" w:hanging="283"/>
      </w:pPr>
      <w:rPr>
        <w:rFonts w:hint="default"/>
        <w:b/>
        <w:i w:val="0"/>
        <w:sz w:val="24"/>
        <w:szCs w:val="24"/>
      </w:rPr>
    </w:lvl>
  </w:abstractNum>
  <w:abstractNum w:abstractNumId="30" w15:restartNumberingAfterBreak="0">
    <w:nsid w:val="4DE22C78"/>
    <w:multiLevelType w:val="multilevel"/>
    <w:tmpl w:val="0410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F647677"/>
    <w:multiLevelType w:val="singleLevel"/>
    <w:tmpl w:val="B76E7654"/>
    <w:lvl w:ilvl="0">
      <w:start w:val="1"/>
      <w:numFmt w:val="decimal"/>
      <w:lvlText w:val="3.%1 "/>
      <w:lvlJc w:val="left"/>
      <w:pPr>
        <w:tabs>
          <w:tab w:val="num" w:pos="0"/>
        </w:tabs>
        <w:ind w:left="283" w:hanging="283"/>
      </w:pPr>
      <w:rPr>
        <w:rFonts w:hint="default"/>
        <w:b/>
        <w:i w:val="0"/>
        <w:sz w:val="24"/>
        <w:szCs w:val="24"/>
      </w:rPr>
    </w:lvl>
  </w:abstractNum>
  <w:abstractNum w:abstractNumId="32" w15:restartNumberingAfterBreak="0">
    <w:nsid w:val="4F9709FD"/>
    <w:multiLevelType w:val="hybridMultilevel"/>
    <w:tmpl w:val="72D281B6"/>
    <w:lvl w:ilvl="0" w:tplc="2A4E409E">
      <w:start w:val="8"/>
      <w:numFmt w:val="bullet"/>
      <w:lvlText w:val="-"/>
      <w:lvlJc w:val="left"/>
      <w:pPr>
        <w:ind w:left="720" w:hanging="360"/>
      </w:pPr>
      <w:rPr>
        <w:rFonts w:ascii="Verdana" w:eastAsiaTheme="minorHAnsi" w:hAnsi="Verdana" w:cs="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501D2FAE"/>
    <w:multiLevelType w:val="hybridMultilevel"/>
    <w:tmpl w:val="A1304F0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51462FCD"/>
    <w:multiLevelType w:val="hybridMultilevel"/>
    <w:tmpl w:val="7BA4E720"/>
    <w:lvl w:ilvl="0" w:tplc="ACC22EB6">
      <w:numFmt w:val="bullet"/>
      <w:lvlText w:val="-"/>
      <w:lvlJc w:val="left"/>
      <w:pPr>
        <w:ind w:left="502" w:hanging="360"/>
      </w:pPr>
      <w:rPr>
        <w:rFonts w:ascii="Times New Roman" w:eastAsia="Calibri" w:hAnsi="Times New Roman" w:cs="Times New Roman"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35" w15:restartNumberingAfterBreak="0">
    <w:nsid w:val="53CB53C8"/>
    <w:multiLevelType w:val="hybridMultilevel"/>
    <w:tmpl w:val="F7C607FE"/>
    <w:lvl w:ilvl="0" w:tplc="959877DE">
      <w:start w:val="1"/>
      <w:numFmt w:val="lowerLetter"/>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36" w15:restartNumberingAfterBreak="0">
    <w:nsid w:val="55892C6A"/>
    <w:multiLevelType w:val="multilevel"/>
    <w:tmpl w:val="35AA28F4"/>
    <w:lvl w:ilvl="0">
      <w:start w:val="37"/>
      <w:numFmt w:val="decimal"/>
      <w:lvlText w:val="%1"/>
      <w:lvlJc w:val="left"/>
      <w:pPr>
        <w:ind w:left="375" w:hanging="375"/>
      </w:pPr>
      <w:rPr>
        <w:rFonts w:hint="default"/>
      </w:rPr>
    </w:lvl>
    <w:lvl w:ilvl="1">
      <w:start w:val="1"/>
      <w:numFmt w:val="decimal"/>
      <w:lvlText w:val="%1.%2"/>
      <w:lvlJc w:val="left"/>
      <w:pPr>
        <w:ind w:left="943" w:hanging="375"/>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7" w15:restartNumberingAfterBreak="0">
    <w:nsid w:val="5699702F"/>
    <w:multiLevelType w:val="hybridMultilevel"/>
    <w:tmpl w:val="17E2B336"/>
    <w:lvl w:ilvl="0" w:tplc="C59EBA38">
      <w:start w:val="1"/>
      <w:numFmt w:val="decimal"/>
      <w:lvlText w:val="5.%1."/>
      <w:lvlJc w:val="left"/>
      <w:pPr>
        <w:ind w:left="786" w:hanging="360"/>
      </w:pPr>
      <w:rPr>
        <w:rFonts w:ascii="Times New Roman" w:hAnsi="Times New Roman" w:cs="Times New Roman"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58686820"/>
    <w:multiLevelType w:val="hybridMultilevel"/>
    <w:tmpl w:val="7722DE3E"/>
    <w:lvl w:ilvl="0" w:tplc="9E722998">
      <w:start w:val="1"/>
      <w:numFmt w:val="decimal"/>
      <w:lvlText w:val="7.%1 "/>
      <w:lvlJc w:val="left"/>
      <w:pPr>
        <w:tabs>
          <w:tab w:val="num" w:pos="0"/>
        </w:tabs>
        <w:ind w:left="283" w:hanging="283"/>
      </w:pPr>
      <w:rPr>
        <w:rFonts w:hint="default"/>
        <w:b/>
        <w:i w:val="0"/>
        <w:sz w:val="24"/>
        <w:szCs w:val="24"/>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9" w15:restartNumberingAfterBreak="0">
    <w:nsid w:val="588F28CE"/>
    <w:multiLevelType w:val="multilevel"/>
    <w:tmpl w:val="2AB018E0"/>
    <w:lvl w:ilvl="0">
      <w:start w:val="12"/>
      <w:numFmt w:val="decimal"/>
      <w:lvlText w:val="%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0">
    <w:nsid w:val="5C5A2EE2"/>
    <w:multiLevelType w:val="hybridMultilevel"/>
    <w:tmpl w:val="C38EB540"/>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5D431AFF"/>
    <w:multiLevelType w:val="hybridMultilevel"/>
    <w:tmpl w:val="AC9C4D0E"/>
    <w:lvl w:ilvl="0" w:tplc="04100001">
      <w:start w:val="1"/>
      <w:numFmt w:val="bullet"/>
      <w:lvlText w:val=""/>
      <w:lvlJc w:val="left"/>
      <w:pPr>
        <w:ind w:left="720" w:hanging="360"/>
      </w:pPr>
      <w:rPr>
        <w:rFonts w:ascii="Symbol" w:hAnsi="Symbol" w:hint="default"/>
      </w:rPr>
    </w:lvl>
    <w:lvl w:ilvl="1" w:tplc="0410000B">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60393A0D"/>
    <w:multiLevelType w:val="multilevel"/>
    <w:tmpl w:val="5A4EFCFA"/>
    <w:lvl w:ilvl="0">
      <w:start w:val="25"/>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1664BE8"/>
    <w:multiLevelType w:val="multilevel"/>
    <w:tmpl w:val="F9863B9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61E146A6"/>
    <w:multiLevelType w:val="hybridMultilevel"/>
    <w:tmpl w:val="3E5A6400"/>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15:restartNumberingAfterBreak="0">
    <w:nsid w:val="6267547D"/>
    <w:multiLevelType w:val="hybridMultilevel"/>
    <w:tmpl w:val="9A5C5694"/>
    <w:lvl w:ilvl="0" w:tplc="E0C81A9E">
      <w:start w:val="1"/>
      <w:numFmt w:val="decimal"/>
      <w:lvlText w:val="18.%1 "/>
      <w:legacy w:legacy="1" w:legacySpace="0" w:legacyIndent="283"/>
      <w:lvlJc w:val="left"/>
      <w:pPr>
        <w:ind w:left="991" w:hanging="283"/>
      </w:pPr>
      <w:rPr>
        <w:rFonts w:ascii="Times New Roman" w:hAnsi="Times New Roman" w:cs="Times New Roman" w:hint="default"/>
        <w:b/>
        <w:i w:val="0"/>
        <w:strike w:val="0"/>
        <w:dstrike w:val="0"/>
        <w:sz w:val="24"/>
        <w:szCs w:val="24"/>
        <w:u w:val="none"/>
        <w:effect w:val="none"/>
      </w:rPr>
    </w:lvl>
    <w:lvl w:ilvl="1" w:tplc="04100019" w:tentative="1">
      <w:start w:val="1"/>
      <w:numFmt w:val="lowerLetter"/>
      <w:lvlText w:val="%2."/>
      <w:lvlJc w:val="left"/>
      <w:pPr>
        <w:tabs>
          <w:tab w:val="num" w:pos="2148"/>
        </w:tabs>
        <w:ind w:left="2148" w:hanging="360"/>
      </w:pPr>
    </w:lvl>
    <w:lvl w:ilvl="2" w:tplc="0410001B" w:tentative="1">
      <w:start w:val="1"/>
      <w:numFmt w:val="lowerRoman"/>
      <w:lvlText w:val="%3."/>
      <w:lvlJc w:val="right"/>
      <w:pPr>
        <w:tabs>
          <w:tab w:val="num" w:pos="2868"/>
        </w:tabs>
        <w:ind w:left="2868" w:hanging="180"/>
      </w:pPr>
    </w:lvl>
    <w:lvl w:ilvl="3" w:tplc="0410000F" w:tentative="1">
      <w:start w:val="1"/>
      <w:numFmt w:val="decimal"/>
      <w:lvlText w:val="%4."/>
      <w:lvlJc w:val="left"/>
      <w:pPr>
        <w:tabs>
          <w:tab w:val="num" w:pos="3588"/>
        </w:tabs>
        <w:ind w:left="3588" w:hanging="360"/>
      </w:pPr>
    </w:lvl>
    <w:lvl w:ilvl="4" w:tplc="04100019" w:tentative="1">
      <w:start w:val="1"/>
      <w:numFmt w:val="lowerLetter"/>
      <w:lvlText w:val="%5."/>
      <w:lvlJc w:val="left"/>
      <w:pPr>
        <w:tabs>
          <w:tab w:val="num" w:pos="4308"/>
        </w:tabs>
        <w:ind w:left="4308" w:hanging="360"/>
      </w:pPr>
    </w:lvl>
    <w:lvl w:ilvl="5" w:tplc="0410001B" w:tentative="1">
      <w:start w:val="1"/>
      <w:numFmt w:val="lowerRoman"/>
      <w:lvlText w:val="%6."/>
      <w:lvlJc w:val="right"/>
      <w:pPr>
        <w:tabs>
          <w:tab w:val="num" w:pos="5028"/>
        </w:tabs>
        <w:ind w:left="5028" w:hanging="180"/>
      </w:pPr>
    </w:lvl>
    <w:lvl w:ilvl="6" w:tplc="0410000F" w:tentative="1">
      <w:start w:val="1"/>
      <w:numFmt w:val="decimal"/>
      <w:lvlText w:val="%7."/>
      <w:lvlJc w:val="left"/>
      <w:pPr>
        <w:tabs>
          <w:tab w:val="num" w:pos="5748"/>
        </w:tabs>
        <w:ind w:left="5748" w:hanging="360"/>
      </w:pPr>
    </w:lvl>
    <w:lvl w:ilvl="7" w:tplc="04100019" w:tentative="1">
      <w:start w:val="1"/>
      <w:numFmt w:val="lowerLetter"/>
      <w:lvlText w:val="%8."/>
      <w:lvlJc w:val="left"/>
      <w:pPr>
        <w:tabs>
          <w:tab w:val="num" w:pos="6468"/>
        </w:tabs>
        <w:ind w:left="6468" w:hanging="360"/>
      </w:pPr>
    </w:lvl>
    <w:lvl w:ilvl="8" w:tplc="0410001B" w:tentative="1">
      <w:start w:val="1"/>
      <w:numFmt w:val="lowerRoman"/>
      <w:lvlText w:val="%9."/>
      <w:lvlJc w:val="right"/>
      <w:pPr>
        <w:tabs>
          <w:tab w:val="num" w:pos="7188"/>
        </w:tabs>
        <w:ind w:left="7188" w:hanging="180"/>
      </w:pPr>
    </w:lvl>
  </w:abstractNum>
  <w:abstractNum w:abstractNumId="46" w15:restartNumberingAfterBreak="0">
    <w:nsid w:val="661D333B"/>
    <w:multiLevelType w:val="hybridMultilevel"/>
    <w:tmpl w:val="386E44F4"/>
    <w:lvl w:ilvl="0" w:tplc="C614A08A">
      <w:start w:val="1"/>
      <w:numFmt w:val="lowerLetter"/>
      <w:lvlText w:val="%1)"/>
      <w:lvlJc w:val="left"/>
      <w:pPr>
        <w:tabs>
          <w:tab w:val="num" w:pos="704"/>
        </w:tabs>
        <w:ind w:left="704"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7" w15:restartNumberingAfterBreak="0">
    <w:nsid w:val="69F66071"/>
    <w:multiLevelType w:val="hybridMultilevel"/>
    <w:tmpl w:val="3A5EA7CA"/>
    <w:lvl w:ilvl="0" w:tplc="04100017">
      <w:start w:val="1"/>
      <w:numFmt w:val="lowerLetter"/>
      <w:lvlText w:val="%1)"/>
      <w:lvlJc w:val="left"/>
      <w:pPr>
        <w:ind w:left="720" w:hanging="360"/>
      </w:pPr>
      <w:rPr>
        <w:rFonts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15:restartNumberingAfterBreak="0">
    <w:nsid w:val="6AA91965"/>
    <w:multiLevelType w:val="hybridMultilevel"/>
    <w:tmpl w:val="9A06847E"/>
    <w:lvl w:ilvl="0" w:tplc="4BC68218">
      <w:start w:val="3"/>
      <w:numFmt w:val="decimal"/>
      <w:lvlText w:val="6.%1."/>
      <w:lvlJc w:val="left"/>
      <w:pPr>
        <w:ind w:left="785" w:hanging="360"/>
      </w:pPr>
      <w:rPr>
        <w:rFonts w:ascii="Times New Roman" w:hAnsi="Times New Roman" w:cs="Times New Roman"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6E8D702F"/>
    <w:multiLevelType w:val="hybridMultilevel"/>
    <w:tmpl w:val="28D4D0AA"/>
    <w:lvl w:ilvl="0" w:tplc="04100005">
      <w:start w:val="1"/>
      <w:numFmt w:val="bullet"/>
      <w:lvlText w:val=""/>
      <w:lvlJc w:val="left"/>
      <w:pPr>
        <w:ind w:left="1434" w:hanging="360"/>
      </w:pPr>
      <w:rPr>
        <w:rFonts w:ascii="Wingdings" w:hAnsi="Wingdings"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50" w15:restartNumberingAfterBreak="0">
    <w:nsid w:val="6EE769EC"/>
    <w:multiLevelType w:val="hybridMultilevel"/>
    <w:tmpl w:val="86328F5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1" w15:restartNumberingAfterBreak="0">
    <w:nsid w:val="70054F1C"/>
    <w:multiLevelType w:val="hybridMultilevel"/>
    <w:tmpl w:val="44CA6DCA"/>
    <w:lvl w:ilvl="0" w:tplc="C614A08A">
      <w:start w:val="1"/>
      <w:numFmt w:val="lowerLetter"/>
      <w:lvlText w:val="%1)"/>
      <w:lvlJc w:val="left"/>
      <w:pPr>
        <w:tabs>
          <w:tab w:val="num" w:pos="4140"/>
        </w:tabs>
        <w:ind w:left="4140" w:hanging="360"/>
      </w:pPr>
      <w:rPr>
        <w:rFonts w:hint="default"/>
        <w:b w:val="0"/>
        <w:i w:val="0"/>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52" w15:restartNumberingAfterBreak="0">
    <w:nsid w:val="722A0F19"/>
    <w:multiLevelType w:val="hybridMultilevel"/>
    <w:tmpl w:val="E34C8912"/>
    <w:lvl w:ilvl="0" w:tplc="CB4E0868">
      <w:start w:val="1"/>
      <w:numFmt w:val="lowerLetter"/>
      <w:lvlText w:val="%1)"/>
      <w:lvlJc w:val="left"/>
      <w:pPr>
        <w:ind w:left="785" w:hanging="360"/>
      </w:pPr>
      <w:rPr>
        <w:rFonts w:hint="default"/>
        <w:b/>
      </w:rPr>
    </w:lvl>
    <w:lvl w:ilvl="1" w:tplc="04100019" w:tentative="1">
      <w:start w:val="1"/>
      <w:numFmt w:val="lowerLetter"/>
      <w:lvlText w:val="%2."/>
      <w:lvlJc w:val="left"/>
      <w:pPr>
        <w:ind w:left="1505" w:hanging="360"/>
      </w:pPr>
    </w:lvl>
    <w:lvl w:ilvl="2" w:tplc="0410001B" w:tentative="1">
      <w:start w:val="1"/>
      <w:numFmt w:val="lowerRoman"/>
      <w:lvlText w:val="%3."/>
      <w:lvlJc w:val="right"/>
      <w:pPr>
        <w:ind w:left="2225" w:hanging="180"/>
      </w:pPr>
    </w:lvl>
    <w:lvl w:ilvl="3" w:tplc="0410000F" w:tentative="1">
      <w:start w:val="1"/>
      <w:numFmt w:val="decimal"/>
      <w:lvlText w:val="%4."/>
      <w:lvlJc w:val="left"/>
      <w:pPr>
        <w:ind w:left="2945" w:hanging="360"/>
      </w:pPr>
    </w:lvl>
    <w:lvl w:ilvl="4" w:tplc="04100019" w:tentative="1">
      <w:start w:val="1"/>
      <w:numFmt w:val="lowerLetter"/>
      <w:lvlText w:val="%5."/>
      <w:lvlJc w:val="left"/>
      <w:pPr>
        <w:ind w:left="3665" w:hanging="360"/>
      </w:pPr>
    </w:lvl>
    <w:lvl w:ilvl="5" w:tplc="0410001B" w:tentative="1">
      <w:start w:val="1"/>
      <w:numFmt w:val="lowerRoman"/>
      <w:lvlText w:val="%6."/>
      <w:lvlJc w:val="right"/>
      <w:pPr>
        <w:ind w:left="4385" w:hanging="180"/>
      </w:pPr>
    </w:lvl>
    <w:lvl w:ilvl="6" w:tplc="0410000F" w:tentative="1">
      <w:start w:val="1"/>
      <w:numFmt w:val="decimal"/>
      <w:lvlText w:val="%7."/>
      <w:lvlJc w:val="left"/>
      <w:pPr>
        <w:ind w:left="5105" w:hanging="360"/>
      </w:pPr>
    </w:lvl>
    <w:lvl w:ilvl="7" w:tplc="04100019" w:tentative="1">
      <w:start w:val="1"/>
      <w:numFmt w:val="lowerLetter"/>
      <w:lvlText w:val="%8."/>
      <w:lvlJc w:val="left"/>
      <w:pPr>
        <w:ind w:left="5825" w:hanging="360"/>
      </w:pPr>
    </w:lvl>
    <w:lvl w:ilvl="8" w:tplc="0410001B" w:tentative="1">
      <w:start w:val="1"/>
      <w:numFmt w:val="lowerRoman"/>
      <w:lvlText w:val="%9."/>
      <w:lvlJc w:val="right"/>
      <w:pPr>
        <w:ind w:left="6545" w:hanging="180"/>
      </w:pPr>
    </w:lvl>
  </w:abstractNum>
  <w:abstractNum w:abstractNumId="53" w15:restartNumberingAfterBreak="0">
    <w:nsid w:val="73E01B05"/>
    <w:multiLevelType w:val="hybridMultilevel"/>
    <w:tmpl w:val="D7186B14"/>
    <w:lvl w:ilvl="0" w:tplc="04100017">
      <w:start w:val="1"/>
      <w:numFmt w:val="lowerLetter"/>
      <w:lvlText w:val="%1)"/>
      <w:lvlJc w:val="left"/>
      <w:pPr>
        <w:ind w:left="720" w:hanging="360"/>
      </w:pPr>
      <w:rPr>
        <w:rFonts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15:restartNumberingAfterBreak="0">
    <w:nsid w:val="75115D7F"/>
    <w:multiLevelType w:val="hybridMultilevel"/>
    <w:tmpl w:val="156C50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5" w15:restartNumberingAfterBreak="0">
    <w:nsid w:val="75C43AE7"/>
    <w:multiLevelType w:val="hybridMultilevel"/>
    <w:tmpl w:val="ADB6A9AA"/>
    <w:lvl w:ilvl="0" w:tplc="8EE466E0">
      <w:start w:val="1"/>
      <w:numFmt w:val="upperLetter"/>
      <w:lvlText w:val="%1."/>
      <w:lvlJc w:val="left"/>
      <w:pPr>
        <w:ind w:left="502" w:hanging="360"/>
      </w:pPr>
      <w:rPr>
        <w:rFonts w:eastAsia="Calibri" w:hint="default"/>
        <w:b/>
        <w:i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6" w15:restartNumberingAfterBreak="0">
    <w:nsid w:val="79A865A1"/>
    <w:multiLevelType w:val="hybridMultilevel"/>
    <w:tmpl w:val="1EB0CFB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7" w15:restartNumberingAfterBreak="0">
    <w:nsid w:val="7A66788D"/>
    <w:multiLevelType w:val="hybridMultilevel"/>
    <w:tmpl w:val="0144E55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15:restartNumberingAfterBreak="0">
    <w:nsid w:val="7C0C3296"/>
    <w:multiLevelType w:val="hybridMultilevel"/>
    <w:tmpl w:val="30D85B04"/>
    <w:lvl w:ilvl="0" w:tplc="16A29D1E">
      <w:start w:val="17"/>
      <w:numFmt w:val="bullet"/>
      <w:lvlText w:val="-"/>
      <w:lvlJc w:val="left"/>
      <w:pPr>
        <w:ind w:left="502" w:hanging="360"/>
      </w:pPr>
      <w:rPr>
        <w:rFonts w:ascii="Times New Roman" w:eastAsia="Calibri" w:hAnsi="Times New Roman" w:cs="Times New Roman"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59" w15:restartNumberingAfterBreak="0">
    <w:nsid w:val="7E043187"/>
    <w:multiLevelType w:val="hybridMultilevel"/>
    <w:tmpl w:val="33825CDC"/>
    <w:lvl w:ilvl="0" w:tplc="FBB60DE4">
      <w:start w:val="1"/>
      <w:numFmt w:val="decimal"/>
      <w:lvlText w:val="9.%1 "/>
      <w:lvlJc w:val="left"/>
      <w:pPr>
        <w:tabs>
          <w:tab w:val="num" w:pos="60"/>
        </w:tabs>
        <w:ind w:left="343" w:hanging="283"/>
      </w:pPr>
      <w:rPr>
        <w:rFonts w:cs="Times New Roman" w:hint="default"/>
        <w:b/>
        <w:i w:val="0"/>
        <w:sz w:val="24"/>
        <w:szCs w:val="24"/>
      </w:r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num w:numId="1" w16cid:durableId="646056031">
    <w:abstractNumId w:val="31"/>
  </w:num>
  <w:num w:numId="2" w16cid:durableId="1955938328">
    <w:abstractNumId w:val="20"/>
  </w:num>
  <w:num w:numId="3" w16cid:durableId="200486195">
    <w:abstractNumId w:val="3"/>
  </w:num>
  <w:num w:numId="4" w16cid:durableId="640694047">
    <w:abstractNumId w:val="33"/>
  </w:num>
  <w:num w:numId="5" w16cid:durableId="1020355322">
    <w:abstractNumId w:val="15"/>
  </w:num>
  <w:num w:numId="6" w16cid:durableId="519392062">
    <w:abstractNumId w:val="54"/>
  </w:num>
  <w:num w:numId="7" w16cid:durableId="2063091146">
    <w:abstractNumId w:val="16"/>
  </w:num>
  <w:num w:numId="8" w16cid:durableId="271017388">
    <w:abstractNumId w:val="26"/>
  </w:num>
  <w:num w:numId="9" w16cid:durableId="4865096">
    <w:abstractNumId w:val="30"/>
  </w:num>
  <w:num w:numId="10" w16cid:durableId="1159730910">
    <w:abstractNumId w:val="40"/>
  </w:num>
  <w:num w:numId="11" w16cid:durableId="1079600410">
    <w:abstractNumId w:val="44"/>
  </w:num>
  <w:num w:numId="12" w16cid:durableId="111361916">
    <w:abstractNumId w:val="49"/>
  </w:num>
  <w:num w:numId="13" w16cid:durableId="910307264">
    <w:abstractNumId w:val="27"/>
  </w:num>
  <w:num w:numId="14" w16cid:durableId="815338912">
    <w:abstractNumId w:val="23"/>
  </w:num>
  <w:num w:numId="15" w16cid:durableId="1879076543">
    <w:abstractNumId w:val="6"/>
  </w:num>
  <w:num w:numId="16" w16cid:durableId="1008558857">
    <w:abstractNumId w:val="10"/>
  </w:num>
  <w:num w:numId="17" w16cid:durableId="1169055983">
    <w:abstractNumId w:val="24"/>
  </w:num>
  <w:num w:numId="18" w16cid:durableId="1269195073">
    <w:abstractNumId w:val="41"/>
  </w:num>
  <w:num w:numId="19" w16cid:durableId="1160921985">
    <w:abstractNumId w:val="56"/>
  </w:num>
  <w:num w:numId="20" w16cid:durableId="68890967">
    <w:abstractNumId w:val="21"/>
  </w:num>
  <w:num w:numId="21" w16cid:durableId="501700245">
    <w:abstractNumId w:val="29"/>
  </w:num>
  <w:num w:numId="22" w16cid:durableId="745809887">
    <w:abstractNumId w:val="37"/>
  </w:num>
  <w:num w:numId="23" w16cid:durableId="776943047">
    <w:abstractNumId w:val="14"/>
  </w:num>
  <w:num w:numId="24" w16cid:durableId="240338420">
    <w:abstractNumId w:val="46"/>
  </w:num>
  <w:num w:numId="25" w16cid:durableId="1750150570">
    <w:abstractNumId w:val="59"/>
  </w:num>
  <w:num w:numId="26" w16cid:durableId="1409303153">
    <w:abstractNumId w:val="5"/>
  </w:num>
  <w:num w:numId="27" w16cid:durableId="782847953">
    <w:abstractNumId w:val="43"/>
  </w:num>
  <w:num w:numId="28" w16cid:durableId="272519103">
    <w:abstractNumId w:val="45"/>
  </w:num>
  <w:num w:numId="29" w16cid:durableId="1368407895">
    <w:abstractNumId w:val="9"/>
  </w:num>
  <w:num w:numId="30" w16cid:durableId="2097315311">
    <w:abstractNumId w:val="13"/>
  </w:num>
  <w:num w:numId="31" w16cid:durableId="915558484">
    <w:abstractNumId w:val="25"/>
  </w:num>
  <w:num w:numId="32" w16cid:durableId="544172892">
    <w:abstractNumId w:val="2"/>
  </w:num>
  <w:num w:numId="33" w16cid:durableId="886575740">
    <w:abstractNumId w:val="1"/>
  </w:num>
  <w:num w:numId="34" w16cid:durableId="477460543">
    <w:abstractNumId w:val="57"/>
  </w:num>
  <w:num w:numId="35" w16cid:durableId="690956998">
    <w:abstractNumId w:val="50"/>
  </w:num>
  <w:num w:numId="36" w16cid:durableId="976953841">
    <w:abstractNumId w:val="39"/>
  </w:num>
  <w:num w:numId="37" w16cid:durableId="1920671465">
    <w:abstractNumId w:val="48"/>
  </w:num>
  <w:num w:numId="38" w16cid:durableId="1363558199">
    <w:abstractNumId w:val="42"/>
  </w:num>
  <w:num w:numId="39" w16cid:durableId="608778152">
    <w:abstractNumId w:val="36"/>
  </w:num>
  <w:num w:numId="40" w16cid:durableId="990793963">
    <w:abstractNumId w:val="7"/>
  </w:num>
  <w:num w:numId="41" w16cid:durableId="137338656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7551051">
    <w:abstractNumId w:val="32"/>
  </w:num>
  <w:num w:numId="43" w16cid:durableId="1206484742">
    <w:abstractNumId w:val="22"/>
  </w:num>
  <w:num w:numId="44" w16cid:durableId="157769191">
    <w:abstractNumId w:val="17"/>
  </w:num>
  <w:num w:numId="45" w16cid:durableId="2095660703">
    <w:abstractNumId w:val="35"/>
  </w:num>
  <w:num w:numId="46" w16cid:durableId="828247667">
    <w:abstractNumId w:val="51"/>
  </w:num>
  <w:num w:numId="47" w16cid:durableId="740981060">
    <w:abstractNumId w:val="53"/>
  </w:num>
  <w:num w:numId="48" w16cid:durableId="1357192211">
    <w:abstractNumId w:val="34"/>
  </w:num>
  <w:num w:numId="49" w16cid:durableId="509371840">
    <w:abstractNumId w:val="55"/>
  </w:num>
  <w:num w:numId="50" w16cid:durableId="1059282709">
    <w:abstractNumId w:val="4"/>
  </w:num>
  <w:num w:numId="51" w16cid:durableId="3017552">
    <w:abstractNumId w:val="28"/>
  </w:num>
  <w:num w:numId="52" w16cid:durableId="730929348">
    <w:abstractNumId w:val="58"/>
  </w:num>
  <w:num w:numId="53" w16cid:durableId="932518715">
    <w:abstractNumId w:val="38"/>
  </w:num>
  <w:num w:numId="54" w16cid:durableId="996616015">
    <w:abstractNumId w:val="44"/>
  </w:num>
  <w:num w:numId="55" w16cid:durableId="96948175">
    <w:abstractNumId w:val="8"/>
  </w:num>
  <w:num w:numId="56" w16cid:durableId="1820267056">
    <w:abstractNumId w:val="0"/>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87265012">
    <w:abstractNumId w:val="11"/>
  </w:num>
  <w:num w:numId="58" w16cid:durableId="193811281">
    <w:abstractNumId w:val="18"/>
    <w:lvlOverride w:ilvl="0">
      <w:startOverride w:val="4"/>
    </w:lvlOverride>
    <w:lvlOverride w:ilvl="1">
      <w:startOverride w:val="4"/>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548805047">
    <w:abstractNumId w:val="1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55759225">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92252778">
    <w:abstractNumId w:val="47"/>
  </w:num>
  <w:num w:numId="62" w16cid:durableId="578906420">
    <w:abstractNumId w:val="1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E46"/>
    <w:rsid w:val="000006B3"/>
    <w:rsid w:val="000013CF"/>
    <w:rsid w:val="000032C6"/>
    <w:rsid w:val="00003723"/>
    <w:rsid w:val="000047F0"/>
    <w:rsid w:val="00004D32"/>
    <w:rsid w:val="0000683E"/>
    <w:rsid w:val="00007C46"/>
    <w:rsid w:val="00007F79"/>
    <w:rsid w:val="00011022"/>
    <w:rsid w:val="00011155"/>
    <w:rsid w:val="0001308D"/>
    <w:rsid w:val="000131AC"/>
    <w:rsid w:val="00014F41"/>
    <w:rsid w:val="000156CD"/>
    <w:rsid w:val="00015982"/>
    <w:rsid w:val="00015E94"/>
    <w:rsid w:val="000164C8"/>
    <w:rsid w:val="00023F46"/>
    <w:rsid w:val="00025C1A"/>
    <w:rsid w:val="00026265"/>
    <w:rsid w:val="00030C28"/>
    <w:rsid w:val="0003106A"/>
    <w:rsid w:val="000318DA"/>
    <w:rsid w:val="0003303A"/>
    <w:rsid w:val="00033099"/>
    <w:rsid w:val="00034752"/>
    <w:rsid w:val="0003636C"/>
    <w:rsid w:val="0003653A"/>
    <w:rsid w:val="00042B70"/>
    <w:rsid w:val="00043081"/>
    <w:rsid w:val="00043D1D"/>
    <w:rsid w:val="0004491B"/>
    <w:rsid w:val="00044DA0"/>
    <w:rsid w:val="00046DE8"/>
    <w:rsid w:val="00053CC8"/>
    <w:rsid w:val="0005566A"/>
    <w:rsid w:val="00057ADC"/>
    <w:rsid w:val="00057B37"/>
    <w:rsid w:val="00060C40"/>
    <w:rsid w:val="00060F37"/>
    <w:rsid w:val="00062CA8"/>
    <w:rsid w:val="0006588F"/>
    <w:rsid w:val="00066D6B"/>
    <w:rsid w:val="00067AD1"/>
    <w:rsid w:val="00070BFA"/>
    <w:rsid w:val="000763C6"/>
    <w:rsid w:val="0007701B"/>
    <w:rsid w:val="00077F37"/>
    <w:rsid w:val="00080942"/>
    <w:rsid w:val="00082644"/>
    <w:rsid w:val="000872DE"/>
    <w:rsid w:val="000877F9"/>
    <w:rsid w:val="00087C64"/>
    <w:rsid w:val="00090201"/>
    <w:rsid w:val="0009045E"/>
    <w:rsid w:val="0009085C"/>
    <w:rsid w:val="000909DE"/>
    <w:rsid w:val="000909F5"/>
    <w:rsid w:val="000930ED"/>
    <w:rsid w:val="000937E5"/>
    <w:rsid w:val="000946CE"/>
    <w:rsid w:val="000974BE"/>
    <w:rsid w:val="000A0829"/>
    <w:rsid w:val="000A2F5D"/>
    <w:rsid w:val="000A5048"/>
    <w:rsid w:val="000A66A4"/>
    <w:rsid w:val="000B0123"/>
    <w:rsid w:val="000B05B9"/>
    <w:rsid w:val="000B0647"/>
    <w:rsid w:val="000B12CB"/>
    <w:rsid w:val="000B226A"/>
    <w:rsid w:val="000B2686"/>
    <w:rsid w:val="000B351B"/>
    <w:rsid w:val="000B480B"/>
    <w:rsid w:val="000B58CF"/>
    <w:rsid w:val="000B59D5"/>
    <w:rsid w:val="000B701F"/>
    <w:rsid w:val="000B739F"/>
    <w:rsid w:val="000C0143"/>
    <w:rsid w:val="000C2C9C"/>
    <w:rsid w:val="000C59B2"/>
    <w:rsid w:val="000C7864"/>
    <w:rsid w:val="000D0093"/>
    <w:rsid w:val="000D0D4A"/>
    <w:rsid w:val="000D117E"/>
    <w:rsid w:val="000D335F"/>
    <w:rsid w:val="000D3EDD"/>
    <w:rsid w:val="000D4965"/>
    <w:rsid w:val="000D69AF"/>
    <w:rsid w:val="000D7142"/>
    <w:rsid w:val="000D71D3"/>
    <w:rsid w:val="000D7B7E"/>
    <w:rsid w:val="000E0987"/>
    <w:rsid w:val="000E198B"/>
    <w:rsid w:val="000E3D3F"/>
    <w:rsid w:val="000E4F92"/>
    <w:rsid w:val="000E6A03"/>
    <w:rsid w:val="000E7DD7"/>
    <w:rsid w:val="000F042C"/>
    <w:rsid w:val="000F1979"/>
    <w:rsid w:val="000F1DBB"/>
    <w:rsid w:val="000F4D72"/>
    <w:rsid w:val="000F56B9"/>
    <w:rsid w:val="0010238D"/>
    <w:rsid w:val="00102903"/>
    <w:rsid w:val="00102AB2"/>
    <w:rsid w:val="001123D9"/>
    <w:rsid w:val="00113465"/>
    <w:rsid w:val="00114861"/>
    <w:rsid w:val="00115D96"/>
    <w:rsid w:val="00115EE3"/>
    <w:rsid w:val="00116734"/>
    <w:rsid w:val="00122A99"/>
    <w:rsid w:val="00123883"/>
    <w:rsid w:val="00123900"/>
    <w:rsid w:val="001241AE"/>
    <w:rsid w:val="00124E3E"/>
    <w:rsid w:val="0013135E"/>
    <w:rsid w:val="00131DFA"/>
    <w:rsid w:val="00141B60"/>
    <w:rsid w:val="00145202"/>
    <w:rsid w:val="00145A8F"/>
    <w:rsid w:val="001501A1"/>
    <w:rsid w:val="00151969"/>
    <w:rsid w:val="0015214F"/>
    <w:rsid w:val="00153762"/>
    <w:rsid w:val="00154349"/>
    <w:rsid w:val="001600FC"/>
    <w:rsid w:val="001612BB"/>
    <w:rsid w:val="00163FD7"/>
    <w:rsid w:val="00164F42"/>
    <w:rsid w:val="001666F0"/>
    <w:rsid w:val="001673CC"/>
    <w:rsid w:val="00171EE9"/>
    <w:rsid w:val="00172C31"/>
    <w:rsid w:val="00172D4A"/>
    <w:rsid w:val="00172DD4"/>
    <w:rsid w:val="00173187"/>
    <w:rsid w:val="00177859"/>
    <w:rsid w:val="00181BA5"/>
    <w:rsid w:val="00182039"/>
    <w:rsid w:val="00183345"/>
    <w:rsid w:val="001836FE"/>
    <w:rsid w:val="001846BB"/>
    <w:rsid w:val="001848D4"/>
    <w:rsid w:val="001868DA"/>
    <w:rsid w:val="001878D7"/>
    <w:rsid w:val="001915B0"/>
    <w:rsid w:val="0019283A"/>
    <w:rsid w:val="001945CF"/>
    <w:rsid w:val="001949F2"/>
    <w:rsid w:val="00196377"/>
    <w:rsid w:val="001A1879"/>
    <w:rsid w:val="001A1C96"/>
    <w:rsid w:val="001A2988"/>
    <w:rsid w:val="001A34FA"/>
    <w:rsid w:val="001A3D17"/>
    <w:rsid w:val="001A66B7"/>
    <w:rsid w:val="001B13C9"/>
    <w:rsid w:val="001B17BB"/>
    <w:rsid w:val="001B680C"/>
    <w:rsid w:val="001B7EC8"/>
    <w:rsid w:val="001C0575"/>
    <w:rsid w:val="001C0B9B"/>
    <w:rsid w:val="001C1C0F"/>
    <w:rsid w:val="001C2EBD"/>
    <w:rsid w:val="001C3719"/>
    <w:rsid w:val="001C3A9A"/>
    <w:rsid w:val="001C4AFB"/>
    <w:rsid w:val="001C59AE"/>
    <w:rsid w:val="001C6523"/>
    <w:rsid w:val="001D2CEC"/>
    <w:rsid w:val="001D7B24"/>
    <w:rsid w:val="001E1940"/>
    <w:rsid w:val="001E1E8B"/>
    <w:rsid w:val="001E24F4"/>
    <w:rsid w:val="001E3390"/>
    <w:rsid w:val="001E34B1"/>
    <w:rsid w:val="001E46FC"/>
    <w:rsid w:val="001E76B4"/>
    <w:rsid w:val="001F0E8C"/>
    <w:rsid w:val="001F1973"/>
    <w:rsid w:val="001F28B2"/>
    <w:rsid w:val="001F2B59"/>
    <w:rsid w:val="001F4BFE"/>
    <w:rsid w:val="001F5D1F"/>
    <w:rsid w:val="001F68AB"/>
    <w:rsid w:val="001F7FCF"/>
    <w:rsid w:val="002031EF"/>
    <w:rsid w:val="0020339E"/>
    <w:rsid w:val="00203875"/>
    <w:rsid w:val="002038FB"/>
    <w:rsid w:val="00203C71"/>
    <w:rsid w:val="00206BBE"/>
    <w:rsid w:val="00207859"/>
    <w:rsid w:val="00207F9C"/>
    <w:rsid w:val="0021149C"/>
    <w:rsid w:val="00214954"/>
    <w:rsid w:val="00214B18"/>
    <w:rsid w:val="00215561"/>
    <w:rsid w:val="002157D1"/>
    <w:rsid w:val="0022105F"/>
    <w:rsid w:val="00224C0D"/>
    <w:rsid w:val="00226176"/>
    <w:rsid w:val="00226542"/>
    <w:rsid w:val="002277A2"/>
    <w:rsid w:val="00233F78"/>
    <w:rsid w:val="00240675"/>
    <w:rsid w:val="00240CDA"/>
    <w:rsid w:val="00241283"/>
    <w:rsid w:val="0024265E"/>
    <w:rsid w:val="0024401B"/>
    <w:rsid w:val="00244356"/>
    <w:rsid w:val="00244BD0"/>
    <w:rsid w:val="00244F1C"/>
    <w:rsid w:val="00246B32"/>
    <w:rsid w:val="002504F3"/>
    <w:rsid w:val="00250E61"/>
    <w:rsid w:val="00252FDC"/>
    <w:rsid w:val="002535C3"/>
    <w:rsid w:val="0025413E"/>
    <w:rsid w:val="00255617"/>
    <w:rsid w:val="00260CE2"/>
    <w:rsid w:val="00263006"/>
    <w:rsid w:val="0026301E"/>
    <w:rsid w:val="002638E6"/>
    <w:rsid w:val="00263CB5"/>
    <w:rsid w:val="00265935"/>
    <w:rsid w:val="00266E9E"/>
    <w:rsid w:val="002713EA"/>
    <w:rsid w:val="00271835"/>
    <w:rsid w:val="00280651"/>
    <w:rsid w:val="00281332"/>
    <w:rsid w:val="002816E4"/>
    <w:rsid w:val="002846A3"/>
    <w:rsid w:val="00284B64"/>
    <w:rsid w:val="00284C20"/>
    <w:rsid w:val="0028607C"/>
    <w:rsid w:val="002913A4"/>
    <w:rsid w:val="00293477"/>
    <w:rsid w:val="00294E6D"/>
    <w:rsid w:val="002956AE"/>
    <w:rsid w:val="002A13F1"/>
    <w:rsid w:val="002A31DA"/>
    <w:rsid w:val="002A7763"/>
    <w:rsid w:val="002A7D31"/>
    <w:rsid w:val="002B0774"/>
    <w:rsid w:val="002B1083"/>
    <w:rsid w:val="002B3DC6"/>
    <w:rsid w:val="002C0237"/>
    <w:rsid w:val="002C1820"/>
    <w:rsid w:val="002C6858"/>
    <w:rsid w:val="002C7E2D"/>
    <w:rsid w:val="002D3373"/>
    <w:rsid w:val="002D436B"/>
    <w:rsid w:val="002D6A8F"/>
    <w:rsid w:val="002E209D"/>
    <w:rsid w:val="002E2C2A"/>
    <w:rsid w:val="002E2EAA"/>
    <w:rsid w:val="002E3F98"/>
    <w:rsid w:val="002E54F9"/>
    <w:rsid w:val="002F0190"/>
    <w:rsid w:val="002F037D"/>
    <w:rsid w:val="002F0C20"/>
    <w:rsid w:val="002F177E"/>
    <w:rsid w:val="002F2BC6"/>
    <w:rsid w:val="002F3797"/>
    <w:rsid w:val="002F4F27"/>
    <w:rsid w:val="002F5AAA"/>
    <w:rsid w:val="002F6426"/>
    <w:rsid w:val="002F7F52"/>
    <w:rsid w:val="0030098A"/>
    <w:rsid w:val="00301ADC"/>
    <w:rsid w:val="00306547"/>
    <w:rsid w:val="00307608"/>
    <w:rsid w:val="00310A8E"/>
    <w:rsid w:val="00310F98"/>
    <w:rsid w:val="00311471"/>
    <w:rsid w:val="003114A1"/>
    <w:rsid w:val="00314072"/>
    <w:rsid w:val="0031498C"/>
    <w:rsid w:val="00314F5F"/>
    <w:rsid w:val="00316564"/>
    <w:rsid w:val="00316B4C"/>
    <w:rsid w:val="003179A7"/>
    <w:rsid w:val="00317CD0"/>
    <w:rsid w:val="00320580"/>
    <w:rsid w:val="003242DF"/>
    <w:rsid w:val="00325195"/>
    <w:rsid w:val="0032625C"/>
    <w:rsid w:val="003272CD"/>
    <w:rsid w:val="003313E9"/>
    <w:rsid w:val="003328C3"/>
    <w:rsid w:val="00332CD5"/>
    <w:rsid w:val="00336755"/>
    <w:rsid w:val="00336D6A"/>
    <w:rsid w:val="00340AE2"/>
    <w:rsid w:val="00342109"/>
    <w:rsid w:val="003431B1"/>
    <w:rsid w:val="00343252"/>
    <w:rsid w:val="003433CE"/>
    <w:rsid w:val="003433D9"/>
    <w:rsid w:val="003451F2"/>
    <w:rsid w:val="00351549"/>
    <w:rsid w:val="00351935"/>
    <w:rsid w:val="00353F35"/>
    <w:rsid w:val="00354055"/>
    <w:rsid w:val="00355951"/>
    <w:rsid w:val="00355EE1"/>
    <w:rsid w:val="00355FAB"/>
    <w:rsid w:val="00357DB9"/>
    <w:rsid w:val="003647D8"/>
    <w:rsid w:val="003654A5"/>
    <w:rsid w:val="0036582B"/>
    <w:rsid w:val="0037047F"/>
    <w:rsid w:val="003708BA"/>
    <w:rsid w:val="00377068"/>
    <w:rsid w:val="003776BD"/>
    <w:rsid w:val="00377E44"/>
    <w:rsid w:val="00381167"/>
    <w:rsid w:val="003814B3"/>
    <w:rsid w:val="0038181B"/>
    <w:rsid w:val="00382A6A"/>
    <w:rsid w:val="00384C64"/>
    <w:rsid w:val="00385416"/>
    <w:rsid w:val="0038728C"/>
    <w:rsid w:val="00391EC7"/>
    <w:rsid w:val="0039295F"/>
    <w:rsid w:val="00392E42"/>
    <w:rsid w:val="00394027"/>
    <w:rsid w:val="00394FEC"/>
    <w:rsid w:val="00397832"/>
    <w:rsid w:val="003A5FF6"/>
    <w:rsid w:val="003B16E0"/>
    <w:rsid w:val="003B6519"/>
    <w:rsid w:val="003B7EB7"/>
    <w:rsid w:val="003C25F8"/>
    <w:rsid w:val="003C3F18"/>
    <w:rsid w:val="003C6A52"/>
    <w:rsid w:val="003C73B5"/>
    <w:rsid w:val="003C7FE2"/>
    <w:rsid w:val="003D32EE"/>
    <w:rsid w:val="003D4DAC"/>
    <w:rsid w:val="003D4FB6"/>
    <w:rsid w:val="003D7F08"/>
    <w:rsid w:val="003E0F47"/>
    <w:rsid w:val="003E11CE"/>
    <w:rsid w:val="003E4D0E"/>
    <w:rsid w:val="003E728B"/>
    <w:rsid w:val="003E7F55"/>
    <w:rsid w:val="003F3448"/>
    <w:rsid w:val="003F37A6"/>
    <w:rsid w:val="003F6A10"/>
    <w:rsid w:val="00401705"/>
    <w:rsid w:val="004030CC"/>
    <w:rsid w:val="0040405E"/>
    <w:rsid w:val="0040515E"/>
    <w:rsid w:val="004104CC"/>
    <w:rsid w:val="00410A87"/>
    <w:rsid w:val="004114A4"/>
    <w:rsid w:val="0041230A"/>
    <w:rsid w:val="00413B2F"/>
    <w:rsid w:val="004140E3"/>
    <w:rsid w:val="0041514A"/>
    <w:rsid w:val="00416EBF"/>
    <w:rsid w:val="0041712B"/>
    <w:rsid w:val="00417384"/>
    <w:rsid w:val="00417EB7"/>
    <w:rsid w:val="00424D4B"/>
    <w:rsid w:val="0042546B"/>
    <w:rsid w:val="004275CA"/>
    <w:rsid w:val="004277B1"/>
    <w:rsid w:val="00427BE5"/>
    <w:rsid w:val="00431BD3"/>
    <w:rsid w:val="00431CCA"/>
    <w:rsid w:val="0043313A"/>
    <w:rsid w:val="00434B86"/>
    <w:rsid w:val="00434D4B"/>
    <w:rsid w:val="00436DF2"/>
    <w:rsid w:val="00437435"/>
    <w:rsid w:val="00437B6A"/>
    <w:rsid w:val="00441D90"/>
    <w:rsid w:val="00445F36"/>
    <w:rsid w:val="004467D8"/>
    <w:rsid w:val="0044702A"/>
    <w:rsid w:val="0044721F"/>
    <w:rsid w:val="0045158D"/>
    <w:rsid w:val="0045162A"/>
    <w:rsid w:val="0045725C"/>
    <w:rsid w:val="004575E6"/>
    <w:rsid w:val="00457CE5"/>
    <w:rsid w:val="00457F9F"/>
    <w:rsid w:val="00460FFF"/>
    <w:rsid w:val="0046522C"/>
    <w:rsid w:val="00467CCC"/>
    <w:rsid w:val="004701C5"/>
    <w:rsid w:val="0047108E"/>
    <w:rsid w:val="00471D51"/>
    <w:rsid w:val="00472818"/>
    <w:rsid w:val="00475985"/>
    <w:rsid w:val="004845B4"/>
    <w:rsid w:val="00485305"/>
    <w:rsid w:val="00485E80"/>
    <w:rsid w:val="00486D8D"/>
    <w:rsid w:val="00490AE4"/>
    <w:rsid w:val="004914EF"/>
    <w:rsid w:val="00491B0D"/>
    <w:rsid w:val="004921C1"/>
    <w:rsid w:val="0049320A"/>
    <w:rsid w:val="00493EAE"/>
    <w:rsid w:val="00495820"/>
    <w:rsid w:val="00496112"/>
    <w:rsid w:val="00496CA5"/>
    <w:rsid w:val="00497586"/>
    <w:rsid w:val="004A1432"/>
    <w:rsid w:val="004A2033"/>
    <w:rsid w:val="004A2BAB"/>
    <w:rsid w:val="004A537C"/>
    <w:rsid w:val="004A7591"/>
    <w:rsid w:val="004B2E4B"/>
    <w:rsid w:val="004B3865"/>
    <w:rsid w:val="004B507E"/>
    <w:rsid w:val="004B7F8C"/>
    <w:rsid w:val="004C11AB"/>
    <w:rsid w:val="004C2537"/>
    <w:rsid w:val="004C39E8"/>
    <w:rsid w:val="004D0036"/>
    <w:rsid w:val="004D0202"/>
    <w:rsid w:val="004D1709"/>
    <w:rsid w:val="004D20F7"/>
    <w:rsid w:val="004D646A"/>
    <w:rsid w:val="004E0758"/>
    <w:rsid w:val="004E0C30"/>
    <w:rsid w:val="004E281C"/>
    <w:rsid w:val="004E53E2"/>
    <w:rsid w:val="004E5D3C"/>
    <w:rsid w:val="004F1261"/>
    <w:rsid w:val="004F1EB0"/>
    <w:rsid w:val="004F37A2"/>
    <w:rsid w:val="004F39BA"/>
    <w:rsid w:val="004F4D93"/>
    <w:rsid w:val="00500029"/>
    <w:rsid w:val="00504353"/>
    <w:rsid w:val="005117D5"/>
    <w:rsid w:val="005117EB"/>
    <w:rsid w:val="00511A08"/>
    <w:rsid w:val="00511F57"/>
    <w:rsid w:val="0051242B"/>
    <w:rsid w:val="005140E5"/>
    <w:rsid w:val="00514E85"/>
    <w:rsid w:val="005165E1"/>
    <w:rsid w:val="00520657"/>
    <w:rsid w:val="005242B2"/>
    <w:rsid w:val="005255A8"/>
    <w:rsid w:val="00525C05"/>
    <w:rsid w:val="00526561"/>
    <w:rsid w:val="00530CDA"/>
    <w:rsid w:val="005331E7"/>
    <w:rsid w:val="00537623"/>
    <w:rsid w:val="00540C61"/>
    <w:rsid w:val="00541826"/>
    <w:rsid w:val="00541D00"/>
    <w:rsid w:val="00542B3C"/>
    <w:rsid w:val="0054494C"/>
    <w:rsid w:val="00544F0C"/>
    <w:rsid w:val="00547F01"/>
    <w:rsid w:val="00547FDB"/>
    <w:rsid w:val="005510BB"/>
    <w:rsid w:val="00553ABC"/>
    <w:rsid w:val="00553C55"/>
    <w:rsid w:val="00555965"/>
    <w:rsid w:val="00557B24"/>
    <w:rsid w:val="005609AB"/>
    <w:rsid w:val="00562800"/>
    <w:rsid w:val="00563994"/>
    <w:rsid w:val="005644C8"/>
    <w:rsid w:val="00564572"/>
    <w:rsid w:val="00567162"/>
    <w:rsid w:val="0057065F"/>
    <w:rsid w:val="005718B6"/>
    <w:rsid w:val="00573983"/>
    <w:rsid w:val="0057459E"/>
    <w:rsid w:val="00574F7B"/>
    <w:rsid w:val="00575113"/>
    <w:rsid w:val="00576430"/>
    <w:rsid w:val="00576663"/>
    <w:rsid w:val="00577335"/>
    <w:rsid w:val="00580C6D"/>
    <w:rsid w:val="00584346"/>
    <w:rsid w:val="005843E0"/>
    <w:rsid w:val="0058613A"/>
    <w:rsid w:val="00592C5A"/>
    <w:rsid w:val="0059323C"/>
    <w:rsid w:val="005937F2"/>
    <w:rsid w:val="0059389F"/>
    <w:rsid w:val="00593FD2"/>
    <w:rsid w:val="005963C7"/>
    <w:rsid w:val="00596604"/>
    <w:rsid w:val="00597FD9"/>
    <w:rsid w:val="005A0C51"/>
    <w:rsid w:val="005A149F"/>
    <w:rsid w:val="005A1D4D"/>
    <w:rsid w:val="005A3949"/>
    <w:rsid w:val="005A3F26"/>
    <w:rsid w:val="005A4523"/>
    <w:rsid w:val="005A489F"/>
    <w:rsid w:val="005A6D7A"/>
    <w:rsid w:val="005B36C8"/>
    <w:rsid w:val="005B494F"/>
    <w:rsid w:val="005B4D4D"/>
    <w:rsid w:val="005B5D87"/>
    <w:rsid w:val="005B749B"/>
    <w:rsid w:val="005C7A62"/>
    <w:rsid w:val="005D0DA4"/>
    <w:rsid w:val="005D0EFC"/>
    <w:rsid w:val="005D14D6"/>
    <w:rsid w:val="005D1826"/>
    <w:rsid w:val="005D3283"/>
    <w:rsid w:val="005D40C3"/>
    <w:rsid w:val="005D533C"/>
    <w:rsid w:val="005D5BC7"/>
    <w:rsid w:val="005D723D"/>
    <w:rsid w:val="005D784C"/>
    <w:rsid w:val="005E00A0"/>
    <w:rsid w:val="005E0C92"/>
    <w:rsid w:val="005E1E8A"/>
    <w:rsid w:val="005E2CF3"/>
    <w:rsid w:val="005E427E"/>
    <w:rsid w:val="005E5A08"/>
    <w:rsid w:val="005E5EB6"/>
    <w:rsid w:val="005E6CF1"/>
    <w:rsid w:val="005E6ECF"/>
    <w:rsid w:val="005F09EF"/>
    <w:rsid w:val="005F261D"/>
    <w:rsid w:val="005F433D"/>
    <w:rsid w:val="005F5AEC"/>
    <w:rsid w:val="005F62A7"/>
    <w:rsid w:val="005F7380"/>
    <w:rsid w:val="005F77E6"/>
    <w:rsid w:val="00600DB5"/>
    <w:rsid w:val="00601E59"/>
    <w:rsid w:val="00603717"/>
    <w:rsid w:val="00606602"/>
    <w:rsid w:val="00610386"/>
    <w:rsid w:val="0061048D"/>
    <w:rsid w:val="00610C26"/>
    <w:rsid w:val="0061164B"/>
    <w:rsid w:val="0061180B"/>
    <w:rsid w:val="0061213B"/>
    <w:rsid w:val="006139B9"/>
    <w:rsid w:val="00613DBE"/>
    <w:rsid w:val="00614242"/>
    <w:rsid w:val="00615A22"/>
    <w:rsid w:val="00617234"/>
    <w:rsid w:val="00620149"/>
    <w:rsid w:val="00620BAE"/>
    <w:rsid w:val="00620EBF"/>
    <w:rsid w:val="006213F2"/>
    <w:rsid w:val="006219F1"/>
    <w:rsid w:val="00621BCE"/>
    <w:rsid w:val="00622624"/>
    <w:rsid w:val="006273FF"/>
    <w:rsid w:val="006279E7"/>
    <w:rsid w:val="00630DCC"/>
    <w:rsid w:val="0063683E"/>
    <w:rsid w:val="006368F1"/>
    <w:rsid w:val="006372CA"/>
    <w:rsid w:val="006416B4"/>
    <w:rsid w:val="00642AA8"/>
    <w:rsid w:val="00644E76"/>
    <w:rsid w:val="00647C32"/>
    <w:rsid w:val="00652762"/>
    <w:rsid w:val="00652AAC"/>
    <w:rsid w:val="00655D94"/>
    <w:rsid w:val="00657A50"/>
    <w:rsid w:val="0066095A"/>
    <w:rsid w:val="006612B6"/>
    <w:rsid w:val="006657B5"/>
    <w:rsid w:val="00670273"/>
    <w:rsid w:val="0067483F"/>
    <w:rsid w:val="00683227"/>
    <w:rsid w:val="006847B0"/>
    <w:rsid w:val="00684BA0"/>
    <w:rsid w:val="00684C75"/>
    <w:rsid w:val="00685C6F"/>
    <w:rsid w:val="00687B76"/>
    <w:rsid w:val="00693B30"/>
    <w:rsid w:val="00693BFE"/>
    <w:rsid w:val="00694BAA"/>
    <w:rsid w:val="006A0AB0"/>
    <w:rsid w:val="006A6326"/>
    <w:rsid w:val="006A6DA9"/>
    <w:rsid w:val="006A6FA7"/>
    <w:rsid w:val="006A7C72"/>
    <w:rsid w:val="006B13B3"/>
    <w:rsid w:val="006B1400"/>
    <w:rsid w:val="006B6D39"/>
    <w:rsid w:val="006B73A8"/>
    <w:rsid w:val="006C1574"/>
    <w:rsid w:val="006C4516"/>
    <w:rsid w:val="006C49D8"/>
    <w:rsid w:val="006C4EE2"/>
    <w:rsid w:val="006C6A89"/>
    <w:rsid w:val="006D2016"/>
    <w:rsid w:val="006D51AF"/>
    <w:rsid w:val="006E0552"/>
    <w:rsid w:val="006E05E4"/>
    <w:rsid w:val="006E4C72"/>
    <w:rsid w:val="006E5CFD"/>
    <w:rsid w:val="006E7040"/>
    <w:rsid w:val="006F1178"/>
    <w:rsid w:val="006F4592"/>
    <w:rsid w:val="006F53C3"/>
    <w:rsid w:val="006F776A"/>
    <w:rsid w:val="00700061"/>
    <w:rsid w:val="0070319E"/>
    <w:rsid w:val="0070560F"/>
    <w:rsid w:val="007075D2"/>
    <w:rsid w:val="00707976"/>
    <w:rsid w:val="00712DD5"/>
    <w:rsid w:val="00713790"/>
    <w:rsid w:val="00714A61"/>
    <w:rsid w:val="00714DB6"/>
    <w:rsid w:val="00715123"/>
    <w:rsid w:val="0071588B"/>
    <w:rsid w:val="00715CD1"/>
    <w:rsid w:val="007169BD"/>
    <w:rsid w:val="00722987"/>
    <w:rsid w:val="00725A4C"/>
    <w:rsid w:val="0073036C"/>
    <w:rsid w:val="007308D7"/>
    <w:rsid w:val="00732661"/>
    <w:rsid w:val="00733A70"/>
    <w:rsid w:val="007354CD"/>
    <w:rsid w:val="00740CF1"/>
    <w:rsid w:val="0074117F"/>
    <w:rsid w:val="00742D4D"/>
    <w:rsid w:val="00743CB4"/>
    <w:rsid w:val="007440BC"/>
    <w:rsid w:val="0075136D"/>
    <w:rsid w:val="00753794"/>
    <w:rsid w:val="00753809"/>
    <w:rsid w:val="007554EC"/>
    <w:rsid w:val="00755D86"/>
    <w:rsid w:val="00756E46"/>
    <w:rsid w:val="00761308"/>
    <w:rsid w:val="0076166D"/>
    <w:rsid w:val="0076172B"/>
    <w:rsid w:val="007624D3"/>
    <w:rsid w:val="00763476"/>
    <w:rsid w:val="00763648"/>
    <w:rsid w:val="007659BD"/>
    <w:rsid w:val="00767029"/>
    <w:rsid w:val="007703A0"/>
    <w:rsid w:val="007716DC"/>
    <w:rsid w:val="00772712"/>
    <w:rsid w:val="0077682B"/>
    <w:rsid w:val="00776DBE"/>
    <w:rsid w:val="00776FEA"/>
    <w:rsid w:val="007805BB"/>
    <w:rsid w:val="0078468D"/>
    <w:rsid w:val="0078638B"/>
    <w:rsid w:val="0079044F"/>
    <w:rsid w:val="007913F5"/>
    <w:rsid w:val="00792E74"/>
    <w:rsid w:val="007938BF"/>
    <w:rsid w:val="00793EB7"/>
    <w:rsid w:val="00795B15"/>
    <w:rsid w:val="007A1698"/>
    <w:rsid w:val="007A2D61"/>
    <w:rsid w:val="007A3AD2"/>
    <w:rsid w:val="007A51BD"/>
    <w:rsid w:val="007A567E"/>
    <w:rsid w:val="007A5811"/>
    <w:rsid w:val="007A681B"/>
    <w:rsid w:val="007A69B1"/>
    <w:rsid w:val="007A70EB"/>
    <w:rsid w:val="007B0B52"/>
    <w:rsid w:val="007B1A3E"/>
    <w:rsid w:val="007B213C"/>
    <w:rsid w:val="007B25BA"/>
    <w:rsid w:val="007B4467"/>
    <w:rsid w:val="007B4910"/>
    <w:rsid w:val="007B6F47"/>
    <w:rsid w:val="007C0784"/>
    <w:rsid w:val="007C0ADD"/>
    <w:rsid w:val="007C17CD"/>
    <w:rsid w:val="007C1B7F"/>
    <w:rsid w:val="007C1BC4"/>
    <w:rsid w:val="007C2058"/>
    <w:rsid w:val="007C4F5D"/>
    <w:rsid w:val="007C5CA4"/>
    <w:rsid w:val="007C6598"/>
    <w:rsid w:val="007C7CFB"/>
    <w:rsid w:val="007D0D84"/>
    <w:rsid w:val="007D28F9"/>
    <w:rsid w:val="007D2C39"/>
    <w:rsid w:val="007D2D31"/>
    <w:rsid w:val="007D4B3B"/>
    <w:rsid w:val="007D56AD"/>
    <w:rsid w:val="007E2D07"/>
    <w:rsid w:val="007E3119"/>
    <w:rsid w:val="007E3478"/>
    <w:rsid w:val="007E4800"/>
    <w:rsid w:val="007E5AA0"/>
    <w:rsid w:val="007E5E2B"/>
    <w:rsid w:val="007E67B5"/>
    <w:rsid w:val="007E73DE"/>
    <w:rsid w:val="007F273A"/>
    <w:rsid w:val="007F7280"/>
    <w:rsid w:val="008028E5"/>
    <w:rsid w:val="00802994"/>
    <w:rsid w:val="00806240"/>
    <w:rsid w:val="0080762F"/>
    <w:rsid w:val="00807DA1"/>
    <w:rsid w:val="00813BA6"/>
    <w:rsid w:val="00815EE2"/>
    <w:rsid w:val="00816E4A"/>
    <w:rsid w:val="008200A2"/>
    <w:rsid w:val="008201A9"/>
    <w:rsid w:val="00820A43"/>
    <w:rsid w:val="00820B92"/>
    <w:rsid w:val="0082420C"/>
    <w:rsid w:val="00824B19"/>
    <w:rsid w:val="00825BD7"/>
    <w:rsid w:val="00825DDC"/>
    <w:rsid w:val="00830DE8"/>
    <w:rsid w:val="00831964"/>
    <w:rsid w:val="008330D9"/>
    <w:rsid w:val="00834A6D"/>
    <w:rsid w:val="0083644B"/>
    <w:rsid w:val="008365AC"/>
    <w:rsid w:val="008366E0"/>
    <w:rsid w:val="00837FE3"/>
    <w:rsid w:val="00842667"/>
    <w:rsid w:val="00842C72"/>
    <w:rsid w:val="0084389C"/>
    <w:rsid w:val="00844CB1"/>
    <w:rsid w:val="00844F8F"/>
    <w:rsid w:val="00845A66"/>
    <w:rsid w:val="00846EC3"/>
    <w:rsid w:val="00847C5D"/>
    <w:rsid w:val="008502A0"/>
    <w:rsid w:val="008525D4"/>
    <w:rsid w:val="00855BE1"/>
    <w:rsid w:val="008563A9"/>
    <w:rsid w:val="00856AA2"/>
    <w:rsid w:val="00860D09"/>
    <w:rsid w:val="00861C77"/>
    <w:rsid w:val="00863FCF"/>
    <w:rsid w:val="00864BC1"/>
    <w:rsid w:val="00867529"/>
    <w:rsid w:val="00867B9E"/>
    <w:rsid w:val="00874D5C"/>
    <w:rsid w:val="008776DE"/>
    <w:rsid w:val="00877B40"/>
    <w:rsid w:val="00880043"/>
    <w:rsid w:val="00882044"/>
    <w:rsid w:val="00882412"/>
    <w:rsid w:val="00882BC4"/>
    <w:rsid w:val="00882FA6"/>
    <w:rsid w:val="00882FDE"/>
    <w:rsid w:val="0088363B"/>
    <w:rsid w:val="00884423"/>
    <w:rsid w:val="00887596"/>
    <w:rsid w:val="00893CEB"/>
    <w:rsid w:val="00896526"/>
    <w:rsid w:val="008968F1"/>
    <w:rsid w:val="008B1DD8"/>
    <w:rsid w:val="008B1F2C"/>
    <w:rsid w:val="008B21F5"/>
    <w:rsid w:val="008B43D7"/>
    <w:rsid w:val="008B4F65"/>
    <w:rsid w:val="008B503F"/>
    <w:rsid w:val="008B634A"/>
    <w:rsid w:val="008C0EDC"/>
    <w:rsid w:val="008C3338"/>
    <w:rsid w:val="008C473C"/>
    <w:rsid w:val="008C5419"/>
    <w:rsid w:val="008C62BF"/>
    <w:rsid w:val="008C7087"/>
    <w:rsid w:val="008C75B5"/>
    <w:rsid w:val="008D0014"/>
    <w:rsid w:val="008D0094"/>
    <w:rsid w:val="008D0630"/>
    <w:rsid w:val="008D08B1"/>
    <w:rsid w:val="008D0FD4"/>
    <w:rsid w:val="008D400E"/>
    <w:rsid w:val="008D48CF"/>
    <w:rsid w:val="008D4BC3"/>
    <w:rsid w:val="008D4F39"/>
    <w:rsid w:val="008D544D"/>
    <w:rsid w:val="008D7B68"/>
    <w:rsid w:val="008E023A"/>
    <w:rsid w:val="008E090F"/>
    <w:rsid w:val="008E3795"/>
    <w:rsid w:val="008E67E4"/>
    <w:rsid w:val="008E6A66"/>
    <w:rsid w:val="008F0DF5"/>
    <w:rsid w:val="008F1427"/>
    <w:rsid w:val="008F1D03"/>
    <w:rsid w:val="008F23C2"/>
    <w:rsid w:val="008F261B"/>
    <w:rsid w:val="008F3ACD"/>
    <w:rsid w:val="008F440F"/>
    <w:rsid w:val="008F67AB"/>
    <w:rsid w:val="00901055"/>
    <w:rsid w:val="00901476"/>
    <w:rsid w:val="00902185"/>
    <w:rsid w:val="00905B1B"/>
    <w:rsid w:val="00907819"/>
    <w:rsid w:val="009114B3"/>
    <w:rsid w:val="00911D4A"/>
    <w:rsid w:val="00913B30"/>
    <w:rsid w:val="00913B50"/>
    <w:rsid w:val="009145DD"/>
    <w:rsid w:val="00915C3B"/>
    <w:rsid w:val="00920BAA"/>
    <w:rsid w:val="00920FB6"/>
    <w:rsid w:val="00922911"/>
    <w:rsid w:val="00927446"/>
    <w:rsid w:val="00927573"/>
    <w:rsid w:val="00931ABD"/>
    <w:rsid w:val="00932093"/>
    <w:rsid w:val="00932736"/>
    <w:rsid w:val="00932BC3"/>
    <w:rsid w:val="00932CD6"/>
    <w:rsid w:val="0093414A"/>
    <w:rsid w:val="0094072D"/>
    <w:rsid w:val="00943FDE"/>
    <w:rsid w:val="0094599C"/>
    <w:rsid w:val="00946006"/>
    <w:rsid w:val="0094676D"/>
    <w:rsid w:val="0094714C"/>
    <w:rsid w:val="0094723E"/>
    <w:rsid w:val="009500A9"/>
    <w:rsid w:val="00953940"/>
    <w:rsid w:val="00953F2F"/>
    <w:rsid w:val="00957BA8"/>
    <w:rsid w:val="00960445"/>
    <w:rsid w:val="009608D6"/>
    <w:rsid w:val="00960F92"/>
    <w:rsid w:val="00961C2F"/>
    <w:rsid w:val="00963225"/>
    <w:rsid w:val="009633A0"/>
    <w:rsid w:val="00965B88"/>
    <w:rsid w:val="00967B7A"/>
    <w:rsid w:val="00967F82"/>
    <w:rsid w:val="0097091F"/>
    <w:rsid w:val="009716A2"/>
    <w:rsid w:val="009716CE"/>
    <w:rsid w:val="009723AB"/>
    <w:rsid w:val="00972CFF"/>
    <w:rsid w:val="00972E1E"/>
    <w:rsid w:val="00973AB8"/>
    <w:rsid w:val="00974729"/>
    <w:rsid w:val="00975B24"/>
    <w:rsid w:val="0098196F"/>
    <w:rsid w:val="00982632"/>
    <w:rsid w:val="00982AC7"/>
    <w:rsid w:val="00984211"/>
    <w:rsid w:val="009854D9"/>
    <w:rsid w:val="00985DCC"/>
    <w:rsid w:val="009862FC"/>
    <w:rsid w:val="009871F4"/>
    <w:rsid w:val="00990946"/>
    <w:rsid w:val="009A1378"/>
    <w:rsid w:val="009A31B5"/>
    <w:rsid w:val="009A65B2"/>
    <w:rsid w:val="009B0A76"/>
    <w:rsid w:val="009B10EA"/>
    <w:rsid w:val="009B45EF"/>
    <w:rsid w:val="009B531A"/>
    <w:rsid w:val="009B567E"/>
    <w:rsid w:val="009C5CF7"/>
    <w:rsid w:val="009C723E"/>
    <w:rsid w:val="009D13CF"/>
    <w:rsid w:val="009D4695"/>
    <w:rsid w:val="009D51D9"/>
    <w:rsid w:val="009D58DE"/>
    <w:rsid w:val="009D5B61"/>
    <w:rsid w:val="009D5D22"/>
    <w:rsid w:val="009D6109"/>
    <w:rsid w:val="009E04EF"/>
    <w:rsid w:val="009E0715"/>
    <w:rsid w:val="009E164C"/>
    <w:rsid w:val="009E318E"/>
    <w:rsid w:val="009E5224"/>
    <w:rsid w:val="009E6698"/>
    <w:rsid w:val="009E7530"/>
    <w:rsid w:val="009F1066"/>
    <w:rsid w:val="009F1EB4"/>
    <w:rsid w:val="009F24F0"/>
    <w:rsid w:val="009F3BD6"/>
    <w:rsid w:val="009F4E36"/>
    <w:rsid w:val="009F5597"/>
    <w:rsid w:val="009F581E"/>
    <w:rsid w:val="00A01670"/>
    <w:rsid w:val="00A020A1"/>
    <w:rsid w:val="00A02FCA"/>
    <w:rsid w:val="00A05560"/>
    <w:rsid w:val="00A07443"/>
    <w:rsid w:val="00A11C90"/>
    <w:rsid w:val="00A12687"/>
    <w:rsid w:val="00A132B2"/>
    <w:rsid w:val="00A14E1E"/>
    <w:rsid w:val="00A14F92"/>
    <w:rsid w:val="00A15AFA"/>
    <w:rsid w:val="00A160EE"/>
    <w:rsid w:val="00A16593"/>
    <w:rsid w:val="00A17A3E"/>
    <w:rsid w:val="00A20809"/>
    <w:rsid w:val="00A21560"/>
    <w:rsid w:val="00A2392B"/>
    <w:rsid w:val="00A2638A"/>
    <w:rsid w:val="00A268D9"/>
    <w:rsid w:val="00A26A42"/>
    <w:rsid w:val="00A30466"/>
    <w:rsid w:val="00A316CF"/>
    <w:rsid w:val="00A31CB6"/>
    <w:rsid w:val="00A33720"/>
    <w:rsid w:val="00A33999"/>
    <w:rsid w:val="00A34147"/>
    <w:rsid w:val="00A3455A"/>
    <w:rsid w:val="00A346F5"/>
    <w:rsid w:val="00A34E12"/>
    <w:rsid w:val="00A36C55"/>
    <w:rsid w:val="00A37A35"/>
    <w:rsid w:val="00A45D9D"/>
    <w:rsid w:val="00A4728A"/>
    <w:rsid w:val="00A47C47"/>
    <w:rsid w:val="00A50CF0"/>
    <w:rsid w:val="00A51380"/>
    <w:rsid w:val="00A52F65"/>
    <w:rsid w:val="00A5595A"/>
    <w:rsid w:val="00A5607C"/>
    <w:rsid w:val="00A574D9"/>
    <w:rsid w:val="00A57A7E"/>
    <w:rsid w:val="00A60631"/>
    <w:rsid w:val="00A60BCF"/>
    <w:rsid w:val="00A613E5"/>
    <w:rsid w:val="00A61602"/>
    <w:rsid w:val="00A61C43"/>
    <w:rsid w:val="00A620A7"/>
    <w:rsid w:val="00A6317D"/>
    <w:rsid w:val="00A6321C"/>
    <w:rsid w:val="00A635C3"/>
    <w:rsid w:val="00A63DE5"/>
    <w:rsid w:val="00A67050"/>
    <w:rsid w:val="00A704F8"/>
    <w:rsid w:val="00A7169D"/>
    <w:rsid w:val="00A75148"/>
    <w:rsid w:val="00A76AFE"/>
    <w:rsid w:val="00A77503"/>
    <w:rsid w:val="00A775FF"/>
    <w:rsid w:val="00A8021C"/>
    <w:rsid w:val="00A816F3"/>
    <w:rsid w:val="00A84E0B"/>
    <w:rsid w:val="00A8587B"/>
    <w:rsid w:val="00A866DA"/>
    <w:rsid w:val="00A8719C"/>
    <w:rsid w:val="00A8790C"/>
    <w:rsid w:val="00A87F4C"/>
    <w:rsid w:val="00A906B0"/>
    <w:rsid w:val="00A91DB7"/>
    <w:rsid w:val="00A9786D"/>
    <w:rsid w:val="00AA0004"/>
    <w:rsid w:val="00AA06E0"/>
    <w:rsid w:val="00AA0C0B"/>
    <w:rsid w:val="00AA1341"/>
    <w:rsid w:val="00AB2151"/>
    <w:rsid w:val="00AB375F"/>
    <w:rsid w:val="00AB6C27"/>
    <w:rsid w:val="00AB7B33"/>
    <w:rsid w:val="00AC2495"/>
    <w:rsid w:val="00AC39DE"/>
    <w:rsid w:val="00AC59D2"/>
    <w:rsid w:val="00AC76C3"/>
    <w:rsid w:val="00AD1260"/>
    <w:rsid w:val="00AD1AD0"/>
    <w:rsid w:val="00AD3774"/>
    <w:rsid w:val="00AD3CF7"/>
    <w:rsid w:val="00AD4DA0"/>
    <w:rsid w:val="00AE246E"/>
    <w:rsid w:val="00AE551A"/>
    <w:rsid w:val="00AE6AB6"/>
    <w:rsid w:val="00AE7FF0"/>
    <w:rsid w:val="00AF40C9"/>
    <w:rsid w:val="00AF48B5"/>
    <w:rsid w:val="00AF6595"/>
    <w:rsid w:val="00AF7719"/>
    <w:rsid w:val="00B0030F"/>
    <w:rsid w:val="00B00AAD"/>
    <w:rsid w:val="00B00B6D"/>
    <w:rsid w:val="00B01ED3"/>
    <w:rsid w:val="00B028C0"/>
    <w:rsid w:val="00B02D57"/>
    <w:rsid w:val="00B03D96"/>
    <w:rsid w:val="00B03DA0"/>
    <w:rsid w:val="00B0502B"/>
    <w:rsid w:val="00B1047B"/>
    <w:rsid w:val="00B127F3"/>
    <w:rsid w:val="00B139BE"/>
    <w:rsid w:val="00B13DA8"/>
    <w:rsid w:val="00B13F2A"/>
    <w:rsid w:val="00B175AF"/>
    <w:rsid w:val="00B17849"/>
    <w:rsid w:val="00B1785A"/>
    <w:rsid w:val="00B21007"/>
    <w:rsid w:val="00B22DB9"/>
    <w:rsid w:val="00B2339D"/>
    <w:rsid w:val="00B238B0"/>
    <w:rsid w:val="00B23E90"/>
    <w:rsid w:val="00B25A48"/>
    <w:rsid w:val="00B2655E"/>
    <w:rsid w:val="00B27338"/>
    <w:rsid w:val="00B302F8"/>
    <w:rsid w:val="00B31656"/>
    <w:rsid w:val="00B322A2"/>
    <w:rsid w:val="00B3392A"/>
    <w:rsid w:val="00B34909"/>
    <w:rsid w:val="00B3601F"/>
    <w:rsid w:val="00B3795C"/>
    <w:rsid w:val="00B37A85"/>
    <w:rsid w:val="00B4035D"/>
    <w:rsid w:val="00B40A86"/>
    <w:rsid w:val="00B41F19"/>
    <w:rsid w:val="00B43A0C"/>
    <w:rsid w:val="00B4457B"/>
    <w:rsid w:val="00B4512E"/>
    <w:rsid w:val="00B4692A"/>
    <w:rsid w:val="00B46EEA"/>
    <w:rsid w:val="00B501D8"/>
    <w:rsid w:val="00B5401C"/>
    <w:rsid w:val="00B547FE"/>
    <w:rsid w:val="00B55D0C"/>
    <w:rsid w:val="00B578B7"/>
    <w:rsid w:val="00B61707"/>
    <w:rsid w:val="00B6285F"/>
    <w:rsid w:val="00B64CCE"/>
    <w:rsid w:val="00B65B59"/>
    <w:rsid w:val="00B71A65"/>
    <w:rsid w:val="00B73528"/>
    <w:rsid w:val="00B75899"/>
    <w:rsid w:val="00B75AF4"/>
    <w:rsid w:val="00B765F1"/>
    <w:rsid w:val="00B769AD"/>
    <w:rsid w:val="00B84429"/>
    <w:rsid w:val="00B86572"/>
    <w:rsid w:val="00B87970"/>
    <w:rsid w:val="00B910DE"/>
    <w:rsid w:val="00B9698A"/>
    <w:rsid w:val="00B96A03"/>
    <w:rsid w:val="00BA03FA"/>
    <w:rsid w:val="00BA12B7"/>
    <w:rsid w:val="00BA1A4F"/>
    <w:rsid w:val="00BA3B41"/>
    <w:rsid w:val="00BA5BD1"/>
    <w:rsid w:val="00BA5D41"/>
    <w:rsid w:val="00BA6051"/>
    <w:rsid w:val="00BA76DA"/>
    <w:rsid w:val="00BB22A9"/>
    <w:rsid w:val="00BB2439"/>
    <w:rsid w:val="00BB2855"/>
    <w:rsid w:val="00BB787E"/>
    <w:rsid w:val="00BB78D6"/>
    <w:rsid w:val="00BC00F9"/>
    <w:rsid w:val="00BC0538"/>
    <w:rsid w:val="00BC14B7"/>
    <w:rsid w:val="00BC1627"/>
    <w:rsid w:val="00BC2724"/>
    <w:rsid w:val="00BC3C02"/>
    <w:rsid w:val="00BC5588"/>
    <w:rsid w:val="00BC5C23"/>
    <w:rsid w:val="00BC6B33"/>
    <w:rsid w:val="00BC75DB"/>
    <w:rsid w:val="00BC7ECC"/>
    <w:rsid w:val="00BD058D"/>
    <w:rsid w:val="00BD23D6"/>
    <w:rsid w:val="00BD2F8B"/>
    <w:rsid w:val="00BD46CC"/>
    <w:rsid w:val="00BD4756"/>
    <w:rsid w:val="00BE0F97"/>
    <w:rsid w:val="00BE1A67"/>
    <w:rsid w:val="00BE1CA3"/>
    <w:rsid w:val="00BE1F08"/>
    <w:rsid w:val="00BE53F1"/>
    <w:rsid w:val="00BE5EDF"/>
    <w:rsid w:val="00BE614F"/>
    <w:rsid w:val="00BE7EDF"/>
    <w:rsid w:val="00BF0093"/>
    <w:rsid w:val="00BF2123"/>
    <w:rsid w:val="00BF3B19"/>
    <w:rsid w:val="00BF405B"/>
    <w:rsid w:val="00BF564D"/>
    <w:rsid w:val="00BF56AB"/>
    <w:rsid w:val="00BF60A9"/>
    <w:rsid w:val="00BF624D"/>
    <w:rsid w:val="00BF6C2A"/>
    <w:rsid w:val="00BF77B4"/>
    <w:rsid w:val="00C00003"/>
    <w:rsid w:val="00C0320A"/>
    <w:rsid w:val="00C06EF0"/>
    <w:rsid w:val="00C10FA8"/>
    <w:rsid w:val="00C11011"/>
    <w:rsid w:val="00C118E6"/>
    <w:rsid w:val="00C11E92"/>
    <w:rsid w:val="00C13179"/>
    <w:rsid w:val="00C14899"/>
    <w:rsid w:val="00C15F01"/>
    <w:rsid w:val="00C169B0"/>
    <w:rsid w:val="00C16FE5"/>
    <w:rsid w:val="00C22317"/>
    <w:rsid w:val="00C2371F"/>
    <w:rsid w:val="00C25AEC"/>
    <w:rsid w:val="00C269DB"/>
    <w:rsid w:val="00C26ED2"/>
    <w:rsid w:val="00C27739"/>
    <w:rsid w:val="00C315D5"/>
    <w:rsid w:val="00C3193F"/>
    <w:rsid w:val="00C334C7"/>
    <w:rsid w:val="00C34D1E"/>
    <w:rsid w:val="00C35993"/>
    <w:rsid w:val="00C3611A"/>
    <w:rsid w:val="00C370F4"/>
    <w:rsid w:val="00C4005B"/>
    <w:rsid w:val="00C4041E"/>
    <w:rsid w:val="00C40F65"/>
    <w:rsid w:val="00C40FA9"/>
    <w:rsid w:val="00C42766"/>
    <w:rsid w:val="00C47D3C"/>
    <w:rsid w:val="00C500C1"/>
    <w:rsid w:val="00C528C0"/>
    <w:rsid w:val="00C52ECA"/>
    <w:rsid w:val="00C53459"/>
    <w:rsid w:val="00C5468D"/>
    <w:rsid w:val="00C548F4"/>
    <w:rsid w:val="00C56CA4"/>
    <w:rsid w:val="00C56D6C"/>
    <w:rsid w:val="00C616C5"/>
    <w:rsid w:val="00C619A4"/>
    <w:rsid w:val="00C63751"/>
    <w:rsid w:val="00C67C66"/>
    <w:rsid w:val="00C707E2"/>
    <w:rsid w:val="00C719FD"/>
    <w:rsid w:val="00C728A7"/>
    <w:rsid w:val="00C729D4"/>
    <w:rsid w:val="00C73B06"/>
    <w:rsid w:val="00C74FAD"/>
    <w:rsid w:val="00C750DD"/>
    <w:rsid w:val="00C75ABC"/>
    <w:rsid w:val="00C77B2E"/>
    <w:rsid w:val="00C83E18"/>
    <w:rsid w:val="00C91590"/>
    <w:rsid w:val="00C9702D"/>
    <w:rsid w:val="00C97D48"/>
    <w:rsid w:val="00CA03DC"/>
    <w:rsid w:val="00CA3113"/>
    <w:rsid w:val="00CA326D"/>
    <w:rsid w:val="00CA5041"/>
    <w:rsid w:val="00CA63FD"/>
    <w:rsid w:val="00CA7857"/>
    <w:rsid w:val="00CB1170"/>
    <w:rsid w:val="00CB43F8"/>
    <w:rsid w:val="00CB55E3"/>
    <w:rsid w:val="00CB69C7"/>
    <w:rsid w:val="00CB6B73"/>
    <w:rsid w:val="00CB6DD9"/>
    <w:rsid w:val="00CB76F1"/>
    <w:rsid w:val="00CB77F2"/>
    <w:rsid w:val="00CB7962"/>
    <w:rsid w:val="00CC00CB"/>
    <w:rsid w:val="00CC0C96"/>
    <w:rsid w:val="00CC1CE0"/>
    <w:rsid w:val="00CC1D74"/>
    <w:rsid w:val="00CC2DEF"/>
    <w:rsid w:val="00CC41B1"/>
    <w:rsid w:val="00CC4E8B"/>
    <w:rsid w:val="00CC761D"/>
    <w:rsid w:val="00CD056E"/>
    <w:rsid w:val="00CD3DDB"/>
    <w:rsid w:val="00CD4B0C"/>
    <w:rsid w:val="00CE04A0"/>
    <w:rsid w:val="00CE1358"/>
    <w:rsid w:val="00CE17CF"/>
    <w:rsid w:val="00CE2DF9"/>
    <w:rsid w:val="00CE3E1E"/>
    <w:rsid w:val="00CE52C9"/>
    <w:rsid w:val="00CE6817"/>
    <w:rsid w:val="00CE7955"/>
    <w:rsid w:val="00CE7BD1"/>
    <w:rsid w:val="00CE7DB4"/>
    <w:rsid w:val="00CF0267"/>
    <w:rsid w:val="00CF054D"/>
    <w:rsid w:val="00CF17E2"/>
    <w:rsid w:val="00CF3A69"/>
    <w:rsid w:val="00CF5A41"/>
    <w:rsid w:val="00CF6E98"/>
    <w:rsid w:val="00CF7FA3"/>
    <w:rsid w:val="00D00363"/>
    <w:rsid w:val="00D007C5"/>
    <w:rsid w:val="00D01FAC"/>
    <w:rsid w:val="00D03AFA"/>
    <w:rsid w:val="00D0641F"/>
    <w:rsid w:val="00D06B07"/>
    <w:rsid w:val="00D1088B"/>
    <w:rsid w:val="00D1194A"/>
    <w:rsid w:val="00D1245D"/>
    <w:rsid w:val="00D12744"/>
    <w:rsid w:val="00D1409A"/>
    <w:rsid w:val="00D174B2"/>
    <w:rsid w:val="00D17794"/>
    <w:rsid w:val="00D21E21"/>
    <w:rsid w:val="00D266D3"/>
    <w:rsid w:val="00D27CFC"/>
    <w:rsid w:val="00D30916"/>
    <w:rsid w:val="00D34209"/>
    <w:rsid w:val="00D34C09"/>
    <w:rsid w:val="00D366C9"/>
    <w:rsid w:val="00D422E2"/>
    <w:rsid w:val="00D430D3"/>
    <w:rsid w:val="00D43CA6"/>
    <w:rsid w:val="00D46052"/>
    <w:rsid w:val="00D52256"/>
    <w:rsid w:val="00D523F7"/>
    <w:rsid w:val="00D55443"/>
    <w:rsid w:val="00D55A60"/>
    <w:rsid w:val="00D55ECD"/>
    <w:rsid w:val="00D5613B"/>
    <w:rsid w:val="00D604A5"/>
    <w:rsid w:val="00D62225"/>
    <w:rsid w:val="00D623AC"/>
    <w:rsid w:val="00D627F8"/>
    <w:rsid w:val="00D650A7"/>
    <w:rsid w:val="00D66E65"/>
    <w:rsid w:val="00D72232"/>
    <w:rsid w:val="00D73588"/>
    <w:rsid w:val="00D748F9"/>
    <w:rsid w:val="00D74C55"/>
    <w:rsid w:val="00D752D7"/>
    <w:rsid w:val="00D76208"/>
    <w:rsid w:val="00D77579"/>
    <w:rsid w:val="00D819D3"/>
    <w:rsid w:val="00D82D90"/>
    <w:rsid w:val="00D8434F"/>
    <w:rsid w:val="00D859A3"/>
    <w:rsid w:val="00D86AC7"/>
    <w:rsid w:val="00D90530"/>
    <w:rsid w:val="00D90AA5"/>
    <w:rsid w:val="00D90F74"/>
    <w:rsid w:val="00D95995"/>
    <w:rsid w:val="00D96EF7"/>
    <w:rsid w:val="00DA1281"/>
    <w:rsid w:val="00DA1E4C"/>
    <w:rsid w:val="00DA231E"/>
    <w:rsid w:val="00DA67A1"/>
    <w:rsid w:val="00DA6E50"/>
    <w:rsid w:val="00DB04BA"/>
    <w:rsid w:val="00DB05DE"/>
    <w:rsid w:val="00DB0E98"/>
    <w:rsid w:val="00DB456B"/>
    <w:rsid w:val="00DB4E2A"/>
    <w:rsid w:val="00DB5093"/>
    <w:rsid w:val="00DC0AED"/>
    <w:rsid w:val="00DC1B0C"/>
    <w:rsid w:val="00DC3951"/>
    <w:rsid w:val="00DC698D"/>
    <w:rsid w:val="00DC77AD"/>
    <w:rsid w:val="00DC798A"/>
    <w:rsid w:val="00DD14C6"/>
    <w:rsid w:val="00DD19B4"/>
    <w:rsid w:val="00DD1F81"/>
    <w:rsid w:val="00DD28A9"/>
    <w:rsid w:val="00DD2987"/>
    <w:rsid w:val="00DD52CC"/>
    <w:rsid w:val="00DD670C"/>
    <w:rsid w:val="00DD67A9"/>
    <w:rsid w:val="00DD7821"/>
    <w:rsid w:val="00DE5CD3"/>
    <w:rsid w:val="00DE71D2"/>
    <w:rsid w:val="00DF34EE"/>
    <w:rsid w:val="00DF5344"/>
    <w:rsid w:val="00DF55D6"/>
    <w:rsid w:val="00DF5C36"/>
    <w:rsid w:val="00DF676B"/>
    <w:rsid w:val="00DF786A"/>
    <w:rsid w:val="00E000C1"/>
    <w:rsid w:val="00E00441"/>
    <w:rsid w:val="00E03EAC"/>
    <w:rsid w:val="00E04D2A"/>
    <w:rsid w:val="00E119A8"/>
    <w:rsid w:val="00E11AAB"/>
    <w:rsid w:val="00E125B7"/>
    <w:rsid w:val="00E126C6"/>
    <w:rsid w:val="00E13486"/>
    <w:rsid w:val="00E13694"/>
    <w:rsid w:val="00E17E60"/>
    <w:rsid w:val="00E210BD"/>
    <w:rsid w:val="00E23794"/>
    <w:rsid w:val="00E23936"/>
    <w:rsid w:val="00E23F00"/>
    <w:rsid w:val="00E242C0"/>
    <w:rsid w:val="00E24533"/>
    <w:rsid w:val="00E25B04"/>
    <w:rsid w:val="00E25EFA"/>
    <w:rsid w:val="00E279F7"/>
    <w:rsid w:val="00E30309"/>
    <w:rsid w:val="00E30D10"/>
    <w:rsid w:val="00E30E6D"/>
    <w:rsid w:val="00E3182A"/>
    <w:rsid w:val="00E31AAC"/>
    <w:rsid w:val="00E31F8E"/>
    <w:rsid w:val="00E323EA"/>
    <w:rsid w:val="00E33189"/>
    <w:rsid w:val="00E3345A"/>
    <w:rsid w:val="00E35520"/>
    <w:rsid w:val="00E406C7"/>
    <w:rsid w:val="00E43CF4"/>
    <w:rsid w:val="00E4452E"/>
    <w:rsid w:val="00E47DB1"/>
    <w:rsid w:val="00E50D94"/>
    <w:rsid w:val="00E511EA"/>
    <w:rsid w:val="00E53EF6"/>
    <w:rsid w:val="00E541AC"/>
    <w:rsid w:val="00E55B2F"/>
    <w:rsid w:val="00E57A25"/>
    <w:rsid w:val="00E6208C"/>
    <w:rsid w:val="00E67D5A"/>
    <w:rsid w:val="00E7024A"/>
    <w:rsid w:val="00E72152"/>
    <w:rsid w:val="00E744CE"/>
    <w:rsid w:val="00E75029"/>
    <w:rsid w:val="00E763FE"/>
    <w:rsid w:val="00E7695C"/>
    <w:rsid w:val="00E76EEB"/>
    <w:rsid w:val="00E77CCB"/>
    <w:rsid w:val="00E816CC"/>
    <w:rsid w:val="00E84120"/>
    <w:rsid w:val="00E872CF"/>
    <w:rsid w:val="00E87B9E"/>
    <w:rsid w:val="00E94948"/>
    <w:rsid w:val="00E96B48"/>
    <w:rsid w:val="00E97629"/>
    <w:rsid w:val="00E978E3"/>
    <w:rsid w:val="00EA168B"/>
    <w:rsid w:val="00EA2693"/>
    <w:rsid w:val="00EA26C8"/>
    <w:rsid w:val="00EA3CE4"/>
    <w:rsid w:val="00EA413B"/>
    <w:rsid w:val="00EA4BB1"/>
    <w:rsid w:val="00EA6548"/>
    <w:rsid w:val="00EA7CC5"/>
    <w:rsid w:val="00EA7D33"/>
    <w:rsid w:val="00EB29CF"/>
    <w:rsid w:val="00EB452C"/>
    <w:rsid w:val="00EB4D66"/>
    <w:rsid w:val="00EB6498"/>
    <w:rsid w:val="00EB7C68"/>
    <w:rsid w:val="00EC2EB2"/>
    <w:rsid w:val="00EC3E06"/>
    <w:rsid w:val="00EC407B"/>
    <w:rsid w:val="00EC5416"/>
    <w:rsid w:val="00EC58B4"/>
    <w:rsid w:val="00ED2DD4"/>
    <w:rsid w:val="00ED3790"/>
    <w:rsid w:val="00ED4160"/>
    <w:rsid w:val="00ED44AB"/>
    <w:rsid w:val="00ED49E9"/>
    <w:rsid w:val="00ED4A3D"/>
    <w:rsid w:val="00ED4A62"/>
    <w:rsid w:val="00ED7CFB"/>
    <w:rsid w:val="00EE08F4"/>
    <w:rsid w:val="00EE2BE8"/>
    <w:rsid w:val="00EE3445"/>
    <w:rsid w:val="00EE3EFB"/>
    <w:rsid w:val="00EE3F38"/>
    <w:rsid w:val="00EE4440"/>
    <w:rsid w:val="00EE4C38"/>
    <w:rsid w:val="00EE525F"/>
    <w:rsid w:val="00EF3743"/>
    <w:rsid w:val="00EF3998"/>
    <w:rsid w:val="00EF44FB"/>
    <w:rsid w:val="00EF4BBC"/>
    <w:rsid w:val="00EF5A7D"/>
    <w:rsid w:val="00EF6BD6"/>
    <w:rsid w:val="00F0084C"/>
    <w:rsid w:val="00F015A2"/>
    <w:rsid w:val="00F01AA7"/>
    <w:rsid w:val="00F048DC"/>
    <w:rsid w:val="00F050AD"/>
    <w:rsid w:val="00F0649C"/>
    <w:rsid w:val="00F07369"/>
    <w:rsid w:val="00F128C1"/>
    <w:rsid w:val="00F140FD"/>
    <w:rsid w:val="00F1497B"/>
    <w:rsid w:val="00F14E03"/>
    <w:rsid w:val="00F157A3"/>
    <w:rsid w:val="00F15A29"/>
    <w:rsid w:val="00F15E4B"/>
    <w:rsid w:val="00F17206"/>
    <w:rsid w:val="00F179F5"/>
    <w:rsid w:val="00F20914"/>
    <w:rsid w:val="00F21030"/>
    <w:rsid w:val="00F2103D"/>
    <w:rsid w:val="00F22776"/>
    <w:rsid w:val="00F22CEA"/>
    <w:rsid w:val="00F23B29"/>
    <w:rsid w:val="00F2492E"/>
    <w:rsid w:val="00F2583E"/>
    <w:rsid w:val="00F27A03"/>
    <w:rsid w:val="00F27EC0"/>
    <w:rsid w:val="00F30C74"/>
    <w:rsid w:val="00F31784"/>
    <w:rsid w:val="00F32483"/>
    <w:rsid w:val="00F34BDE"/>
    <w:rsid w:val="00F351C8"/>
    <w:rsid w:val="00F43BC2"/>
    <w:rsid w:val="00F45BEA"/>
    <w:rsid w:val="00F479B6"/>
    <w:rsid w:val="00F517EA"/>
    <w:rsid w:val="00F51989"/>
    <w:rsid w:val="00F524F0"/>
    <w:rsid w:val="00F54434"/>
    <w:rsid w:val="00F5556E"/>
    <w:rsid w:val="00F5658C"/>
    <w:rsid w:val="00F5728D"/>
    <w:rsid w:val="00F5752A"/>
    <w:rsid w:val="00F57876"/>
    <w:rsid w:val="00F60F21"/>
    <w:rsid w:val="00F6598D"/>
    <w:rsid w:val="00F65F79"/>
    <w:rsid w:val="00F7309F"/>
    <w:rsid w:val="00F7504E"/>
    <w:rsid w:val="00F75CD2"/>
    <w:rsid w:val="00F7684B"/>
    <w:rsid w:val="00F8087E"/>
    <w:rsid w:val="00F81264"/>
    <w:rsid w:val="00F81FE8"/>
    <w:rsid w:val="00F82233"/>
    <w:rsid w:val="00F83BC9"/>
    <w:rsid w:val="00F8768C"/>
    <w:rsid w:val="00F91985"/>
    <w:rsid w:val="00F9332C"/>
    <w:rsid w:val="00F94B97"/>
    <w:rsid w:val="00F95C93"/>
    <w:rsid w:val="00FA0173"/>
    <w:rsid w:val="00FA0CE6"/>
    <w:rsid w:val="00FA13EA"/>
    <w:rsid w:val="00FA5AC8"/>
    <w:rsid w:val="00FA6337"/>
    <w:rsid w:val="00FA6E84"/>
    <w:rsid w:val="00FA77A5"/>
    <w:rsid w:val="00FB0632"/>
    <w:rsid w:val="00FB10EF"/>
    <w:rsid w:val="00FB59DE"/>
    <w:rsid w:val="00FB700B"/>
    <w:rsid w:val="00FC08AA"/>
    <w:rsid w:val="00FC1844"/>
    <w:rsid w:val="00FC2638"/>
    <w:rsid w:val="00FC2D1A"/>
    <w:rsid w:val="00FC654D"/>
    <w:rsid w:val="00FC693E"/>
    <w:rsid w:val="00FC7120"/>
    <w:rsid w:val="00FD0665"/>
    <w:rsid w:val="00FD5373"/>
    <w:rsid w:val="00FD56A8"/>
    <w:rsid w:val="00FD696F"/>
    <w:rsid w:val="00FE1C8F"/>
    <w:rsid w:val="00FE534C"/>
    <w:rsid w:val="00FE7131"/>
    <w:rsid w:val="00FF08BF"/>
    <w:rsid w:val="00FF3386"/>
    <w:rsid w:val="00FF4E46"/>
    <w:rsid w:val="00FF54D4"/>
    <w:rsid w:val="00FF5BF1"/>
    <w:rsid w:val="00FF6D7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43877"/>
  <w15:chartTrackingRefBased/>
  <w15:docId w15:val="{C83B84CF-FCA2-436F-A5CE-77623C045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9"/>
    <w:qFormat/>
    <w:rsid w:val="00FF4E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9"/>
    <w:unhideWhenUsed/>
    <w:qFormat/>
    <w:rsid w:val="00FF4E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olo3">
    <w:name w:val="heading 3"/>
    <w:basedOn w:val="Normale"/>
    <w:next w:val="Normale"/>
    <w:link w:val="Titolo3Carattere"/>
    <w:uiPriority w:val="99"/>
    <w:unhideWhenUsed/>
    <w:qFormat/>
    <w:rsid w:val="00FF4E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olo4">
    <w:name w:val="heading 4"/>
    <w:basedOn w:val="Normale"/>
    <w:next w:val="Normale"/>
    <w:link w:val="Titolo4Carattere"/>
    <w:unhideWhenUsed/>
    <w:qFormat/>
    <w:rsid w:val="00B71A6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itolo5">
    <w:name w:val="heading 5"/>
    <w:basedOn w:val="Normale"/>
    <w:next w:val="Normale"/>
    <w:link w:val="Titolo5Carattere"/>
    <w:unhideWhenUsed/>
    <w:qFormat/>
    <w:rsid w:val="00B71A65"/>
    <w:pPr>
      <w:keepNext/>
      <w:keepLines/>
      <w:spacing w:before="40" w:after="0"/>
      <w:outlineLvl w:val="4"/>
    </w:pPr>
    <w:rPr>
      <w:rFonts w:asciiTheme="majorHAnsi" w:eastAsiaTheme="majorEastAsia" w:hAnsiTheme="majorHAnsi" w:cstheme="majorBidi"/>
      <w:color w:val="2E74B5" w:themeColor="accent1" w:themeShade="BF"/>
    </w:rPr>
  </w:style>
  <w:style w:type="paragraph" w:styleId="Titolo9">
    <w:name w:val="heading 9"/>
    <w:basedOn w:val="Normale"/>
    <w:next w:val="Normale"/>
    <w:link w:val="Titolo9Carattere"/>
    <w:qFormat/>
    <w:rsid w:val="00B71A65"/>
    <w:pPr>
      <w:keepNext/>
      <w:tabs>
        <w:tab w:val="left" w:pos="1008"/>
      </w:tabs>
      <w:spacing w:after="0" w:line="240" w:lineRule="auto"/>
      <w:ind w:left="567" w:hanging="567"/>
      <w:jc w:val="center"/>
      <w:outlineLvl w:val="8"/>
    </w:pPr>
    <w:rPr>
      <w:rFonts w:ascii="Times New Roman" w:eastAsia="Times New Roman" w:hAnsi="Times New Roman" w:cs="Times New Roman"/>
      <w:b/>
      <w:bCs/>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rsid w:val="00FF4E46"/>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uiPriority w:val="99"/>
    <w:rsid w:val="00FF4E46"/>
    <w:rPr>
      <w:rFonts w:asciiTheme="majorHAnsi" w:eastAsiaTheme="majorEastAsia" w:hAnsiTheme="majorHAnsi" w:cstheme="majorBidi"/>
      <w:color w:val="2E74B5" w:themeColor="accent1" w:themeShade="BF"/>
      <w:sz w:val="26"/>
      <w:szCs w:val="26"/>
    </w:rPr>
  </w:style>
  <w:style w:type="character" w:customStyle="1" w:styleId="Titolo3Carattere">
    <w:name w:val="Titolo 3 Carattere"/>
    <w:basedOn w:val="Carpredefinitoparagrafo"/>
    <w:link w:val="Titolo3"/>
    <w:uiPriority w:val="99"/>
    <w:rsid w:val="00FF4E46"/>
    <w:rPr>
      <w:rFonts w:asciiTheme="majorHAnsi" w:eastAsiaTheme="majorEastAsia" w:hAnsiTheme="majorHAnsi" w:cstheme="majorBidi"/>
      <w:color w:val="1F4D78" w:themeColor="accent1" w:themeShade="7F"/>
      <w:sz w:val="24"/>
      <w:szCs w:val="24"/>
    </w:rPr>
  </w:style>
  <w:style w:type="paragraph" w:styleId="Corpodeltesto2">
    <w:name w:val="Body Text 2"/>
    <w:basedOn w:val="Normale"/>
    <w:link w:val="Corpodeltesto2Carattere"/>
    <w:uiPriority w:val="99"/>
    <w:unhideWhenUsed/>
    <w:rsid w:val="00FF4E46"/>
    <w:pPr>
      <w:spacing w:after="120" w:line="480" w:lineRule="auto"/>
    </w:pPr>
  </w:style>
  <w:style w:type="character" w:customStyle="1" w:styleId="Corpodeltesto2Carattere">
    <w:name w:val="Corpo del testo 2 Carattere"/>
    <w:basedOn w:val="Carpredefinitoparagrafo"/>
    <w:link w:val="Corpodeltesto2"/>
    <w:uiPriority w:val="99"/>
    <w:rsid w:val="00FF4E46"/>
  </w:style>
  <w:style w:type="paragraph" w:styleId="Indice1">
    <w:name w:val="index 1"/>
    <w:basedOn w:val="Normale"/>
    <w:next w:val="Normale"/>
    <w:autoRedefine/>
    <w:uiPriority w:val="99"/>
    <w:unhideWhenUsed/>
    <w:rsid w:val="00FF4E46"/>
    <w:pPr>
      <w:spacing w:after="0" w:line="240" w:lineRule="auto"/>
      <w:ind w:left="220" w:hanging="220"/>
    </w:pPr>
  </w:style>
  <w:style w:type="paragraph" w:styleId="Rientrocorpodeltesto">
    <w:name w:val="Body Text Indent"/>
    <w:basedOn w:val="Normale"/>
    <w:link w:val="RientrocorpodeltestoCarattere"/>
    <w:uiPriority w:val="99"/>
    <w:unhideWhenUsed/>
    <w:rsid w:val="00FF4E46"/>
    <w:pPr>
      <w:spacing w:after="120"/>
      <w:ind w:left="283"/>
    </w:pPr>
  </w:style>
  <w:style w:type="character" w:customStyle="1" w:styleId="RientrocorpodeltestoCarattere">
    <w:name w:val="Rientro corpo del testo Carattere"/>
    <w:basedOn w:val="Carpredefinitoparagrafo"/>
    <w:link w:val="Rientrocorpodeltesto"/>
    <w:uiPriority w:val="99"/>
    <w:rsid w:val="00FF4E46"/>
  </w:style>
  <w:style w:type="paragraph" w:styleId="Rientrocorpodeltesto2">
    <w:name w:val="Body Text Indent 2"/>
    <w:basedOn w:val="Normale"/>
    <w:link w:val="Rientrocorpodeltesto2Carattere"/>
    <w:uiPriority w:val="99"/>
    <w:unhideWhenUsed/>
    <w:rsid w:val="00FF4E46"/>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rsid w:val="00FF4E46"/>
  </w:style>
  <w:style w:type="numbering" w:customStyle="1" w:styleId="Nessunelenco1">
    <w:name w:val="Nessun elenco1"/>
    <w:next w:val="Nessunelenco"/>
    <w:uiPriority w:val="99"/>
    <w:semiHidden/>
    <w:unhideWhenUsed/>
    <w:rsid w:val="00FF4E46"/>
  </w:style>
  <w:style w:type="paragraph" w:customStyle="1" w:styleId="Default">
    <w:name w:val="Default"/>
    <w:rsid w:val="00FF4E46"/>
    <w:pPr>
      <w:autoSpaceDE w:val="0"/>
      <w:autoSpaceDN w:val="0"/>
      <w:adjustRightInd w:val="0"/>
      <w:spacing w:after="0" w:line="240" w:lineRule="auto"/>
    </w:pPr>
    <w:rPr>
      <w:rFonts w:ascii="Courier Std" w:hAnsi="Courier Std" w:cs="Courier Std"/>
      <w:color w:val="000000"/>
      <w:sz w:val="24"/>
      <w:szCs w:val="24"/>
    </w:rPr>
  </w:style>
  <w:style w:type="paragraph" w:customStyle="1" w:styleId="Corpodeltesto">
    <w:name w:val="Corpo del testo"/>
    <w:basedOn w:val="Default"/>
    <w:next w:val="Default"/>
    <w:uiPriority w:val="99"/>
    <w:rsid w:val="00FF4E46"/>
    <w:rPr>
      <w:rFonts w:cstheme="minorBidi"/>
      <w:color w:val="auto"/>
    </w:rPr>
  </w:style>
  <w:style w:type="paragraph" w:styleId="Intestazione">
    <w:name w:val="header"/>
    <w:basedOn w:val="Normale"/>
    <w:link w:val="IntestazioneCarattere"/>
    <w:uiPriority w:val="99"/>
    <w:unhideWhenUsed/>
    <w:rsid w:val="00D6222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62225"/>
  </w:style>
  <w:style w:type="paragraph" w:styleId="Pidipagina">
    <w:name w:val="footer"/>
    <w:basedOn w:val="Normale"/>
    <w:link w:val="PidipaginaCarattere"/>
    <w:uiPriority w:val="99"/>
    <w:unhideWhenUsed/>
    <w:rsid w:val="00D6222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62225"/>
  </w:style>
  <w:style w:type="paragraph" w:styleId="Testonotaapidipagina">
    <w:name w:val="footnote text"/>
    <w:basedOn w:val="Normale"/>
    <w:link w:val="TestonotaapidipaginaCarattere"/>
    <w:rsid w:val="00EE3445"/>
    <w:pPr>
      <w:spacing w:after="0" w:line="240" w:lineRule="auto"/>
    </w:pPr>
    <w:rPr>
      <w:rFonts w:ascii="CG Times (W1)" w:eastAsiaTheme="minorEastAsia" w:hAnsi="CG Times (W1)" w:cs="Times New Roman"/>
      <w:sz w:val="20"/>
      <w:szCs w:val="20"/>
      <w:lang w:val="en-US" w:eastAsia="it-IT"/>
    </w:rPr>
  </w:style>
  <w:style w:type="character" w:customStyle="1" w:styleId="TestonotaapidipaginaCarattere">
    <w:name w:val="Testo nota a piè di pagina Carattere"/>
    <w:basedOn w:val="Carpredefinitoparagrafo"/>
    <w:link w:val="Testonotaapidipagina"/>
    <w:rsid w:val="00EE3445"/>
    <w:rPr>
      <w:rFonts w:ascii="CG Times (W1)" w:eastAsiaTheme="minorEastAsia" w:hAnsi="CG Times (W1)" w:cs="Times New Roman"/>
      <w:sz w:val="20"/>
      <w:szCs w:val="20"/>
      <w:lang w:val="en-US" w:eastAsia="it-IT"/>
    </w:rPr>
  </w:style>
  <w:style w:type="character" w:styleId="Rimandonotaapidipagina">
    <w:name w:val="footnote reference"/>
    <w:basedOn w:val="Carpredefinitoparagrafo"/>
    <w:rsid w:val="00EE3445"/>
    <w:rPr>
      <w:rFonts w:cs="Times New Roman"/>
      <w:vertAlign w:val="superscript"/>
    </w:rPr>
  </w:style>
  <w:style w:type="paragraph" w:customStyle="1" w:styleId="CM14">
    <w:name w:val="CM14"/>
    <w:basedOn w:val="Default"/>
    <w:next w:val="Default"/>
    <w:uiPriority w:val="99"/>
    <w:rsid w:val="009F1EB4"/>
    <w:pPr>
      <w:widowControl w:val="0"/>
    </w:pPr>
    <w:rPr>
      <w:rFonts w:ascii="Kunstler Script" w:eastAsiaTheme="minorEastAsia" w:hAnsi="Kunstler Script" w:cs="Times New Roman"/>
      <w:color w:val="auto"/>
      <w:lang w:eastAsia="it-IT"/>
    </w:rPr>
  </w:style>
  <w:style w:type="paragraph" w:styleId="Testofumetto">
    <w:name w:val="Balloon Text"/>
    <w:basedOn w:val="Normale"/>
    <w:link w:val="TestofumettoCarattere"/>
    <w:uiPriority w:val="99"/>
    <w:semiHidden/>
    <w:unhideWhenUsed/>
    <w:rsid w:val="008E67E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E67E4"/>
    <w:rPr>
      <w:rFonts w:ascii="Segoe UI" w:hAnsi="Segoe UI" w:cs="Segoe UI"/>
      <w:sz w:val="18"/>
      <w:szCs w:val="18"/>
    </w:rPr>
  </w:style>
  <w:style w:type="paragraph" w:styleId="Paragrafoelenco">
    <w:name w:val="List Paragraph"/>
    <w:basedOn w:val="Normale"/>
    <w:uiPriority w:val="34"/>
    <w:qFormat/>
    <w:rsid w:val="00D266D3"/>
    <w:pPr>
      <w:ind w:left="720"/>
      <w:contextualSpacing/>
    </w:pPr>
  </w:style>
  <w:style w:type="character" w:styleId="Collegamentoipertestuale">
    <w:name w:val="Hyperlink"/>
    <w:basedOn w:val="Carpredefinitoparagrafo"/>
    <w:uiPriority w:val="99"/>
    <w:unhideWhenUsed/>
    <w:rsid w:val="00F32483"/>
    <w:rPr>
      <w:color w:val="0563C1" w:themeColor="hyperlink"/>
      <w:u w:val="single"/>
    </w:rPr>
  </w:style>
  <w:style w:type="paragraph" w:customStyle="1" w:styleId="provvr01">
    <w:name w:val="provv_r01"/>
    <w:basedOn w:val="Normale"/>
    <w:rsid w:val="007C0ADD"/>
    <w:pPr>
      <w:spacing w:before="100" w:beforeAutospacing="1" w:after="45" w:line="240" w:lineRule="auto"/>
      <w:jc w:val="both"/>
    </w:pPr>
    <w:rPr>
      <w:rFonts w:ascii="Times New Roman" w:eastAsia="Times New Roman" w:hAnsi="Times New Roman" w:cs="Times New Roman"/>
      <w:sz w:val="24"/>
      <w:szCs w:val="24"/>
      <w:lang w:eastAsia="it-IT"/>
    </w:rPr>
  </w:style>
  <w:style w:type="character" w:styleId="Rimandocommento">
    <w:name w:val="annotation reference"/>
    <w:basedOn w:val="Carpredefinitoparagrafo"/>
    <w:unhideWhenUsed/>
    <w:rsid w:val="00F34BDE"/>
    <w:rPr>
      <w:sz w:val="16"/>
      <w:szCs w:val="16"/>
    </w:rPr>
  </w:style>
  <w:style w:type="paragraph" w:styleId="Testocommento">
    <w:name w:val="annotation text"/>
    <w:basedOn w:val="Normale"/>
    <w:link w:val="TestocommentoCarattere"/>
    <w:uiPriority w:val="99"/>
    <w:unhideWhenUsed/>
    <w:rsid w:val="00F34BDE"/>
    <w:pPr>
      <w:spacing w:line="240" w:lineRule="auto"/>
    </w:pPr>
    <w:rPr>
      <w:sz w:val="20"/>
      <w:szCs w:val="20"/>
    </w:rPr>
  </w:style>
  <w:style w:type="character" w:customStyle="1" w:styleId="TestocommentoCarattere">
    <w:name w:val="Testo commento Carattere"/>
    <w:basedOn w:val="Carpredefinitoparagrafo"/>
    <w:link w:val="Testocommento"/>
    <w:uiPriority w:val="99"/>
    <w:rsid w:val="00F34BDE"/>
    <w:rPr>
      <w:sz w:val="20"/>
      <w:szCs w:val="20"/>
    </w:rPr>
  </w:style>
  <w:style w:type="paragraph" w:styleId="Soggettocommento">
    <w:name w:val="annotation subject"/>
    <w:basedOn w:val="Testocommento"/>
    <w:next w:val="Testocommento"/>
    <w:link w:val="SoggettocommentoCarattere"/>
    <w:uiPriority w:val="99"/>
    <w:semiHidden/>
    <w:unhideWhenUsed/>
    <w:rsid w:val="00F34BDE"/>
    <w:rPr>
      <w:b/>
      <w:bCs/>
    </w:rPr>
  </w:style>
  <w:style w:type="character" w:customStyle="1" w:styleId="SoggettocommentoCarattere">
    <w:name w:val="Soggetto commento Carattere"/>
    <w:basedOn w:val="TestocommentoCarattere"/>
    <w:link w:val="Soggettocommento"/>
    <w:uiPriority w:val="99"/>
    <w:semiHidden/>
    <w:rsid w:val="00F34BDE"/>
    <w:rPr>
      <w:b/>
      <w:bCs/>
      <w:sz w:val="20"/>
      <w:szCs w:val="20"/>
    </w:rPr>
  </w:style>
  <w:style w:type="paragraph" w:styleId="Testonotadichiusura">
    <w:name w:val="endnote text"/>
    <w:basedOn w:val="Normale"/>
    <w:link w:val="TestonotadichiusuraCarattere"/>
    <w:rsid w:val="00D90530"/>
    <w:pPr>
      <w:spacing w:after="0" w:line="240" w:lineRule="auto"/>
    </w:pPr>
    <w:rPr>
      <w:rFonts w:ascii="Times New Roman" w:eastAsia="Times New Roman" w:hAnsi="Times New Roman" w:cs="Times New Roman"/>
      <w:sz w:val="20"/>
      <w:szCs w:val="20"/>
      <w:lang w:eastAsia="it-IT"/>
    </w:rPr>
  </w:style>
  <w:style w:type="character" w:customStyle="1" w:styleId="TestonotadichiusuraCarattere">
    <w:name w:val="Testo nota di chiusura Carattere"/>
    <w:basedOn w:val="Carpredefinitoparagrafo"/>
    <w:link w:val="Testonotadichiusura"/>
    <w:rsid w:val="00D90530"/>
    <w:rPr>
      <w:rFonts w:ascii="Times New Roman" w:eastAsia="Times New Roman" w:hAnsi="Times New Roman" w:cs="Times New Roman"/>
      <w:sz w:val="20"/>
      <w:szCs w:val="20"/>
      <w:lang w:eastAsia="it-IT"/>
    </w:rPr>
  </w:style>
  <w:style w:type="character" w:styleId="Rimandonotadichiusura">
    <w:name w:val="endnote reference"/>
    <w:basedOn w:val="Carpredefinitoparagrafo"/>
    <w:rsid w:val="00D90530"/>
    <w:rPr>
      <w:vertAlign w:val="superscript"/>
    </w:rPr>
  </w:style>
  <w:style w:type="paragraph" w:styleId="Revisione">
    <w:name w:val="Revision"/>
    <w:hidden/>
    <w:uiPriority w:val="99"/>
    <w:semiHidden/>
    <w:rsid w:val="00EB6498"/>
    <w:pPr>
      <w:spacing w:after="0" w:line="240" w:lineRule="auto"/>
    </w:pPr>
  </w:style>
  <w:style w:type="character" w:customStyle="1" w:styleId="Titolo4Carattere">
    <w:name w:val="Titolo 4 Carattere"/>
    <w:basedOn w:val="Carpredefinitoparagrafo"/>
    <w:link w:val="Titolo4"/>
    <w:rsid w:val="00B71A65"/>
    <w:rPr>
      <w:rFonts w:asciiTheme="majorHAnsi" w:eastAsiaTheme="majorEastAsia" w:hAnsiTheme="majorHAnsi" w:cstheme="majorBidi"/>
      <w:i/>
      <w:iCs/>
      <w:color w:val="2E74B5" w:themeColor="accent1" w:themeShade="BF"/>
    </w:rPr>
  </w:style>
  <w:style w:type="character" w:customStyle="1" w:styleId="Titolo5Carattere">
    <w:name w:val="Titolo 5 Carattere"/>
    <w:basedOn w:val="Carpredefinitoparagrafo"/>
    <w:link w:val="Titolo5"/>
    <w:rsid w:val="00B71A65"/>
    <w:rPr>
      <w:rFonts w:asciiTheme="majorHAnsi" w:eastAsiaTheme="majorEastAsia" w:hAnsiTheme="majorHAnsi" w:cstheme="majorBidi"/>
      <w:color w:val="2E74B5" w:themeColor="accent1" w:themeShade="BF"/>
    </w:rPr>
  </w:style>
  <w:style w:type="character" w:customStyle="1" w:styleId="Titolo9Carattere">
    <w:name w:val="Titolo 9 Carattere"/>
    <w:basedOn w:val="Carpredefinitoparagrafo"/>
    <w:link w:val="Titolo9"/>
    <w:rsid w:val="00B71A65"/>
    <w:rPr>
      <w:rFonts w:ascii="Times New Roman" w:eastAsia="Times New Roman" w:hAnsi="Times New Roman" w:cs="Times New Roman"/>
      <w:b/>
      <w:bCs/>
      <w:sz w:val="24"/>
      <w:szCs w:val="20"/>
      <w:lang w:eastAsia="it-IT"/>
    </w:rPr>
  </w:style>
  <w:style w:type="numbering" w:customStyle="1" w:styleId="Nessunelenco2">
    <w:name w:val="Nessun elenco2"/>
    <w:next w:val="Nessunelenco"/>
    <w:uiPriority w:val="99"/>
    <w:semiHidden/>
    <w:unhideWhenUsed/>
    <w:rsid w:val="00B71A65"/>
  </w:style>
  <w:style w:type="paragraph" w:customStyle="1" w:styleId="normalesottolineato">
    <w:name w:val="normale sottolineato"/>
    <w:basedOn w:val="Normale"/>
    <w:rsid w:val="00B71A65"/>
    <w:pPr>
      <w:spacing w:before="120" w:after="0" w:line="240" w:lineRule="auto"/>
      <w:ind w:left="709"/>
      <w:jc w:val="both"/>
    </w:pPr>
    <w:rPr>
      <w:rFonts w:ascii="Times New Roman" w:eastAsia="Times New Roman" w:hAnsi="Times New Roman" w:cs="Times New Roman"/>
      <w:i/>
      <w:iCs/>
      <w:szCs w:val="20"/>
      <w:u w:val="single"/>
      <w:lang w:eastAsia="it-IT"/>
    </w:rPr>
  </w:style>
  <w:style w:type="paragraph" w:styleId="Corpotesto">
    <w:name w:val="Body Text"/>
    <w:basedOn w:val="Normale"/>
    <w:link w:val="CorpotestoCarattere"/>
    <w:uiPriority w:val="1"/>
    <w:unhideWhenUsed/>
    <w:qFormat/>
    <w:rsid w:val="00B71A65"/>
    <w:pPr>
      <w:widowControl w:val="0"/>
      <w:spacing w:after="120" w:line="240" w:lineRule="auto"/>
    </w:pPr>
    <w:rPr>
      <w:rFonts w:ascii="Times New Roman" w:eastAsia="Times New Roman" w:hAnsi="Times New Roman" w:cs="Times New Roman"/>
      <w:sz w:val="20"/>
      <w:szCs w:val="20"/>
      <w:lang w:eastAsia="it-IT"/>
    </w:rPr>
  </w:style>
  <w:style w:type="character" w:customStyle="1" w:styleId="CorpotestoCarattere">
    <w:name w:val="Corpo testo Carattere"/>
    <w:basedOn w:val="Carpredefinitoparagrafo"/>
    <w:link w:val="Corpotesto"/>
    <w:uiPriority w:val="99"/>
    <w:semiHidden/>
    <w:rsid w:val="00B71A65"/>
    <w:rPr>
      <w:rFonts w:ascii="Times New Roman" w:eastAsia="Times New Roman" w:hAnsi="Times New Roman" w:cs="Times New Roman"/>
      <w:sz w:val="20"/>
      <w:szCs w:val="20"/>
      <w:lang w:eastAsia="it-IT"/>
    </w:rPr>
  </w:style>
  <w:style w:type="table" w:customStyle="1" w:styleId="TableNormal1">
    <w:name w:val="Table Normal1"/>
    <w:uiPriority w:val="2"/>
    <w:semiHidden/>
    <w:unhideWhenUsed/>
    <w:qFormat/>
    <w:rsid w:val="00B71A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B71A65"/>
    <w:pPr>
      <w:widowControl w:val="0"/>
      <w:autoSpaceDE w:val="0"/>
      <w:autoSpaceDN w:val="0"/>
      <w:spacing w:after="0" w:line="240" w:lineRule="auto"/>
    </w:pPr>
    <w:rPr>
      <w:rFonts w:ascii="Calibri" w:eastAsia="Calibri" w:hAnsi="Calibri" w:cs="Calibri"/>
      <w:lang w:val="en-US"/>
    </w:rPr>
  </w:style>
  <w:style w:type="numbering" w:customStyle="1" w:styleId="Nessunelenco3">
    <w:name w:val="Nessun elenco3"/>
    <w:next w:val="Nessunelenco"/>
    <w:uiPriority w:val="99"/>
    <w:semiHidden/>
    <w:unhideWhenUsed/>
    <w:rsid w:val="00EB7C68"/>
  </w:style>
  <w:style w:type="table" w:customStyle="1" w:styleId="TableNormal">
    <w:name w:val="Table Normal"/>
    <w:uiPriority w:val="2"/>
    <w:semiHidden/>
    <w:unhideWhenUsed/>
    <w:qFormat/>
    <w:rsid w:val="00EB7C68"/>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Nessunelenco11">
    <w:name w:val="Nessun elenco11"/>
    <w:next w:val="Nessunelenco"/>
    <w:uiPriority w:val="99"/>
    <w:semiHidden/>
    <w:unhideWhenUsed/>
    <w:rsid w:val="00EB7C68"/>
  </w:style>
  <w:style w:type="character" w:styleId="Menzionenonrisolta">
    <w:name w:val="Unresolved Mention"/>
    <w:basedOn w:val="Carpredefinitoparagrafo"/>
    <w:uiPriority w:val="99"/>
    <w:semiHidden/>
    <w:unhideWhenUsed/>
    <w:rsid w:val="00EB7C68"/>
    <w:rPr>
      <w:color w:val="605E5C"/>
      <w:shd w:val="clear" w:color="auto" w:fill="E1DFDD"/>
    </w:rPr>
  </w:style>
  <w:style w:type="table" w:styleId="Tabellasemplice-1">
    <w:name w:val="Plain Table 1"/>
    <w:basedOn w:val="Tabellanormale"/>
    <w:uiPriority w:val="41"/>
    <w:rsid w:val="0041738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gliatabella">
    <w:name w:val="Table Grid"/>
    <w:basedOn w:val="Tabellanormale"/>
    <w:uiPriority w:val="39"/>
    <w:rsid w:val="00655D94"/>
    <w:pPr>
      <w:spacing w:after="0" w:line="240" w:lineRule="auto"/>
    </w:pPr>
    <w:rPr>
      <w:rFonts w:ascii="Times New Roman" w:eastAsia="Times New Roman" w:hAnsi="Times New Roman" w:cs="Times New Roman"/>
      <w:sz w:val="20"/>
      <w:szCs w:val="20"/>
      <w:lang w:eastAsia="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textincomma">
    <w:name w:val="art_text_in_comma"/>
    <w:basedOn w:val="Carpredefinitoparagrafo"/>
    <w:rsid w:val="008B21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3526">
      <w:bodyDiv w:val="1"/>
      <w:marLeft w:val="0"/>
      <w:marRight w:val="0"/>
      <w:marTop w:val="0"/>
      <w:marBottom w:val="0"/>
      <w:divBdr>
        <w:top w:val="none" w:sz="0" w:space="0" w:color="auto"/>
        <w:left w:val="none" w:sz="0" w:space="0" w:color="auto"/>
        <w:bottom w:val="none" w:sz="0" w:space="0" w:color="auto"/>
        <w:right w:val="none" w:sz="0" w:space="0" w:color="auto"/>
      </w:divBdr>
      <w:divsChild>
        <w:div w:id="605650099">
          <w:marLeft w:val="0"/>
          <w:marRight w:val="0"/>
          <w:marTop w:val="0"/>
          <w:marBottom w:val="0"/>
          <w:divBdr>
            <w:top w:val="none" w:sz="0" w:space="0" w:color="auto"/>
            <w:left w:val="none" w:sz="0" w:space="0" w:color="auto"/>
            <w:bottom w:val="none" w:sz="0" w:space="0" w:color="auto"/>
            <w:right w:val="none" w:sz="0" w:space="0" w:color="auto"/>
          </w:divBdr>
        </w:div>
      </w:divsChild>
    </w:div>
    <w:div w:id="181671744">
      <w:bodyDiv w:val="1"/>
      <w:marLeft w:val="0"/>
      <w:marRight w:val="0"/>
      <w:marTop w:val="0"/>
      <w:marBottom w:val="0"/>
      <w:divBdr>
        <w:top w:val="none" w:sz="0" w:space="0" w:color="auto"/>
        <w:left w:val="none" w:sz="0" w:space="0" w:color="auto"/>
        <w:bottom w:val="none" w:sz="0" w:space="0" w:color="auto"/>
        <w:right w:val="none" w:sz="0" w:space="0" w:color="auto"/>
      </w:divBdr>
    </w:div>
    <w:div w:id="277419429">
      <w:bodyDiv w:val="1"/>
      <w:marLeft w:val="0"/>
      <w:marRight w:val="0"/>
      <w:marTop w:val="0"/>
      <w:marBottom w:val="0"/>
      <w:divBdr>
        <w:top w:val="none" w:sz="0" w:space="0" w:color="auto"/>
        <w:left w:val="none" w:sz="0" w:space="0" w:color="auto"/>
        <w:bottom w:val="none" w:sz="0" w:space="0" w:color="auto"/>
        <w:right w:val="none" w:sz="0" w:space="0" w:color="auto"/>
      </w:divBdr>
      <w:divsChild>
        <w:div w:id="508763382">
          <w:marLeft w:val="0"/>
          <w:marRight w:val="0"/>
          <w:marTop w:val="0"/>
          <w:marBottom w:val="0"/>
          <w:divBdr>
            <w:top w:val="none" w:sz="0" w:space="0" w:color="auto"/>
            <w:left w:val="none" w:sz="0" w:space="0" w:color="auto"/>
            <w:bottom w:val="none" w:sz="0" w:space="0" w:color="auto"/>
            <w:right w:val="none" w:sz="0" w:space="0" w:color="auto"/>
          </w:divBdr>
        </w:div>
      </w:divsChild>
    </w:div>
    <w:div w:id="357705549">
      <w:bodyDiv w:val="1"/>
      <w:marLeft w:val="0"/>
      <w:marRight w:val="0"/>
      <w:marTop w:val="0"/>
      <w:marBottom w:val="0"/>
      <w:divBdr>
        <w:top w:val="none" w:sz="0" w:space="0" w:color="auto"/>
        <w:left w:val="none" w:sz="0" w:space="0" w:color="auto"/>
        <w:bottom w:val="none" w:sz="0" w:space="0" w:color="auto"/>
        <w:right w:val="none" w:sz="0" w:space="0" w:color="auto"/>
      </w:divBdr>
    </w:div>
    <w:div w:id="378213668">
      <w:bodyDiv w:val="1"/>
      <w:marLeft w:val="0"/>
      <w:marRight w:val="0"/>
      <w:marTop w:val="0"/>
      <w:marBottom w:val="0"/>
      <w:divBdr>
        <w:top w:val="none" w:sz="0" w:space="0" w:color="auto"/>
        <w:left w:val="none" w:sz="0" w:space="0" w:color="auto"/>
        <w:bottom w:val="none" w:sz="0" w:space="0" w:color="auto"/>
        <w:right w:val="none" w:sz="0" w:space="0" w:color="auto"/>
      </w:divBdr>
    </w:div>
    <w:div w:id="712387382">
      <w:bodyDiv w:val="1"/>
      <w:marLeft w:val="0"/>
      <w:marRight w:val="0"/>
      <w:marTop w:val="0"/>
      <w:marBottom w:val="0"/>
      <w:divBdr>
        <w:top w:val="none" w:sz="0" w:space="0" w:color="auto"/>
        <w:left w:val="none" w:sz="0" w:space="0" w:color="auto"/>
        <w:bottom w:val="none" w:sz="0" w:space="0" w:color="auto"/>
        <w:right w:val="none" w:sz="0" w:space="0" w:color="auto"/>
      </w:divBdr>
    </w:div>
    <w:div w:id="802500105">
      <w:bodyDiv w:val="1"/>
      <w:marLeft w:val="0"/>
      <w:marRight w:val="0"/>
      <w:marTop w:val="0"/>
      <w:marBottom w:val="0"/>
      <w:divBdr>
        <w:top w:val="none" w:sz="0" w:space="0" w:color="auto"/>
        <w:left w:val="none" w:sz="0" w:space="0" w:color="auto"/>
        <w:bottom w:val="none" w:sz="0" w:space="0" w:color="auto"/>
        <w:right w:val="none" w:sz="0" w:space="0" w:color="auto"/>
      </w:divBdr>
    </w:div>
    <w:div w:id="1069117620">
      <w:bodyDiv w:val="1"/>
      <w:marLeft w:val="0"/>
      <w:marRight w:val="0"/>
      <w:marTop w:val="0"/>
      <w:marBottom w:val="0"/>
      <w:divBdr>
        <w:top w:val="none" w:sz="0" w:space="0" w:color="auto"/>
        <w:left w:val="none" w:sz="0" w:space="0" w:color="auto"/>
        <w:bottom w:val="none" w:sz="0" w:space="0" w:color="auto"/>
        <w:right w:val="none" w:sz="0" w:space="0" w:color="auto"/>
      </w:divBdr>
    </w:div>
    <w:div w:id="1196575100">
      <w:bodyDiv w:val="1"/>
      <w:marLeft w:val="0"/>
      <w:marRight w:val="0"/>
      <w:marTop w:val="0"/>
      <w:marBottom w:val="0"/>
      <w:divBdr>
        <w:top w:val="none" w:sz="0" w:space="0" w:color="auto"/>
        <w:left w:val="none" w:sz="0" w:space="0" w:color="auto"/>
        <w:bottom w:val="none" w:sz="0" w:space="0" w:color="auto"/>
        <w:right w:val="none" w:sz="0" w:space="0" w:color="auto"/>
      </w:divBdr>
    </w:div>
    <w:div w:id="1294483970">
      <w:bodyDiv w:val="1"/>
      <w:marLeft w:val="0"/>
      <w:marRight w:val="0"/>
      <w:marTop w:val="0"/>
      <w:marBottom w:val="0"/>
      <w:divBdr>
        <w:top w:val="none" w:sz="0" w:space="0" w:color="auto"/>
        <w:left w:val="none" w:sz="0" w:space="0" w:color="auto"/>
        <w:bottom w:val="none" w:sz="0" w:space="0" w:color="auto"/>
        <w:right w:val="none" w:sz="0" w:space="0" w:color="auto"/>
      </w:divBdr>
    </w:div>
    <w:div w:id="1303003899">
      <w:bodyDiv w:val="1"/>
      <w:marLeft w:val="0"/>
      <w:marRight w:val="0"/>
      <w:marTop w:val="0"/>
      <w:marBottom w:val="0"/>
      <w:divBdr>
        <w:top w:val="none" w:sz="0" w:space="0" w:color="auto"/>
        <w:left w:val="none" w:sz="0" w:space="0" w:color="auto"/>
        <w:bottom w:val="none" w:sz="0" w:space="0" w:color="auto"/>
        <w:right w:val="none" w:sz="0" w:space="0" w:color="auto"/>
      </w:divBdr>
      <w:divsChild>
        <w:div w:id="1223834843">
          <w:marLeft w:val="0"/>
          <w:marRight w:val="0"/>
          <w:marTop w:val="0"/>
          <w:marBottom w:val="150"/>
          <w:divBdr>
            <w:top w:val="none" w:sz="0" w:space="0" w:color="auto"/>
            <w:left w:val="none" w:sz="0" w:space="0" w:color="auto"/>
            <w:bottom w:val="none" w:sz="0" w:space="0" w:color="auto"/>
            <w:right w:val="none" w:sz="0" w:space="0" w:color="auto"/>
          </w:divBdr>
        </w:div>
        <w:div w:id="755328472">
          <w:marLeft w:val="0"/>
          <w:marRight w:val="0"/>
          <w:marTop w:val="0"/>
          <w:marBottom w:val="0"/>
          <w:divBdr>
            <w:top w:val="none" w:sz="0" w:space="0" w:color="auto"/>
            <w:left w:val="none" w:sz="0" w:space="0" w:color="auto"/>
            <w:bottom w:val="none" w:sz="0" w:space="0" w:color="auto"/>
            <w:right w:val="none" w:sz="0" w:space="0" w:color="auto"/>
          </w:divBdr>
        </w:div>
        <w:div w:id="724570082">
          <w:marLeft w:val="0"/>
          <w:marRight w:val="0"/>
          <w:marTop w:val="0"/>
          <w:marBottom w:val="0"/>
          <w:divBdr>
            <w:top w:val="none" w:sz="0" w:space="0" w:color="auto"/>
            <w:left w:val="none" w:sz="0" w:space="0" w:color="auto"/>
            <w:bottom w:val="none" w:sz="0" w:space="0" w:color="auto"/>
            <w:right w:val="none" w:sz="0" w:space="0" w:color="auto"/>
          </w:divBdr>
        </w:div>
      </w:divsChild>
    </w:div>
    <w:div w:id="1327050706">
      <w:bodyDiv w:val="1"/>
      <w:marLeft w:val="0"/>
      <w:marRight w:val="0"/>
      <w:marTop w:val="0"/>
      <w:marBottom w:val="0"/>
      <w:divBdr>
        <w:top w:val="none" w:sz="0" w:space="0" w:color="auto"/>
        <w:left w:val="none" w:sz="0" w:space="0" w:color="auto"/>
        <w:bottom w:val="none" w:sz="0" w:space="0" w:color="auto"/>
        <w:right w:val="none" w:sz="0" w:space="0" w:color="auto"/>
      </w:divBdr>
    </w:div>
    <w:div w:id="1354184875">
      <w:bodyDiv w:val="1"/>
      <w:marLeft w:val="0"/>
      <w:marRight w:val="0"/>
      <w:marTop w:val="0"/>
      <w:marBottom w:val="0"/>
      <w:divBdr>
        <w:top w:val="none" w:sz="0" w:space="0" w:color="auto"/>
        <w:left w:val="none" w:sz="0" w:space="0" w:color="auto"/>
        <w:bottom w:val="none" w:sz="0" w:space="0" w:color="auto"/>
        <w:right w:val="none" w:sz="0" w:space="0" w:color="auto"/>
      </w:divBdr>
    </w:div>
    <w:div w:id="1415279939">
      <w:bodyDiv w:val="1"/>
      <w:marLeft w:val="0"/>
      <w:marRight w:val="0"/>
      <w:marTop w:val="0"/>
      <w:marBottom w:val="0"/>
      <w:divBdr>
        <w:top w:val="none" w:sz="0" w:space="0" w:color="auto"/>
        <w:left w:val="none" w:sz="0" w:space="0" w:color="auto"/>
        <w:bottom w:val="none" w:sz="0" w:space="0" w:color="auto"/>
        <w:right w:val="none" w:sz="0" w:space="0" w:color="auto"/>
      </w:divBdr>
    </w:div>
    <w:div w:id="1462990164">
      <w:bodyDiv w:val="1"/>
      <w:marLeft w:val="0"/>
      <w:marRight w:val="0"/>
      <w:marTop w:val="0"/>
      <w:marBottom w:val="0"/>
      <w:divBdr>
        <w:top w:val="none" w:sz="0" w:space="0" w:color="auto"/>
        <w:left w:val="none" w:sz="0" w:space="0" w:color="auto"/>
        <w:bottom w:val="none" w:sz="0" w:space="0" w:color="auto"/>
        <w:right w:val="none" w:sz="0" w:space="0" w:color="auto"/>
      </w:divBdr>
    </w:div>
    <w:div w:id="1473256340">
      <w:bodyDiv w:val="1"/>
      <w:marLeft w:val="0"/>
      <w:marRight w:val="0"/>
      <w:marTop w:val="0"/>
      <w:marBottom w:val="0"/>
      <w:divBdr>
        <w:top w:val="none" w:sz="0" w:space="0" w:color="auto"/>
        <w:left w:val="none" w:sz="0" w:space="0" w:color="auto"/>
        <w:bottom w:val="none" w:sz="0" w:space="0" w:color="auto"/>
        <w:right w:val="none" w:sz="0" w:space="0" w:color="auto"/>
      </w:divBdr>
    </w:div>
    <w:div w:id="1602253286">
      <w:bodyDiv w:val="1"/>
      <w:marLeft w:val="0"/>
      <w:marRight w:val="0"/>
      <w:marTop w:val="0"/>
      <w:marBottom w:val="0"/>
      <w:divBdr>
        <w:top w:val="none" w:sz="0" w:space="0" w:color="auto"/>
        <w:left w:val="none" w:sz="0" w:space="0" w:color="auto"/>
        <w:bottom w:val="none" w:sz="0" w:space="0" w:color="auto"/>
        <w:right w:val="none" w:sz="0" w:space="0" w:color="auto"/>
      </w:divBdr>
    </w:div>
    <w:div w:id="1617063319">
      <w:bodyDiv w:val="1"/>
      <w:marLeft w:val="0"/>
      <w:marRight w:val="0"/>
      <w:marTop w:val="0"/>
      <w:marBottom w:val="0"/>
      <w:divBdr>
        <w:top w:val="none" w:sz="0" w:space="0" w:color="auto"/>
        <w:left w:val="none" w:sz="0" w:space="0" w:color="auto"/>
        <w:bottom w:val="none" w:sz="0" w:space="0" w:color="auto"/>
        <w:right w:val="none" w:sz="0" w:space="0" w:color="auto"/>
      </w:divBdr>
    </w:div>
    <w:div w:id="1884514663">
      <w:bodyDiv w:val="1"/>
      <w:marLeft w:val="0"/>
      <w:marRight w:val="0"/>
      <w:marTop w:val="0"/>
      <w:marBottom w:val="0"/>
      <w:divBdr>
        <w:top w:val="none" w:sz="0" w:space="0" w:color="auto"/>
        <w:left w:val="none" w:sz="0" w:space="0" w:color="auto"/>
        <w:bottom w:val="none" w:sz="0" w:space="0" w:color="auto"/>
        <w:right w:val="none" w:sz="0" w:space="0" w:color="auto"/>
      </w:divBdr>
    </w:div>
    <w:div w:id="1994026419">
      <w:bodyDiv w:val="1"/>
      <w:marLeft w:val="0"/>
      <w:marRight w:val="0"/>
      <w:marTop w:val="0"/>
      <w:marBottom w:val="0"/>
      <w:divBdr>
        <w:top w:val="none" w:sz="0" w:space="0" w:color="auto"/>
        <w:left w:val="none" w:sz="0" w:space="0" w:color="auto"/>
        <w:bottom w:val="none" w:sz="0" w:space="0" w:color="auto"/>
        <w:right w:val="none" w:sz="0" w:space="0" w:color="auto"/>
      </w:divBdr>
    </w:div>
    <w:div w:id="2068800644">
      <w:bodyDiv w:val="1"/>
      <w:marLeft w:val="0"/>
      <w:marRight w:val="0"/>
      <w:marTop w:val="0"/>
      <w:marBottom w:val="0"/>
      <w:divBdr>
        <w:top w:val="none" w:sz="0" w:space="0" w:color="auto"/>
        <w:left w:val="none" w:sz="0" w:space="0" w:color="auto"/>
        <w:bottom w:val="none" w:sz="0" w:space="0" w:color="auto"/>
        <w:right w:val="none" w:sz="0" w:space="0" w:color="auto"/>
      </w:divBdr>
    </w:div>
    <w:div w:id="208518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tilocali.leggiditalia.it/" TargetMode="External"/><Relationship Id="rId18" Type="http://schemas.openxmlformats.org/officeDocument/2006/relationships/image" Target="media/image6.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asi.it"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64DA9EE9AD548AA185CB60537F3F4" ma:contentTypeVersion="16" ma:contentTypeDescription="Creare un nuovo documento." ma:contentTypeScope="" ma:versionID="4b1be6bef16a1160bff15506af660b2d">
  <xsd:schema xmlns:xsd="http://www.w3.org/2001/XMLSchema" xmlns:xs="http://www.w3.org/2001/XMLSchema" xmlns:p="http://schemas.microsoft.com/office/2006/metadata/properties" xmlns:ns3="ba7eecb8-4e0f-452a-b924-c5d7565ed4a7" xmlns:ns4="83f7a655-69ca-4eaf-8d7e-646c3c3027bd" targetNamespace="http://schemas.microsoft.com/office/2006/metadata/properties" ma:root="true" ma:fieldsID="1163f52a0fe32a9e324d1c15258f8648" ns3:_="" ns4:_="">
    <xsd:import namespace="ba7eecb8-4e0f-452a-b924-c5d7565ed4a7"/>
    <xsd:import namespace="83f7a655-69ca-4eaf-8d7e-646c3c3027b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7eecb8-4e0f-452a-b924-c5d7565ed4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f7a655-69ca-4eaf-8d7e-646c3c3027bd"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a7eecb8-4e0f-452a-b924-c5d7565ed4a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18B3E-5952-405D-B16D-12E88B039E45}">
  <ds:schemaRefs>
    <ds:schemaRef ds:uri="http://schemas.microsoft.com/sharepoint/v3/contenttype/forms"/>
  </ds:schemaRefs>
</ds:datastoreItem>
</file>

<file path=customXml/itemProps2.xml><?xml version="1.0" encoding="utf-8"?>
<ds:datastoreItem xmlns:ds="http://schemas.openxmlformats.org/officeDocument/2006/customXml" ds:itemID="{EFB32104-ADED-4862-BA1A-9BB9A59B2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7eecb8-4e0f-452a-b924-c5d7565ed4a7"/>
    <ds:schemaRef ds:uri="83f7a655-69ca-4eaf-8d7e-646c3c3027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DF2ED3-1846-4F53-98CC-11F08E1F7E2A}">
  <ds:schemaRefs>
    <ds:schemaRef ds:uri="http://schemas.microsoft.com/office/2006/metadata/properties"/>
    <ds:schemaRef ds:uri="http://schemas.microsoft.com/office/infopath/2007/PartnerControls"/>
    <ds:schemaRef ds:uri="ba7eecb8-4e0f-452a-b924-c5d7565ed4a7"/>
  </ds:schemaRefs>
</ds:datastoreItem>
</file>

<file path=customXml/itemProps4.xml><?xml version="1.0" encoding="utf-8"?>
<ds:datastoreItem xmlns:ds="http://schemas.openxmlformats.org/officeDocument/2006/customXml" ds:itemID="{3566E136-1025-4DD7-978E-D173849D3B55}">
  <ds:schemaRefs>
    <ds:schemaRef ds:uri="http://schemas.openxmlformats.org/officeDocument/2006/bibliography"/>
  </ds:schemaRefs>
</ds:datastoreItem>
</file>

<file path=docMetadata/LabelInfo.xml><?xml version="1.0" encoding="utf-8"?>
<clbl:labelList xmlns:clbl="http://schemas.microsoft.com/office/2020/mipLabelMetadata">
  <clbl:label id="{83a774ea-e8b6-4bb7-a7ef-0843513386a6}" enabled="1" method="Standard" siteId="{cbfc58d4-e60f-468d-8fe4-90676de085f7}"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96</Pages>
  <Words>25973</Words>
  <Characters>148050</Characters>
  <Application>Microsoft Office Word</Application>
  <DocSecurity>0</DocSecurity>
  <Lines>1233</Lines>
  <Paragraphs>347</Paragraphs>
  <ScaleCrop>false</ScaleCrop>
  <HeadingPairs>
    <vt:vector size="2" baseType="variant">
      <vt:variant>
        <vt:lpstr>Titolo</vt:lpstr>
      </vt:variant>
      <vt:variant>
        <vt:i4>1</vt:i4>
      </vt:variant>
    </vt:vector>
  </HeadingPairs>
  <TitlesOfParts>
    <vt:vector size="1" baseType="lpstr">
      <vt:lpstr/>
    </vt:vector>
  </TitlesOfParts>
  <Company>ASI</Company>
  <LinksUpToDate>false</LinksUpToDate>
  <CharactersWithSpaces>173676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Campisi Daniela</dc:creator>
  <cp:keywords/>
  <dc:description/>
  <cp:lastModifiedBy>Massaro Mariagrazia</cp:lastModifiedBy>
  <cp:revision>6</cp:revision>
  <cp:lastPrinted>2018-02-16T18:09:00Z</cp:lastPrinted>
  <dcterms:created xsi:type="dcterms:W3CDTF">2025-12-04T09:20:00Z</dcterms:created>
  <dcterms:modified xsi:type="dcterms:W3CDTF">2025-12-04T09:24:00Z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3a774ea-e8b6-4bb7-a7ef-0843513386a6_Enabled">
    <vt:lpwstr>True</vt:lpwstr>
  </property>
  <property fmtid="{D5CDD505-2E9C-101B-9397-08002B2CF9AE}" pid="3" name="MSIP_Label_83a774ea-e8b6-4bb7-a7ef-0843513386a6_SiteId">
    <vt:lpwstr>cbfc58d4-e60f-468d-8fe4-90676de085f7</vt:lpwstr>
  </property>
  <property fmtid="{D5CDD505-2E9C-101B-9397-08002B2CF9AE}" pid="4" name="MSIP_Label_83a774ea-e8b6-4bb7-a7ef-0843513386a6_Owner">
    <vt:lpwstr>scsmadmin@asi.it</vt:lpwstr>
  </property>
  <property fmtid="{D5CDD505-2E9C-101B-9397-08002B2CF9AE}" pid="5" name="MSIP_Label_83a774ea-e8b6-4bb7-a7ef-0843513386a6_SetDate">
    <vt:lpwstr>2018-12-17T10:14:17.3351659Z</vt:lpwstr>
  </property>
  <property fmtid="{D5CDD505-2E9C-101B-9397-08002B2CF9AE}" pid="6" name="MSIP_Label_83a774ea-e8b6-4bb7-a7ef-0843513386a6_Name">
    <vt:lpwstr>General</vt:lpwstr>
  </property>
  <property fmtid="{D5CDD505-2E9C-101B-9397-08002B2CF9AE}" pid="7" name="MSIP_Label_83a774ea-e8b6-4bb7-a7ef-0843513386a6_Application">
    <vt:lpwstr>Microsoft Azure Information Protection</vt:lpwstr>
  </property>
  <property fmtid="{D5CDD505-2E9C-101B-9397-08002B2CF9AE}" pid="8" name="MSIP_Label_83a774ea-e8b6-4bb7-a7ef-0843513386a6_Extended_MSFT_Method">
    <vt:lpwstr>Automatic</vt:lpwstr>
  </property>
  <property fmtid="{D5CDD505-2E9C-101B-9397-08002B2CF9AE}" pid="9" name="Sensitivity">
    <vt:lpwstr>General</vt:lpwstr>
  </property>
  <property fmtid="{D5CDD505-2E9C-101B-9397-08002B2CF9AE}" pid="10" name="ContentTypeId">
    <vt:lpwstr>0x010100C6964DA9EE9AD548AA185CB60537F3F4</vt:lpwstr>
  </property>
</Properties>
</file>