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0C009" w14:textId="77777777" w:rsidR="00BD033C" w:rsidRDefault="00BD033C" w:rsidP="00EF53B4">
      <w:pPr>
        <w:autoSpaceDE w:val="0"/>
        <w:autoSpaceDN w:val="0"/>
        <w:adjustRightInd w:val="0"/>
        <w:ind w:right="-1"/>
        <w:rPr>
          <w:rFonts w:eastAsia="Calibri"/>
          <w:b/>
          <w:i/>
          <w:sz w:val="24"/>
          <w:szCs w:val="24"/>
          <w:lang w:eastAsia="en-US"/>
        </w:rPr>
      </w:pPr>
      <w:bookmarkStart w:id="0" w:name="_GoBack"/>
      <w:bookmarkEnd w:id="0"/>
    </w:p>
    <w:p w14:paraId="76252C05" w14:textId="080576F1" w:rsidR="007C0A05" w:rsidRPr="00D57CC1" w:rsidRDefault="007C0A05" w:rsidP="007C0A05">
      <w:pPr>
        <w:autoSpaceDE w:val="0"/>
        <w:autoSpaceDN w:val="0"/>
        <w:adjustRightInd w:val="0"/>
        <w:ind w:right="-1"/>
        <w:jc w:val="center"/>
        <w:rPr>
          <w:rFonts w:eastAsia="Calibri"/>
          <w:b/>
          <w:i/>
          <w:sz w:val="24"/>
          <w:szCs w:val="24"/>
          <w:lang w:eastAsia="en-US"/>
        </w:rPr>
      </w:pPr>
      <w:r w:rsidRPr="00D57CC1">
        <w:rPr>
          <w:rFonts w:eastAsia="Calibri"/>
          <w:b/>
          <w:i/>
          <w:sz w:val="24"/>
          <w:szCs w:val="24"/>
          <w:lang w:eastAsia="en-US"/>
        </w:rPr>
        <w:t>SCHEDA DI VALUTAZIONE</w:t>
      </w:r>
    </w:p>
    <w:p w14:paraId="0B16B906" w14:textId="77777777" w:rsidR="007C0A05" w:rsidRPr="00D57CC1" w:rsidRDefault="007C0A05" w:rsidP="007C0A05">
      <w:pPr>
        <w:autoSpaceDE w:val="0"/>
        <w:autoSpaceDN w:val="0"/>
        <w:adjustRightInd w:val="0"/>
        <w:ind w:right="-1"/>
        <w:jc w:val="both"/>
        <w:rPr>
          <w:rFonts w:eastAsia="Calibri"/>
          <w:sz w:val="24"/>
          <w:szCs w:val="24"/>
          <w:lang w:eastAsia="en-US"/>
        </w:rPr>
      </w:pPr>
    </w:p>
    <w:p w14:paraId="01C4E2BE" w14:textId="77777777" w:rsidR="007C0A05" w:rsidRPr="00D57CC1" w:rsidRDefault="007C0A05" w:rsidP="007C0A05">
      <w:pPr>
        <w:autoSpaceDE w:val="0"/>
        <w:autoSpaceDN w:val="0"/>
        <w:adjustRightInd w:val="0"/>
        <w:ind w:right="-1"/>
        <w:jc w:val="both"/>
        <w:rPr>
          <w:rFonts w:eastAsia="Calibri"/>
          <w:sz w:val="24"/>
          <w:szCs w:val="24"/>
          <w:lang w:eastAsia="en-US"/>
        </w:rPr>
      </w:pPr>
      <w:r w:rsidRPr="00D57CC1">
        <w:rPr>
          <w:rFonts w:eastAsia="Calibri"/>
          <w:sz w:val="24"/>
          <w:szCs w:val="24"/>
          <w:lang w:eastAsia="en-US"/>
        </w:rPr>
        <w:t xml:space="preserve">Le informazioni contenute nella presente scheda di valutazione sono rese sotto la personale responsabilità del sottoscritto ai sensi degli artt. 46 e 47 del D.P.R. </w:t>
      </w:r>
      <w:r>
        <w:rPr>
          <w:rFonts w:eastAsia="Calibri"/>
          <w:sz w:val="24"/>
          <w:szCs w:val="24"/>
          <w:lang w:eastAsia="en-US"/>
        </w:rPr>
        <w:t xml:space="preserve">n. </w:t>
      </w:r>
      <w:r w:rsidRPr="00D57CC1">
        <w:rPr>
          <w:rFonts w:eastAsia="Calibri"/>
          <w:sz w:val="24"/>
          <w:szCs w:val="24"/>
          <w:lang w:eastAsia="en-US"/>
        </w:rPr>
        <w:t xml:space="preserve">445/2000, </w:t>
      </w:r>
      <w:r w:rsidRPr="00D57CC1">
        <w:rPr>
          <w:iCs/>
          <w:color w:val="000000"/>
          <w:sz w:val="24"/>
          <w:szCs w:val="24"/>
          <w:lang w:eastAsia="en-US"/>
        </w:rPr>
        <w:t>consapevole della responsabilità - sotto il profilo penale, civile e amministrativo - prevista dagli artt. 75 e 76 D.P.R. cit. per le ipotesi di falsità in atti e dichiarazioni mendaci</w:t>
      </w:r>
      <w:r w:rsidRPr="00D57CC1">
        <w:rPr>
          <w:rFonts w:eastAsia="Calibri"/>
          <w:sz w:val="24"/>
          <w:szCs w:val="24"/>
          <w:lang w:eastAsia="en-US"/>
        </w:rPr>
        <w:t xml:space="preserve">. </w:t>
      </w:r>
    </w:p>
    <w:p w14:paraId="793B320A" w14:textId="77777777" w:rsidR="007C0A05" w:rsidRPr="00D57CC1" w:rsidRDefault="007C0A05" w:rsidP="007C0A05">
      <w:pPr>
        <w:spacing w:after="160"/>
        <w:ind w:right="-1"/>
        <w:contextualSpacing/>
        <w:jc w:val="center"/>
        <w:rPr>
          <w:rFonts w:eastAsiaTheme="minorHAnsi"/>
          <w:sz w:val="24"/>
          <w:szCs w:val="24"/>
          <w:lang w:eastAsia="en-US"/>
        </w:rPr>
      </w:pPr>
    </w:p>
    <w:tbl>
      <w:tblPr>
        <w:tblStyle w:val="Grigliatabella1"/>
        <w:tblW w:w="9918" w:type="dxa"/>
        <w:tblLook w:val="04A0" w:firstRow="1" w:lastRow="0" w:firstColumn="1" w:lastColumn="0" w:noHBand="0" w:noVBand="1"/>
      </w:tblPr>
      <w:tblGrid>
        <w:gridCol w:w="9918"/>
      </w:tblGrid>
      <w:tr w:rsidR="007C0A05" w:rsidRPr="00D57CC1" w14:paraId="48D4923A" w14:textId="77777777" w:rsidTr="00BB3CD1">
        <w:tc>
          <w:tcPr>
            <w:tcW w:w="9918" w:type="dxa"/>
          </w:tcPr>
          <w:p w14:paraId="6EFBB17A" w14:textId="57C1A3DD" w:rsidR="007C0A05" w:rsidRPr="00D57CC1" w:rsidRDefault="007C0A05" w:rsidP="00BB3CD1">
            <w:pPr>
              <w:ind w:right="-1"/>
              <w:contextualSpacing/>
              <w:jc w:val="both"/>
              <w:rPr>
                <w:rFonts w:ascii="Times New Roman" w:hAnsi="Times New Roman" w:cs="Times New Roman"/>
                <w:sz w:val="24"/>
                <w:szCs w:val="24"/>
              </w:rPr>
            </w:pPr>
            <w:r w:rsidRPr="00D57CC1">
              <w:rPr>
                <w:rFonts w:ascii="Times New Roman" w:hAnsi="Times New Roman" w:cs="Times New Roman"/>
                <w:sz w:val="24"/>
                <w:szCs w:val="24"/>
              </w:rPr>
              <w:t xml:space="preserve">Esperienza professionale coerente con le attività </w:t>
            </w:r>
            <w:r>
              <w:rPr>
                <w:rFonts w:ascii="Times New Roman" w:hAnsi="Times New Roman" w:cs="Times New Roman"/>
                <w:sz w:val="24"/>
                <w:szCs w:val="24"/>
              </w:rPr>
              <w:t>indicate</w:t>
            </w:r>
            <w:r w:rsidRPr="00D57CC1">
              <w:rPr>
                <w:rFonts w:ascii="Times New Roman" w:hAnsi="Times New Roman" w:cs="Times New Roman"/>
                <w:sz w:val="24"/>
                <w:szCs w:val="24"/>
              </w:rPr>
              <w:t xml:space="preserve"> </w:t>
            </w:r>
            <w:r>
              <w:rPr>
                <w:rFonts w:ascii="Times New Roman" w:hAnsi="Times New Roman"/>
                <w:sz w:val="24"/>
                <w:szCs w:val="24"/>
              </w:rPr>
              <w:t>nel riquadro “</w:t>
            </w:r>
            <w:r w:rsidRPr="000A1E95">
              <w:rPr>
                <w:rFonts w:ascii="Times New Roman" w:hAnsi="Times New Roman"/>
                <w:i/>
                <w:iCs/>
                <w:sz w:val="24"/>
                <w:szCs w:val="24"/>
              </w:rPr>
              <w:t>Descrizione del profilo</w:t>
            </w:r>
            <w:r>
              <w:rPr>
                <w:rFonts w:ascii="Times New Roman" w:hAnsi="Times New Roman"/>
                <w:sz w:val="24"/>
                <w:szCs w:val="24"/>
              </w:rPr>
              <w:t>” della tabella</w:t>
            </w:r>
            <w:r w:rsidRPr="00D57CC1">
              <w:rPr>
                <w:rFonts w:ascii="Times New Roman" w:hAnsi="Times New Roman"/>
                <w:sz w:val="24"/>
                <w:szCs w:val="24"/>
              </w:rPr>
              <w:t xml:space="preserve"> di cui all’art. 1, comma 1, del</w:t>
            </w:r>
            <w:r>
              <w:rPr>
                <w:rFonts w:ascii="Times New Roman" w:hAnsi="Times New Roman"/>
                <w:sz w:val="24"/>
                <w:szCs w:val="24"/>
              </w:rPr>
              <w:t>l’</w:t>
            </w:r>
            <w:r w:rsidRPr="00D57CC1">
              <w:rPr>
                <w:rFonts w:ascii="Times New Roman" w:hAnsi="Times New Roman"/>
                <w:sz w:val="24"/>
                <w:szCs w:val="24"/>
              </w:rPr>
              <w:t>Avviso</w:t>
            </w:r>
            <w:r>
              <w:rPr>
                <w:rFonts w:ascii="Times New Roman" w:hAnsi="Times New Roman"/>
                <w:sz w:val="24"/>
                <w:szCs w:val="24"/>
              </w:rPr>
              <w:t xml:space="preserve"> n. </w:t>
            </w:r>
            <w:r w:rsidRPr="0032468C">
              <w:rPr>
                <w:rFonts w:ascii="Times New Roman" w:hAnsi="Times New Roman"/>
                <w:sz w:val="24"/>
                <w:szCs w:val="24"/>
              </w:rPr>
              <w:t>1</w:t>
            </w:r>
            <w:r w:rsidR="001E0081">
              <w:rPr>
                <w:rFonts w:ascii="Times New Roman" w:hAnsi="Times New Roman"/>
                <w:sz w:val="24"/>
                <w:szCs w:val="24"/>
              </w:rPr>
              <w:t>6</w:t>
            </w:r>
            <w:r w:rsidRPr="0032468C">
              <w:rPr>
                <w:rFonts w:ascii="Times New Roman" w:hAnsi="Times New Roman"/>
                <w:sz w:val="24"/>
                <w:szCs w:val="24"/>
              </w:rPr>
              <w:t>/2025</w:t>
            </w:r>
            <w:r w:rsidRPr="00D57CC1">
              <w:rPr>
                <w:rFonts w:ascii="Times New Roman" w:hAnsi="Times New Roman" w:cs="Times New Roman"/>
                <w:sz w:val="24"/>
                <w:szCs w:val="24"/>
              </w:rPr>
              <w:t>:</w:t>
            </w:r>
          </w:p>
        </w:tc>
      </w:tr>
      <w:tr w:rsidR="007C0A05" w:rsidRPr="00D57CC1" w14:paraId="121DE0F1" w14:textId="77777777" w:rsidTr="00BB3CD1">
        <w:tc>
          <w:tcPr>
            <w:tcW w:w="9918" w:type="dxa"/>
          </w:tcPr>
          <w:p w14:paraId="1DFA8D1F" w14:textId="77777777" w:rsidR="007C0A05" w:rsidRPr="00D57CC1" w:rsidRDefault="007C0A05" w:rsidP="00BB3CD1">
            <w:pPr>
              <w:ind w:right="-1"/>
              <w:contextualSpacing/>
              <w:rPr>
                <w:rFonts w:ascii="Times New Roman" w:hAnsi="Times New Roman" w:cs="Times New Roman"/>
                <w:sz w:val="24"/>
                <w:szCs w:val="24"/>
              </w:rPr>
            </w:pPr>
          </w:p>
          <w:p w14:paraId="30048DC4" w14:textId="77777777" w:rsidR="007C0A05" w:rsidRPr="00D57CC1" w:rsidRDefault="007C0A05" w:rsidP="00BB3CD1">
            <w:pPr>
              <w:ind w:right="-1"/>
              <w:contextualSpacing/>
              <w:rPr>
                <w:rFonts w:ascii="Times New Roman" w:hAnsi="Times New Roman" w:cs="Times New Roman"/>
                <w:sz w:val="24"/>
                <w:szCs w:val="24"/>
              </w:rPr>
            </w:pPr>
          </w:p>
          <w:p w14:paraId="39BF7830" w14:textId="77777777" w:rsidR="007C0A05" w:rsidRPr="00D57CC1" w:rsidRDefault="007C0A05" w:rsidP="00BB3CD1">
            <w:pPr>
              <w:ind w:right="-1"/>
              <w:contextualSpacing/>
              <w:rPr>
                <w:rFonts w:ascii="Times New Roman" w:hAnsi="Times New Roman" w:cs="Times New Roman"/>
                <w:sz w:val="24"/>
                <w:szCs w:val="24"/>
              </w:rPr>
            </w:pPr>
          </w:p>
          <w:p w14:paraId="01729711" w14:textId="77777777" w:rsidR="007C0A05" w:rsidRPr="00D57CC1" w:rsidRDefault="007C0A05" w:rsidP="00BB3CD1">
            <w:pPr>
              <w:ind w:right="-1"/>
              <w:contextualSpacing/>
              <w:rPr>
                <w:rFonts w:ascii="Times New Roman" w:hAnsi="Times New Roman" w:cs="Times New Roman"/>
                <w:sz w:val="24"/>
                <w:szCs w:val="24"/>
              </w:rPr>
            </w:pPr>
          </w:p>
          <w:p w14:paraId="241A218C" w14:textId="77777777" w:rsidR="007C0A05" w:rsidRPr="00D57CC1" w:rsidRDefault="007C0A05" w:rsidP="00BB3CD1">
            <w:pPr>
              <w:ind w:right="-1"/>
              <w:contextualSpacing/>
              <w:rPr>
                <w:rFonts w:ascii="Times New Roman" w:hAnsi="Times New Roman" w:cs="Times New Roman"/>
                <w:sz w:val="24"/>
                <w:szCs w:val="24"/>
              </w:rPr>
            </w:pPr>
          </w:p>
          <w:p w14:paraId="1985BE72" w14:textId="77777777" w:rsidR="007C0A05" w:rsidRPr="00D57CC1" w:rsidRDefault="007C0A05" w:rsidP="00BB3CD1">
            <w:pPr>
              <w:ind w:right="-1"/>
              <w:contextualSpacing/>
              <w:rPr>
                <w:rFonts w:ascii="Times New Roman" w:hAnsi="Times New Roman" w:cs="Times New Roman"/>
                <w:sz w:val="24"/>
                <w:szCs w:val="24"/>
              </w:rPr>
            </w:pPr>
          </w:p>
          <w:p w14:paraId="3AE7DE70" w14:textId="77777777" w:rsidR="007C0A05" w:rsidRPr="00D57CC1" w:rsidRDefault="007C0A05" w:rsidP="00BB3CD1">
            <w:pPr>
              <w:ind w:right="-1"/>
              <w:contextualSpacing/>
              <w:rPr>
                <w:rFonts w:ascii="Times New Roman" w:hAnsi="Times New Roman" w:cs="Times New Roman"/>
                <w:sz w:val="24"/>
                <w:szCs w:val="24"/>
              </w:rPr>
            </w:pPr>
          </w:p>
          <w:p w14:paraId="6C4D47AA" w14:textId="77777777" w:rsidR="007C0A05" w:rsidRPr="00D57CC1" w:rsidRDefault="007C0A05" w:rsidP="00BB3CD1">
            <w:pPr>
              <w:ind w:right="-1"/>
              <w:contextualSpacing/>
              <w:rPr>
                <w:rFonts w:ascii="Times New Roman" w:hAnsi="Times New Roman" w:cs="Times New Roman"/>
                <w:sz w:val="24"/>
                <w:szCs w:val="24"/>
              </w:rPr>
            </w:pPr>
          </w:p>
          <w:p w14:paraId="6BC3262A" w14:textId="77777777" w:rsidR="007C0A05" w:rsidRPr="00D57CC1" w:rsidRDefault="007C0A05" w:rsidP="00BB3CD1">
            <w:pPr>
              <w:ind w:right="-1"/>
              <w:contextualSpacing/>
              <w:rPr>
                <w:rFonts w:ascii="Times New Roman" w:hAnsi="Times New Roman" w:cs="Times New Roman"/>
                <w:sz w:val="24"/>
                <w:szCs w:val="24"/>
              </w:rPr>
            </w:pPr>
          </w:p>
          <w:p w14:paraId="389BF831" w14:textId="77777777" w:rsidR="007C0A05" w:rsidRPr="00D57CC1" w:rsidRDefault="007C0A05" w:rsidP="00BB3CD1">
            <w:pPr>
              <w:ind w:right="-1"/>
              <w:contextualSpacing/>
              <w:rPr>
                <w:rFonts w:ascii="Times New Roman" w:hAnsi="Times New Roman" w:cs="Times New Roman"/>
                <w:sz w:val="24"/>
                <w:szCs w:val="24"/>
              </w:rPr>
            </w:pPr>
          </w:p>
          <w:p w14:paraId="528D4F09" w14:textId="77777777" w:rsidR="007C0A05" w:rsidRPr="00D57CC1" w:rsidRDefault="007C0A05" w:rsidP="00BB3CD1">
            <w:pPr>
              <w:ind w:right="-1"/>
              <w:contextualSpacing/>
              <w:rPr>
                <w:rFonts w:ascii="Times New Roman" w:hAnsi="Times New Roman" w:cs="Times New Roman"/>
                <w:sz w:val="24"/>
                <w:szCs w:val="24"/>
              </w:rPr>
            </w:pPr>
          </w:p>
        </w:tc>
      </w:tr>
    </w:tbl>
    <w:p w14:paraId="1F4B3AC5" w14:textId="77777777" w:rsidR="007C0A05" w:rsidRPr="00D57CC1" w:rsidRDefault="007C0A05" w:rsidP="007C0A05">
      <w:pPr>
        <w:spacing w:after="160"/>
        <w:ind w:right="-1"/>
        <w:contextualSpacing/>
        <w:rPr>
          <w:rFonts w:eastAsiaTheme="minorHAnsi"/>
          <w:sz w:val="24"/>
          <w:szCs w:val="24"/>
          <w:lang w:eastAsia="en-US"/>
        </w:rPr>
      </w:pPr>
    </w:p>
    <w:p w14:paraId="241A5A68" w14:textId="77777777" w:rsidR="007C0A05" w:rsidRPr="00D57CC1" w:rsidRDefault="007C0A05" w:rsidP="007C0A05">
      <w:pPr>
        <w:spacing w:after="160"/>
        <w:ind w:right="-1"/>
        <w:contextualSpacing/>
        <w:rPr>
          <w:rFonts w:eastAsiaTheme="minorHAnsi"/>
          <w:sz w:val="24"/>
          <w:szCs w:val="24"/>
          <w:lang w:eastAsia="en-US"/>
        </w:rPr>
      </w:pPr>
    </w:p>
    <w:tbl>
      <w:tblPr>
        <w:tblStyle w:val="Grigliatabella1"/>
        <w:tblW w:w="9918" w:type="dxa"/>
        <w:tblLook w:val="04A0" w:firstRow="1" w:lastRow="0" w:firstColumn="1" w:lastColumn="0" w:noHBand="0" w:noVBand="1"/>
      </w:tblPr>
      <w:tblGrid>
        <w:gridCol w:w="9918"/>
      </w:tblGrid>
      <w:tr w:rsidR="007C0A05" w:rsidRPr="00D57CC1" w14:paraId="1A786319" w14:textId="77777777" w:rsidTr="00BB3CD1">
        <w:tc>
          <w:tcPr>
            <w:tcW w:w="9918" w:type="dxa"/>
          </w:tcPr>
          <w:p w14:paraId="220AFC29" w14:textId="77777777" w:rsidR="007C0A05" w:rsidRPr="00D57CC1" w:rsidRDefault="007C0A05" w:rsidP="00BB3CD1">
            <w:pPr>
              <w:ind w:right="-1"/>
              <w:contextualSpacing/>
              <w:jc w:val="both"/>
              <w:rPr>
                <w:rFonts w:ascii="Times New Roman" w:hAnsi="Times New Roman" w:cs="Times New Roman"/>
                <w:sz w:val="24"/>
                <w:szCs w:val="24"/>
              </w:rPr>
            </w:pPr>
            <w:r w:rsidRPr="00D57CC1">
              <w:rPr>
                <w:rFonts w:ascii="Times New Roman" w:hAnsi="Times New Roman" w:cs="Times New Roman"/>
                <w:sz w:val="24"/>
                <w:szCs w:val="24"/>
              </w:rPr>
              <w:t>Altri titoli professionali e culturali, eventuali corsi di formazione e aggiornamento e quant’altro ritenuto utile dal candidato, ai fini della valutazione:</w:t>
            </w:r>
          </w:p>
        </w:tc>
      </w:tr>
      <w:tr w:rsidR="007C0A05" w:rsidRPr="00D57CC1" w14:paraId="007B385B" w14:textId="77777777" w:rsidTr="00BB3CD1">
        <w:tc>
          <w:tcPr>
            <w:tcW w:w="9918" w:type="dxa"/>
          </w:tcPr>
          <w:p w14:paraId="177E8463" w14:textId="77777777" w:rsidR="007C0A05" w:rsidRPr="00D57CC1" w:rsidRDefault="007C0A05" w:rsidP="00BB3CD1">
            <w:pPr>
              <w:ind w:right="-1"/>
              <w:contextualSpacing/>
              <w:rPr>
                <w:rFonts w:ascii="Times New Roman" w:hAnsi="Times New Roman" w:cs="Times New Roman"/>
                <w:sz w:val="24"/>
                <w:szCs w:val="24"/>
              </w:rPr>
            </w:pPr>
          </w:p>
          <w:p w14:paraId="6BA97652" w14:textId="77777777" w:rsidR="007C0A05" w:rsidRPr="00D57CC1" w:rsidRDefault="007C0A05" w:rsidP="00BB3CD1">
            <w:pPr>
              <w:ind w:right="-1"/>
              <w:contextualSpacing/>
              <w:rPr>
                <w:rFonts w:ascii="Times New Roman" w:hAnsi="Times New Roman" w:cs="Times New Roman"/>
                <w:sz w:val="24"/>
                <w:szCs w:val="24"/>
              </w:rPr>
            </w:pPr>
          </w:p>
          <w:p w14:paraId="5F2D1602" w14:textId="77777777" w:rsidR="007C0A05" w:rsidRPr="00D57CC1" w:rsidRDefault="007C0A05" w:rsidP="00BB3CD1">
            <w:pPr>
              <w:ind w:right="-1"/>
              <w:contextualSpacing/>
              <w:rPr>
                <w:rFonts w:ascii="Times New Roman" w:hAnsi="Times New Roman" w:cs="Times New Roman"/>
                <w:sz w:val="24"/>
                <w:szCs w:val="24"/>
              </w:rPr>
            </w:pPr>
          </w:p>
          <w:p w14:paraId="5FB22C0F" w14:textId="77777777" w:rsidR="007C0A05" w:rsidRPr="00D57CC1" w:rsidRDefault="007C0A05" w:rsidP="00BB3CD1">
            <w:pPr>
              <w:ind w:right="-1"/>
              <w:contextualSpacing/>
              <w:rPr>
                <w:rFonts w:ascii="Times New Roman" w:hAnsi="Times New Roman" w:cs="Times New Roman"/>
                <w:sz w:val="24"/>
                <w:szCs w:val="24"/>
              </w:rPr>
            </w:pPr>
          </w:p>
          <w:p w14:paraId="5151136A" w14:textId="77777777" w:rsidR="007C0A05" w:rsidRPr="00D57CC1" w:rsidRDefault="007C0A05" w:rsidP="00BB3CD1">
            <w:pPr>
              <w:ind w:right="-1"/>
              <w:contextualSpacing/>
              <w:rPr>
                <w:rFonts w:ascii="Times New Roman" w:hAnsi="Times New Roman" w:cs="Times New Roman"/>
                <w:sz w:val="24"/>
                <w:szCs w:val="24"/>
              </w:rPr>
            </w:pPr>
          </w:p>
          <w:p w14:paraId="2E62ACCA" w14:textId="77777777" w:rsidR="007C0A05" w:rsidRPr="00D57CC1" w:rsidRDefault="007C0A05" w:rsidP="00BB3CD1">
            <w:pPr>
              <w:ind w:right="-1"/>
              <w:contextualSpacing/>
              <w:rPr>
                <w:rFonts w:ascii="Times New Roman" w:hAnsi="Times New Roman" w:cs="Times New Roman"/>
                <w:sz w:val="24"/>
                <w:szCs w:val="24"/>
              </w:rPr>
            </w:pPr>
          </w:p>
          <w:p w14:paraId="1A8B8EB6" w14:textId="77777777" w:rsidR="007C0A05" w:rsidRPr="00D57CC1" w:rsidRDefault="007C0A05" w:rsidP="00BB3CD1">
            <w:pPr>
              <w:ind w:right="-1"/>
              <w:contextualSpacing/>
              <w:rPr>
                <w:rFonts w:ascii="Times New Roman" w:hAnsi="Times New Roman" w:cs="Times New Roman"/>
                <w:sz w:val="24"/>
                <w:szCs w:val="24"/>
              </w:rPr>
            </w:pPr>
          </w:p>
          <w:p w14:paraId="76EEA0F9" w14:textId="77777777" w:rsidR="007C0A05" w:rsidRPr="00D57CC1" w:rsidRDefault="007C0A05" w:rsidP="00BB3CD1">
            <w:pPr>
              <w:ind w:right="-1"/>
              <w:contextualSpacing/>
              <w:rPr>
                <w:rFonts w:ascii="Times New Roman" w:hAnsi="Times New Roman" w:cs="Times New Roman"/>
                <w:sz w:val="24"/>
                <w:szCs w:val="24"/>
              </w:rPr>
            </w:pPr>
          </w:p>
          <w:p w14:paraId="3BA26DE3" w14:textId="77777777" w:rsidR="007C0A05" w:rsidRPr="00D57CC1" w:rsidRDefault="007C0A05" w:rsidP="00BB3CD1">
            <w:pPr>
              <w:ind w:right="-1"/>
              <w:contextualSpacing/>
              <w:rPr>
                <w:rFonts w:ascii="Times New Roman" w:hAnsi="Times New Roman" w:cs="Times New Roman"/>
                <w:sz w:val="24"/>
                <w:szCs w:val="24"/>
              </w:rPr>
            </w:pPr>
          </w:p>
          <w:p w14:paraId="615E7A00" w14:textId="77777777" w:rsidR="007C0A05" w:rsidRPr="00D57CC1" w:rsidRDefault="007C0A05" w:rsidP="00BB3CD1">
            <w:pPr>
              <w:ind w:right="-1"/>
              <w:contextualSpacing/>
              <w:rPr>
                <w:rFonts w:ascii="Times New Roman" w:hAnsi="Times New Roman" w:cs="Times New Roman"/>
                <w:sz w:val="24"/>
                <w:szCs w:val="24"/>
              </w:rPr>
            </w:pPr>
          </w:p>
        </w:tc>
      </w:tr>
    </w:tbl>
    <w:p w14:paraId="122DB32F" w14:textId="77777777" w:rsidR="007C0A05" w:rsidRPr="00D57CC1" w:rsidRDefault="007C0A05" w:rsidP="007C0A05">
      <w:pPr>
        <w:spacing w:after="160"/>
        <w:ind w:right="-1"/>
        <w:contextualSpacing/>
        <w:rPr>
          <w:rFonts w:eastAsiaTheme="minorHAnsi"/>
          <w:sz w:val="24"/>
          <w:szCs w:val="24"/>
          <w:lang w:eastAsia="en-US"/>
        </w:rPr>
      </w:pPr>
    </w:p>
    <w:p w14:paraId="7E3FC76C" w14:textId="77777777" w:rsidR="007C0A05" w:rsidRPr="00D57CC1" w:rsidRDefault="007C0A05" w:rsidP="007C0A05">
      <w:pPr>
        <w:spacing w:after="160"/>
        <w:ind w:right="-1"/>
        <w:jc w:val="both"/>
        <w:rPr>
          <w:rFonts w:eastAsiaTheme="minorHAnsi"/>
          <w:sz w:val="24"/>
          <w:szCs w:val="24"/>
          <w:lang w:eastAsia="en-US"/>
        </w:rPr>
      </w:pPr>
      <w:r w:rsidRPr="00D57CC1">
        <w:rPr>
          <w:rFonts w:eastAsiaTheme="minorHAnsi"/>
          <w:sz w:val="24"/>
          <w:szCs w:val="24"/>
          <w:lang w:eastAsia="en-US"/>
        </w:rPr>
        <w:t xml:space="preserve">N.B.: Ogni documento indicato nella presente dichiarazione deve essere identificato correttamente con i singoli elementi di riferimento, quali ad esempio: data, protocollo (motivare qualora non esistente), ruolo svolto, natura e durata dell’incarico, </w:t>
      </w:r>
      <w:proofErr w:type="gramStart"/>
      <w:r w:rsidRPr="00D57CC1">
        <w:rPr>
          <w:rFonts w:eastAsiaTheme="minorHAnsi"/>
          <w:sz w:val="24"/>
          <w:szCs w:val="24"/>
          <w:lang w:eastAsia="en-US"/>
        </w:rPr>
        <w:t>ecc..</w:t>
      </w:r>
      <w:proofErr w:type="gramEnd"/>
    </w:p>
    <w:p w14:paraId="6FD26C29" w14:textId="77777777" w:rsidR="007C0A05" w:rsidRPr="00D57CC1" w:rsidRDefault="007C0A05" w:rsidP="007C0A05">
      <w:pPr>
        <w:pStyle w:val="Default"/>
        <w:spacing w:before="40" w:after="40"/>
        <w:ind w:right="-1"/>
        <w:jc w:val="both"/>
        <w:rPr>
          <w:rFonts w:ascii="Times New Roman" w:hAnsi="Times New Roman" w:cs="Times New Roman"/>
          <w:bCs/>
          <w:color w:val="auto"/>
        </w:rPr>
      </w:pPr>
      <w:r w:rsidRPr="00D57CC1">
        <w:rPr>
          <w:rFonts w:ascii="Times New Roman" w:eastAsiaTheme="minorHAnsi" w:hAnsi="Times New Roman" w:cs="Times New Roman"/>
          <w:lang w:eastAsia="en-US"/>
        </w:rPr>
        <w:t xml:space="preserve">In particolare, </w:t>
      </w:r>
      <w:r w:rsidRPr="00D57CC1">
        <w:rPr>
          <w:rFonts w:ascii="Times New Roman" w:hAnsi="Times New Roman" w:cs="Times New Roman"/>
          <w:bCs/>
          <w:color w:val="auto"/>
        </w:rPr>
        <w:t>le date devono essere riportate nel formato gg/mm/</w:t>
      </w:r>
      <w:proofErr w:type="spellStart"/>
      <w:r w:rsidRPr="00D57CC1">
        <w:rPr>
          <w:rFonts w:ascii="Times New Roman" w:hAnsi="Times New Roman" w:cs="Times New Roman"/>
          <w:bCs/>
          <w:color w:val="auto"/>
        </w:rPr>
        <w:t>aaaa</w:t>
      </w:r>
      <w:proofErr w:type="spellEnd"/>
      <w:r w:rsidRPr="00D57CC1">
        <w:rPr>
          <w:rFonts w:ascii="Times New Roman" w:hAnsi="Times New Roman" w:cs="Times New Roman"/>
          <w:bCs/>
          <w:color w:val="auto"/>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768C551B" w14:textId="77777777" w:rsidR="007C0A05" w:rsidRPr="00D57CC1" w:rsidRDefault="007C0A05" w:rsidP="007C0A05">
      <w:pPr>
        <w:ind w:right="-1"/>
        <w:jc w:val="both"/>
        <w:rPr>
          <w:rFonts w:eastAsiaTheme="minorHAnsi"/>
          <w:sz w:val="24"/>
          <w:szCs w:val="24"/>
          <w:lang w:eastAsia="en-US"/>
        </w:rPr>
      </w:pPr>
    </w:p>
    <w:p w14:paraId="00A9E286" w14:textId="77777777" w:rsidR="007C0A05" w:rsidRPr="00D57CC1" w:rsidRDefault="007C0A05" w:rsidP="007C0A05">
      <w:pPr>
        <w:ind w:right="-1"/>
        <w:jc w:val="both"/>
        <w:rPr>
          <w:rFonts w:eastAsiaTheme="minorHAnsi"/>
          <w:sz w:val="24"/>
          <w:szCs w:val="24"/>
          <w:lang w:eastAsia="en-US"/>
        </w:rPr>
      </w:pPr>
      <w:r w:rsidRPr="00D57CC1">
        <w:rPr>
          <w:rFonts w:eastAsiaTheme="minorHAnsi"/>
          <w:sz w:val="24"/>
          <w:szCs w:val="24"/>
          <w:lang w:eastAsia="en-US"/>
        </w:rPr>
        <w:t>Data………………………………</w:t>
      </w:r>
    </w:p>
    <w:p w14:paraId="1063EFF2" w14:textId="77777777" w:rsidR="007C0A05" w:rsidRPr="00D57CC1" w:rsidRDefault="007C0A05" w:rsidP="007C0A05">
      <w:pPr>
        <w:ind w:right="-1"/>
        <w:jc w:val="both"/>
        <w:rPr>
          <w:rFonts w:eastAsiaTheme="minorHAnsi"/>
          <w:sz w:val="24"/>
          <w:szCs w:val="24"/>
          <w:lang w:eastAsia="en-US"/>
        </w:rPr>
      </w:pPr>
    </w:p>
    <w:p w14:paraId="732B6F15" w14:textId="74FE3187" w:rsidR="00ED01BC" w:rsidRPr="00D01061" w:rsidRDefault="007C0A05" w:rsidP="001F6F09">
      <w:pPr>
        <w:ind w:right="-1"/>
        <w:jc w:val="right"/>
        <w:rPr>
          <w:sz w:val="24"/>
          <w:szCs w:val="24"/>
        </w:rPr>
      </w:pPr>
      <w:r w:rsidRPr="00D57CC1">
        <w:rPr>
          <w:rFonts w:eastAsiaTheme="minorHAnsi"/>
          <w:sz w:val="24"/>
          <w:szCs w:val="24"/>
          <w:lang w:eastAsia="en-US"/>
        </w:rPr>
        <w:tab/>
      </w:r>
      <w:r w:rsidRPr="00D57CC1">
        <w:rPr>
          <w:rFonts w:eastAsiaTheme="minorHAnsi"/>
          <w:sz w:val="24"/>
          <w:szCs w:val="24"/>
          <w:lang w:eastAsia="en-US"/>
        </w:rPr>
        <w:tab/>
      </w:r>
      <w:r w:rsidRPr="00D57CC1">
        <w:rPr>
          <w:rFonts w:eastAsiaTheme="minorHAnsi"/>
          <w:sz w:val="24"/>
          <w:szCs w:val="24"/>
          <w:lang w:eastAsia="en-US"/>
        </w:rPr>
        <w:tab/>
      </w:r>
      <w:r w:rsidRPr="00D57CC1">
        <w:rPr>
          <w:rFonts w:eastAsiaTheme="minorHAnsi"/>
          <w:sz w:val="24"/>
          <w:szCs w:val="24"/>
          <w:lang w:eastAsia="en-US"/>
        </w:rPr>
        <w:tab/>
      </w:r>
      <w:r w:rsidRPr="00D57CC1">
        <w:rPr>
          <w:rFonts w:eastAsiaTheme="minorHAnsi"/>
          <w:sz w:val="24"/>
          <w:szCs w:val="24"/>
          <w:lang w:eastAsia="en-US"/>
        </w:rPr>
        <w:tab/>
      </w:r>
      <w:r w:rsidRPr="00D57CC1">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F</w:t>
      </w:r>
      <w:r w:rsidRPr="00D57CC1">
        <w:rPr>
          <w:rFonts w:eastAsiaTheme="minorHAnsi"/>
          <w:sz w:val="24"/>
          <w:szCs w:val="24"/>
          <w:lang w:eastAsia="en-US"/>
        </w:rPr>
        <w:t>irma</w:t>
      </w:r>
      <w:r>
        <w:rPr>
          <w:rFonts w:eastAsiaTheme="minorHAnsi"/>
          <w:sz w:val="24"/>
          <w:szCs w:val="24"/>
          <w:lang w:eastAsia="en-US"/>
        </w:rPr>
        <w:t xml:space="preserve"> </w:t>
      </w:r>
      <w:r w:rsidRPr="00D57CC1">
        <w:rPr>
          <w:rFonts w:eastAsiaTheme="minorHAnsi"/>
          <w:sz w:val="24"/>
          <w:szCs w:val="24"/>
          <w:lang w:eastAsia="en-US"/>
        </w:rPr>
        <w:t>……………………………</w:t>
      </w:r>
    </w:p>
    <w:sectPr w:rsidR="00ED01BC" w:rsidRPr="00D01061" w:rsidSect="00EF53B4">
      <w:headerReference w:type="default" r:id="rId11"/>
      <w:pgSz w:w="11906" w:h="16838"/>
      <w:pgMar w:top="1418" w:right="1134" w:bottom="1559"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5F6C4" w14:textId="77777777" w:rsidR="00406936" w:rsidRDefault="00406936">
      <w:r>
        <w:separator/>
      </w:r>
    </w:p>
  </w:endnote>
  <w:endnote w:type="continuationSeparator" w:id="0">
    <w:p w14:paraId="07EC092D" w14:textId="77777777" w:rsidR="00406936" w:rsidRDefault="0040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4B9D4" w14:textId="77777777" w:rsidR="00406936" w:rsidRDefault="00406936">
      <w:r>
        <w:separator/>
      </w:r>
    </w:p>
  </w:footnote>
  <w:footnote w:type="continuationSeparator" w:id="0">
    <w:p w14:paraId="4E1EC788" w14:textId="77777777" w:rsidR="00406936" w:rsidRDefault="00406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0ADE" w14:textId="77777777" w:rsidR="00C54E40" w:rsidRDefault="00C54E40" w:rsidP="00DF552C">
    <w:pPr>
      <w:pStyle w:val="Intestazione"/>
      <w:rPr>
        <w:rFonts w:ascii="Book Antiqua" w:hAnsi="Book Antiqua"/>
      </w:rPr>
    </w:pPr>
    <w:r>
      <w:rPr>
        <w:rFonts w:ascii="Book Antiqua" w:hAnsi="Book Antiqua"/>
      </w:rPr>
      <w:tab/>
    </w:r>
  </w:p>
  <w:p w14:paraId="7140BF04" w14:textId="77777777" w:rsidR="001F6F09" w:rsidRPr="00315E32" w:rsidRDefault="001F6F09" w:rsidP="001F6F09">
    <w:pPr>
      <w:ind w:left="7080" w:firstLine="708"/>
      <w:jc w:val="right"/>
      <w:rPr>
        <w:sz w:val="24"/>
        <w:szCs w:val="24"/>
      </w:rPr>
    </w:pPr>
    <w:r w:rsidRPr="00315E32">
      <w:rPr>
        <w:sz w:val="24"/>
        <w:szCs w:val="24"/>
      </w:rPr>
      <w:t xml:space="preserve">ALLEGATO A </w:t>
    </w:r>
  </w:p>
  <w:p w14:paraId="5BECEB45" w14:textId="15F430A3" w:rsidR="001F6F09" w:rsidRPr="00315E32" w:rsidRDefault="001F6F09" w:rsidP="001F6F09">
    <w:pPr>
      <w:jc w:val="both"/>
      <w:rPr>
        <w:b/>
        <w:sz w:val="24"/>
        <w:szCs w:val="24"/>
      </w:rPr>
    </w:pPr>
    <w:r w:rsidRPr="00315E32">
      <w:rPr>
        <w:b/>
        <w:sz w:val="24"/>
        <w:szCs w:val="24"/>
      </w:rPr>
      <w:t>Avviso n</w:t>
    </w:r>
    <w:r w:rsidRPr="0032468C">
      <w:rPr>
        <w:b/>
        <w:sz w:val="24"/>
        <w:szCs w:val="24"/>
      </w:rPr>
      <w:t>. 1</w:t>
    </w:r>
    <w:r w:rsidR="00674D98">
      <w:rPr>
        <w:b/>
        <w:sz w:val="24"/>
        <w:szCs w:val="24"/>
      </w:rPr>
      <w:t>6</w:t>
    </w:r>
    <w:r w:rsidRPr="0032468C">
      <w:rPr>
        <w:b/>
        <w:sz w:val="24"/>
        <w:szCs w:val="24"/>
      </w:rPr>
      <w:t>/2025</w:t>
    </w:r>
    <w:r w:rsidRPr="00315E32">
      <w:rPr>
        <w:sz w:val="24"/>
        <w:szCs w:val="24"/>
      </w:rPr>
      <w:tab/>
    </w:r>
  </w:p>
  <w:p w14:paraId="2B0AA8C9" w14:textId="77777777" w:rsidR="001F6F09" w:rsidRDefault="001F6F09" w:rsidP="001F6F09">
    <w:pPr>
      <w:pStyle w:val="Intestazione"/>
      <w:rPr>
        <w:rFonts w:ascii="Book Antiqua" w:hAnsi="Book Antiqua"/>
      </w:rPr>
    </w:pPr>
    <w:r>
      <w:rPr>
        <w:rFonts w:ascii="Book Antiqua" w:hAnsi="Book Antiqua"/>
      </w:rPr>
      <w:tab/>
    </w:r>
  </w:p>
  <w:p w14:paraId="52F9DE04" w14:textId="77777777" w:rsidR="001F6F09" w:rsidRDefault="001F6F09" w:rsidP="001F6F09">
    <w:pPr>
      <w:pStyle w:val="Intestazione"/>
      <w:rPr>
        <w:rFonts w:ascii="Book Antiqua" w:hAnsi="Book Antiqua"/>
      </w:rPr>
    </w:pPr>
  </w:p>
  <w:p w14:paraId="581563A5" w14:textId="77777777" w:rsidR="00C54E40" w:rsidRPr="00245AD4" w:rsidRDefault="00C54E40" w:rsidP="00DF55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799"/>
    <w:multiLevelType w:val="hybridMultilevel"/>
    <w:tmpl w:val="FED024F2"/>
    <w:lvl w:ilvl="0" w:tplc="B26C5AC4">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F51C82"/>
    <w:multiLevelType w:val="hybridMultilevel"/>
    <w:tmpl w:val="654ECCD6"/>
    <w:lvl w:ilvl="0" w:tplc="3C4694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37009D"/>
    <w:multiLevelType w:val="hybridMultilevel"/>
    <w:tmpl w:val="BE9637C6"/>
    <w:lvl w:ilvl="0" w:tplc="04100017">
      <w:start w:val="1"/>
      <w:numFmt w:val="lowerLetter"/>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D67011"/>
    <w:multiLevelType w:val="hybridMultilevel"/>
    <w:tmpl w:val="35767F96"/>
    <w:lvl w:ilvl="0" w:tplc="23F61A12">
      <w:start w:val="1"/>
      <w:numFmt w:val="decimal"/>
      <w:lvlText w:val="%1."/>
      <w:lvlJc w:val="left"/>
      <w:pPr>
        <w:ind w:left="601" w:hanging="357"/>
      </w:pPr>
      <w:rPr>
        <w:rFonts w:ascii="Times New Roman" w:eastAsia="Book Antiqua" w:hAnsi="Times New Roman" w:cs="Times New Roman" w:hint="default"/>
        <w:sz w:val="24"/>
        <w:szCs w:val="24"/>
      </w:rPr>
    </w:lvl>
    <w:lvl w:ilvl="1" w:tplc="F04630BC">
      <w:start w:val="1"/>
      <w:numFmt w:val="decimal"/>
      <w:lvlText w:val="%2."/>
      <w:lvlJc w:val="left"/>
      <w:pPr>
        <w:ind w:left="602" w:hanging="284"/>
      </w:pPr>
      <w:rPr>
        <w:rFonts w:ascii="Book Antiqua" w:eastAsia="Book Antiqua" w:hAnsi="Book Antiqua" w:hint="default"/>
        <w:sz w:val="23"/>
        <w:szCs w:val="23"/>
      </w:rPr>
    </w:lvl>
    <w:lvl w:ilvl="2" w:tplc="EDEC0986">
      <w:start w:val="1"/>
      <w:numFmt w:val="bullet"/>
      <w:lvlText w:val="•"/>
      <w:lvlJc w:val="left"/>
      <w:pPr>
        <w:ind w:left="1646" w:hanging="284"/>
      </w:pPr>
      <w:rPr>
        <w:rFonts w:hint="default"/>
      </w:rPr>
    </w:lvl>
    <w:lvl w:ilvl="3" w:tplc="D0B2EB2E">
      <w:start w:val="1"/>
      <w:numFmt w:val="bullet"/>
      <w:lvlText w:val="•"/>
      <w:lvlJc w:val="left"/>
      <w:pPr>
        <w:ind w:left="2691" w:hanging="284"/>
      </w:pPr>
      <w:rPr>
        <w:rFonts w:hint="default"/>
      </w:rPr>
    </w:lvl>
    <w:lvl w:ilvl="4" w:tplc="CEE23B64">
      <w:start w:val="1"/>
      <w:numFmt w:val="bullet"/>
      <w:lvlText w:val="•"/>
      <w:lvlJc w:val="left"/>
      <w:pPr>
        <w:ind w:left="3736" w:hanging="284"/>
      </w:pPr>
      <w:rPr>
        <w:rFonts w:hint="default"/>
      </w:rPr>
    </w:lvl>
    <w:lvl w:ilvl="5" w:tplc="D51C4862">
      <w:start w:val="1"/>
      <w:numFmt w:val="bullet"/>
      <w:lvlText w:val="•"/>
      <w:lvlJc w:val="left"/>
      <w:pPr>
        <w:ind w:left="4781" w:hanging="284"/>
      </w:pPr>
      <w:rPr>
        <w:rFonts w:hint="default"/>
      </w:rPr>
    </w:lvl>
    <w:lvl w:ilvl="6" w:tplc="410E39F6">
      <w:start w:val="1"/>
      <w:numFmt w:val="bullet"/>
      <w:lvlText w:val="•"/>
      <w:lvlJc w:val="left"/>
      <w:pPr>
        <w:ind w:left="5826" w:hanging="284"/>
      </w:pPr>
      <w:rPr>
        <w:rFonts w:hint="default"/>
      </w:rPr>
    </w:lvl>
    <w:lvl w:ilvl="7" w:tplc="16CC04EC">
      <w:start w:val="1"/>
      <w:numFmt w:val="bullet"/>
      <w:lvlText w:val="•"/>
      <w:lvlJc w:val="left"/>
      <w:pPr>
        <w:ind w:left="6871" w:hanging="284"/>
      </w:pPr>
      <w:rPr>
        <w:rFonts w:hint="default"/>
      </w:rPr>
    </w:lvl>
    <w:lvl w:ilvl="8" w:tplc="1ADE1C56">
      <w:start w:val="1"/>
      <w:numFmt w:val="bullet"/>
      <w:lvlText w:val="•"/>
      <w:lvlJc w:val="left"/>
      <w:pPr>
        <w:ind w:left="7916" w:hanging="284"/>
      </w:pPr>
      <w:rPr>
        <w:rFonts w:hint="default"/>
      </w:rPr>
    </w:lvl>
  </w:abstractNum>
  <w:abstractNum w:abstractNumId="4" w15:restartNumberingAfterBreak="0">
    <w:nsid w:val="23616A2B"/>
    <w:multiLevelType w:val="hybridMultilevel"/>
    <w:tmpl w:val="9558DB3C"/>
    <w:lvl w:ilvl="0" w:tplc="20B672A6">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0B7CA0"/>
    <w:multiLevelType w:val="hybridMultilevel"/>
    <w:tmpl w:val="83E66EF0"/>
    <w:lvl w:ilvl="0" w:tplc="8000E17C">
      <w:start w:val="1"/>
      <w:numFmt w:val="decimal"/>
      <w:lvlText w:val="%1."/>
      <w:lvlJc w:val="left"/>
      <w:pPr>
        <w:ind w:left="601" w:hanging="357"/>
      </w:pPr>
      <w:rPr>
        <w:rFonts w:ascii="Times New Roman" w:eastAsia="Book Antiqua" w:hAnsi="Times New Roman" w:cs="Times New Roman" w:hint="default"/>
        <w:sz w:val="24"/>
        <w:szCs w:val="24"/>
      </w:rPr>
    </w:lvl>
    <w:lvl w:ilvl="1" w:tplc="F04630BC">
      <w:start w:val="1"/>
      <w:numFmt w:val="decimal"/>
      <w:lvlText w:val="%2."/>
      <w:lvlJc w:val="left"/>
      <w:pPr>
        <w:ind w:left="602" w:hanging="284"/>
      </w:pPr>
      <w:rPr>
        <w:rFonts w:ascii="Book Antiqua" w:eastAsia="Book Antiqua" w:hAnsi="Book Antiqua" w:hint="default"/>
        <w:sz w:val="23"/>
        <w:szCs w:val="23"/>
      </w:rPr>
    </w:lvl>
    <w:lvl w:ilvl="2" w:tplc="EDEC0986">
      <w:start w:val="1"/>
      <w:numFmt w:val="bullet"/>
      <w:lvlText w:val="•"/>
      <w:lvlJc w:val="left"/>
      <w:pPr>
        <w:ind w:left="1646" w:hanging="284"/>
      </w:pPr>
      <w:rPr>
        <w:rFonts w:hint="default"/>
      </w:rPr>
    </w:lvl>
    <w:lvl w:ilvl="3" w:tplc="D0B2EB2E">
      <w:start w:val="1"/>
      <w:numFmt w:val="bullet"/>
      <w:lvlText w:val="•"/>
      <w:lvlJc w:val="left"/>
      <w:pPr>
        <w:ind w:left="2691" w:hanging="284"/>
      </w:pPr>
      <w:rPr>
        <w:rFonts w:hint="default"/>
      </w:rPr>
    </w:lvl>
    <w:lvl w:ilvl="4" w:tplc="CEE23B64">
      <w:start w:val="1"/>
      <w:numFmt w:val="bullet"/>
      <w:lvlText w:val="•"/>
      <w:lvlJc w:val="left"/>
      <w:pPr>
        <w:ind w:left="3736" w:hanging="284"/>
      </w:pPr>
      <w:rPr>
        <w:rFonts w:hint="default"/>
      </w:rPr>
    </w:lvl>
    <w:lvl w:ilvl="5" w:tplc="D51C4862">
      <w:start w:val="1"/>
      <w:numFmt w:val="bullet"/>
      <w:lvlText w:val="•"/>
      <w:lvlJc w:val="left"/>
      <w:pPr>
        <w:ind w:left="4781" w:hanging="284"/>
      </w:pPr>
      <w:rPr>
        <w:rFonts w:hint="default"/>
      </w:rPr>
    </w:lvl>
    <w:lvl w:ilvl="6" w:tplc="410E39F6">
      <w:start w:val="1"/>
      <w:numFmt w:val="bullet"/>
      <w:lvlText w:val="•"/>
      <w:lvlJc w:val="left"/>
      <w:pPr>
        <w:ind w:left="5826" w:hanging="284"/>
      </w:pPr>
      <w:rPr>
        <w:rFonts w:hint="default"/>
      </w:rPr>
    </w:lvl>
    <w:lvl w:ilvl="7" w:tplc="16CC04EC">
      <w:start w:val="1"/>
      <w:numFmt w:val="bullet"/>
      <w:lvlText w:val="•"/>
      <w:lvlJc w:val="left"/>
      <w:pPr>
        <w:ind w:left="6871" w:hanging="284"/>
      </w:pPr>
      <w:rPr>
        <w:rFonts w:hint="default"/>
      </w:rPr>
    </w:lvl>
    <w:lvl w:ilvl="8" w:tplc="1ADE1C56">
      <w:start w:val="1"/>
      <w:numFmt w:val="bullet"/>
      <w:lvlText w:val="•"/>
      <w:lvlJc w:val="left"/>
      <w:pPr>
        <w:ind w:left="7916" w:hanging="284"/>
      </w:pPr>
      <w:rPr>
        <w:rFonts w:hint="default"/>
      </w:rPr>
    </w:lvl>
  </w:abstractNum>
  <w:abstractNum w:abstractNumId="6"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7" w15:restartNumberingAfterBreak="0">
    <w:nsid w:val="2FD828D5"/>
    <w:multiLevelType w:val="hybridMultilevel"/>
    <w:tmpl w:val="72D48E88"/>
    <w:lvl w:ilvl="0" w:tplc="04100001">
      <w:start w:val="1"/>
      <w:numFmt w:val="bullet"/>
      <w:lvlText w:val=""/>
      <w:lvlJc w:val="left"/>
      <w:pPr>
        <w:ind w:left="1049" w:hanging="360"/>
      </w:pPr>
      <w:rPr>
        <w:rFonts w:ascii="Symbol" w:hAnsi="Symbol"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8" w15:restartNumberingAfterBreak="0">
    <w:nsid w:val="4036104C"/>
    <w:multiLevelType w:val="hybridMultilevel"/>
    <w:tmpl w:val="F77280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5825071"/>
    <w:multiLevelType w:val="hybridMultilevel"/>
    <w:tmpl w:val="A8B6C800"/>
    <w:lvl w:ilvl="0" w:tplc="31529A04">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10"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1630386"/>
    <w:multiLevelType w:val="multilevel"/>
    <w:tmpl w:val="95AC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51D2E"/>
    <w:multiLevelType w:val="hybridMultilevel"/>
    <w:tmpl w:val="9550C22E"/>
    <w:lvl w:ilvl="0" w:tplc="9B24645A">
      <w:start w:val="1"/>
      <w:numFmt w:val="decimal"/>
      <w:lvlText w:val="%1."/>
      <w:lvlJc w:val="left"/>
      <w:pPr>
        <w:ind w:left="474" w:hanging="360"/>
      </w:pPr>
      <w:rPr>
        <w:rFonts w:hint="default"/>
      </w:rPr>
    </w:lvl>
    <w:lvl w:ilvl="1" w:tplc="FC1EA67A">
      <w:start w:val="1"/>
      <w:numFmt w:val="decimal"/>
      <w:lvlText w:val="%2."/>
      <w:lvlJc w:val="left"/>
      <w:pPr>
        <w:ind w:left="1194" w:hanging="360"/>
      </w:pPr>
      <w:rPr>
        <w:rFonts w:ascii="Times New Roman" w:eastAsia="Times New Roman" w:hAnsi="Times New Roman" w:cs="Times New Roman" w:hint="default"/>
      </w:rPr>
    </w:lvl>
    <w:lvl w:ilvl="2" w:tplc="0410001B">
      <w:start w:val="1"/>
      <w:numFmt w:val="lowerRoman"/>
      <w:lvlText w:val="%3."/>
      <w:lvlJc w:val="right"/>
      <w:pPr>
        <w:ind w:left="1914" w:hanging="180"/>
      </w:pPr>
    </w:lvl>
    <w:lvl w:ilvl="3" w:tplc="0410000F">
      <w:start w:val="1"/>
      <w:numFmt w:val="decimal"/>
      <w:lvlText w:val="%4."/>
      <w:lvlJc w:val="left"/>
      <w:pPr>
        <w:ind w:left="2634" w:hanging="360"/>
      </w:pPr>
    </w:lvl>
    <w:lvl w:ilvl="4" w:tplc="C4A0D2F4">
      <w:start w:val="1"/>
      <w:numFmt w:val="lowerLetter"/>
      <w:lvlText w:val="%5)"/>
      <w:lvlJc w:val="left"/>
      <w:pPr>
        <w:ind w:left="786" w:hanging="360"/>
      </w:pPr>
      <w:rPr>
        <w:rFonts w:hint="default"/>
      </w:r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3" w15:restartNumberingAfterBreak="0">
    <w:nsid w:val="578835F6"/>
    <w:multiLevelType w:val="hybridMultilevel"/>
    <w:tmpl w:val="BE8C95D0"/>
    <w:lvl w:ilvl="0" w:tplc="C7C68CD8">
      <w:start w:val="1"/>
      <w:numFmt w:val="decimal"/>
      <w:lvlText w:val="%1."/>
      <w:lvlJc w:val="left"/>
      <w:pPr>
        <w:ind w:left="601" w:hanging="283"/>
      </w:pPr>
      <w:rPr>
        <w:rFonts w:ascii="Times New Roman" w:eastAsia="Book Antiqua" w:hAnsi="Times New Roman" w:cs="Times New Roman" w:hint="default"/>
        <w:sz w:val="24"/>
        <w:szCs w:val="24"/>
      </w:rPr>
    </w:lvl>
    <w:lvl w:ilvl="1" w:tplc="20B672A6">
      <w:start w:val="1"/>
      <w:numFmt w:val="bullet"/>
      <w:lvlText w:val="•"/>
      <w:lvlJc w:val="left"/>
      <w:pPr>
        <w:ind w:left="1541" w:hanging="283"/>
      </w:pPr>
      <w:rPr>
        <w:rFonts w:hint="default"/>
      </w:rPr>
    </w:lvl>
    <w:lvl w:ilvl="2" w:tplc="CE58A942">
      <w:start w:val="1"/>
      <w:numFmt w:val="bullet"/>
      <w:lvlText w:val="•"/>
      <w:lvlJc w:val="left"/>
      <w:pPr>
        <w:ind w:left="2482" w:hanging="283"/>
      </w:pPr>
      <w:rPr>
        <w:rFonts w:hint="default"/>
      </w:rPr>
    </w:lvl>
    <w:lvl w:ilvl="3" w:tplc="F252DDB6">
      <w:start w:val="1"/>
      <w:numFmt w:val="bullet"/>
      <w:lvlText w:val="•"/>
      <w:lvlJc w:val="left"/>
      <w:pPr>
        <w:ind w:left="3422" w:hanging="283"/>
      </w:pPr>
      <w:rPr>
        <w:rFonts w:hint="default"/>
      </w:rPr>
    </w:lvl>
    <w:lvl w:ilvl="4" w:tplc="3668B1B6">
      <w:start w:val="1"/>
      <w:numFmt w:val="bullet"/>
      <w:lvlText w:val="•"/>
      <w:lvlJc w:val="left"/>
      <w:pPr>
        <w:ind w:left="4363" w:hanging="283"/>
      </w:pPr>
      <w:rPr>
        <w:rFonts w:hint="default"/>
      </w:rPr>
    </w:lvl>
    <w:lvl w:ilvl="5" w:tplc="1804C41A">
      <w:start w:val="1"/>
      <w:numFmt w:val="bullet"/>
      <w:lvlText w:val="•"/>
      <w:lvlJc w:val="left"/>
      <w:pPr>
        <w:ind w:left="5303" w:hanging="283"/>
      </w:pPr>
      <w:rPr>
        <w:rFonts w:hint="default"/>
      </w:rPr>
    </w:lvl>
    <w:lvl w:ilvl="6" w:tplc="AE70A8F8">
      <w:start w:val="1"/>
      <w:numFmt w:val="bullet"/>
      <w:lvlText w:val="•"/>
      <w:lvlJc w:val="left"/>
      <w:pPr>
        <w:ind w:left="6244" w:hanging="283"/>
      </w:pPr>
      <w:rPr>
        <w:rFonts w:hint="default"/>
      </w:rPr>
    </w:lvl>
    <w:lvl w:ilvl="7" w:tplc="C31CB582">
      <w:start w:val="1"/>
      <w:numFmt w:val="bullet"/>
      <w:lvlText w:val="•"/>
      <w:lvlJc w:val="left"/>
      <w:pPr>
        <w:ind w:left="7184" w:hanging="283"/>
      </w:pPr>
      <w:rPr>
        <w:rFonts w:hint="default"/>
      </w:rPr>
    </w:lvl>
    <w:lvl w:ilvl="8" w:tplc="DF4E322E">
      <w:start w:val="1"/>
      <w:numFmt w:val="bullet"/>
      <w:lvlText w:val="•"/>
      <w:lvlJc w:val="left"/>
      <w:pPr>
        <w:ind w:left="8125" w:hanging="283"/>
      </w:pPr>
      <w:rPr>
        <w:rFonts w:hint="default"/>
      </w:rPr>
    </w:lvl>
  </w:abstractNum>
  <w:abstractNum w:abstractNumId="14" w15:restartNumberingAfterBreak="0">
    <w:nsid w:val="5FE77C81"/>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624F4E82"/>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AB7C61"/>
    <w:multiLevelType w:val="hybridMultilevel"/>
    <w:tmpl w:val="8A7411FA"/>
    <w:lvl w:ilvl="0" w:tplc="89BA4402">
      <w:start w:val="1"/>
      <w:numFmt w:val="decimal"/>
      <w:lvlText w:val="%1."/>
      <w:lvlJc w:val="left"/>
      <w:pPr>
        <w:ind w:left="554" w:hanging="440"/>
      </w:pPr>
      <w:rPr>
        <w:rFonts w:ascii="Times New Roman" w:hAnsi="Times New Roman" w:hint="default"/>
      </w:rPr>
    </w:lvl>
    <w:lvl w:ilvl="1" w:tplc="04100019">
      <w:start w:val="1"/>
      <w:numFmt w:val="lowerLetter"/>
      <w:lvlText w:val="%2."/>
      <w:lvlJc w:val="left"/>
      <w:pPr>
        <w:ind w:left="1194" w:hanging="360"/>
      </w:pPr>
    </w:lvl>
    <w:lvl w:ilvl="2" w:tplc="0410001B">
      <w:start w:val="1"/>
      <w:numFmt w:val="lowerRoman"/>
      <w:lvlText w:val="%3."/>
      <w:lvlJc w:val="right"/>
      <w:pPr>
        <w:ind w:left="1914" w:hanging="180"/>
      </w:pPr>
    </w:lvl>
    <w:lvl w:ilvl="3" w:tplc="0410000F">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num w:numId="1">
    <w:abstractNumId w:val="1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3"/>
  </w:num>
  <w:num w:numId="5">
    <w:abstractNumId w:val="1"/>
  </w:num>
  <w:num w:numId="6">
    <w:abstractNumId w:val="12"/>
  </w:num>
  <w:num w:numId="7">
    <w:abstractNumId w:val="3"/>
  </w:num>
  <w:num w:numId="8">
    <w:abstractNumId w:val="6"/>
  </w:num>
  <w:num w:numId="9">
    <w:abstractNumId w:val="16"/>
  </w:num>
  <w:num w:numId="10">
    <w:abstractNumId w:val="2"/>
  </w:num>
  <w:num w:numId="11">
    <w:abstractNumId w:val="15"/>
  </w:num>
  <w:num w:numId="12">
    <w:abstractNumId w:val="14"/>
  </w:num>
  <w:num w:numId="13">
    <w:abstractNumId w:val="9"/>
  </w:num>
  <w:num w:numId="14">
    <w:abstractNumId w:val="5"/>
  </w:num>
  <w:num w:numId="15">
    <w:abstractNumId w:val="0"/>
  </w:num>
  <w:num w:numId="16">
    <w:abstractNumId w:val="8"/>
  </w:num>
  <w:num w:numId="17">
    <w:abstractNumId w:val="4"/>
  </w:num>
  <w:num w:numId="18">
    <w:abstractNumId w:val="11"/>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0D30"/>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47D75"/>
    <w:rsid w:val="00050144"/>
    <w:rsid w:val="00050616"/>
    <w:rsid w:val="0005190A"/>
    <w:rsid w:val="000543E4"/>
    <w:rsid w:val="0005664C"/>
    <w:rsid w:val="00060CCD"/>
    <w:rsid w:val="00066B79"/>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469"/>
    <w:rsid w:val="00091D87"/>
    <w:rsid w:val="000920B8"/>
    <w:rsid w:val="000929A4"/>
    <w:rsid w:val="00093B1A"/>
    <w:rsid w:val="0009413F"/>
    <w:rsid w:val="000A06E3"/>
    <w:rsid w:val="000A0C6B"/>
    <w:rsid w:val="000A1E69"/>
    <w:rsid w:val="000A1FC4"/>
    <w:rsid w:val="000A30E9"/>
    <w:rsid w:val="000A32C4"/>
    <w:rsid w:val="000A3AAC"/>
    <w:rsid w:val="000A5FA9"/>
    <w:rsid w:val="000A7034"/>
    <w:rsid w:val="000A733D"/>
    <w:rsid w:val="000A761B"/>
    <w:rsid w:val="000B03F7"/>
    <w:rsid w:val="000B26D8"/>
    <w:rsid w:val="000B434D"/>
    <w:rsid w:val="000B4AC8"/>
    <w:rsid w:val="000B5578"/>
    <w:rsid w:val="000B5A58"/>
    <w:rsid w:val="000C0368"/>
    <w:rsid w:val="000C058F"/>
    <w:rsid w:val="000C085B"/>
    <w:rsid w:val="000C20AD"/>
    <w:rsid w:val="000C298B"/>
    <w:rsid w:val="000C2FC6"/>
    <w:rsid w:val="000C3498"/>
    <w:rsid w:val="000C4E33"/>
    <w:rsid w:val="000C7B4F"/>
    <w:rsid w:val="000D0D95"/>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244A6"/>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0E8"/>
    <w:rsid w:val="001848E2"/>
    <w:rsid w:val="00184E5E"/>
    <w:rsid w:val="001865A5"/>
    <w:rsid w:val="0019092B"/>
    <w:rsid w:val="00190F13"/>
    <w:rsid w:val="0019105F"/>
    <w:rsid w:val="00191125"/>
    <w:rsid w:val="00192C20"/>
    <w:rsid w:val="00193187"/>
    <w:rsid w:val="001975A4"/>
    <w:rsid w:val="001A50B0"/>
    <w:rsid w:val="001A5FFF"/>
    <w:rsid w:val="001B1DD0"/>
    <w:rsid w:val="001B2B71"/>
    <w:rsid w:val="001B38FD"/>
    <w:rsid w:val="001B39F8"/>
    <w:rsid w:val="001B4FEF"/>
    <w:rsid w:val="001B57A4"/>
    <w:rsid w:val="001B7151"/>
    <w:rsid w:val="001C1855"/>
    <w:rsid w:val="001C2565"/>
    <w:rsid w:val="001C2A5B"/>
    <w:rsid w:val="001C543D"/>
    <w:rsid w:val="001C7948"/>
    <w:rsid w:val="001D147D"/>
    <w:rsid w:val="001D17F3"/>
    <w:rsid w:val="001D2150"/>
    <w:rsid w:val="001D4BBC"/>
    <w:rsid w:val="001D5CE2"/>
    <w:rsid w:val="001D5FAD"/>
    <w:rsid w:val="001E0081"/>
    <w:rsid w:val="001E1931"/>
    <w:rsid w:val="001E1D74"/>
    <w:rsid w:val="001E42DD"/>
    <w:rsid w:val="001E4F9A"/>
    <w:rsid w:val="001E7F79"/>
    <w:rsid w:val="001F1101"/>
    <w:rsid w:val="001F272F"/>
    <w:rsid w:val="001F33DD"/>
    <w:rsid w:val="001F3728"/>
    <w:rsid w:val="001F4BCF"/>
    <w:rsid w:val="001F4CA1"/>
    <w:rsid w:val="001F6F09"/>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2902"/>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67301"/>
    <w:rsid w:val="002711A6"/>
    <w:rsid w:val="00271C29"/>
    <w:rsid w:val="00273E72"/>
    <w:rsid w:val="00273F8C"/>
    <w:rsid w:val="0027644A"/>
    <w:rsid w:val="00276CB9"/>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EF5"/>
    <w:rsid w:val="002F2F9B"/>
    <w:rsid w:val="002F47E6"/>
    <w:rsid w:val="002F5700"/>
    <w:rsid w:val="002F577A"/>
    <w:rsid w:val="002F5CFD"/>
    <w:rsid w:val="002F629F"/>
    <w:rsid w:val="0030188C"/>
    <w:rsid w:val="00301AA6"/>
    <w:rsid w:val="00307191"/>
    <w:rsid w:val="00307801"/>
    <w:rsid w:val="00310B20"/>
    <w:rsid w:val="0031246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899"/>
    <w:rsid w:val="003E0C75"/>
    <w:rsid w:val="003E6ECA"/>
    <w:rsid w:val="003E6FC1"/>
    <w:rsid w:val="003E739C"/>
    <w:rsid w:val="003F09D5"/>
    <w:rsid w:val="003F7FE8"/>
    <w:rsid w:val="0040181F"/>
    <w:rsid w:val="00401A0F"/>
    <w:rsid w:val="0040228C"/>
    <w:rsid w:val="004067F9"/>
    <w:rsid w:val="00406936"/>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12F4"/>
    <w:rsid w:val="004C43B5"/>
    <w:rsid w:val="004D162D"/>
    <w:rsid w:val="004D1D0A"/>
    <w:rsid w:val="004D219C"/>
    <w:rsid w:val="004D4B7B"/>
    <w:rsid w:val="004D5093"/>
    <w:rsid w:val="004D61D5"/>
    <w:rsid w:val="004D6549"/>
    <w:rsid w:val="004D7BF2"/>
    <w:rsid w:val="004E1AEF"/>
    <w:rsid w:val="004E2790"/>
    <w:rsid w:val="004E53CF"/>
    <w:rsid w:val="004E56A9"/>
    <w:rsid w:val="004E5C4E"/>
    <w:rsid w:val="004F489C"/>
    <w:rsid w:val="004F61DE"/>
    <w:rsid w:val="004F6D06"/>
    <w:rsid w:val="00505929"/>
    <w:rsid w:val="005067EF"/>
    <w:rsid w:val="00506C08"/>
    <w:rsid w:val="005105A8"/>
    <w:rsid w:val="00510762"/>
    <w:rsid w:val="00513118"/>
    <w:rsid w:val="00517277"/>
    <w:rsid w:val="00521A82"/>
    <w:rsid w:val="00523C9A"/>
    <w:rsid w:val="00525806"/>
    <w:rsid w:val="00525B63"/>
    <w:rsid w:val="005309D9"/>
    <w:rsid w:val="005316E9"/>
    <w:rsid w:val="005318FC"/>
    <w:rsid w:val="005346CA"/>
    <w:rsid w:val="00535D61"/>
    <w:rsid w:val="0054262D"/>
    <w:rsid w:val="00543249"/>
    <w:rsid w:val="0054666C"/>
    <w:rsid w:val="005469C3"/>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56A2"/>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08D"/>
    <w:rsid w:val="00587A37"/>
    <w:rsid w:val="00591EE8"/>
    <w:rsid w:val="00594543"/>
    <w:rsid w:val="005946E0"/>
    <w:rsid w:val="00596939"/>
    <w:rsid w:val="005A046F"/>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A51"/>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296"/>
    <w:rsid w:val="005F4D2C"/>
    <w:rsid w:val="005F66A3"/>
    <w:rsid w:val="005F6F73"/>
    <w:rsid w:val="00600BEE"/>
    <w:rsid w:val="00600E76"/>
    <w:rsid w:val="006025D0"/>
    <w:rsid w:val="00603808"/>
    <w:rsid w:val="0060634B"/>
    <w:rsid w:val="006064BC"/>
    <w:rsid w:val="0060762B"/>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2D00"/>
    <w:rsid w:val="00653112"/>
    <w:rsid w:val="006533FD"/>
    <w:rsid w:val="0065343A"/>
    <w:rsid w:val="00655884"/>
    <w:rsid w:val="00655CD6"/>
    <w:rsid w:val="00655F05"/>
    <w:rsid w:val="00656839"/>
    <w:rsid w:val="00656B1F"/>
    <w:rsid w:val="00656CEB"/>
    <w:rsid w:val="00661AED"/>
    <w:rsid w:val="00674D98"/>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5E4"/>
    <w:rsid w:val="006C1710"/>
    <w:rsid w:val="006C2D21"/>
    <w:rsid w:val="006C411B"/>
    <w:rsid w:val="006C4E0D"/>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0887"/>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0A05"/>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7C9"/>
    <w:rsid w:val="007E59F8"/>
    <w:rsid w:val="007E5DA8"/>
    <w:rsid w:val="007E617B"/>
    <w:rsid w:val="007E633A"/>
    <w:rsid w:val="007E633B"/>
    <w:rsid w:val="007E68DE"/>
    <w:rsid w:val="007E6E03"/>
    <w:rsid w:val="007E7F8C"/>
    <w:rsid w:val="007F1A54"/>
    <w:rsid w:val="007F2325"/>
    <w:rsid w:val="007F3DDB"/>
    <w:rsid w:val="007F3E83"/>
    <w:rsid w:val="007F7F35"/>
    <w:rsid w:val="0080046E"/>
    <w:rsid w:val="0080057C"/>
    <w:rsid w:val="00800F0C"/>
    <w:rsid w:val="00801A6B"/>
    <w:rsid w:val="008059A4"/>
    <w:rsid w:val="00805ECA"/>
    <w:rsid w:val="00807304"/>
    <w:rsid w:val="00807C6B"/>
    <w:rsid w:val="008116AA"/>
    <w:rsid w:val="00811CC3"/>
    <w:rsid w:val="00812512"/>
    <w:rsid w:val="008136FE"/>
    <w:rsid w:val="00813AB7"/>
    <w:rsid w:val="00814013"/>
    <w:rsid w:val="0081477C"/>
    <w:rsid w:val="00815005"/>
    <w:rsid w:val="00816A84"/>
    <w:rsid w:val="008175D4"/>
    <w:rsid w:val="00820010"/>
    <w:rsid w:val="00821AF5"/>
    <w:rsid w:val="00822B70"/>
    <w:rsid w:val="00826C03"/>
    <w:rsid w:val="0083385C"/>
    <w:rsid w:val="008374A2"/>
    <w:rsid w:val="008401D9"/>
    <w:rsid w:val="008408B3"/>
    <w:rsid w:val="0084227F"/>
    <w:rsid w:val="0084253B"/>
    <w:rsid w:val="008469D3"/>
    <w:rsid w:val="00854CA4"/>
    <w:rsid w:val="00855ED1"/>
    <w:rsid w:val="008565F3"/>
    <w:rsid w:val="00860638"/>
    <w:rsid w:val="00861F37"/>
    <w:rsid w:val="00863DDF"/>
    <w:rsid w:val="0086464A"/>
    <w:rsid w:val="008646D5"/>
    <w:rsid w:val="00866A60"/>
    <w:rsid w:val="00870EBA"/>
    <w:rsid w:val="00873FF1"/>
    <w:rsid w:val="00876FBF"/>
    <w:rsid w:val="008803B2"/>
    <w:rsid w:val="00880E45"/>
    <w:rsid w:val="008841EF"/>
    <w:rsid w:val="0088548F"/>
    <w:rsid w:val="008877F8"/>
    <w:rsid w:val="0089021A"/>
    <w:rsid w:val="0089044D"/>
    <w:rsid w:val="00891AFA"/>
    <w:rsid w:val="00892765"/>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3DA"/>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2CB9"/>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46F9C"/>
    <w:rsid w:val="00947982"/>
    <w:rsid w:val="0095143E"/>
    <w:rsid w:val="00952B06"/>
    <w:rsid w:val="00952FF3"/>
    <w:rsid w:val="00953CE1"/>
    <w:rsid w:val="00957665"/>
    <w:rsid w:val="00957D6B"/>
    <w:rsid w:val="009606E9"/>
    <w:rsid w:val="009623A7"/>
    <w:rsid w:val="00962DCC"/>
    <w:rsid w:val="00962DCD"/>
    <w:rsid w:val="009631E6"/>
    <w:rsid w:val="00963AA7"/>
    <w:rsid w:val="00965D8C"/>
    <w:rsid w:val="009672EE"/>
    <w:rsid w:val="00967BD4"/>
    <w:rsid w:val="00967C01"/>
    <w:rsid w:val="00972FE2"/>
    <w:rsid w:val="009752C1"/>
    <w:rsid w:val="009759F4"/>
    <w:rsid w:val="00976078"/>
    <w:rsid w:val="009774D9"/>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3FBB"/>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4DC6"/>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2E3E"/>
    <w:rsid w:val="00A55443"/>
    <w:rsid w:val="00A555E9"/>
    <w:rsid w:val="00A609B8"/>
    <w:rsid w:val="00A61A87"/>
    <w:rsid w:val="00A6522D"/>
    <w:rsid w:val="00A653FE"/>
    <w:rsid w:val="00A66C2D"/>
    <w:rsid w:val="00A66F40"/>
    <w:rsid w:val="00A677B3"/>
    <w:rsid w:val="00A72D6B"/>
    <w:rsid w:val="00A73669"/>
    <w:rsid w:val="00A74FE7"/>
    <w:rsid w:val="00A7555C"/>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07B5"/>
    <w:rsid w:val="00AA1931"/>
    <w:rsid w:val="00AA20C2"/>
    <w:rsid w:val="00AA5C1B"/>
    <w:rsid w:val="00AA6468"/>
    <w:rsid w:val="00AA68F7"/>
    <w:rsid w:val="00AB1CC9"/>
    <w:rsid w:val="00AB2070"/>
    <w:rsid w:val="00AB2AB4"/>
    <w:rsid w:val="00AB5044"/>
    <w:rsid w:val="00AC0DA3"/>
    <w:rsid w:val="00AC3D84"/>
    <w:rsid w:val="00AC4859"/>
    <w:rsid w:val="00AC4B91"/>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06FDE"/>
    <w:rsid w:val="00B115EC"/>
    <w:rsid w:val="00B11B2F"/>
    <w:rsid w:val="00B1506C"/>
    <w:rsid w:val="00B23F55"/>
    <w:rsid w:val="00B240BA"/>
    <w:rsid w:val="00B24290"/>
    <w:rsid w:val="00B24483"/>
    <w:rsid w:val="00B26ACF"/>
    <w:rsid w:val="00B27BAE"/>
    <w:rsid w:val="00B27F03"/>
    <w:rsid w:val="00B30D67"/>
    <w:rsid w:val="00B3140D"/>
    <w:rsid w:val="00B32138"/>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F4C"/>
    <w:rsid w:val="00B97CD3"/>
    <w:rsid w:val="00BB0B04"/>
    <w:rsid w:val="00BB46DE"/>
    <w:rsid w:val="00BB77F2"/>
    <w:rsid w:val="00BC1143"/>
    <w:rsid w:val="00BC17B5"/>
    <w:rsid w:val="00BC1C88"/>
    <w:rsid w:val="00BC227C"/>
    <w:rsid w:val="00BC2D82"/>
    <w:rsid w:val="00BC4EA2"/>
    <w:rsid w:val="00BC580E"/>
    <w:rsid w:val="00BC7965"/>
    <w:rsid w:val="00BD033C"/>
    <w:rsid w:val="00BD0587"/>
    <w:rsid w:val="00BD08DF"/>
    <w:rsid w:val="00BD239D"/>
    <w:rsid w:val="00BE0ADA"/>
    <w:rsid w:val="00BE16D5"/>
    <w:rsid w:val="00BE2EAF"/>
    <w:rsid w:val="00BE4A7B"/>
    <w:rsid w:val="00BE6453"/>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5D75"/>
    <w:rsid w:val="00C16121"/>
    <w:rsid w:val="00C17FCE"/>
    <w:rsid w:val="00C21F00"/>
    <w:rsid w:val="00C22DB6"/>
    <w:rsid w:val="00C24588"/>
    <w:rsid w:val="00C24F0B"/>
    <w:rsid w:val="00C25023"/>
    <w:rsid w:val="00C26FE5"/>
    <w:rsid w:val="00C30DED"/>
    <w:rsid w:val="00C3184C"/>
    <w:rsid w:val="00C344BA"/>
    <w:rsid w:val="00C36135"/>
    <w:rsid w:val="00C44AC2"/>
    <w:rsid w:val="00C50CD7"/>
    <w:rsid w:val="00C51239"/>
    <w:rsid w:val="00C52156"/>
    <w:rsid w:val="00C5357F"/>
    <w:rsid w:val="00C54E40"/>
    <w:rsid w:val="00C54E65"/>
    <w:rsid w:val="00C56082"/>
    <w:rsid w:val="00C57791"/>
    <w:rsid w:val="00C60314"/>
    <w:rsid w:val="00C61766"/>
    <w:rsid w:val="00C622BB"/>
    <w:rsid w:val="00C64311"/>
    <w:rsid w:val="00C64408"/>
    <w:rsid w:val="00C65EA4"/>
    <w:rsid w:val="00C661E4"/>
    <w:rsid w:val="00C66883"/>
    <w:rsid w:val="00C66E97"/>
    <w:rsid w:val="00C67E34"/>
    <w:rsid w:val="00C700CB"/>
    <w:rsid w:val="00C70AAE"/>
    <w:rsid w:val="00C7199C"/>
    <w:rsid w:val="00C71DBD"/>
    <w:rsid w:val="00C720DF"/>
    <w:rsid w:val="00C737EB"/>
    <w:rsid w:val="00C73C96"/>
    <w:rsid w:val="00C74EDE"/>
    <w:rsid w:val="00C75F78"/>
    <w:rsid w:val="00C760FD"/>
    <w:rsid w:val="00C81FFC"/>
    <w:rsid w:val="00C82F2A"/>
    <w:rsid w:val="00C841D6"/>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142C"/>
    <w:rsid w:val="00CE2B51"/>
    <w:rsid w:val="00CE3EEB"/>
    <w:rsid w:val="00CE59BC"/>
    <w:rsid w:val="00CE7319"/>
    <w:rsid w:val="00CE7605"/>
    <w:rsid w:val="00CF0676"/>
    <w:rsid w:val="00CF1E91"/>
    <w:rsid w:val="00CF4DA8"/>
    <w:rsid w:val="00CF5B24"/>
    <w:rsid w:val="00CF69A2"/>
    <w:rsid w:val="00D0036A"/>
    <w:rsid w:val="00D006C3"/>
    <w:rsid w:val="00D01061"/>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5754E"/>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811"/>
    <w:rsid w:val="00D92E71"/>
    <w:rsid w:val="00D93788"/>
    <w:rsid w:val="00D94E42"/>
    <w:rsid w:val="00D95C9A"/>
    <w:rsid w:val="00DA0FCA"/>
    <w:rsid w:val="00DA1FE5"/>
    <w:rsid w:val="00DA752B"/>
    <w:rsid w:val="00DB3AA3"/>
    <w:rsid w:val="00DB4931"/>
    <w:rsid w:val="00DB5A1B"/>
    <w:rsid w:val="00DB5C51"/>
    <w:rsid w:val="00DB6E37"/>
    <w:rsid w:val="00DC125E"/>
    <w:rsid w:val="00DC3A70"/>
    <w:rsid w:val="00DC3DF2"/>
    <w:rsid w:val="00DC3E01"/>
    <w:rsid w:val="00DC4025"/>
    <w:rsid w:val="00DC4214"/>
    <w:rsid w:val="00DC6978"/>
    <w:rsid w:val="00DD1428"/>
    <w:rsid w:val="00DD14EF"/>
    <w:rsid w:val="00DD2BB8"/>
    <w:rsid w:val="00DE0DD5"/>
    <w:rsid w:val="00DE20EE"/>
    <w:rsid w:val="00DE4B8A"/>
    <w:rsid w:val="00DE5239"/>
    <w:rsid w:val="00DE6827"/>
    <w:rsid w:val="00DE6B2F"/>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20C2"/>
    <w:rsid w:val="00E13622"/>
    <w:rsid w:val="00E156EC"/>
    <w:rsid w:val="00E208DC"/>
    <w:rsid w:val="00E26CE4"/>
    <w:rsid w:val="00E302EB"/>
    <w:rsid w:val="00E307F2"/>
    <w:rsid w:val="00E32A60"/>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12A3"/>
    <w:rsid w:val="00E736C5"/>
    <w:rsid w:val="00E73F9B"/>
    <w:rsid w:val="00E7533C"/>
    <w:rsid w:val="00E76EB0"/>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41"/>
    <w:rsid w:val="00EB49B9"/>
    <w:rsid w:val="00EB4A37"/>
    <w:rsid w:val="00EB632B"/>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53B4"/>
    <w:rsid w:val="00EF67A9"/>
    <w:rsid w:val="00EF6AF1"/>
    <w:rsid w:val="00EF74B8"/>
    <w:rsid w:val="00F00FC0"/>
    <w:rsid w:val="00F01AC4"/>
    <w:rsid w:val="00F048A5"/>
    <w:rsid w:val="00F05696"/>
    <w:rsid w:val="00F062A3"/>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090D"/>
    <w:rsid w:val="00F51100"/>
    <w:rsid w:val="00F53082"/>
    <w:rsid w:val="00F57695"/>
    <w:rsid w:val="00F617AC"/>
    <w:rsid w:val="00F62172"/>
    <w:rsid w:val="00F6258D"/>
    <w:rsid w:val="00F70486"/>
    <w:rsid w:val="00F70748"/>
    <w:rsid w:val="00F70779"/>
    <w:rsid w:val="00F71EC7"/>
    <w:rsid w:val="00F7201F"/>
    <w:rsid w:val="00F7226E"/>
    <w:rsid w:val="00F74005"/>
    <w:rsid w:val="00F75802"/>
    <w:rsid w:val="00F7580A"/>
    <w:rsid w:val="00F77287"/>
    <w:rsid w:val="00F825D6"/>
    <w:rsid w:val="00F8541A"/>
    <w:rsid w:val="00F860EC"/>
    <w:rsid w:val="00F8798B"/>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5C1D"/>
    <w:rsid w:val="00FB6C68"/>
    <w:rsid w:val="00FC55C3"/>
    <w:rsid w:val="00FC7C55"/>
    <w:rsid w:val="00FC7F1A"/>
    <w:rsid w:val="00FD0C38"/>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2B6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paragraph" w:styleId="Testonotaapidipagina">
    <w:name w:val="footnote text"/>
    <w:basedOn w:val="Normale"/>
    <w:link w:val="TestonotaapidipaginaCarattere"/>
    <w:rsid w:val="007C0A05"/>
  </w:style>
  <w:style w:type="character" w:customStyle="1" w:styleId="TestonotaapidipaginaCarattere">
    <w:name w:val="Testo nota a piè di pagina Carattere"/>
    <w:basedOn w:val="Carpredefinitoparagrafo"/>
    <w:link w:val="Testonotaapidipagina"/>
    <w:rsid w:val="007C0A05"/>
  </w:style>
  <w:style w:type="character" w:styleId="Rimandonotaapidipagina">
    <w:name w:val="footnote reference"/>
    <w:rsid w:val="007C0A05"/>
    <w:rPr>
      <w:vertAlign w:val="superscript"/>
    </w:rPr>
  </w:style>
  <w:style w:type="character" w:styleId="Collegamentoipertestuale">
    <w:name w:val="Hyperlink"/>
    <w:basedOn w:val="Carpredefinitoparagrafo"/>
    <w:uiPriority w:val="99"/>
    <w:unhideWhenUsed/>
    <w:rsid w:val="007C0A05"/>
    <w:rPr>
      <w:color w:val="0563C1" w:themeColor="hyperlink"/>
      <w:u w:val="single"/>
    </w:rPr>
  </w:style>
  <w:style w:type="character" w:customStyle="1" w:styleId="ParagrafoelencoCarattere">
    <w:name w:val="Paragrafo elenco Carattere"/>
    <w:basedOn w:val="Carpredefinitoparagrafo"/>
    <w:link w:val="Paragrafoelenco"/>
    <w:uiPriority w:val="34"/>
    <w:locked/>
    <w:rsid w:val="007C0A05"/>
  </w:style>
  <w:style w:type="table" w:customStyle="1" w:styleId="Grigliatabella1">
    <w:name w:val="Griglia tabella1"/>
    <w:basedOn w:val="Tabellanormale"/>
    <w:next w:val="Grigliatabella"/>
    <w:uiPriority w:val="39"/>
    <w:rsid w:val="007C0A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652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640119403">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01494042">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678578895">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struttoria>
</file>

<file path=customXml/item2.xml><?xml version="1.0" encoding="utf-8"?>
<Istruttoria>
  <rup/>
  <ou_rup/>
  <contrattuale/>
  <ou_contrattuale/>
  <analisi_costi/>
  <ou_analisi_costi/>
  <oneriFinanziari/>
  <oggetto/>
  <imputazione/>
</Istruttoria>
</file>

<file path=customXml/item3.xml><?xml version="1.0" encoding="utf-8"?>
<Istruttoria>
  <rup/>
  <ou_rup/>
  <contrattuale/>
  <ou_contrattuale/>
  <analisi_costi/>
  <ou_analisi_costi/>
  <oneriFinanziari/>
  <oggetto/>
  <imputazione/>
  <ripartizioneEsercizio/>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DD8E-1A9E-437E-A144-854188547BEB}">
  <ds:schemaRefs/>
</ds:datastoreItem>
</file>

<file path=customXml/itemProps2.xml><?xml version="1.0" encoding="utf-8"?>
<ds:datastoreItem xmlns:ds="http://schemas.openxmlformats.org/officeDocument/2006/customXml" ds:itemID="{F1D6B4CE-80AD-4349-BC78-4AF7D3CCBCC5}">
  <ds:schemaRefs/>
</ds:datastoreItem>
</file>

<file path=customXml/itemProps3.xml><?xml version="1.0" encoding="utf-8"?>
<ds:datastoreItem xmlns:ds="http://schemas.openxmlformats.org/officeDocument/2006/customXml" ds:itemID="{58FEAB00-7CCE-41BF-8557-D732AD2682A0}">
  <ds:schemaRefs/>
</ds:datastoreItem>
</file>

<file path=customXml/itemProps4.xml><?xml version="1.0" encoding="utf-8"?>
<ds:datastoreItem xmlns:ds="http://schemas.openxmlformats.org/officeDocument/2006/customXml" ds:itemID="{53CDE3F5-3756-4ADB-AFCC-980BF0B9EA27}">
  <ds:schemaRefs>
    <ds:schemaRef ds:uri="http://schemas.openxmlformats.org/officeDocument/2006/bibliography"/>
  </ds:schemaRefs>
</ds:datastoreItem>
</file>

<file path=docMetadata/LabelInfo.xml><?xml version="1.0" encoding="utf-8"?>
<clbl:labelList xmlns:clbl="http://schemas.microsoft.com/office/2020/mipLabelMetadata">
  <clbl:label id="{83a774ea-e8b6-4bb7-a7ef-0843513386a6}" enabled="1" method="Privileged" siteId="{cbfc58d4-e60f-468d-8fe4-90676de085f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1197</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2025-05-12T10:33:00Z</dcterms:created>
  <dcterms:modified xsi:type="dcterms:W3CDTF">2025-05-21T13:10:00Z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