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5D" w:rsidRPr="00557845" w:rsidRDefault="00557845" w:rsidP="00A22F04">
      <w:pPr>
        <w:spacing w:after="0" w:line="259" w:lineRule="auto"/>
        <w:ind w:left="25" w:firstLine="0"/>
        <w:jc w:val="center"/>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0" w:line="259" w:lineRule="auto"/>
        <w:jc w:val="center"/>
        <w:rPr>
          <w:rFonts w:asciiTheme="minorHAnsi" w:hAnsiTheme="minorHAnsi" w:cstheme="minorHAnsi"/>
        </w:rPr>
      </w:pPr>
      <w:r w:rsidRPr="00557845">
        <w:rPr>
          <w:rFonts w:asciiTheme="minorHAnsi" w:hAnsiTheme="minorHAnsi" w:cstheme="minorHAnsi"/>
          <w:b/>
        </w:rPr>
        <w:t xml:space="preserve">DISCIPLINARE TELEMATICO  </w:t>
      </w:r>
    </w:p>
    <w:p w:rsidR="0073245D" w:rsidRPr="00557845" w:rsidRDefault="00557845" w:rsidP="00A22F04">
      <w:pPr>
        <w:spacing w:after="0" w:line="259" w:lineRule="auto"/>
        <w:jc w:val="center"/>
        <w:rPr>
          <w:rFonts w:asciiTheme="minorHAnsi" w:hAnsiTheme="minorHAnsi" w:cstheme="minorHAnsi"/>
        </w:rPr>
      </w:pPr>
      <w:r w:rsidRPr="00557845">
        <w:rPr>
          <w:rFonts w:asciiTheme="minorHAnsi" w:hAnsiTheme="minorHAnsi" w:cstheme="minorHAnsi"/>
          <w:b/>
        </w:rPr>
        <w:t xml:space="preserve">E  </w:t>
      </w:r>
    </w:p>
    <w:p w:rsidR="0073245D" w:rsidRPr="00557845" w:rsidRDefault="00557845" w:rsidP="00A22F04">
      <w:pPr>
        <w:spacing w:after="0" w:line="259" w:lineRule="auto"/>
        <w:jc w:val="center"/>
        <w:rPr>
          <w:rFonts w:asciiTheme="minorHAnsi" w:hAnsiTheme="minorHAnsi" w:cstheme="minorHAnsi"/>
        </w:rPr>
      </w:pPr>
      <w:r w:rsidRPr="00557845">
        <w:rPr>
          <w:rFonts w:asciiTheme="minorHAnsi" w:hAnsiTheme="minorHAnsi" w:cstheme="minorHAnsi"/>
          <w:b/>
        </w:rPr>
        <w:t xml:space="preserve">TIMING DI GARA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D83B59" w:rsidRPr="00557845" w:rsidRDefault="00D83B59" w:rsidP="00A22F04">
      <w:pPr>
        <w:autoSpaceDE w:val="0"/>
        <w:autoSpaceDN w:val="0"/>
        <w:adjustRightInd w:val="0"/>
        <w:spacing w:after="0" w:line="240" w:lineRule="auto"/>
        <w:jc w:val="center"/>
        <w:rPr>
          <w:rFonts w:asciiTheme="minorHAnsi" w:hAnsiTheme="minorHAnsi" w:cstheme="minorHAnsi"/>
          <w:b/>
        </w:rPr>
      </w:pPr>
      <w:bookmarkStart w:id="0" w:name="_Hlk90484685"/>
      <w:bookmarkStart w:id="1" w:name="_Hlk124843656"/>
      <w:r w:rsidRPr="00557845">
        <w:rPr>
          <w:rFonts w:asciiTheme="minorHAnsi" w:hAnsiTheme="minorHAnsi" w:cstheme="minorHAnsi"/>
          <w:b/>
        </w:rPr>
        <w:t>Procedura selettiva aperta con negoziazione in attuazione dell’art. 135 e degli artt. 1, 2, 3 del D. Lgs. 36/2023 (Codice dei Contratti), nonché ai sensi dell’art. 55</w:t>
      </w:r>
    </w:p>
    <w:p w:rsidR="00D83B59" w:rsidRPr="00557845" w:rsidRDefault="00D83B59" w:rsidP="00A22F04">
      <w:pPr>
        <w:autoSpaceDE w:val="0"/>
        <w:autoSpaceDN w:val="0"/>
        <w:adjustRightInd w:val="0"/>
        <w:spacing w:after="0" w:line="240" w:lineRule="auto"/>
        <w:jc w:val="center"/>
        <w:rPr>
          <w:rFonts w:asciiTheme="minorHAnsi" w:hAnsiTheme="minorHAnsi" w:cstheme="minorHAnsi"/>
          <w:b/>
        </w:rPr>
      </w:pPr>
      <w:r w:rsidRPr="00557845">
        <w:rPr>
          <w:rFonts w:asciiTheme="minorHAnsi" w:hAnsiTheme="minorHAnsi" w:cstheme="minorHAnsi"/>
          <w:b/>
        </w:rPr>
        <w:t xml:space="preserve">del vigente Regolamento di Contabilità e Finanza dell’ASI, p per l’affidamento </w:t>
      </w:r>
      <w:bookmarkEnd w:id="0"/>
      <w:bookmarkEnd w:id="1"/>
      <w:r w:rsidRPr="00557845">
        <w:rPr>
          <w:rFonts w:asciiTheme="minorHAnsi" w:hAnsiTheme="minorHAnsi" w:cstheme="minorHAnsi"/>
          <w:b/>
        </w:rPr>
        <w:t xml:space="preserve">delle </w:t>
      </w:r>
    </w:p>
    <w:p w:rsidR="00D83B59" w:rsidRPr="00557845" w:rsidRDefault="00D83B59" w:rsidP="00A22F04">
      <w:pPr>
        <w:autoSpaceDE w:val="0"/>
        <w:autoSpaceDN w:val="0"/>
        <w:adjustRightInd w:val="0"/>
        <w:spacing w:after="0" w:line="240" w:lineRule="auto"/>
        <w:jc w:val="center"/>
        <w:rPr>
          <w:rFonts w:asciiTheme="minorHAnsi" w:hAnsiTheme="minorHAnsi" w:cstheme="minorHAnsi"/>
          <w:b/>
        </w:rPr>
      </w:pPr>
    </w:p>
    <w:p w:rsidR="00D83B59" w:rsidRDefault="00D83B59" w:rsidP="00A22F04">
      <w:pPr>
        <w:autoSpaceDE w:val="0"/>
        <w:autoSpaceDN w:val="0"/>
        <w:adjustRightInd w:val="0"/>
        <w:spacing w:after="0" w:line="240" w:lineRule="auto"/>
        <w:jc w:val="center"/>
        <w:rPr>
          <w:rFonts w:asciiTheme="minorHAnsi" w:hAnsiTheme="minorHAnsi" w:cstheme="minorHAnsi"/>
          <w:b/>
        </w:rPr>
      </w:pPr>
      <w:r w:rsidRPr="00557845">
        <w:rPr>
          <w:rFonts w:asciiTheme="minorHAnsi" w:hAnsiTheme="minorHAnsi" w:cstheme="minorHAnsi"/>
          <w:b/>
        </w:rPr>
        <w:t>“Attività di fase A/B1 per la Piattaforma e il Sistema per la missione CALIGOLA”</w:t>
      </w:r>
    </w:p>
    <w:p w:rsidR="00A22F04" w:rsidRDefault="00A22F04" w:rsidP="00A22F04">
      <w:pPr>
        <w:autoSpaceDE w:val="0"/>
        <w:autoSpaceDN w:val="0"/>
        <w:adjustRightInd w:val="0"/>
        <w:spacing w:after="0" w:line="240" w:lineRule="auto"/>
        <w:jc w:val="center"/>
        <w:rPr>
          <w:rFonts w:asciiTheme="minorHAnsi" w:hAnsiTheme="minorHAnsi" w:cstheme="minorHAnsi"/>
          <w:b/>
        </w:rPr>
      </w:pPr>
    </w:p>
    <w:p w:rsidR="00A22F04" w:rsidRPr="00D65F85" w:rsidRDefault="00A22F04" w:rsidP="00A22F04">
      <w:pPr>
        <w:spacing w:after="200" w:line="276" w:lineRule="auto"/>
        <w:jc w:val="center"/>
        <w:rPr>
          <w:rFonts w:ascii="Calibri" w:hAnsi="Calibri" w:cs="Calibri"/>
          <w:b/>
          <w:bCs/>
          <w:iCs/>
        </w:rPr>
      </w:pPr>
      <w:r w:rsidRPr="00D65F85">
        <w:rPr>
          <w:rFonts w:ascii="Calibri" w:hAnsi="Calibri" w:cs="Calibri"/>
          <w:b/>
          <w:bCs/>
          <w:iCs/>
        </w:rPr>
        <w:t xml:space="preserve">CIG </w:t>
      </w:r>
      <w:r w:rsidRPr="00476201">
        <w:rPr>
          <w:rFonts w:ascii="Calibri" w:hAnsi="Calibri" w:cs="Calibri"/>
          <w:b/>
          <w:bCs/>
          <w:iCs/>
          <w:highlight w:val="yellow"/>
        </w:rPr>
        <w:t>…………………</w:t>
      </w:r>
    </w:p>
    <w:p w:rsidR="00A22F04" w:rsidRPr="00D65F85" w:rsidRDefault="00A22F04" w:rsidP="00A22F04">
      <w:pPr>
        <w:spacing w:after="200" w:line="276" w:lineRule="auto"/>
        <w:jc w:val="center"/>
        <w:rPr>
          <w:rFonts w:ascii="Calibri" w:hAnsi="Calibri" w:cs="Calibri"/>
          <w:b/>
          <w:bCs/>
          <w:iCs/>
        </w:rPr>
      </w:pPr>
      <w:r>
        <w:rPr>
          <w:rFonts w:ascii="Calibri" w:hAnsi="Calibri" w:cs="Calibri"/>
          <w:b/>
          <w:bCs/>
          <w:iCs/>
        </w:rPr>
        <w:t>CUP</w:t>
      </w:r>
      <w:r w:rsidRPr="00D65F85">
        <w:rPr>
          <w:rFonts w:ascii="Calibri" w:hAnsi="Calibri" w:cs="Calibri"/>
          <w:b/>
          <w:bCs/>
          <w:iCs/>
        </w:rPr>
        <w:t xml:space="preserve"> </w:t>
      </w:r>
      <w:r w:rsidRPr="00476201">
        <w:rPr>
          <w:rFonts w:ascii="Calibri" w:hAnsi="Calibri" w:cs="Calibri"/>
          <w:b/>
          <w:bCs/>
          <w:iCs/>
          <w:highlight w:val="yellow"/>
        </w:rPr>
        <w:t>…………………</w:t>
      </w:r>
    </w:p>
    <w:p w:rsidR="00A22F04" w:rsidRPr="00557845" w:rsidRDefault="00A22F04" w:rsidP="00A22F04">
      <w:pPr>
        <w:autoSpaceDE w:val="0"/>
        <w:autoSpaceDN w:val="0"/>
        <w:adjustRightInd w:val="0"/>
        <w:spacing w:after="0" w:line="240" w:lineRule="auto"/>
        <w:jc w:val="center"/>
        <w:rPr>
          <w:rFonts w:asciiTheme="minorHAnsi" w:hAnsiTheme="minorHAnsi" w:cstheme="minorHAnsi"/>
          <w:b/>
        </w:rPr>
      </w:pPr>
    </w:p>
    <w:p w:rsidR="0073245D" w:rsidRPr="00557845" w:rsidRDefault="00557845" w:rsidP="00A22F04">
      <w:pPr>
        <w:spacing w:after="7"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La presente gara verrà espletata con modalità telematica (in conformità a quanto disposto dall’art. 25 del D.lgs.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 36/2023) mediante la quale verranno gestite le fasi di presentazione delle offerte e di aggiudicazione, 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Fatto salvo quanto diversamente ed espressamente previsto dalla documentazione di gara, i concorrenti partecipano alla presente procedura di gara attraverso il Sistema (raggiungibile al seguente link: </w:t>
      </w:r>
      <w:hyperlink r:id="rId7">
        <w:r w:rsidRPr="00557845">
          <w:rPr>
            <w:rFonts w:asciiTheme="minorHAnsi" w:hAnsiTheme="minorHAnsi" w:cstheme="minorHAnsi"/>
            <w:color w:val="0000FF"/>
            <w:u w:val="single" w:color="0000FF"/>
          </w:rPr>
          <w:t>https://app.albofornitori.it/alboeproc/albo_asi</w:t>
        </w:r>
      </w:hyperlink>
      <w:hyperlink r:id="rId8">
        <w:r w:rsidRPr="00557845">
          <w:rPr>
            <w:rFonts w:asciiTheme="minorHAnsi" w:hAnsiTheme="minorHAnsi" w:cstheme="minorHAnsi"/>
          </w:rPr>
          <w:t xml:space="preserve"> </w:t>
        </w:r>
      </w:hyperlink>
      <w:r w:rsidRPr="00557845">
        <w:rPr>
          <w:rFonts w:asciiTheme="minorHAnsi" w:hAnsiTheme="minorHAnsi" w:cstheme="minorHAnsi"/>
        </w:rPr>
        <w:t xml:space="preserve">con le modalità e nei termini descritti nel presente atto e nel relativo Timing di gara.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ART. 1 - DEFINIZIONI UTILI PER LA PROCEDURA TELEMATICA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Abilitazione</w:t>
      </w:r>
      <w:r w:rsidRPr="00557845">
        <w:rPr>
          <w:rFonts w:asciiTheme="minorHAnsi" w:hAnsiTheme="minorHAnsi" w:cstheme="minorHAnsi"/>
        </w:rPr>
        <w:t xml:space="preserve">: risultato del procedimento che consente l’accesso e la partecipazione degli Operatori Economici abilitati al sistema informatico, per lo svolgimento della gara telematica.  </w:t>
      </w:r>
      <w:r w:rsidRPr="00557845">
        <w:rPr>
          <w:rFonts w:asciiTheme="minorHAnsi" w:hAnsiTheme="minorHAnsi" w:cstheme="minorHAnsi"/>
          <w:b/>
        </w:rPr>
        <w:t xml:space="preserve"> </w:t>
      </w:r>
    </w:p>
    <w:p w:rsidR="0073245D" w:rsidRPr="00557845" w:rsidRDefault="00557845" w:rsidP="00A22F04">
      <w:pPr>
        <w:spacing w:after="27"/>
        <w:ind w:left="-5"/>
        <w:rPr>
          <w:rFonts w:asciiTheme="minorHAnsi" w:hAnsiTheme="minorHAnsi" w:cstheme="minorHAnsi"/>
        </w:rPr>
      </w:pPr>
      <w:r w:rsidRPr="00557845">
        <w:rPr>
          <w:rFonts w:asciiTheme="minorHAnsi" w:hAnsiTheme="minorHAnsi" w:cstheme="minorHAnsi"/>
          <w:b/>
        </w:rPr>
        <w:t>Account</w:t>
      </w:r>
      <w:r w:rsidRPr="00557845">
        <w:rPr>
          <w:rFonts w:asciiTheme="minorHAnsi" w:hAnsiTheme="minorHAnsi" w:cstheme="minorHAnsi"/>
        </w:rPr>
        <w:t>: insieme dei codici personali di identificazione costituiti dall'e-mail e dalla password, che consentono agli Operatori Economici abilitati l’accesso al sistema e la partecipazione alla gara telematica.</w:t>
      </w: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Firma digitale:</w:t>
      </w:r>
      <w:r w:rsidRPr="00557845">
        <w:rPr>
          <w:rFonts w:asciiTheme="minorHAnsi" w:hAnsiTheme="minorHAnsi" w:cstheme="minorHAnsi"/>
        </w:rPr>
        <w:t xml:space="preserve"> è uno dei requisiti che l’offerta deve possedere per essere giuridicamente rilevante e per garantirne inviolabilità/integrità</w:t>
      </w:r>
      <w:r w:rsidRPr="00557845">
        <w:rPr>
          <w:rFonts w:asciiTheme="minorHAnsi" w:hAnsiTheme="minorHAnsi" w:cstheme="minorHAnsi"/>
          <w:b/>
        </w:rPr>
        <w:t xml:space="preserve"> </w:t>
      </w:r>
      <w:r w:rsidRPr="00557845">
        <w:rPr>
          <w:rFonts w:asciiTheme="minorHAnsi" w:hAnsiTheme="minorHAnsi" w:cstheme="minorHAnsi"/>
        </w:rPr>
        <w:t xml:space="preserve">e provenienza.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w:t>
      </w:r>
      <w:r w:rsidRPr="00557845">
        <w:rPr>
          <w:rFonts w:asciiTheme="minorHAnsi" w:hAnsiTheme="minorHAnsi" w:cstheme="minorHAnsi"/>
        </w:rPr>
        <w:lastRenderedPageBreak/>
        <w:t xml:space="preserve">rendere conoscibili a tutti le chiavi pubbliche (attraverso un elenco telematico). </w:t>
      </w:r>
      <w:r w:rsidRPr="00557845">
        <w:rPr>
          <w:rFonts w:asciiTheme="minorHAnsi" w:hAnsiTheme="minorHAnsi" w:cstheme="minorHAnsi"/>
          <w:b/>
        </w:rPr>
        <w:t xml:space="preserve"> L'elenco dei certificatori è disponibile all'indirizzo </w:t>
      </w:r>
      <w:hyperlink r:id="rId9">
        <w:r w:rsidRPr="00557845">
          <w:rPr>
            <w:rFonts w:asciiTheme="minorHAnsi" w:hAnsiTheme="minorHAnsi" w:cstheme="minorHAnsi"/>
            <w:b/>
            <w:color w:val="0000FF"/>
            <w:u w:val="single" w:color="0000FF"/>
          </w:rPr>
          <w:t>http://www.agid.gov.it</w:t>
        </w:r>
      </w:hyperlink>
      <w:hyperlink r:id="rId10">
        <w:r w:rsidRPr="00557845">
          <w:rPr>
            <w:rFonts w:asciiTheme="minorHAnsi" w:hAnsiTheme="minorHAnsi" w:cstheme="minorHAnsi"/>
            <w:b/>
          </w:rPr>
          <w:t>.</w:t>
        </w:r>
      </w:hyperlink>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È necessario un lettore di </w:t>
      </w:r>
      <w:proofErr w:type="spellStart"/>
      <w:r w:rsidRPr="00557845">
        <w:rPr>
          <w:rFonts w:asciiTheme="minorHAnsi" w:hAnsiTheme="minorHAnsi" w:cstheme="minorHAnsi"/>
          <w:b/>
        </w:rPr>
        <w:t>smart</w:t>
      </w:r>
      <w:proofErr w:type="spellEnd"/>
      <w:r w:rsidRPr="00557845">
        <w:rPr>
          <w:rFonts w:asciiTheme="minorHAnsi" w:hAnsiTheme="minorHAnsi" w:cstheme="minorHAnsi"/>
          <w:b/>
        </w:rPr>
        <w:t xml:space="preserve"> card oppure un opportuno dispositivo idoneo all'applicazione della firma digitale.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I requisiti standard della firma digitale ammessa sono </w:t>
      </w:r>
      <w:proofErr w:type="spellStart"/>
      <w:r w:rsidRPr="00557845">
        <w:rPr>
          <w:rFonts w:asciiTheme="minorHAnsi" w:hAnsiTheme="minorHAnsi" w:cstheme="minorHAnsi"/>
        </w:rPr>
        <w:t>CAdES</w:t>
      </w:r>
      <w:proofErr w:type="spellEnd"/>
      <w:r w:rsidRPr="00557845">
        <w:rPr>
          <w:rFonts w:asciiTheme="minorHAnsi" w:hAnsiTheme="minorHAnsi" w:cstheme="minorHAnsi"/>
        </w:rPr>
        <w:t xml:space="preserve"> (CMS Advanced Electronic Signatures) e, nel caso dei soli file con formato pdf, anche </w:t>
      </w:r>
      <w:proofErr w:type="spellStart"/>
      <w:r w:rsidRPr="00557845">
        <w:rPr>
          <w:rFonts w:asciiTheme="minorHAnsi" w:hAnsiTheme="minorHAnsi" w:cstheme="minorHAnsi"/>
        </w:rPr>
        <w:t>PAdES</w:t>
      </w:r>
      <w:proofErr w:type="spellEnd"/>
      <w:r w:rsidRPr="00557845">
        <w:rPr>
          <w:rFonts w:asciiTheme="minorHAnsi" w:hAnsiTheme="minorHAnsi" w:cstheme="minorHAnsi"/>
        </w:rPr>
        <w:t xml:space="preserve"> (PDF Advanced Electronic Signatures).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Marcatura temporale</w:t>
      </w:r>
      <w:r w:rsidRPr="00557845">
        <w:rPr>
          <w:rFonts w:asciiTheme="minorHAnsi" w:hAnsiTheme="minorHAnsi" w:cstheme="minorHAnsi"/>
        </w:rPr>
        <w:t xml:space="preserve">: è il risultato della procedura informatica che consente di dare certezza all’ora ed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11">
        <w:r w:rsidRPr="00557845">
          <w:rPr>
            <w:rFonts w:asciiTheme="minorHAnsi" w:hAnsiTheme="minorHAnsi" w:cstheme="minorHAnsi"/>
            <w:color w:val="0000FF"/>
            <w:u w:val="single" w:color="0000FF"/>
          </w:rPr>
          <w:t>http://www.agid.gov.it</w:t>
        </w:r>
      </w:hyperlink>
      <w:hyperlink r:id="rId12">
        <w:r w:rsidRPr="00557845">
          <w:rPr>
            <w:rFonts w:asciiTheme="minorHAnsi" w:hAnsiTheme="minorHAnsi" w:cstheme="minorHAnsi"/>
          </w:rPr>
          <w:t>.</w:t>
        </w:r>
      </w:hyperlink>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I requisiti standard della firma digitale ammessa sono </w:t>
      </w:r>
      <w:proofErr w:type="spellStart"/>
      <w:r w:rsidRPr="00557845">
        <w:rPr>
          <w:rFonts w:asciiTheme="minorHAnsi" w:hAnsiTheme="minorHAnsi" w:cstheme="minorHAnsi"/>
        </w:rPr>
        <w:t>CAdES</w:t>
      </w:r>
      <w:proofErr w:type="spellEnd"/>
      <w:r w:rsidRPr="00557845">
        <w:rPr>
          <w:rFonts w:asciiTheme="minorHAnsi" w:hAnsiTheme="minorHAnsi" w:cstheme="minorHAnsi"/>
        </w:rPr>
        <w:t xml:space="preserve"> (CMS Advanced Electronic Signatures) e, nel caso dei soli file con formato pdf, anche </w:t>
      </w:r>
      <w:proofErr w:type="spellStart"/>
      <w:r w:rsidRPr="00557845">
        <w:rPr>
          <w:rFonts w:asciiTheme="minorHAnsi" w:hAnsiTheme="minorHAnsi" w:cstheme="minorHAnsi"/>
        </w:rPr>
        <w:t>PAdES</w:t>
      </w:r>
      <w:proofErr w:type="spellEnd"/>
      <w:r w:rsidRPr="00557845">
        <w:rPr>
          <w:rFonts w:asciiTheme="minorHAnsi" w:hAnsiTheme="minorHAnsi" w:cstheme="minorHAnsi"/>
        </w:rPr>
        <w:t xml:space="preserve"> (PDF Advanced Electronic Signatures).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Numero di serie della marcatura temporale</w:t>
      </w:r>
      <w:r w:rsidRPr="00557845">
        <w:rPr>
          <w:rFonts w:asciiTheme="minorHAnsi" w:hAnsiTheme="minorHAnsi" w:cstheme="minorHAnsi"/>
        </w:rPr>
        <w:t xml:space="preserve">: è il codice che identifica in modo </w:t>
      </w:r>
      <w:r w:rsidRPr="00557845">
        <w:rPr>
          <w:rFonts w:asciiTheme="minorHAnsi" w:hAnsiTheme="minorHAnsi" w:cstheme="minorHAnsi"/>
          <w:u w:val="single" w:color="000000"/>
        </w:rPr>
        <w:t>univoco</w:t>
      </w:r>
      <w:r w:rsidRPr="00557845">
        <w:rPr>
          <w:rFonts w:asciiTheme="minorHAnsi" w:hAnsiTheme="minorHAnsi" w:cstheme="minorHAnsi"/>
        </w:rPr>
        <w:t xml:space="preserve"> la marcatura temporale apposta su un documento informatico. A seconda dei software di firma e marca utilizzati, questo codice può essere visualizzato, tra i dettagli relativi alla marca temporale (o </w:t>
      </w:r>
      <w:proofErr w:type="spellStart"/>
      <w:r w:rsidRPr="00557845">
        <w:rPr>
          <w:rFonts w:asciiTheme="minorHAnsi" w:hAnsiTheme="minorHAnsi" w:cstheme="minorHAnsi"/>
        </w:rPr>
        <w:t>timestamp</w:t>
      </w:r>
      <w:proofErr w:type="spellEnd"/>
      <w:r w:rsidRPr="00557845">
        <w:rPr>
          <w:rFonts w:asciiTheme="minorHAnsi" w:hAnsiTheme="minorHAnsi" w:cstheme="minorHAnsi"/>
        </w:rPr>
        <w:t xml:space="preserve">), in formato decimale o esadecimale (la piattaforma accetta entrambi i formati) e viene denominato in vari modi ("Numero seriale",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"Numero di serie", "Seriale del </w:t>
      </w:r>
      <w:proofErr w:type="spellStart"/>
      <w:r w:rsidRPr="00557845">
        <w:rPr>
          <w:rFonts w:asciiTheme="minorHAnsi" w:hAnsiTheme="minorHAnsi" w:cstheme="minorHAnsi"/>
        </w:rPr>
        <w:t>timestamp</w:t>
      </w:r>
      <w:proofErr w:type="spellEnd"/>
      <w:r w:rsidRPr="00557845">
        <w:rPr>
          <w:rFonts w:asciiTheme="minorHAnsi" w:hAnsiTheme="minorHAnsi" w:cstheme="minorHAnsi"/>
        </w:rPr>
        <w:t xml:space="preserve"> </w:t>
      </w:r>
      <w:proofErr w:type="gramStart"/>
      <w:r w:rsidRPr="00557845">
        <w:rPr>
          <w:rFonts w:asciiTheme="minorHAnsi" w:hAnsiTheme="minorHAnsi" w:cstheme="minorHAnsi"/>
        </w:rPr>
        <w:t>",…</w:t>
      </w:r>
      <w:proofErr w:type="gramEnd"/>
      <w:r w:rsidRPr="00557845">
        <w:rPr>
          <w:rFonts w:asciiTheme="minorHAnsi" w:hAnsiTheme="minorHAnsi" w:cstheme="minorHAnsi"/>
        </w:rPr>
        <w:t>..).</w:t>
      </w: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Gestore del sistema</w:t>
      </w:r>
      <w:r w:rsidRPr="00557845">
        <w:rPr>
          <w:rFonts w:asciiTheme="minorHAnsi" w:hAnsiTheme="minorHAnsi" w:cstheme="minorHAnsi"/>
        </w:rPr>
        <w:t>: Net4market -</w:t>
      </w:r>
      <w:r w:rsidRPr="00557845">
        <w:rPr>
          <w:rFonts w:asciiTheme="minorHAnsi" w:hAnsiTheme="minorHAnsi" w:cstheme="minorHAnsi"/>
          <w:b/>
        </w:rPr>
        <w:t xml:space="preserve"> </w:t>
      </w:r>
      <w:proofErr w:type="spellStart"/>
      <w:r w:rsidRPr="00557845">
        <w:rPr>
          <w:rFonts w:asciiTheme="minorHAnsi" w:hAnsiTheme="minorHAnsi" w:cstheme="minorHAnsi"/>
        </w:rPr>
        <w:t>CSAmed</w:t>
      </w:r>
      <w:proofErr w:type="spellEnd"/>
      <w:r w:rsidRPr="00557845">
        <w:rPr>
          <w:rFonts w:asciiTheme="minorHAnsi" w:hAnsiTheme="minorHAnsi" w:cstheme="minorHAnsi"/>
        </w:rPr>
        <w:t xml:space="preserve"> S.r.l. di Cremona (CR) di cui si avvale la Stazione Appaltante per le operazioni di gara. </w:t>
      </w:r>
      <w:r w:rsidRPr="00557845">
        <w:rPr>
          <w:rFonts w:asciiTheme="minorHAnsi" w:hAnsiTheme="minorHAnsi" w:cstheme="minorHAnsi"/>
          <w:b/>
        </w:rPr>
        <w:t xml:space="preserve">Per problematiche relative alla parte telematica, il gestore è contattabile al numero di telefono: 0372 080708, dal lunedì al venerdì, nei seguenti orari: 8.30–13.00 / 14.00–17.30, oppure via mail al seguente indirizzo: imprese@net4market.com.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Sistema:</w:t>
      </w:r>
      <w:r w:rsidRPr="00557845">
        <w:rPr>
          <w:rFonts w:asciiTheme="minorHAnsi" w:hAnsiTheme="minorHAnsi" w:cstheme="minorHAnsi"/>
        </w:rPr>
        <w:t xml:space="preserve"> coincide con il server del gestore ed è il sistema informatico per le procedure telematiche di </w:t>
      </w:r>
      <w:proofErr w:type="gramStart"/>
      <w:r w:rsidRPr="00557845">
        <w:rPr>
          <w:rFonts w:asciiTheme="minorHAnsi" w:hAnsiTheme="minorHAnsi" w:cstheme="minorHAnsi"/>
        </w:rPr>
        <w:t xml:space="preserve">acquisto, </w:t>
      </w:r>
      <w:r w:rsidRPr="00557845">
        <w:rPr>
          <w:rFonts w:asciiTheme="minorHAnsi" w:hAnsiTheme="minorHAnsi" w:cstheme="minorHAnsi"/>
          <w:b/>
        </w:rPr>
        <w:t xml:space="preserve"> Busta</w:t>
      </w:r>
      <w:proofErr w:type="gramEnd"/>
      <w:r w:rsidRPr="00557845">
        <w:rPr>
          <w:rFonts w:asciiTheme="minorHAnsi" w:hAnsiTheme="minorHAnsi" w:cstheme="minorHAnsi"/>
          <w:b/>
        </w:rPr>
        <w:t xml:space="preserve"> telematica</w:t>
      </w:r>
      <w:r w:rsidRPr="00557845">
        <w:rPr>
          <w:rFonts w:asciiTheme="minorHAnsi" w:hAnsiTheme="minorHAnsi" w:cstheme="minorHAnsi"/>
        </w:rPr>
        <w:t xml:space="preserve"> </w:t>
      </w:r>
      <w:r w:rsidRPr="00557845">
        <w:rPr>
          <w:rFonts w:asciiTheme="minorHAnsi" w:hAnsiTheme="minorHAnsi" w:cstheme="minorHAnsi"/>
          <w:b/>
        </w:rPr>
        <w:t>di offerta economica</w:t>
      </w:r>
      <w:r w:rsidRPr="00557845">
        <w:rPr>
          <w:rFonts w:asciiTheme="minorHAnsi" w:hAnsiTheme="minorHAnsi" w:cstheme="minorHAnsi"/>
        </w:rPr>
        <w:t xml:space="preserve"> (</w:t>
      </w:r>
      <w:proofErr w:type="spellStart"/>
      <w:r w:rsidRPr="00557845">
        <w:rPr>
          <w:rFonts w:asciiTheme="minorHAnsi" w:hAnsiTheme="minorHAnsi" w:cstheme="minorHAnsi"/>
          <w:b/>
          <w:i/>
        </w:rPr>
        <w:t>sealed</w:t>
      </w:r>
      <w:proofErr w:type="spellEnd"/>
      <w:r w:rsidRPr="00557845">
        <w:rPr>
          <w:rFonts w:asciiTheme="minorHAnsi" w:hAnsiTheme="minorHAnsi" w:cstheme="minorHAnsi"/>
          <w:b/>
          <w:i/>
        </w:rPr>
        <w:t xml:space="preserve"> </w:t>
      </w:r>
      <w:proofErr w:type="spellStart"/>
      <w:r w:rsidRPr="00557845">
        <w:rPr>
          <w:rFonts w:asciiTheme="minorHAnsi" w:hAnsiTheme="minorHAnsi" w:cstheme="minorHAnsi"/>
          <w:b/>
          <w:i/>
        </w:rPr>
        <w:t>bid</w:t>
      </w:r>
      <w:proofErr w:type="spellEnd"/>
      <w:r w:rsidRPr="00557845">
        <w:rPr>
          <w:rFonts w:asciiTheme="minorHAnsi" w:hAnsiTheme="minorHAnsi" w:cstheme="minorHAnsi"/>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Upload:</w:t>
      </w:r>
      <w:r w:rsidRPr="00557845">
        <w:rPr>
          <w:rFonts w:asciiTheme="minorHAnsi" w:hAnsiTheme="minorHAnsi" w:cstheme="minorHAnsi"/>
        </w:rPr>
        <w:t xml:space="preserve"> processo di trasferimento e invio di dati dal sistema informatico del concorrente a un sistema remoto, ossia posto a “distanza”, per mezzo di connessione alla rete internet (nell’apposito ambiente dedicato alla Stazione Appaltante cui si accede utilizzando la e-mail scelta e la password preventivamente assegnata e nella scheda presente nella Sezione “E-procurement” - “Proc. d’acquisto”).</w:t>
      </w: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ART. 2 - DOTAZIONE INFORMATICA </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partecipare alla presente procedura telematica, gli Operatori Economici concorrenti devono dotarsi, a propria cura e spese, della seguente strumentazione tecnica ed informatica necessaria:   </w:t>
      </w: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2.1 – Personal Computer collegato a Internet</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Tutte le funzionalità disponibili sulla Piattaforma albofornitori.it sono usufruibili mediante un Personal Computer Standard dotato di un Browser (tra quelli indicati nel punto 2) e collegato ad Internet.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necessaria una connessione internet con una banda consigliata di almeno 1024 Kb (1Mb).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Se l’accesso ad internet avviene attraverso la rete aziendale, si raccomanda di consultare il personale IT interno</w:t>
      </w:r>
      <w:r w:rsidRPr="00557845">
        <w:rPr>
          <w:rFonts w:asciiTheme="minorHAnsi" w:hAnsiTheme="minorHAnsi" w:cstheme="minorHAnsi"/>
        </w:rPr>
        <w:t xml:space="preserve"> </w:t>
      </w:r>
      <w:r w:rsidRPr="00557845">
        <w:rPr>
          <w:rFonts w:asciiTheme="minorHAnsi" w:hAnsiTheme="minorHAnsi" w:cstheme="minorHAnsi"/>
          <w:u w:val="single" w:color="000000"/>
        </w:rPr>
        <w:t>per verificare la disponibilità di banda e la possibilità di accesso, in base alle configurazioni di proxy/firewall.</w:t>
      </w: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Risoluzione schermo minima 1280 x 720.</w:t>
      </w: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 xml:space="preserve">2.2 – Web Browser </w:t>
      </w:r>
      <w:r w:rsidRPr="00557845">
        <w:rPr>
          <w:rFonts w:asciiTheme="minorHAnsi" w:hAnsiTheme="minorHAnsi" w:cstheme="minorHAnsi"/>
        </w:rPr>
        <w:t xml:space="preserve">(programma che permette di collegarsi ad Internet)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Google Chrome 10 e superiore; </w:t>
      </w:r>
    </w:p>
    <w:p w:rsidR="0073245D" w:rsidRPr="00557845" w:rsidRDefault="00557845" w:rsidP="00A22F04">
      <w:pPr>
        <w:ind w:left="-5"/>
        <w:rPr>
          <w:rFonts w:asciiTheme="minorHAnsi" w:hAnsiTheme="minorHAnsi" w:cstheme="minorHAnsi"/>
        </w:rPr>
      </w:pPr>
      <w:proofErr w:type="spellStart"/>
      <w:r w:rsidRPr="00557845">
        <w:rPr>
          <w:rFonts w:asciiTheme="minorHAnsi" w:hAnsiTheme="minorHAnsi" w:cstheme="minorHAnsi"/>
        </w:rPr>
        <w:t>Mozilla</w:t>
      </w:r>
      <w:proofErr w:type="spellEnd"/>
      <w:r w:rsidRPr="00557845">
        <w:rPr>
          <w:rFonts w:asciiTheme="minorHAnsi" w:hAnsiTheme="minorHAnsi" w:cstheme="minorHAnsi"/>
        </w:rPr>
        <w:t xml:space="preserve"> Firefox 10 e superiore;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lastRenderedPageBreak/>
        <w:t xml:space="preserve">Microsoft Edge; </w:t>
      </w:r>
    </w:p>
    <w:p w:rsidR="0073245D" w:rsidRPr="00557845" w:rsidRDefault="00557845" w:rsidP="00A22F04">
      <w:pPr>
        <w:spacing w:after="2" w:line="238" w:lineRule="auto"/>
        <w:ind w:left="-5"/>
        <w:jc w:val="left"/>
        <w:rPr>
          <w:rFonts w:asciiTheme="minorHAnsi" w:hAnsiTheme="minorHAnsi" w:cstheme="minorHAnsi"/>
        </w:rPr>
      </w:pPr>
      <w:r w:rsidRPr="00557845">
        <w:rPr>
          <w:rFonts w:asciiTheme="minorHAnsi" w:hAnsiTheme="minorHAnsi" w:cstheme="minorHAnsi"/>
        </w:rPr>
        <w:t>Internet Explorer 9 e superiore; Safari 5 e superiore; Opera 12 e superiore.</w:t>
      </w: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2.3 – Configurazione Browser</w:t>
      </w:r>
      <w:r w:rsidRPr="00557845">
        <w:rPr>
          <w:rFonts w:asciiTheme="minorHAnsi" w:hAnsiTheme="minorHAnsi" w:cstheme="minorHAnsi"/>
        </w:rPr>
        <w:t xml:space="preserve"> </w:t>
      </w:r>
    </w:p>
    <w:p w:rsidR="0073245D" w:rsidRPr="00557845" w:rsidRDefault="00557845" w:rsidP="00A22F04">
      <w:pPr>
        <w:spacing w:after="2" w:line="238" w:lineRule="auto"/>
        <w:ind w:left="-5"/>
        <w:jc w:val="left"/>
        <w:rPr>
          <w:rFonts w:asciiTheme="minorHAnsi" w:hAnsiTheme="minorHAnsi" w:cstheme="minorHAnsi"/>
        </w:rPr>
      </w:pPr>
      <w:r w:rsidRPr="00557845">
        <w:rPr>
          <w:rFonts w:asciiTheme="minorHAnsi" w:hAnsiTheme="minorHAnsi" w:cstheme="minorHAnsi"/>
        </w:rPr>
        <w:t xml:space="preserve">È supportata la configurazione di default, come da installazione standard, in particolare per quanto riguarda le impostazioni di security, di abilitazione </w:t>
      </w:r>
      <w:proofErr w:type="spellStart"/>
      <w:r w:rsidRPr="00557845">
        <w:rPr>
          <w:rFonts w:asciiTheme="minorHAnsi" w:hAnsiTheme="minorHAnsi" w:cstheme="minorHAnsi"/>
        </w:rPr>
        <w:t>javascript</w:t>
      </w:r>
      <w:proofErr w:type="spellEnd"/>
      <w:r w:rsidRPr="00557845">
        <w:rPr>
          <w:rFonts w:asciiTheme="minorHAnsi" w:hAnsiTheme="minorHAnsi" w:cstheme="minorHAnsi"/>
        </w:rPr>
        <w:t>, di memorizzazione cookies e di cache delle pagine web. È necessario disattivare il blocco delle finestre pop-up (se presente).</w:t>
      </w: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2.4 – Programmi opzionali</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557845">
        <w:rPr>
          <w:rFonts w:asciiTheme="minorHAnsi" w:hAnsiTheme="minorHAnsi" w:cstheme="minorHAnsi"/>
        </w:rPr>
        <w:t>reader</w:t>
      </w:r>
      <w:proofErr w:type="spellEnd"/>
      <w:r w:rsidRPr="00557845">
        <w:rPr>
          <w:rFonts w:asciiTheme="minorHAnsi" w:hAnsiTheme="minorHAnsi" w:cstheme="minorHAnsi"/>
        </w:rPr>
        <w:t xml:space="preserve">), programmi di office </w:t>
      </w:r>
      <w:proofErr w:type="spellStart"/>
      <w:r w:rsidRPr="00557845">
        <w:rPr>
          <w:rFonts w:asciiTheme="minorHAnsi" w:hAnsiTheme="minorHAnsi" w:cstheme="minorHAnsi"/>
        </w:rPr>
        <w:t>automation</w:t>
      </w:r>
      <w:proofErr w:type="spellEnd"/>
      <w:r w:rsidRPr="00557845">
        <w:rPr>
          <w:rFonts w:asciiTheme="minorHAnsi" w:hAnsiTheme="minorHAnsi" w:cstheme="minorHAnsi"/>
        </w:rPr>
        <w:t xml:space="preserve"> compatibili con MS Excel 97 e MS Word 97, programmi stand-alone per la gestione della firma digitale e della marcatura temporale (es. DIKE di </w:t>
      </w:r>
      <w:proofErr w:type="spellStart"/>
      <w:r w:rsidRPr="00557845">
        <w:rPr>
          <w:rFonts w:asciiTheme="minorHAnsi" w:hAnsiTheme="minorHAnsi" w:cstheme="minorHAnsi"/>
        </w:rPr>
        <w:t>InfoCert</w:t>
      </w:r>
      <w:proofErr w:type="spellEnd"/>
      <w:r w:rsidRPr="00557845">
        <w:rPr>
          <w:rFonts w:asciiTheme="minorHAnsi" w:hAnsiTheme="minorHAnsi" w:cstheme="minorHAnsi"/>
        </w:rPr>
        <w:t>).</w:t>
      </w: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2.5 – Strumenti necessari</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Una firma digitale e un kit di marcatura temporale (se richiesta).</w:t>
      </w:r>
      <w:r w:rsidRPr="00557845">
        <w:rPr>
          <w:rFonts w:asciiTheme="minorHAnsi" w:hAnsiTheme="minorHAnsi" w:cstheme="minorHAnsi"/>
          <w:b/>
        </w:rPr>
        <w:t xml:space="preserve"> </w:t>
      </w:r>
    </w:p>
    <w:p w:rsidR="0073245D" w:rsidRPr="00557845" w:rsidRDefault="00557845" w:rsidP="00A22F04">
      <w:pPr>
        <w:spacing w:after="0" w:line="260" w:lineRule="auto"/>
        <w:ind w:left="0" w:firstLine="0"/>
        <w:jc w:val="left"/>
        <w:rPr>
          <w:rFonts w:asciiTheme="minorHAnsi" w:hAnsiTheme="minorHAnsi" w:cstheme="minorHAnsi"/>
        </w:rPr>
      </w:pPr>
      <w:r w:rsidRPr="00557845">
        <w:rPr>
          <w:rFonts w:asciiTheme="minorHAnsi" w:hAnsiTheme="minorHAnsi" w:cstheme="minorHAnsi"/>
          <w:b/>
        </w:rPr>
        <w:t xml:space="preserve">(ATTENZIONE: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ART. 3 – AVVERTENZE</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73245D" w:rsidRPr="00557845" w:rsidRDefault="00557845" w:rsidP="00A22F04">
      <w:pPr>
        <w:spacing w:after="32"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La e-mail e la password, necessarie per l’accesso al sistema ed alla partecipazione alla gara sono personali. Gli</w:t>
      </w:r>
      <w:r w:rsidRPr="00557845">
        <w:rPr>
          <w:rFonts w:asciiTheme="minorHAnsi" w:hAnsiTheme="minorHAnsi" w:cstheme="minorHAnsi"/>
        </w:rPr>
        <w:t xml:space="preserve"> </w:t>
      </w:r>
      <w:r w:rsidRPr="00557845">
        <w:rPr>
          <w:rFonts w:asciiTheme="minorHAnsi" w:hAnsiTheme="minorHAnsi" w:cstheme="minorHAnsi"/>
          <w:u w:val="single" w:color="000000"/>
        </w:rPr>
        <w:t>Operatori concorrenti sono tenuti a conservarle con la massima diligenza e a mantenerle segrete, a non</w:t>
      </w:r>
      <w:r w:rsidRPr="00557845">
        <w:rPr>
          <w:rFonts w:asciiTheme="minorHAnsi" w:hAnsiTheme="minorHAnsi" w:cstheme="minorHAnsi"/>
        </w:rPr>
        <w:t xml:space="preserve"> </w:t>
      </w:r>
      <w:r w:rsidRPr="00557845">
        <w:rPr>
          <w:rFonts w:asciiTheme="minorHAnsi" w:hAnsiTheme="minorHAnsi" w:cstheme="minorHAnsi"/>
          <w:u w:val="single" w:color="000000"/>
        </w:rPr>
        <w:t>divulgarle o comunque a cederle a terzi e ad utilizzarle sotto la propria esclusiva responsabilità, nel rispetto</w:t>
      </w:r>
      <w:r w:rsidRPr="00557845">
        <w:rPr>
          <w:rFonts w:asciiTheme="minorHAnsi" w:hAnsiTheme="minorHAnsi" w:cstheme="minorHAnsi"/>
        </w:rPr>
        <w:t xml:space="preserve"> </w:t>
      </w:r>
      <w:r w:rsidRPr="00557845">
        <w:rPr>
          <w:rFonts w:asciiTheme="minorHAnsi" w:hAnsiTheme="minorHAnsi" w:cstheme="minorHAnsi"/>
          <w:u w:val="single" w:color="000000"/>
        </w:rPr>
        <w:t>dei principi di correttezza e buona fede, in modo da non recare pregiudizio al sistema e in generale ai terzi.</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Saranno ritenute valide le offerte presentate nel corso delle operazioni con gli strumenti informatici attribuiti. </w:t>
      </w:r>
    </w:p>
    <w:p w:rsidR="0079760E" w:rsidRDefault="0079760E" w:rsidP="00A22F04">
      <w:pPr>
        <w:ind w:left="-5"/>
        <w:rPr>
          <w:rFonts w:asciiTheme="minorHAnsi" w:hAnsiTheme="minorHAnsi" w:cstheme="minorHAnsi"/>
        </w:rPr>
      </w:pP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36"/>
        <w:ind w:left="-5"/>
        <w:rPr>
          <w:rFonts w:asciiTheme="minorHAnsi" w:hAnsiTheme="minorHAnsi" w:cstheme="minorHAnsi"/>
        </w:rPr>
      </w:pPr>
      <w:r w:rsidRPr="00557845">
        <w:rPr>
          <w:rFonts w:asciiTheme="minorHAnsi" w:hAnsiTheme="minorHAnsi" w:cstheme="minorHAnsi"/>
          <w:b/>
        </w:rPr>
        <w:t xml:space="preserve">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w:t>
      </w:r>
      <w:r w:rsidRPr="00557845">
        <w:rPr>
          <w:rFonts w:asciiTheme="minorHAnsi" w:hAnsiTheme="minorHAnsi" w:cstheme="minorHAnsi"/>
          <w:b/>
        </w:rPr>
        <w:lastRenderedPageBreak/>
        <w:t xml:space="preserve">espressamente la Stazione Appaltante ed il Gestore del sistema da qualsiasi responsabilità per conseguenze pregiudizievoli di qualsiasi natura o per danni diretti o indiretti arrecati ad essi o a terzi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dall’utilizzo degli strumenti in parola.</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 xml:space="preserve">Modalità di Sospensione o Annullamento: </w:t>
      </w:r>
      <w:r w:rsidRPr="00557845">
        <w:rPr>
          <w:rFonts w:asciiTheme="minorHAnsi" w:hAnsiTheme="minorHAnsi" w:cstheme="minorHAnsi"/>
        </w:rPr>
        <w:t>in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all’art. 25, comma 2, del D.lgs. n. 36/2023.</w:t>
      </w: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ART. 4 – REQUISITI DI PARTECIPAZIONE </w:t>
      </w:r>
      <w:r w:rsidRPr="00557845">
        <w:rPr>
          <w:rFonts w:asciiTheme="minorHAnsi" w:hAnsiTheme="minorHAnsi" w:cstheme="minorHAnsi"/>
        </w:rPr>
        <w:t xml:space="preserve"> </w:t>
      </w:r>
    </w:p>
    <w:p w:rsidR="0073245D" w:rsidRDefault="00557845" w:rsidP="00A22F04">
      <w:pPr>
        <w:ind w:left="-5"/>
        <w:rPr>
          <w:rFonts w:asciiTheme="minorHAnsi" w:hAnsiTheme="minorHAnsi" w:cstheme="minorHAnsi"/>
        </w:rPr>
      </w:pPr>
      <w:r w:rsidRPr="00557845">
        <w:rPr>
          <w:rFonts w:asciiTheme="minorHAnsi" w:hAnsiTheme="minorHAnsi" w:cstheme="minorHAnsi"/>
        </w:rPr>
        <w:t xml:space="preserve">In merito si rimanda a quanto definito all’interno del </w:t>
      </w:r>
      <w:r w:rsidR="0079760E">
        <w:rPr>
          <w:rFonts w:asciiTheme="minorHAnsi" w:hAnsiTheme="minorHAnsi" w:cstheme="minorHAnsi"/>
        </w:rPr>
        <w:t xml:space="preserve">bando </w:t>
      </w:r>
      <w:r w:rsidRPr="00557845">
        <w:rPr>
          <w:rFonts w:asciiTheme="minorHAnsi" w:hAnsiTheme="minorHAnsi" w:cstheme="minorHAnsi"/>
        </w:rPr>
        <w:t xml:space="preserve">e relativi allegati. </w:t>
      </w:r>
    </w:p>
    <w:p w:rsidR="0079760E" w:rsidRPr="00557845" w:rsidRDefault="0079760E" w:rsidP="00A22F04">
      <w:pPr>
        <w:ind w:left="-5"/>
        <w:rPr>
          <w:rFonts w:asciiTheme="minorHAnsi" w:hAnsiTheme="minorHAnsi" w:cstheme="minorHAnsi"/>
        </w:rPr>
      </w:pPr>
    </w:p>
    <w:p w:rsidR="0073245D" w:rsidRPr="00557845" w:rsidRDefault="00557845" w:rsidP="00A22F04">
      <w:pPr>
        <w:spacing w:after="1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D83B59" w:rsidRPr="00557845" w:rsidRDefault="00D83B59" w:rsidP="00A22F04">
      <w:pPr>
        <w:spacing w:after="7"/>
        <w:ind w:left="-5"/>
        <w:rPr>
          <w:rFonts w:asciiTheme="minorHAnsi" w:hAnsiTheme="minorHAnsi" w:cstheme="minorHAnsi"/>
          <w:b/>
        </w:rPr>
      </w:pPr>
      <w:r w:rsidRPr="00557845">
        <w:rPr>
          <w:rFonts w:asciiTheme="minorHAnsi" w:hAnsiTheme="minorHAnsi" w:cstheme="minorHAnsi"/>
          <w:b/>
        </w:rPr>
        <w:t>ART. 5 – MODALITA’ DI PARTECIPAZIONE</w:t>
      </w:r>
    </w:p>
    <w:p w:rsidR="00D83B59" w:rsidRPr="00557845" w:rsidRDefault="00D83B59" w:rsidP="00A22F04">
      <w:pPr>
        <w:ind w:left="-5"/>
        <w:rPr>
          <w:rFonts w:asciiTheme="minorHAnsi" w:hAnsiTheme="minorHAnsi" w:cstheme="minorHAnsi"/>
        </w:rPr>
      </w:pPr>
      <w:r w:rsidRPr="00557845">
        <w:rPr>
          <w:rFonts w:asciiTheme="minorHAnsi" w:hAnsiTheme="minorHAnsi" w:cstheme="minorHAnsi"/>
        </w:rPr>
        <w:t>Le Imprese, entro il termine previsto dal Bando di gara devono obbligatoriamente abilitarsi alla gara (pena</w:t>
      </w:r>
    </w:p>
    <w:p w:rsidR="00D83B59" w:rsidRPr="00557845" w:rsidRDefault="00D83B59" w:rsidP="00A22F04">
      <w:pPr>
        <w:ind w:left="-5"/>
        <w:rPr>
          <w:rFonts w:asciiTheme="minorHAnsi" w:hAnsiTheme="minorHAnsi" w:cstheme="minorHAnsi"/>
        </w:rPr>
      </w:pPr>
      <w:r w:rsidRPr="00557845">
        <w:rPr>
          <w:rFonts w:asciiTheme="minorHAnsi" w:hAnsiTheme="minorHAnsi" w:cstheme="minorHAnsi"/>
        </w:rPr>
        <w:t>l’impossibilità di partecipare).</w:t>
      </w:r>
    </w:p>
    <w:p w:rsidR="00D83B59" w:rsidRPr="00557845" w:rsidRDefault="00D83B59" w:rsidP="00A22F04">
      <w:pPr>
        <w:ind w:left="-5"/>
        <w:rPr>
          <w:rFonts w:asciiTheme="minorHAnsi" w:hAnsiTheme="minorHAnsi" w:cstheme="minorHAnsi"/>
        </w:rPr>
      </w:pP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L’abilitazione è del tutto gratuita per i Concorrenti.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I concorrenti devono obbligatoriamente abilitarsi alla gara collegandosi all’area di accesso all’Albo Telematico della Scrivente</w:t>
      </w:r>
      <w:hyperlink r:id="rId13">
        <w:r w:rsidRPr="00557845">
          <w:rPr>
            <w:rFonts w:asciiTheme="minorHAnsi" w:hAnsiTheme="minorHAnsi" w:cstheme="minorHAnsi"/>
          </w:rPr>
          <w:t xml:space="preserve"> </w:t>
        </w:r>
      </w:hyperlink>
      <w:hyperlink r:id="rId14">
        <w:r w:rsidRPr="00557845">
          <w:rPr>
            <w:rFonts w:asciiTheme="minorHAnsi" w:eastAsia="Calibri" w:hAnsiTheme="minorHAnsi" w:cstheme="minorHAnsi"/>
            <w:color w:val="0000FF"/>
            <w:u w:val="single" w:color="0000FF"/>
          </w:rPr>
          <w:t>https://app.albofornitori.it/alboeproc/albo_asi</w:t>
        </w:r>
      </w:hyperlink>
      <w:hyperlink r:id="rId15">
        <w:r w:rsidRPr="00557845">
          <w:rPr>
            <w:rFonts w:asciiTheme="minorHAnsi" w:eastAsia="Calibri" w:hAnsiTheme="minorHAnsi" w:cstheme="minorHAnsi"/>
          </w:rPr>
          <w:t xml:space="preserve"> </w:t>
        </w:r>
      </w:hyperlink>
      <w:r w:rsidRPr="00557845">
        <w:rPr>
          <w:rFonts w:asciiTheme="minorHAnsi" w:hAnsiTheme="minorHAnsi" w:cstheme="minorHAnsi"/>
        </w:rPr>
        <w:t xml:space="preserve">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557845">
        <w:rPr>
          <w:rFonts w:asciiTheme="minorHAnsi" w:hAnsiTheme="minorHAnsi" w:cstheme="minorHAnsi"/>
        </w:rPr>
        <w:t>form</w:t>
      </w:r>
      <w:proofErr w:type="spellEnd"/>
      <w:r w:rsidRPr="00557845">
        <w:rPr>
          <w:rFonts w:asciiTheme="minorHAnsi" w:hAnsiTheme="minorHAnsi" w:cstheme="minorHAnsi"/>
        </w:rPr>
        <w:t xml:space="preserve"> sarà necessario personalizzare la password al fine di completare con successo l’abilitazione alla procedura ed accedere alla scheda di gara. </w:t>
      </w:r>
      <w:r w:rsidRPr="00557845">
        <w:rPr>
          <w:rFonts w:asciiTheme="minorHAnsi" w:eastAsia="Calibr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r w:rsidRPr="00557845">
        <w:rPr>
          <w:rFonts w:asciiTheme="minorHAnsi" w:eastAsia="Calibri" w:hAnsiTheme="minorHAnsi" w:cstheme="minorHAnsi"/>
        </w:rPr>
        <w:t xml:space="preserve">https://app.albofornitori.it/alboeproc/albo_asi </w:t>
      </w:r>
      <w:r w:rsidRPr="00557845">
        <w:rPr>
          <w:rFonts w:asciiTheme="minorHAnsi" w:hAnsiTheme="minorHAnsi" w:cstheme="minorHAnsi"/>
        </w:rPr>
        <w:t xml:space="preserve">e inserendo, previa accettazione, i propri dati identificativi nella pagina di abilitazione alla gara collegata al bando.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Espletate le suddette operazioni, i concorrenti saranno tra quelli che, previo espletamento di tutte le formalità amministrative, potranno partecipare alla gara. </w:t>
      </w:r>
    </w:p>
    <w:p w:rsidR="0073245D" w:rsidRPr="00557845" w:rsidRDefault="00557845" w:rsidP="00A22F04">
      <w:pPr>
        <w:spacing w:after="36"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La redazione dell’offerta dovrà avvenire seguendo le diverse fasi della procedura prevista dal sistema, che consentono di predisporre:  </w:t>
      </w:r>
    </w:p>
    <w:p w:rsidR="00D83B59" w:rsidRPr="00557845" w:rsidRDefault="00557845" w:rsidP="00A22F04">
      <w:pPr>
        <w:numPr>
          <w:ilvl w:val="1"/>
          <w:numId w:val="1"/>
        </w:numPr>
        <w:ind w:hanging="360"/>
        <w:rPr>
          <w:rFonts w:asciiTheme="minorHAnsi" w:hAnsiTheme="minorHAnsi" w:cstheme="minorHAnsi"/>
        </w:rPr>
      </w:pPr>
      <w:r w:rsidRPr="00557845">
        <w:rPr>
          <w:rFonts w:asciiTheme="minorHAnsi" w:hAnsiTheme="minorHAnsi" w:cstheme="minorHAnsi"/>
        </w:rPr>
        <w:t xml:space="preserve">documentazione amministrativa;  </w:t>
      </w:r>
    </w:p>
    <w:p w:rsidR="0073245D" w:rsidRPr="00557845" w:rsidRDefault="00557845" w:rsidP="00A22F04">
      <w:pPr>
        <w:numPr>
          <w:ilvl w:val="1"/>
          <w:numId w:val="1"/>
        </w:numPr>
        <w:ind w:hanging="360"/>
        <w:rPr>
          <w:rFonts w:asciiTheme="minorHAnsi" w:hAnsiTheme="minorHAnsi" w:cstheme="minorHAnsi"/>
        </w:rPr>
      </w:pPr>
      <w:r w:rsidRPr="00557845">
        <w:rPr>
          <w:rFonts w:asciiTheme="minorHAnsi" w:hAnsiTheme="minorHAnsi" w:cstheme="minorHAnsi"/>
        </w:rPr>
        <w:t xml:space="preserve">documentazione tecnica; </w:t>
      </w:r>
    </w:p>
    <w:p w:rsidR="0073245D" w:rsidRPr="00557845" w:rsidRDefault="00557845" w:rsidP="00A22F04">
      <w:pPr>
        <w:numPr>
          <w:ilvl w:val="1"/>
          <w:numId w:val="1"/>
        </w:numPr>
        <w:ind w:hanging="360"/>
        <w:rPr>
          <w:rFonts w:asciiTheme="minorHAnsi" w:hAnsiTheme="minorHAnsi" w:cstheme="minorHAnsi"/>
        </w:rPr>
      </w:pPr>
      <w:r w:rsidRPr="00557845">
        <w:rPr>
          <w:rFonts w:asciiTheme="minorHAnsi" w:hAnsiTheme="minorHAnsi" w:cstheme="minorHAnsi"/>
        </w:rPr>
        <w:t xml:space="preserve">offerta economica. </w:t>
      </w:r>
    </w:p>
    <w:p w:rsidR="0073245D" w:rsidRPr="00557845" w:rsidRDefault="00557845" w:rsidP="00A22F04">
      <w:pPr>
        <w:spacing w:after="2" w:line="259" w:lineRule="auto"/>
        <w:ind w:left="72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Ciascun documento deve quindi essere caricato sul Sistema attraverso l’apposita procedura di upload, seguendo scrupolosamente le specifiche istruzioni riportate nei paragrafi successivi.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lastRenderedPageBreak/>
        <w:t>Tutta la documentazione richiesta, di carattere amministrativo, tecnico (se prevista) ed economico, dovrà</w:t>
      </w:r>
      <w:r w:rsidRPr="00557845">
        <w:rPr>
          <w:rFonts w:asciiTheme="minorHAnsi" w:hAnsiTheme="minorHAnsi" w:cstheme="minorHAnsi"/>
        </w:rPr>
        <w:t xml:space="preserve"> </w:t>
      </w:r>
      <w:r w:rsidRPr="00557845">
        <w:rPr>
          <w:rFonts w:asciiTheme="minorHAnsi" w:hAnsiTheme="minorHAnsi" w:cstheme="minorHAnsi"/>
          <w:u w:val="single" w:color="000000"/>
        </w:rPr>
        <w:t>essere presentata in lingua italiana</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7"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r w:rsidRPr="00557845">
        <w:rPr>
          <w:rFonts w:asciiTheme="minorHAnsi" w:hAnsiTheme="minorHAnsi" w:cstheme="minorHAnsi"/>
          <w:b/>
        </w:rPr>
        <w:t xml:space="preserve">ART. 6 - DEPOSITO TELEMATICO DOCUMENTAZIONE AMMINISTRATIVA E TECNICA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10"/>
        <w:ind w:left="-5"/>
        <w:jc w:val="left"/>
        <w:rPr>
          <w:rFonts w:asciiTheme="minorHAnsi" w:hAnsiTheme="minorHAnsi" w:cstheme="minorHAnsi"/>
        </w:rPr>
      </w:pPr>
      <w:r w:rsidRPr="00557845">
        <w:rPr>
          <w:rFonts w:asciiTheme="minorHAnsi" w:hAnsiTheme="minorHAnsi" w:cstheme="minorHAnsi"/>
          <w:b/>
          <w:u w:val="single" w:color="000000"/>
        </w:rPr>
        <w:t>DOCUMENTAZIONE AMMINISTRATIVA</w:t>
      </w:r>
      <w:r w:rsidRPr="00557845">
        <w:rPr>
          <w:rFonts w:asciiTheme="minorHAnsi" w:hAnsiTheme="minorHAnsi" w:cstheme="minorHAnsi"/>
          <w:b/>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Entro il termine previsto dal TIMING DI GARA, l’Operatore concorrente deve depositare sul sistema (upload), collegandosi alla propria area riservata, nell’apposito spazio denominato “</w:t>
      </w:r>
      <w:r w:rsidRPr="00557845">
        <w:rPr>
          <w:rFonts w:asciiTheme="minorHAnsi" w:hAnsiTheme="minorHAnsi" w:cstheme="minorHAnsi"/>
          <w:b/>
          <w:i/>
        </w:rPr>
        <w:t>DOC. GARA” – “AMMINISTRATIVA</w:t>
      </w:r>
      <w:r w:rsidRPr="00557845">
        <w:rPr>
          <w:rFonts w:asciiTheme="minorHAnsi" w:hAnsiTheme="minorHAnsi" w:cstheme="minorHAnsi"/>
        </w:rPr>
        <w:t xml:space="preserve">” attivato all’interno della scheda di gara, i documenti indicati nel </w:t>
      </w:r>
      <w:r w:rsidR="0079760E">
        <w:rPr>
          <w:rFonts w:asciiTheme="minorHAnsi" w:hAnsiTheme="minorHAnsi" w:cstheme="minorHAnsi"/>
        </w:rPr>
        <w:t>bando</w:t>
      </w:r>
      <w:r w:rsidRPr="00557845">
        <w:rPr>
          <w:rFonts w:asciiTheme="minorHAnsi" w:hAnsiTheme="minorHAnsi" w:cstheme="minorHAnsi"/>
        </w:rPr>
        <w:t xml:space="preserve">. </w:t>
      </w:r>
    </w:p>
    <w:p w:rsidR="0073245D" w:rsidRPr="00557845" w:rsidRDefault="00557845" w:rsidP="00A22F04">
      <w:pPr>
        <w:spacing w:after="36"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Tutti i file della documentazione amministrativa dovranno essere contenuti in una cartella .zip (si specifica che l'unica estensione ammessa per la cartella compressa è .zip) e ciascuno di essi dovrà avere formato .pdf. </w:t>
      </w:r>
    </w:p>
    <w:p w:rsidR="00EA0763" w:rsidRPr="00557845" w:rsidRDefault="00557845" w:rsidP="00A22F04">
      <w:pPr>
        <w:ind w:left="-5"/>
        <w:rPr>
          <w:rFonts w:asciiTheme="minorHAnsi" w:hAnsiTheme="minorHAnsi" w:cstheme="minorHAnsi"/>
        </w:rPr>
      </w:pPr>
      <w:r w:rsidRPr="00557845">
        <w:rPr>
          <w:rFonts w:asciiTheme="minorHAnsi" w:hAnsiTheme="minorHAnsi" w:cstheme="minorHAnsi"/>
          <w:b/>
        </w:rPr>
        <w:t>La cartella .zip dovrà essere firmata digitalmente e potrà avere una dimensione massima di 100 Mb.</w:t>
      </w:r>
      <w:r w:rsidRPr="00557845">
        <w:rPr>
          <w:rFonts w:asciiTheme="minorHAnsi" w:hAnsiTheme="minorHAnsi" w:cstheme="minorHAnsi"/>
        </w:rPr>
        <w:t xml:space="preserve"> Se detta dimensione non dovesse essere sufficiente, è possibile predisporre più cartelle nel formato specificato (.zip firmato digitalmente) da caricare in successione nello spazio previsto.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L’ulteriore estensione della cartella .zip firmata digitalmente dovrà essere </w:t>
      </w:r>
      <w:proofErr w:type="gramStart"/>
      <w:r w:rsidRPr="00557845">
        <w:rPr>
          <w:rFonts w:asciiTheme="minorHAnsi" w:hAnsiTheme="minorHAnsi" w:cstheme="minorHAnsi"/>
        </w:rPr>
        <w:t>obbligatoriamente .p</w:t>
      </w:r>
      <w:proofErr w:type="gramEnd"/>
      <w:r w:rsidRPr="00557845">
        <w:rPr>
          <w:rFonts w:asciiTheme="minorHAnsi" w:hAnsiTheme="minorHAnsi" w:cstheme="minorHAnsi"/>
        </w:rPr>
        <w:t xml:space="preserve">7m. </w:t>
      </w:r>
    </w:p>
    <w:p w:rsidR="0073245D" w:rsidRPr="00557845" w:rsidRDefault="00557845" w:rsidP="00A22F04">
      <w:pPr>
        <w:spacing w:after="37"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Default="00557845" w:rsidP="00A22F04">
      <w:pPr>
        <w:ind w:left="-5"/>
        <w:rPr>
          <w:rFonts w:asciiTheme="minorHAnsi" w:hAnsiTheme="minorHAnsi" w:cstheme="minorHAnsi"/>
          <w:b/>
        </w:rPr>
      </w:pPr>
      <w:r w:rsidRPr="00557845">
        <w:rPr>
          <w:rFonts w:asciiTheme="minorHAnsi" w:hAnsiTheme="minorHAnsi" w:cstheme="minorHAnsi"/>
        </w:rPr>
        <w:t xml:space="preserve">La firma digitale dovrà essere necessariamente apposta sulla cartella .zip entro il termine ultimo di deposito della documentazione richiesta </w:t>
      </w:r>
      <w:r w:rsidR="00EA0763" w:rsidRPr="00557845">
        <w:rPr>
          <w:rFonts w:asciiTheme="minorHAnsi" w:hAnsiTheme="minorHAnsi" w:cstheme="minorHAnsi"/>
        </w:rPr>
        <w:t>dal Bando di gara</w:t>
      </w:r>
      <w:r w:rsidRPr="00557845">
        <w:rPr>
          <w:rFonts w:asciiTheme="minorHAnsi" w:hAnsiTheme="minorHAnsi" w:cstheme="minorHAnsi"/>
        </w:rPr>
        <w:t>.</w:t>
      </w:r>
      <w:r w:rsidRPr="00557845">
        <w:rPr>
          <w:rFonts w:asciiTheme="minorHAnsi" w:hAnsiTheme="minorHAnsi" w:cstheme="minorHAnsi"/>
          <w:b/>
        </w:rPr>
        <w:t xml:space="preserve"> </w:t>
      </w:r>
    </w:p>
    <w:p w:rsidR="006B278A" w:rsidRPr="00557845" w:rsidRDefault="006B278A" w:rsidP="00A22F04">
      <w:pPr>
        <w:ind w:left="-5"/>
        <w:rPr>
          <w:rFonts w:asciiTheme="minorHAnsi" w:hAnsiTheme="minorHAnsi" w:cstheme="minorHAnsi"/>
        </w:rPr>
      </w:pP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La firma digitale apposta sulla cartella .zip equivale all’apposizione della stessa su ogni singolo file contenuto nella medesima cartella .zip</w:t>
      </w:r>
      <w:r w:rsidR="001377BC" w:rsidRPr="00557845">
        <w:rPr>
          <w:rFonts w:asciiTheme="minorHAnsi" w:hAnsiTheme="minorHAnsi" w:cstheme="minorHAnsi"/>
        </w:rPr>
        <w:t>, salvo eventuale diversa indicazione all’interno del Bando di gara.</w:t>
      </w:r>
    </w:p>
    <w:p w:rsidR="0073245D" w:rsidRPr="00557845" w:rsidRDefault="00557845" w:rsidP="00A22F04">
      <w:pPr>
        <w:spacing w:after="35" w:line="259" w:lineRule="auto"/>
        <w:ind w:left="58" w:firstLine="0"/>
        <w:jc w:val="left"/>
        <w:rPr>
          <w:rFonts w:asciiTheme="minorHAnsi" w:hAnsiTheme="minorHAnsi" w:cstheme="minorHAnsi"/>
        </w:rPr>
      </w:pPr>
      <w:r w:rsidRPr="00557845">
        <w:rPr>
          <w:rFonts w:asciiTheme="minorHAnsi" w:eastAsia="Calibri" w:hAnsiTheme="minorHAnsi" w:cstheme="minorHAnsi"/>
        </w:rPr>
        <w:t xml:space="preserve"> </w:t>
      </w:r>
    </w:p>
    <w:p w:rsidR="00EA0763"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L’upload di tale documentazione dovrà essere eseguito avvalendosi dell’apposita voce giustificativa, predisposta nella sezione denominata “Doc. gara” – “Amministrativa” ed attivata all'interno della scheda di gara. Al termine di tale processo il sistema genererà una Pec di avvenuto esito positivo di caricamento.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w:t>
      </w:r>
    </w:p>
    <w:p w:rsidR="0073245D" w:rsidRPr="00557845" w:rsidRDefault="00557845" w:rsidP="00A22F04">
      <w:pPr>
        <w:spacing w:after="37"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In caso di partecipazione in Raggruppamento Temporaneo di Imprese e/o Consorzio:</w:t>
      </w:r>
      <w:r w:rsidRPr="00557845">
        <w:rPr>
          <w:rFonts w:asciiTheme="minorHAnsi" w:hAnsiTheme="minorHAnsi" w:cstheme="minorHAnsi"/>
        </w:rPr>
        <w:t xml:space="preserve"> </w:t>
      </w:r>
    </w:p>
    <w:p w:rsidR="0073245D" w:rsidRPr="00557845" w:rsidRDefault="00557845" w:rsidP="00A22F04">
      <w:pPr>
        <w:numPr>
          <w:ilvl w:val="0"/>
          <w:numId w:val="2"/>
        </w:numPr>
        <w:spacing w:after="3"/>
        <w:ind w:left="284" w:hanging="284"/>
        <w:rPr>
          <w:rFonts w:asciiTheme="minorHAnsi" w:hAnsiTheme="minorHAnsi" w:cstheme="minorHAnsi"/>
        </w:rPr>
      </w:pPr>
      <w:r w:rsidRPr="00557845">
        <w:rPr>
          <w:rFonts w:asciiTheme="minorHAnsi" w:hAnsiTheme="minorHAnsi" w:cstheme="minorHAnsi"/>
          <w:u w:val="single" w:color="000000"/>
        </w:rPr>
        <w:t>costituendo: la cartella .zip contenente la documentazione amministrativa dovrà essere sottoscritta, con</w:t>
      </w:r>
      <w:r w:rsidRPr="00557845">
        <w:rPr>
          <w:rFonts w:asciiTheme="minorHAnsi" w:hAnsiTheme="minorHAnsi" w:cstheme="minorHAnsi"/>
        </w:rPr>
        <w:t xml:space="preserve"> </w:t>
      </w:r>
      <w:r w:rsidRPr="00557845">
        <w:rPr>
          <w:rFonts w:asciiTheme="minorHAnsi" w:hAnsiTheme="minorHAnsi" w:cstheme="minorHAnsi"/>
          <w:u w:val="single" w:color="000000"/>
        </w:rPr>
        <w:t>apposizione della firma digitale, sia dal legale rappresentante/procuratore della/e mandante/i</w:t>
      </w:r>
      <w:r w:rsidRPr="00557845">
        <w:rPr>
          <w:rFonts w:asciiTheme="minorHAnsi" w:hAnsiTheme="minorHAnsi" w:cstheme="minorHAnsi"/>
        </w:rPr>
        <w:t xml:space="preserve"> </w:t>
      </w:r>
      <w:r w:rsidRPr="00557845">
        <w:rPr>
          <w:rFonts w:asciiTheme="minorHAnsi" w:hAnsiTheme="minorHAnsi" w:cstheme="minorHAnsi"/>
          <w:u w:val="single" w:color="000000"/>
        </w:rPr>
        <w:t>sia dal legale rappresentante/procuratore della mandataria. L'impresa designata quale futura</w:t>
      </w:r>
      <w:r w:rsidRPr="00557845">
        <w:rPr>
          <w:rFonts w:asciiTheme="minorHAnsi" w:hAnsiTheme="minorHAnsi" w:cstheme="minorHAnsi"/>
        </w:rPr>
        <w:t xml:space="preserve"> </w:t>
      </w:r>
      <w:r w:rsidRPr="00557845">
        <w:rPr>
          <w:rFonts w:asciiTheme="minorHAnsi" w:hAnsiTheme="minorHAnsi" w:cstheme="minorHAnsi"/>
          <w:u w:val="single" w:color="000000"/>
        </w:rPr>
        <w:t>mandataria provvederà poi a caricare la cartella .zip a sistema;</w:t>
      </w:r>
      <w:r w:rsidRPr="00557845">
        <w:rPr>
          <w:rFonts w:asciiTheme="minorHAnsi" w:hAnsiTheme="minorHAnsi" w:cstheme="minorHAnsi"/>
        </w:rPr>
        <w:t xml:space="preserve"> </w:t>
      </w:r>
    </w:p>
    <w:p w:rsidR="0073245D" w:rsidRPr="0079760E" w:rsidRDefault="00557845" w:rsidP="00A22F04">
      <w:pPr>
        <w:numPr>
          <w:ilvl w:val="0"/>
          <w:numId w:val="2"/>
        </w:numPr>
        <w:spacing w:after="3"/>
        <w:ind w:left="284" w:hanging="284"/>
        <w:rPr>
          <w:rFonts w:asciiTheme="minorHAnsi" w:hAnsiTheme="minorHAnsi" w:cstheme="minorHAnsi"/>
        </w:rPr>
      </w:pPr>
      <w:r w:rsidRPr="0079760E">
        <w:rPr>
          <w:rFonts w:asciiTheme="minorHAnsi" w:hAnsiTheme="minorHAnsi" w:cstheme="minorHAnsi"/>
          <w:u w:val="single" w:color="000000"/>
        </w:rPr>
        <w:t>costituito: la cartella .zip contenente la documentazione amministrativa dovrà essere sottoscritta, con</w:t>
      </w:r>
      <w:r w:rsidRPr="0079760E">
        <w:rPr>
          <w:rFonts w:asciiTheme="minorHAnsi" w:hAnsiTheme="minorHAnsi" w:cstheme="minorHAnsi"/>
        </w:rPr>
        <w:t xml:space="preserve"> </w:t>
      </w:r>
      <w:r w:rsidRPr="0079760E">
        <w:rPr>
          <w:rFonts w:asciiTheme="minorHAnsi" w:hAnsiTheme="minorHAnsi" w:cstheme="minorHAnsi"/>
          <w:u w:val="single" w:color="000000"/>
        </w:rPr>
        <w:t>apposizione della firma digitale, dal solo legale rappresentante/procuratore dell’impresa</w:t>
      </w:r>
      <w:r w:rsidRPr="0079760E">
        <w:rPr>
          <w:rFonts w:asciiTheme="minorHAnsi" w:hAnsiTheme="minorHAnsi" w:cstheme="minorHAnsi"/>
        </w:rPr>
        <w:t xml:space="preserve"> </w:t>
      </w:r>
      <w:r w:rsidRPr="0079760E">
        <w:rPr>
          <w:rFonts w:asciiTheme="minorHAnsi" w:hAnsiTheme="minorHAnsi" w:cstheme="minorHAnsi"/>
          <w:u w:val="single" w:color="000000"/>
        </w:rPr>
        <w:t>mandataria, il quale provvederà anche a caricarla a sistema.</w:t>
      </w:r>
      <w:r w:rsidRPr="0079760E">
        <w:rPr>
          <w:rFonts w:asciiTheme="minorHAnsi" w:hAnsiTheme="minorHAnsi" w:cstheme="minorHAnsi"/>
        </w:rPr>
        <w:t xml:space="preserve"> </w:t>
      </w:r>
    </w:p>
    <w:p w:rsidR="0073245D" w:rsidRPr="00557845" w:rsidRDefault="00557845" w:rsidP="00A22F04">
      <w:pPr>
        <w:spacing w:after="17"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ind w:left="693" w:hanging="708"/>
        <w:rPr>
          <w:rFonts w:asciiTheme="minorHAnsi" w:hAnsiTheme="minorHAnsi" w:cstheme="minorHAnsi"/>
        </w:rPr>
      </w:pPr>
      <w:r w:rsidRPr="00557845">
        <w:rPr>
          <w:rFonts w:asciiTheme="minorHAnsi" w:hAnsiTheme="minorHAnsi" w:cstheme="minorHAnsi"/>
          <w:b/>
        </w:rPr>
        <w:t xml:space="preserve">N.B.: </w:t>
      </w:r>
      <w:r w:rsidRPr="00557845">
        <w:rPr>
          <w:rFonts w:asciiTheme="minorHAnsi" w:hAnsiTheme="minorHAnsi" w:cstheme="minorHAnsi"/>
        </w:rPr>
        <w:t xml:space="preserve">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A22F04" w:rsidRDefault="00A22F04" w:rsidP="00A22F04">
      <w:pPr>
        <w:spacing w:after="10"/>
        <w:ind w:left="-5"/>
        <w:jc w:val="left"/>
        <w:rPr>
          <w:rFonts w:asciiTheme="minorHAnsi" w:hAnsiTheme="minorHAnsi" w:cstheme="minorHAnsi"/>
          <w:b/>
          <w:u w:val="single" w:color="000000"/>
        </w:rPr>
      </w:pPr>
    </w:p>
    <w:p w:rsidR="0073245D" w:rsidRPr="00557845" w:rsidRDefault="00557845" w:rsidP="00A22F04">
      <w:pPr>
        <w:spacing w:after="10"/>
        <w:ind w:left="-5"/>
        <w:jc w:val="left"/>
        <w:rPr>
          <w:rFonts w:asciiTheme="minorHAnsi" w:hAnsiTheme="minorHAnsi" w:cstheme="minorHAnsi"/>
        </w:rPr>
      </w:pPr>
      <w:r w:rsidRPr="00557845">
        <w:rPr>
          <w:rFonts w:asciiTheme="minorHAnsi" w:hAnsiTheme="minorHAnsi" w:cstheme="minorHAnsi"/>
          <w:b/>
          <w:u w:val="single" w:color="000000"/>
        </w:rPr>
        <w:lastRenderedPageBreak/>
        <w:t>L’Ente ed il gestore del sistema declinano ogni responsabilità nel caso di errato caricamento della</w:t>
      </w:r>
      <w:r w:rsidRPr="00557845">
        <w:rPr>
          <w:rFonts w:asciiTheme="minorHAnsi" w:hAnsiTheme="minorHAnsi" w:cstheme="minorHAnsi"/>
          <w:b/>
        </w:rPr>
        <w:t xml:space="preserve"> </w:t>
      </w:r>
      <w:r w:rsidRPr="00557845">
        <w:rPr>
          <w:rFonts w:asciiTheme="minorHAnsi" w:hAnsiTheme="minorHAnsi" w:cstheme="minorHAnsi"/>
          <w:b/>
          <w:u w:val="single" w:color="000000"/>
        </w:rPr>
        <w:t>documentazione.</w:t>
      </w:r>
      <w:r w:rsidRPr="00557845">
        <w:rPr>
          <w:rFonts w:asciiTheme="minorHAnsi" w:hAnsiTheme="minorHAnsi" w:cstheme="minorHAnsi"/>
        </w:rPr>
        <w:t xml:space="preserve"> </w:t>
      </w:r>
    </w:p>
    <w:p w:rsidR="0073245D" w:rsidRPr="00557845" w:rsidRDefault="00557845" w:rsidP="00A22F04">
      <w:pPr>
        <w:spacing w:after="76"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ogni informazione aggiuntiva si rimanda a quanto indicato all’interno del </w:t>
      </w:r>
      <w:r w:rsidR="00EA0763" w:rsidRPr="00557845">
        <w:rPr>
          <w:rFonts w:asciiTheme="minorHAnsi" w:hAnsiTheme="minorHAnsi" w:cstheme="minorHAnsi"/>
        </w:rPr>
        <w:t>Bando</w:t>
      </w:r>
      <w:r w:rsidRPr="00557845">
        <w:rPr>
          <w:rFonts w:asciiTheme="minorHAnsi" w:hAnsiTheme="minorHAnsi" w:cstheme="minorHAnsi"/>
        </w:rPr>
        <w:t xml:space="preserve"> di gara in merito alla documentazione amministrativa.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10"/>
        <w:ind w:left="-5"/>
        <w:jc w:val="left"/>
        <w:rPr>
          <w:rFonts w:asciiTheme="minorHAnsi" w:hAnsiTheme="minorHAnsi" w:cstheme="minorHAnsi"/>
        </w:rPr>
      </w:pPr>
      <w:r w:rsidRPr="00557845">
        <w:rPr>
          <w:rFonts w:asciiTheme="minorHAnsi" w:hAnsiTheme="minorHAnsi" w:cstheme="minorHAnsi"/>
          <w:b/>
          <w:u w:val="single" w:color="000000"/>
        </w:rPr>
        <w:t>DOCUMENTAZIONE TECNICA</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Entro il termine di presentazione dell’offerta, l’Operatore economico concorrente deve depositare sul sistema (upload), collegandosi alla propria area riservata, nell’apposito spazio </w:t>
      </w:r>
      <w:r w:rsidRPr="00557845">
        <w:rPr>
          <w:rFonts w:asciiTheme="minorHAnsi" w:hAnsiTheme="minorHAnsi" w:cstheme="minorHAnsi"/>
          <w:b/>
          <w:i/>
        </w:rPr>
        <w:t>“DOC. GARA” - “TECNICA”,</w:t>
      </w:r>
      <w:r w:rsidRPr="00557845">
        <w:rPr>
          <w:rFonts w:asciiTheme="minorHAnsi" w:hAnsiTheme="minorHAnsi" w:cstheme="minorHAnsi"/>
        </w:rPr>
        <w:t xml:space="preserve"> la documentazione tecnica indicata nell’apposita sezione del </w:t>
      </w:r>
      <w:r w:rsidR="0079760E">
        <w:rPr>
          <w:rFonts w:asciiTheme="minorHAnsi" w:hAnsiTheme="minorHAnsi" w:cstheme="minorHAnsi"/>
        </w:rPr>
        <w:t>bando</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5"/>
        <w:ind w:left="-5"/>
        <w:rPr>
          <w:rFonts w:asciiTheme="minorHAnsi" w:hAnsiTheme="minorHAnsi" w:cstheme="minorHAnsi"/>
        </w:rPr>
      </w:pPr>
      <w:r w:rsidRPr="00557845">
        <w:rPr>
          <w:rFonts w:asciiTheme="minorHAnsi" w:hAnsiTheme="minorHAnsi" w:cstheme="minorHAnsi"/>
          <w:b/>
        </w:rPr>
        <w:t>Tutti i file della Documentazione Tecnica dovranno essere contenuti in una cartella .zip (l'unica estensione ammessa per la cartella compressa è .zip) e ciascuno di essi dovrà avere formato .pdf. La cartella .zip dovrà essere firmata digitalmente e potrà avere una dimensione massima di 100 Mb.</w:t>
      </w:r>
      <w:r w:rsidRPr="00557845">
        <w:rPr>
          <w:rFonts w:asciiTheme="minorHAnsi" w:hAnsiTheme="minorHAnsi" w:cstheme="minorHAnsi"/>
        </w:rPr>
        <w:t xml:space="preserve"> Se detta dimensione non dovesse essere sufficiente, è possibile predisporre più cartelle nel formato specificato (.zip firmato digitalmente) da caricare in successione nello spazio previsto.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L’ulteriore estensione della cartella .zip firmata digitalmente dovrà essere </w:t>
      </w:r>
      <w:proofErr w:type="gramStart"/>
      <w:r w:rsidRPr="00557845">
        <w:rPr>
          <w:rFonts w:asciiTheme="minorHAnsi" w:hAnsiTheme="minorHAnsi" w:cstheme="minorHAnsi"/>
        </w:rPr>
        <w:t>obbligatoriamente .p</w:t>
      </w:r>
      <w:proofErr w:type="gramEnd"/>
      <w:r w:rsidRPr="00557845">
        <w:rPr>
          <w:rFonts w:asciiTheme="minorHAnsi" w:hAnsiTheme="minorHAnsi" w:cstheme="minorHAnsi"/>
        </w:rPr>
        <w:t xml:space="preserve">7m.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La firma digitale dovrà essere necessariamente apposta sulla cartella .zip entro il termine ultimo di deposito della documentazione richiesta (vedi al proposito il Timing di gara).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La firma digitale apposta sulla cartella .zip equivale alla apposizione della stessa su ogni singolo file contenuto nella medesima cartella .zip</w:t>
      </w:r>
      <w:r w:rsidR="00E6425D" w:rsidRPr="00557845">
        <w:rPr>
          <w:rFonts w:asciiTheme="minorHAnsi" w:hAnsiTheme="minorHAnsi" w:cstheme="minorHAnsi"/>
        </w:rPr>
        <w:t>, salvo eventuale diversa indicazione all’interno del Bando di gara</w:t>
      </w:r>
      <w:r w:rsidRPr="00557845">
        <w:rPr>
          <w:rFonts w:asciiTheme="minorHAnsi" w:hAnsiTheme="minorHAnsi" w:cstheme="minorHAnsi"/>
        </w:rPr>
        <w:t xml:space="preserve">. </w:t>
      </w:r>
    </w:p>
    <w:p w:rsidR="0073245D" w:rsidRPr="00557845" w:rsidRDefault="00557845" w:rsidP="00A22F04">
      <w:pPr>
        <w:spacing w:after="18"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L’upload di tale documentazione dovrà essere eseguito avvalendosi dell’apposita voce giustificativa, predisposta nella sezione denominata “Doc. gara” – “Tecnica” ed attivata all'interno della scheda di gara Al termine di tale processo il sistema genererà una Pec di avvenuto esito positivo di caricamento. N.B.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In caso di partecipazione in Raggruppamento Temporaneo di Imprese e/o Consorzio:</w:t>
      </w:r>
      <w:r w:rsidRPr="00557845">
        <w:rPr>
          <w:rFonts w:asciiTheme="minorHAnsi" w:hAnsiTheme="minorHAnsi" w:cstheme="minorHAnsi"/>
        </w:rPr>
        <w:t xml:space="preserve"> </w:t>
      </w:r>
    </w:p>
    <w:p w:rsidR="0073245D" w:rsidRPr="00557845" w:rsidRDefault="00557845" w:rsidP="00A22F04">
      <w:pPr>
        <w:numPr>
          <w:ilvl w:val="0"/>
          <w:numId w:val="3"/>
        </w:numPr>
        <w:spacing w:after="3"/>
        <w:ind w:left="284" w:hanging="284"/>
        <w:rPr>
          <w:rFonts w:asciiTheme="minorHAnsi" w:hAnsiTheme="minorHAnsi" w:cstheme="minorHAnsi"/>
        </w:rPr>
      </w:pPr>
      <w:r w:rsidRPr="00557845">
        <w:rPr>
          <w:rFonts w:asciiTheme="minorHAnsi" w:hAnsiTheme="minorHAnsi" w:cstheme="minorHAnsi"/>
          <w:u w:val="single" w:color="000000"/>
        </w:rPr>
        <w:t>costituendo: la cartella .zip contenente la documentazione tecnica dovrà essere sottoscritta, con apposizione</w:t>
      </w:r>
      <w:r w:rsidRPr="00557845">
        <w:rPr>
          <w:rFonts w:asciiTheme="minorHAnsi" w:hAnsiTheme="minorHAnsi" w:cstheme="minorHAnsi"/>
        </w:rPr>
        <w:t xml:space="preserve"> </w:t>
      </w:r>
      <w:r w:rsidRPr="00557845">
        <w:rPr>
          <w:rFonts w:asciiTheme="minorHAnsi" w:hAnsiTheme="minorHAnsi" w:cstheme="minorHAnsi"/>
          <w:u w:val="single" w:color="000000"/>
        </w:rPr>
        <w:t>della firma digitale, sia dal legale rappresentante/procuratore della/e mandante/i sia dal legale</w:t>
      </w:r>
      <w:r w:rsidRPr="00557845">
        <w:rPr>
          <w:rFonts w:asciiTheme="minorHAnsi" w:hAnsiTheme="minorHAnsi" w:cstheme="minorHAnsi"/>
        </w:rPr>
        <w:t xml:space="preserve"> </w:t>
      </w:r>
      <w:r w:rsidRPr="00557845">
        <w:rPr>
          <w:rFonts w:asciiTheme="minorHAnsi" w:hAnsiTheme="minorHAnsi" w:cstheme="minorHAnsi"/>
          <w:u w:val="single" w:color="000000"/>
        </w:rPr>
        <w:t>rappresentante/procuratore della mandataria. L'impresa designata quale futura mandataria/capogruppo</w:t>
      </w:r>
      <w:r w:rsidRPr="00557845">
        <w:rPr>
          <w:rFonts w:asciiTheme="minorHAnsi" w:hAnsiTheme="minorHAnsi" w:cstheme="minorHAnsi"/>
        </w:rPr>
        <w:t xml:space="preserve"> </w:t>
      </w:r>
      <w:r w:rsidRPr="00557845">
        <w:rPr>
          <w:rFonts w:asciiTheme="minorHAnsi" w:hAnsiTheme="minorHAnsi" w:cstheme="minorHAnsi"/>
          <w:u w:val="single" w:color="000000"/>
        </w:rPr>
        <w:t>provvederà poi a caricare la cartella .zip a sistema;</w:t>
      </w:r>
      <w:r w:rsidRPr="00557845">
        <w:rPr>
          <w:rFonts w:asciiTheme="minorHAnsi" w:hAnsiTheme="minorHAnsi" w:cstheme="minorHAnsi"/>
        </w:rPr>
        <w:t xml:space="preserve"> </w:t>
      </w:r>
    </w:p>
    <w:p w:rsidR="0073245D" w:rsidRPr="00557845" w:rsidRDefault="00557845" w:rsidP="00A22F04">
      <w:pPr>
        <w:numPr>
          <w:ilvl w:val="0"/>
          <w:numId w:val="3"/>
        </w:numPr>
        <w:spacing w:after="3"/>
        <w:ind w:left="284" w:hanging="284"/>
        <w:rPr>
          <w:rFonts w:asciiTheme="minorHAnsi" w:hAnsiTheme="minorHAnsi" w:cstheme="minorHAnsi"/>
        </w:rPr>
      </w:pPr>
      <w:r w:rsidRPr="00557845">
        <w:rPr>
          <w:rFonts w:asciiTheme="minorHAnsi" w:hAnsiTheme="minorHAnsi" w:cstheme="minorHAnsi"/>
          <w:u w:val="single" w:color="000000"/>
        </w:rPr>
        <w:t>costituito: la cartella .zip contenente la documentazione tecnica dovrà essere sottoscritta, con apposizione</w:t>
      </w:r>
      <w:r w:rsidRPr="00557845">
        <w:rPr>
          <w:rFonts w:asciiTheme="minorHAnsi" w:hAnsiTheme="minorHAnsi" w:cstheme="minorHAnsi"/>
        </w:rPr>
        <w:t xml:space="preserve"> </w:t>
      </w:r>
      <w:r w:rsidRPr="00557845">
        <w:rPr>
          <w:rFonts w:asciiTheme="minorHAnsi" w:hAnsiTheme="minorHAnsi" w:cstheme="minorHAnsi"/>
          <w:u w:val="single" w:color="000000"/>
        </w:rPr>
        <w:t>della firma digitale, dal solo legale rappresentante/procuratore dell’impresa mandataria, il quale provvederà</w:t>
      </w:r>
      <w:r w:rsidRPr="00557845">
        <w:rPr>
          <w:rFonts w:asciiTheme="minorHAnsi" w:hAnsiTheme="minorHAnsi" w:cstheme="minorHAnsi"/>
        </w:rPr>
        <w:t xml:space="preserve"> </w:t>
      </w:r>
      <w:r w:rsidRPr="00557845">
        <w:rPr>
          <w:rFonts w:asciiTheme="minorHAnsi" w:hAnsiTheme="minorHAnsi" w:cstheme="minorHAnsi"/>
          <w:u w:val="single" w:color="000000"/>
        </w:rPr>
        <w:t>anche a caricarla a sistema</w:t>
      </w:r>
      <w:r w:rsidRPr="00557845">
        <w:rPr>
          <w:rFonts w:asciiTheme="minorHAnsi" w:hAnsiTheme="minorHAnsi" w:cstheme="minorHAnsi"/>
        </w:rPr>
        <w:t xml:space="preserve">. </w:t>
      </w:r>
    </w:p>
    <w:p w:rsidR="0073245D" w:rsidRPr="00557845" w:rsidRDefault="00557845" w:rsidP="00A22F04">
      <w:pPr>
        <w:spacing w:after="17"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10"/>
        <w:ind w:left="-5"/>
        <w:jc w:val="left"/>
        <w:rPr>
          <w:rFonts w:asciiTheme="minorHAnsi" w:hAnsiTheme="minorHAnsi" w:cstheme="minorHAnsi"/>
        </w:rPr>
      </w:pPr>
      <w:r w:rsidRPr="00557845">
        <w:rPr>
          <w:rFonts w:asciiTheme="minorHAnsi" w:hAnsiTheme="minorHAnsi" w:cstheme="minorHAnsi"/>
          <w:b/>
          <w:u w:val="single" w:color="000000"/>
        </w:rPr>
        <w:t>L’Ente ed il gestore del sistema declinano ogni responsabilità nel caso di errato caricamento della</w:t>
      </w:r>
      <w:r w:rsidRPr="00557845">
        <w:rPr>
          <w:rFonts w:asciiTheme="minorHAnsi" w:hAnsiTheme="minorHAnsi" w:cstheme="minorHAnsi"/>
          <w:b/>
        </w:rPr>
        <w:t xml:space="preserve"> </w:t>
      </w:r>
      <w:r w:rsidRPr="00557845">
        <w:rPr>
          <w:rFonts w:asciiTheme="minorHAnsi" w:hAnsiTheme="minorHAnsi" w:cstheme="minorHAnsi"/>
          <w:b/>
          <w:u w:val="single" w:color="000000"/>
        </w:rPr>
        <w:t>documentazione.</w:t>
      </w:r>
      <w:r w:rsidRPr="00557845">
        <w:rPr>
          <w:rFonts w:asciiTheme="minorHAnsi" w:hAnsiTheme="minorHAnsi" w:cstheme="minorHAnsi"/>
          <w:b/>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73245D" w:rsidRPr="00557845" w:rsidRDefault="00557845" w:rsidP="00A22F04">
      <w:pPr>
        <w:spacing w:after="19"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ogni informazione aggiuntiva si rimanda a quanto indicato all’interno del </w:t>
      </w:r>
      <w:r w:rsidR="00E6425D" w:rsidRPr="00557845">
        <w:rPr>
          <w:rFonts w:asciiTheme="minorHAnsi" w:hAnsiTheme="minorHAnsi" w:cstheme="minorHAnsi"/>
        </w:rPr>
        <w:t>Bando</w:t>
      </w:r>
      <w:r w:rsidRPr="00557845">
        <w:rPr>
          <w:rFonts w:asciiTheme="minorHAnsi" w:hAnsiTheme="minorHAnsi" w:cstheme="minorHAnsi"/>
        </w:rPr>
        <w:t xml:space="preserve"> di gara.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A43598" w:rsidRDefault="00557845" w:rsidP="00A22F04">
      <w:pPr>
        <w:spacing w:after="7"/>
        <w:ind w:left="-5"/>
        <w:rPr>
          <w:rFonts w:asciiTheme="minorHAnsi" w:hAnsiTheme="minorHAnsi" w:cstheme="minorHAnsi"/>
        </w:rPr>
      </w:pPr>
      <w:r w:rsidRPr="00A43598">
        <w:rPr>
          <w:rFonts w:asciiTheme="minorHAnsi" w:hAnsiTheme="minorHAnsi" w:cstheme="minorHAnsi"/>
          <w:b/>
        </w:rPr>
        <w:lastRenderedPageBreak/>
        <w:t>ART.</w:t>
      </w:r>
      <w:r w:rsidR="00A43598">
        <w:rPr>
          <w:rFonts w:asciiTheme="minorHAnsi" w:hAnsiTheme="minorHAnsi" w:cstheme="minorHAnsi"/>
          <w:b/>
        </w:rPr>
        <w:t xml:space="preserve"> </w:t>
      </w:r>
      <w:r w:rsidRPr="00A43598">
        <w:rPr>
          <w:rFonts w:asciiTheme="minorHAnsi" w:hAnsiTheme="minorHAnsi" w:cstheme="minorHAnsi"/>
          <w:b/>
        </w:rPr>
        <w:t>7 - DEPOSITO TELEMATICO DELLA DOCUMENTAZIONE ECONOMICA</w:t>
      </w:r>
      <w:r w:rsidRPr="00A43598">
        <w:rPr>
          <w:rFonts w:asciiTheme="minorHAnsi" w:hAnsiTheme="minorHAnsi" w:cstheme="minorHAnsi"/>
        </w:rPr>
        <w:t xml:space="preserve"> </w:t>
      </w:r>
    </w:p>
    <w:p w:rsidR="006B278A" w:rsidRPr="006B278A" w:rsidRDefault="006B278A" w:rsidP="006B278A">
      <w:pPr>
        <w:spacing w:after="0" w:line="259" w:lineRule="auto"/>
        <w:ind w:left="0" w:firstLine="0"/>
        <w:rPr>
          <w:rFonts w:asciiTheme="minorHAnsi" w:hAnsiTheme="minorHAnsi" w:cstheme="minorHAnsi"/>
        </w:rPr>
      </w:pPr>
      <w:r w:rsidRPr="006B278A">
        <w:rPr>
          <w:rFonts w:asciiTheme="minorHAnsi" w:hAnsiTheme="minorHAnsi" w:cstheme="minorHAnsi"/>
        </w:rPr>
        <w:t>Entro il termine di presentazione dell’offerta, l’Operatore concorrente deve eseguire le operazioni sotto</w:t>
      </w:r>
      <w:r>
        <w:rPr>
          <w:rFonts w:asciiTheme="minorHAnsi" w:hAnsiTheme="minorHAnsi" w:cstheme="minorHAnsi"/>
        </w:rPr>
        <w:t xml:space="preserve"> </w:t>
      </w:r>
      <w:r w:rsidRPr="006B278A">
        <w:rPr>
          <w:rFonts w:asciiTheme="minorHAnsi" w:hAnsiTheme="minorHAnsi" w:cstheme="minorHAnsi"/>
        </w:rPr>
        <w:t>indicate, collegandosi alla propria area riservata, nella sezione “OFFERTA ECONOMICA” presente nella</w:t>
      </w:r>
      <w:r>
        <w:rPr>
          <w:rFonts w:asciiTheme="minorHAnsi" w:hAnsiTheme="minorHAnsi" w:cstheme="minorHAnsi"/>
        </w:rPr>
        <w:t xml:space="preserve"> </w:t>
      </w:r>
      <w:r w:rsidRPr="006B278A">
        <w:rPr>
          <w:rFonts w:asciiTheme="minorHAnsi" w:hAnsiTheme="minorHAnsi" w:cstheme="minorHAnsi"/>
        </w:rPr>
        <w:t>scheda di gara.</w:t>
      </w:r>
    </w:p>
    <w:p w:rsidR="006B278A" w:rsidRDefault="006B278A" w:rsidP="006B278A">
      <w:pPr>
        <w:spacing w:after="0" w:line="259" w:lineRule="auto"/>
        <w:ind w:left="0" w:firstLine="0"/>
        <w:rPr>
          <w:rFonts w:asciiTheme="minorHAnsi" w:hAnsiTheme="minorHAnsi" w:cstheme="minorHAnsi"/>
        </w:rPr>
      </w:pPr>
    </w:p>
    <w:p w:rsidR="006B278A" w:rsidRPr="00A43598" w:rsidRDefault="006B278A" w:rsidP="00A43598">
      <w:pPr>
        <w:pStyle w:val="Paragrafoelenco"/>
        <w:numPr>
          <w:ilvl w:val="0"/>
          <w:numId w:val="11"/>
        </w:numPr>
        <w:spacing w:after="0" w:line="259" w:lineRule="auto"/>
        <w:ind w:left="284" w:hanging="284"/>
        <w:rPr>
          <w:rFonts w:asciiTheme="minorHAnsi" w:hAnsiTheme="minorHAnsi" w:cstheme="minorHAnsi"/>
          <w:b/>
        </w:rPr>
      </w:pPr>
      <w:r w:rsidRPr="00A43598">
        <w:rPr>
          <w:rFonts w:asciiTheme="minorHAnsi" w:hAnsiTheme="minorHAnsi" w:cstheme="minorHAnsi"/>
          <w:b/>
        </w:rPr>
        <w:t xml:space="preserve">Inserire i valori di offerta nel </w:t>
      </w:r>
      <w:proofErr w:type="spellStart"/>
      <w:r w:rsidRPr="00A43598">
        <w:rPr>
          <w:rFonts w:asciiTheme="minorHAnsi" w:hAnsiTheme="minorHAnsi" w:cstheme="minorHAnsi"/>
          <w:b/>
        </w:rPr>
        <w:t>form</w:t>
      </w:r>
      <w:proofErr w:type="spellEnd"/>
      <w:r w:rsidRPr="00A43598">
        <w:rPr>
          <w:rFonts w:asciiTheme="minorHAnsi" w:hAnsiTheme="minorHAnsi" w:cstheme="minorHAnsi"/>
          <w:b/>
        </w:rPr>
        <w:t xml:space="preserve"> on line proposto dalla piattaforma (celle a sfondo giallo):</w:t>
      </w:r>
    </w:p>
    <w:p w:rsidR="006B278A" w:rsidRPr="006B278A" w:rsidRDefault="006B278A" w:rsidP="00A43598">
      <w:pPr>
        <w:pStyle w:val="Paragrafoelenco"/>
        <w:numPr>
          <w:ilvl w:val="0"/>
          <w:numId w:val="8"/>
        </w:numPr>
        <w:spacing w:after="0" w:line="259" w:lineRule="auto"/>
        <w:ind w:left="567" w:hanging="283"/>
        <w:rPr>
          <w:rFonts w:asciiTheme="minorHAnsi" w:hAnsiTheme="minorHAnsi" w:cstheme="minorHAnsi"/>
        </w:rPr>
      </w:pPr>
      <w:r w:rsidRPr="006B278A">
        <w:rPr>
          <w:rFonts w:asciiTheme="minorHAnsi" w:hAnsiTheme="minorHAnsi" w:cstheme="minorHAnsi"/>
        </w:rPr>
        <w:t>all’interno della cella gialla posta sotto la colonna “Offerta €” del prezzo complessivo offerto;</w:t>
      </w:r>
    </w:p>
    <w:p w:rsidR="006B278A" w:rsidRDefault="006B278A" w:rsidP="00A43598">
      <w:pPr>
        <w:pStyle w:val="Paragrafoelenco"/>
        <w:numPr>
          <w:ilvl w:val="0"/>
          <w:numId w:val="8"/>
        </w:numPr>
        <w:spacing w:after="0" w:line="259" w:lineRule="auto"/>
        <w:ind w:left="567" w:hanging="283"/>
        <w:rPr>
          <w:rFonts w:asciiTheme="minorHAnsi" w:hAnsiTheme="minorHAnsi" w:cstheme="minorHAnsi"/>
        </w:rPr>
      </w:pPr>
      <w:r w:rsidRPr="00A43598">
        <w:rPr>
          <w:rFonts w:asciiTheme="minorHAnsi" w:hAnsiTheme="minorHAnsi" w:cstheme="minorHAnsi"/>
        </w:rPr>
        <w:t>all’interno della cella gialla posta sotto la colonna “Offerta Lettere” del prezzo complessivo</w:t>
      </w:r>
      <w:r w:rsidR="00A43598">
        <w:rPr>
          <w:rFonts w:asciiTheme="minorHAnsi" w:hAnsiTheme="minorHAnsi" w:cstheme="minorHAnsi"/>
        </w:rPr>
        <w:t xml:space="preserve"> </w:t>
      </w:r>
      <w:r w:rsidRPr="00A43598">
        <w:rPr>
          <w:rFonts w:asciiTheme="minorHAnsi" w:hAnsiTheme="minorHAnsi" w:cstheme="minorHAnsi"/>
        </w:rPr>
        <w:t>offerto in lettere.</w:t>
      </w:r>
    </w:p>
    <w:p w:rsidR="00A43598" w:rsidRPr="00A43598" w:rsidRDefault="00A43598" w:rsidP="00A43598">
      <w:pPr>
        <w:pStyle w:val="Paragrafoelenco"/>
        <w:spacing w:after="0" w:line="259" w:lineRule="auto"/>
        <w:ind w:firstLine="0"/>
        <w:rPr>
          <w:rFonts w:asciiTheme="minorHAnsi" w:hAnsiTheme="minorHAnsi" w:cstheme="minorHAnsi"/>
        </w:rPr>
      </w:pPr>
    </w:p>
    <w:p w:rsidR="006B278A" w:rsidRPr="006B278A" w:rsidRDefault="006B278A" w:rsidP="006B278A">
      <w:pPr>
        <w:spacing w:after="0" w:line="259" w:lineRule="auto"/>
        <w:ind w:left="0" w:firstLine="0"/>
        <w:rPr>
          <w:rFonts w:asciiTheme="minorHAnsi" w:hAnsiTheme="minorHAnsi" w:cstheme="minorHAnsi"/>
        </w:rPr>
      </w:pPr>
      <w:r w:rsidRPr="006B278A">
        <w:rPr>
          <w:rFonts w:asciiTheme="minorHAnsi" w:hAnsiTheme="minorHAnsi" w:cstheme="minorHAnsi"/>
        </w:rPr>
        <w:t>Si precisa:</w:t>
      </w:r>
    </w:p>
    <w:p w:rsidR="006B278A" w:rsidRPr="00A43598" w:rsidRDefault="006B278A" w:rsidP="00A43598">
      <w:pPr>
        <w:pStyle w:val="Paragrafoelenco"/>
        <w:numPr>
          <w:ilvl w:val="0"/>
          <w:numId w:val="10"/>
        </w:numPr>
        <w:spacing w:after="0" w:line="259" w:lineRule="auto"/>
        <w:ind w:left="284" w:hanging="284"/>
        <w:rPr>
          <w:rFonts w:asciiTheme="minorHAnsi" w:hAnsiTheme="minorHAnsi" w:cstheme="minorHAnsi"/>
        </w:rPr>
      </w:pPr>
      <w:r w:rsidRPr="00A43598">
        <w:rPr>
          <w:rFonts w:asciiTheme="minorHAnsi" w:hAnsiTheme="minorHAnsi" w:cstheme="minorHAnsi"/>
        </w:rPr>
        <w:t>i valori digitati vengono automaticamente salvati cliccando al di fuori della cella compilata;</w:t>
      </w:r>
    </w:p>
    <w:p w:rsidR="0073245D" w:rsidRPr="00A43598" w:rsidRDefault="006B278A" w:rsidP="00A43598">
      <w:pPr>
        <w:pStyle w:val="Paragrafoelenco"/>
        <w:numPr>
          <w:ilvl w:val="0"/>
          <w:numId w:val="10"/>
        </w:numPr>
        <w:spacing w:after="0" w:line="259" w:lineRule="auto"/>
        <w:ind w:left="284" w:hanging="284"/>
        <w:rPr>
          <w:rFonts w:asciiTheme="minorHAnsi" w:hAnsiTheme="minorHAnsi" w:cstheme="minorHAnsi"/>
        </w:rPr>
      </w:pPr>
      <w:r w:rsidRPr="00A43598">
        <w:rPr>
          <w:rFonts w:asciiTheme="minorHAnsi" w:hAnsiTheme="minorHAnsi" w:cstheme="minorHAnsi"/>
        </w:rPr>
        <w:t>le celle devono essere compilate inserendo il solo valore numerico (è vietato inserire ad es. i</w:t>
      </w:r>
      <w:r w:rsidR="00A43598">
        <w:rPr>
          <w:rFonts w:asciiTheme="minorHAnsi" w:hAnsiTheme="minorHAnsi" w:cstheme="minorHAnsi"/>
        </w:rPr>
        <w:t xml:space="preserve"> </w:t>
      </w:r>
      <w:r w:rsidRPr="00A43598">
        <w:rPr>
          <w:rFonts w:asciiTheme="minorHAnsi" w:hAnsiTheme="minorHAnsi" w:cstheme="minorHAnsi"/>
        </w:rPr>
        <w:t>simboli % o € o -);</w:t>
      </w:r>
      <w:r w:rsidR="00557845" w:rsidRPr="00A43598">
        <w:rPr>
          <w:rFonts w:asciiTheme="minorHAnsi" w:hAnsiTheme="minorHAnsi" w:cstheme="minorHAnsi"/>
        </w:rPr>
        <w:t xml:space="preserve"> </w:t>
      </w:r>
    </w:p>
    <w:p w:rsidR="006B278A" w:rsidRDefault="006B278A" w:rsidP="00A43598">
      <w:pPr>
        <w:pStyle w:val="Paragrafoelenco"/>
        <w:numPr>
          <w:ilvl w:val="0"/>
          <w:numId w:val="10"/>
        </w:numPr>
        <w:spacing w:after="0" w:line="259" w:lineRule="auto"/>
        <w:ind w:left="284" w:hanging="284"/>
        <w:rPr>
          <w:rFonts w:asciiTheme="minorHAnsi" w:hAnsiTheme="minorHAnsi" w:cstheme="minorHAnsi"/>
        </w:rPr>
      </w:pPr>
      <w:r w:rsidRPr="00A43598">
        <w:rPr>
          <w:rFonts w:asciiTheme="minorHAnsi" w:hAnsiTheme="minorHAnsi" w:cstheme="minorHAnsi"/>
        </w:rPr>
        <w:t>il numero massimo di cifre decimali utilizzabili per la formulazione dei valori è 2 (due). Nel</w:t>
      </w:r>
      <w:r w:rsidR="00A43598" w:rsidRPr="00A43598">
        <w:rPr>
          <w:rFonts w:asciiTheme="minorHAnsi" w:hAnsiTheme="minorHAnsi" w:cstheme="minorHAnsi"/>
        </w:rPr>
        <w:t xml:space="preserve"> </w:t>
      </w:r>
      <w:r w:rsidRPr="00A43598">
        <w:rPr>
          <w:rFonts w:asciiTheme="minorHAnsi" w:hAnsiTheme="minorHAnsi" w:cstheme="minorHAnsi"/>
        </w:rPr>
        <w:t>caso di valori offerti dal concorrente con più di 2 (due) cifre decimali dopo la virgola, il</w:t>
      </w:r>
      <w:r w:rsidR="00A43598">
        <w:rPr>
          <w:rFonts w:asciiTheme="minorHAnsi" w:hAnsiTheme="minorHAnsi" w:cstheme="minorHAnsi"/>
        </w:rPr>
        <w:t xml:space="preserve"> </w:t>
      </w:r>
      <w:r w:rsidRPr="00A43598">
        <w:rPr>
          <w:rFonts w:asciiTheme="minorHAnsi" w:hAnsiTheme="minorHAnsi" w:cstheme="minorHAnsi"/>
        </w:rPr>
        <w:t>Sistema procederà, in automatico al troncamento alla seconda cifra decimale.</w:t>
      </w:r>
    </w:p>
    <w:p w:rsidR="00A43598" w:rsidRPr="00A43598" w:rsidRDefault="00A43598" w:rsidP="00A43598">
      <w:pPr>
        <w:pStyle w:val="Paragrafoelenco"/>
        <w:spacing w:after="0" w:line="259" w:lineRule="auto"/>
        <w:ind w:left="284" w:firstLine="0"/>
        <w:rPr>
          <w:rFonts w:asciiTheme="minorHAnsi" w:hAnsiTheme="minorHAnsi" w:cstheme="minorHAnsi"/>
        </w:rPr>
      </w:pPr>
    </w:p>
    <w:p w:rsidR="006B278A" w:rsidRPr="00A43598" w:rsidRDefault="006B278A" w:rsidP="00A43598">
      <w:pPr>
        <w:pStyle w:val="Paragrafoelenco"/>
        <w:numPr>
          <w:ilvl w:val="0"/>
          <w:numId w:val="11"/>
        </w:numPr>
        <w:spacing w:after="120" w:line="259" w:lineRule="auto"/>
        <w:ind w:left="284" w:hanging="284"/>
        <w:rPr>
          <w:rFonts w:asciiTheme="minorHAnsi" w:hAnsiTheme="minorHAnsi" w:cstheme="minorHAnsi"/>
        </w:rPr>
      </w:pPr>
      <w:r w:rsidRPr="00A43598">
        <w:rPr>
          <w:rFonts w:asciiTheme="minorHAnsi" w:hAnsiTheme="minorHAnsi" w:cstheme="minorHAnsi"/>
          <w:b/>
        </w:rPr>
        <w:t>Generare e scaricare il “Documento d’offerta generato” elaborato dal sistema, firmarlo</w:t>
      </w:r>
      <w:r w:rsidR="00A43598" w:rsidRPr="00A43598">
        <w:rPr>
          <w:rFonts w:asciiTheme="minorHAnsi" w:hAnsiTheme="minorHAnsi" w:cstheme="minorHAnsi"/>
          <w:b/>
        </w:rPr>
        <w:t xml:space="preserve"> d</w:t>
      </w:r>
      <w:r w:rsidRPr="00A43598">
        <w:rPr>
          <w:rFonts w:asciiTheme="minorHAnsi" w:hAnsiTheme="minorHAnsi" w:cstheme="minorHAnsi"/>
          <w:b/>
        </w:rPr>
        <w:t>igitalmente e ricaricarlo in piattaforma utilizzando il pulsante di upload presente sulla</w:t>
      </w:r>
      <w:r w:rsidR="00A43598" w:rsidRPr="00A43598">
        <w:rPr>
          <w:rFonts w:asciiTheme="minorHAnsi" w:hAnsiTheme="minorHAnsi" w:cstheme="minorHAnsi"/>
          <w:b/>
        </w:rPr>
        <w:t xml:space="preserve"> </w:t>
      </w:r>
      <w:r w:rsidRPr="00A43598">
        <w:rPr>
          <w:rFonts w:asciiTheme="minorHAnsi" w:hAnsiTheme="minorHAnsi" w:cstheme="minorHAnsi"/>
          <w:b/>
        </w:rPr>
        <w:t>stessa riga.</w:t>
      </w:r>
      <w:r w:rsidRPr="00A43598">
        <w:rPr>
          <w:rFonts w:asciiTheme="minorHAnsi" w:hAnsiTheme="minorHAnsi" w:cstheme="minorHAnsi"/>
        </w:rPr>
        <w:t xml:space="preserve"> Al termine di tale processo il Sistema genererà una PEC di avvenuto esito positivo</w:t>
      </w:r>
      <w:r w:rsidR="00A43598" w:rsidRPr="00A43598">
        <w:rPr>
          <w:rFonts w:asciiTheme="minorHAnsi" w:hAnsiTheme="minorHAnsi" w:cstheme="minorHAnsi"/>
        </w:rPr>
        <w:t xml:space="preserve"> </w:t>
      </w:r>
      <w:r w:rsidRPr="00A43598">
        <w:rPr>
          <w:rFonts w:asciiTheme="minorHAnsi" w:hAnsiTheme="minorHAnsi" w:cstheme="minorHAnsi"/>
        </w:rPr>
        <w:t xml:space="preserve">di caricamento. N.B. </w:t>
      </w:r>
      <w:proofErr w:type="gramStart"/>
      <w:r w:rsidRPr="00A43598">
        <w:rPr>
          <w:rFonts w:asciiTheme="minorHAnsi" w:hAnsiTheme="minorHAnsi" w:cstheme="minorHAnsi"/>
        </w:rPr>
        <w:t>E’</w:t>
      </w:r>
      <w:proofErr w:type="gramEnd"/>
      <w:r w:rsidRPr="00A43598">
        <w:rPr>
          <w:rFonts w:asciiTheme="minorHAnsi" w:hAnsiTheme="minorHAnsi" w:cstheme="minorHAnsi"/>
        </w:rPr>
        <w:t xml:space="preserve"> onere dell’operatore verificare il corretto caricamento direttamente sulla</w:t>
      </w:r>
      <w:r w:rsidR="00A43598" w:rsidRPr="00A43598">
        <w:rPr>
          <w:rFonts w:asciiTheme="minorHAnsi" w:hAnsiTheme="minorHAnsi" w:cstheme="minorHAnsi"/>
        </w:rPr>
        <w:t xml:space="preserve"> </w:t>
      </w:r>
      <w:r w:rsidRPr="00A43598">
        <w:rPr>
          <w:rFonts w:asciiTheme="minorHAnsi" w:hAnsiTheme="minorHAnsi" w:cstheme="minorHAnsi"/>
        </w:rPr>
        <w:t>piattaforma. Il corretto caricamento non dipende dalla ricezione della mail di conferma ma dal</w:t>
      </w:r>
      <w:r w:rsidR="00A43598">
        <w:rPr>
          <w:rFonts w:asciiTheme="minorHAnsi" w:hAnsiTheme="minorHAnsi" w:cstheme="minorHAnsi"/>
        </w:rPr>
        <w:t xml:space="preserve"> </w:t>
      </w:r>
      <w:r w:rsidRPr="00A43598">
        <w:rPr>
          <w:rFonts w:asciiTheme="minorHAnsi" w:hAnsiTheme="minorHAnsi" w:cstheme="minorHAnsi"/>
        </w:rPr>
        <w:t>rispetto delle procedure previste nel presente disciplinare telematico di gara.</w:t>
      </w:r>
    </w:p>
    <w:p w:rsidR="006B278A" w:rsidRPr="006B278A" w:rsidRDefault="006B278A" w:rsidP="00A43598">
      <w:pPr>
        <w:spacing w:after="120" w:line="259" w:lineRule="auto"/>
        <w:ind w:left="284" w:firstLine="0"/>
        <w:rPr>
          <w:rFonts w:asciiTheme="minorHAnsi" w:hAnsiTheme="minorHAnsi" w:cstheme="minorHAnsi"/>
        </w:rPr>
      </w:pPr>
      <w:r w:rsidRPr="006B278A">
        <w:rPr>
          <w:rFonts w:asciiTheme="minorHAnsi" w:hAnsiTheme="minorHAnsi" w:cstheme="minorHAnsi"/>
        </w:rPr>
        <w:t>Inserire, in modo obbligatorio, nei successivi spazi di caricamento gli altri documenti inerenti</w:t>
      </w:r>
      <w:r w:rsidR="00A43598">
        <w:rPr>
          <w:rFonts w:asciiTheme="minorHAnsi" w:hAnsiTheme="minorHAnsi" w:cstheme="minorHAnsi"/>
        </w:rPr>
        <w:t xml:space="preserve"> </w:t>
      </w:r>
      <w:proofErr w:type="gramStart"/>
      <w:r w:rsidRPr="006B278A">
        <w:rPr>
          <w:rFonts w:asciiTheme="minorHAnsi" w:hAnsiTheme="minorHAnsi" w:cstheme="minorHAnsi"/>
        </w:rPr>
        <w:t>l’offerta</w:t>
      </w:r>
      <w:proofErr w:type="gramEnd"/>
      <w:r w:rsidRPr="006B278A">
        <w:rPr>
          <w:rFonts w:asciiTheme="minorHAnsi" w:hAnsiTheme="minorHAnsi" w:cstheme="minorHAnsi"/>
        </w:rPr>
        <w:t xml:space="preserve"> economica indicati nel bando di gara (Documentazione di Analisi Economica), in</w:t>
      </w:r>
      <w:r w:rsidR="00A43598">
        <w:rPr>
          <w:rFonts w:asciiTheme="minorHAnsi" w:hAnsiTheme="minorHAnsi" w:cstheme="minorHAnsi"/>
        </w:rPr>
        <w:t xml:space="preserve"> </w:t>
      </w:r>
      <w:r w:rsidRPr="006B278A">
        <w:rPr>
          <w:rFonts w:asciiTheme="minorHAnsi" w:hAnsiTheme="minorHAnsi" w:cstheme="minorHAnsi"/>
        </w:rPr>
        <w:t>formato .pdf firmato digitalmente. La dimensione massima consentita per ciascun file è di 100</w:t>
      </w:r>
      <w:r w:rsidR="00A43598">
        <w:rPr>
          <w:rFonts w:asciiTheme="minorHAnsi" w:hAnsiTheme="minorHAnsi" w:cstheme="minorHAnsi"/>
        </w:rPr>
        <w:t xml:space="preserve"> </w:t>
      </w:r>
      <w:r w:rsidRPr="006B278A">
        <w:rPr>
          <w:rFonts w:asciiTheme="minorHAnsi" w:hAnsiTheme="minorHAnsi" w:cstheme="minorHAnsi"/>
        </w:rPr>
        <w:t>MB. Al termine di ciascun processo il Sistema genererà una PEC di avvenuto esito positivo di</w:t>
      </w:r>
      <w:r w:rsidR="00A43598">
        <w:rPr>
          <w:rFonts w:asciiTheme="minorHAnsi" w:hAnsiTheme="minorHAnsi" w:cstheme="minorHAnsi"/>
        </w:rPr>
        <w:t xml:space="preserve"> </w:t>
      </w:r>
      <w:r w:rsidRPr="006B278A">
        <w:rPr>
          <w:rFonts w:asciiTheme="minorHAnsi" w:hAnsiTheme="minorHAnsi" w:cstheme="minorHAnsi"/>
        </w:rPr>
        <w:t xml:space="preserve">caricamento. N.B. </w:t>
      </w:r>
      <w:proofErr w:type="gramStart"/>
      <w:r w:rsidRPr="006B278A">
        <w:rPr>
          <w:rFonts w:asciiTheme="minorHAnsi" w:hAnsiTheme="minorHAnsi" w:cstheme="minorHAnsi"/>
        </w:rPr>
        <w:t>E’</w:t>
      </w:r>
      <w:proofErr w:type="gramEnd"/>
      <w:r w:rsidRPr="006B278A">
        <w:rPr>
          <w:rFonts w:asciiTheme="minorHAnsi" w:hAnsiTheme="minorHAnsi" w:cstheme="minorHAnsi"/>
        </w:rPr>
        <w:t xml:space="preserve"> onere dell’operatore verificare il corretto caricamento direttamente sulla</w:t>
      </w:r>
      <w:r w:rsidR="00A43598">
        <w:rPr>
          <w:rFonts w:asciiTheme="minorHAnsi" w:hAnsiTheme="minorHAnsi" w:cstheme="minorHAnsi"/>
        </w:rPr>
        <w:t xml:space="preserve"> </w:t>
      </w:r>
      <w:r w:rsidRPr="006B278A">
        <w:rPr>
          <w:rFonts w:asciiTheme="minorHAnsi" w:hAnsiTheme="minorHAnsi" w:cstheme="minorHAnsi"/>
        </w:rPr>
        <w:t>piattaforma. Il corretto caricamento non dipende dalla ricezione della mail di conferma ma dal</w:t>
      </w:r>
      <w:r w:rsidR="00A43598">
        <w:rPr>
          <w:rFonts w:asciiTheme="minorHAnsi" w:hAnsiTheme="minorHAnsi" w:cstheme="minorHAnsi"/>
        </w:rPr>
        <w:t xml:space="preserve"> </w:t>
      </w:r>
      <w:r w:rsidRPr="006B278A">
        <w:rPr>
          <w:rFonts w:asciiTheme="minorHAnsi" w:hAnsiTheme="minorHAnsi" w:cstheme="minorHAnsi"/>
        </w:rPr>
        <w:t>rispetto delle procedure previste nel presente disciplinare telematico di gara.</w:t>
      </w:r>
    </w:p>
    <w:p w:rsidR="006B278A" w:rsidRDefault="006B278A" w:rsidP="00A43598">
      <w:pPr>
        <w:spacing w:after="120" w:line="259" w:lineRule="auto"/>
        <w:ind w:left="284" w:firstLine="0"/>
        <w:rPr>
          <w:rFonts w:asciiTheme="minorHAnsi" w:hAnsiTheme="minorHAnsi" w:cstheme="minorHAnsi"/>
        </w:rPr>
      </w:pPr>
      <w:r w:rsidRPr="006B278A">
        <w:rPr>
          <w:rFonts w:asciiTheme="minorHAnsi" w:hAnsiTheme="minorHAnsi" w:cstheme="minorHAnsi"/>
        </w:rPr>
        <w:t>Resta a carico dell’operatore economico verificare la correttezza del contenuto della documentazione</w:t>
      </w:r>
      <w:r w:rsidR="00A43598">
        <w:rPr>
          <w:rFonts w:asciiTheme="minorHAnsi" w:hAnsiTheme="minorHAnsi" w:cstheme="minorHAnsi"/>
        </w:rPr>
        <w:t xml:space="preserve"> </w:t>
      </w:r>
      <w:r w:rsidRPr="006B278A">
        <w:rPr>
          <w:rFonts w:asciiTheme="minorHAnsi" w:hAnsiTheme="minorHAnsi" w:cstheme="minorHAnsi"/>
        </w:rPr>
        <w:t>economica caricata in piattaforma.</w:t>
      </w:r>
    </w:p>
    <w:p w:rsidR="00A43598" w:rsidRPr="006B278A" w:rsidRDefault="00A43598" w:rsidP="006B278A">
      <w:pPr>
        <w:spacing w:after="0" w:line="259" w:lineRule="auto"/>
        <w:ind w:left="0" w:firstLine="0"/>
        <w:rPr>
          <w:rFonts w:asciiTheme="minorHAnsi" w:hAnsiTheme="minorHAnsi" w:cstheme="minorHAnsi"/>
        </w:rPr>
      </w:pPr>
    </w:p>
    <w:p w:rsidR="006B278A" w:rsidRDefault="006B278A" w:rsidP="00A43598">
      <w:pPr>
        <w:pStyle w:val="Paragrafoelenco"/>
        <w:numPr>
          <w:ilvl w:val="0"/>
          <w:numId w:val="11"/>
        </w:numPr>
        <w:spacing w:after="120" w:line="259" w:lineRule="auto"/>
        <w:ind w:left="284" w:hanging="284"/>
        <w:rPr>
          <w:rFonts w:asciiTheme="minorHAnsi" w:hAnsiTheme="minorHAnsi" w:cstheme="minorHAnsi"/>
        </w:rPr>
      </w:pPr>
      <w:r w:rsidRPr="00A43598">
        <w:rPr>
          <w:rFonts w:asciiTheme="minorHAnsi" w:hAnsiTheme="minorHAnsi" w:cstheme="minorHAnsi"/>
          <w:b/>
        </w:rPr>
        <w:t>Confermare l’offerta cliccando sul bottone “Conferma offerta” collocato a fine schermata</w:t>
      </w:r>
      <w:r w:rsidRPr="006B278A">
        <w:rPr>
          <w:rFonts w:asciiTheme="minorHAnsi" w:hAnsiTheme="minorHAnsi" w:cstheme="minorHAnsi"/>
        </w:rPr>
        <w:t>.</w:t>
      </w:r>
    </w:p>
    <w:p w:rsidR="00A43598" w:rsidRDefault="00A43598" w:rsidP="00A43598">
      <w:pPr>
        <w:pStyle w:val="Paragrafoelenco"/>
        <w:spacing w:after="120" w:line="259" w:lineRule="auto"/>
        <w:ind w:left="284" w:firstLine="0"/>
        <w:rPr>
          <w:rFonts w:asciiTheme="minorHAnsi" w:hAnsiTheme="minorHAnsi" w:cstheme="minorHAnsi"/>
        </w:rPr>
      </w:pPr>
    </w:p>
    <w:p w:rsidR="00A43598" w:rsidRPr="006B278A" w:rsidRDefault="00A43598" w:rsidP="00A43598">
      <w:pPr>
        <w:pStyle w:val="Paragrafoelenco"/>
        <w:spacing w:after="120" w:line="259" w:lineRule="auto"/>
        <w:ind w:left="3544" w:firstLine="0"/>
        <w:rPr>
          <w:rFonts w:asciiTheme="minorHAnsi" w:hAnsiTheme="minorHAnsi" w:cstheme="minorHAnsi"/>
        </w:rPr>
      </w:pPr>
      <w:r>
        <w:rPr>
          <w:noProof/>
        </w:rPr>
        <w:drawing>
          <wp:inline distT="0" distB="0" distL="0" distR="0" wp14:anchorId="7E9AE79C" wp14:editId="2A4FC9D7">
            <wp:extent cx="1581150" cy="523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1150" cy="523875"/>
                    </a:xfrm>
                    <a:prstGeom prst="rect">
                      <a:avLst/>
                    </a:prstGeom>
                  </pic:spPr>
                </pic:pic>
              </a:graphicData>
            </a:graphic>
          </wp:inline>
        </w:drawing>
      </w:r>
    </w:p>
    <w:p w:rsidR="006B278A" w:rsidRPr="00A43598" w:rsidRDefault="006B278A" w:rsidP="00A43598">
      <w:pPr>
        <w:spacing w:after="120" w:line="259" w:lineRule="auto"/>
        <w:ind w:left="0" w:firstLine="0"/>
        <w:rPr>
          <w:rFonts w:asciiTheme="minorHAnsi" w:hAnsiTheme="minorHAnsi" w:cstheme="minorHAnsi"/>
          <w:b/>
          <w:u w:val="single"/>
        </w:rPr>
      </w:pPr>
      <w:r w:rsidRPr="00A43598">
        <w:rPr>
          <w:rFonts w:asciiTheme="minorHAnsi" w:hAnsiTheme="minorHAnsi" w:cstheme="minorHAnsi"/>
          <w:b/>
          <w:u w:val="single"/>
        </w:rPr>
        <w:t>N.B. L’operazione di cui al precedente punto 3 è indispensabile ai fini della validazione</w:t>
      </w:r>
      <w:r w:rsidR="00A43598" w:rsidRPr="00A43598">
        <w:rPr>
          <w:rFonts w:asciiTheme="minorHAnsi" w:hAnsiTheme="minorHAnsi" w:cstheme="minorHAnsi"/>
          <w:b/>
          <w:u w:val="single"/>
        </w:rPr>
        <w:t xml:space="preserve"> </w:t>
      </w:r>
      <w:r w:rsidRPr="00A43598">
        <w:rPr>
          <w:rFonts w:asciiTheme="minorHAnsi" w:hAnsiTheme="minorHAnsi" w:cstheme="minorHAnsi"/>
          <w:b/>
          <w:u w:val="single"/>
        </w:rPr>
        <w:t>dell’offerta. In sua assenza, l’offerta economica risulterà non presentata.</w:t>
      </w:r>
    </w:p>
    <w:p w:rsidR="006B278A" w:rsidRPr="00A43598" w:rsidRDefault="006B278A" w:rsidP="00A43598">
      <w:pPr>
        <w:spacing w:after="120" w:line="259" w:lineRule="auto"/>
        <w:ind w:left="0" w:firstLine="0"/>
        <w:rPr>
          <w:rFonts w:asciiTheme="minorHAnsi" w:hAnsiTheme="minorHAnsi" w:cstheme="minorHAnsi"/>
          <w:b/>
          <w:u w:val="single"/>
        </w:rPr>
      </w:pPr>
      <w:r w:rsidRPr="00A43598">
        <w:rPr>
          <w:rFonts w:asciiTheme="minorHAnsi" w:hAnsiTheme="minorHAnsi" w:cstheme="minorHAnsi"/>
          <w:b/>
          <w:u w:val="single"/>
        </w:rPr>
        <w:t>Si consiglia di porre attenzione alla dicitura posta a fianco del pulsante “Conferma offerta”,</w:t>
      </w:r>
      <w:r w:rsidR="00A43598" w:rsidRPr="00A43598">
        <w:rPr>
          <w:rFonts w:asciiTheme="minorHAnsi" w:hAnsiTheme="minorHAnsi" w:cstheme="minorHAnsi"/>
          <w:b/>
          <w:u w:val="single"/>
        </w:rPr>
        <w:t xml:space="preserve"> </w:t>
      </w:r>
      <w:r w:rsidRPr="00A43598">
        <w:rPr>
          <w:rFonts w:asciiTheme="minorHAnsi" w:hAnsiTheme="minorHAnsi" w:cstheme="minorHAnsi"/>
          <w:b/>
          <w:u w:val="single"/>
        </w:rPr>
        <w:t>la dicitura “Offerta non confermata” indicata la mancata esecuzione del passaggio n. 3.</w:t>
      </w:r>
    </w:p>
    <w:p w:rsidR="006B278A" w:rsidRPr="006B278A" w:rsidRDefault="006B278A" w:rsidP="00A43598">
      <w:pPr>
        <w:spacing w:after="120" w:line="259" w:lineRule="auto"/>
        <w:ind w:left="0" w:firstLine="0"/>
        <w:rPr>
          <w:rFonts w:asciiTheme="minorHAnsi" w:hAnsiTheme="minorHAnsi" w:cstheme="minorHAnsi"/>
        </w:rPr>
      </w:pPr>
      <w:r w:rsidRPr="006B278A">
        <w:rPr>
          <w:rFonts w:asciiTheme="minorHAnsi" w:hAnsiTheme="minorHAnsi" w:cstheme="minorHAnsi"/>
        </w:rPr>
        <w:lastRenderedPageBreak/>
        <w:t>Al termine di tale processo il Sistema genererà una PEC di conferma salvataggio offerta. N.B. È onere</w:t>
      </w:r>
      <w:r w:rsidR="00A43598">
        <w:rPr>
          <w:rFonts w:asciiTheme="minorHAnsi" w:hAnsiTheme="minorHAnsi" w:cstheme="minorHAnsi"/>
        </w:rPr>
        <w:t xml:space="preserve"> </w:t>
      </w:r>
      <w:r w:rsidRPr="006B278A">
        <w:rPr>
          <w:rFonts w:asciiTheme="minorHAnsi" w:hAnsiTheme="minorHAnsi" w:cstheme="minorHAnsi"/>
        </w:rPr>
        <w:t xml:space="preserve">dell’operatore verificare la corretta esecuzione di tale passaggio direttamente sulla piattaforma. </w:t>
      </w:r>
      <w:proofErr w:type="gramStart"/>
      <w:r w:rsidRPr="006B278A">
        <w:rPr>
          <w:rFonts w:asciiTheme="minorHAnsi" w:hAnsiTheme="minorHAnsi" w:cstheme="minorHAnsi"/>
        </w:rPr>
        <w:t>La</w:t>
      </w:r>
      <w:r w:rsidR="00A43598">
        <w:rPr>
          <w:rFonts w:asciiTheme="minorHAnsi" w:hAnsiTheme="minorHAnsi" w:cstheme="minorHAnsi"/>
        </w:rPr>
        <w:t xml:space="preserve">  </w:t>
      </w:r>
      <w:r w:rsidRPr="006B278A">
        <w:rPr>
          <w:rFonts w:asciiTheme="minorHAnsi" w:hAnsiTheme="minorHAnsi" w:cstheme="minorHAnsi"/>
        </w:rPr>
        <w:t>corretta</w:t>
      </w:r>
      <w:proofErr w:type="gramEnd"/>
      <w:r w:rsidRPr="006B278A">
        <w:rPr>
          <w:rFonts w:asciiTheme="minorHAnsi" w:hAnsiTheme="minorHAnsi" w:cstheme="minorHAnsi"/>
        </w:rPr>
        <w:t xml:space="preserve"> presentazione delle offerte non dipende dalla ricezione della mail di conferma ma dal rispetto</w:t>
      </w:r>
      <w:r w:rsidR="00A43598">
        <w:rPr>
          <w:rFonts w:asciiTheme="minorHAnsi" w:hAnsiTheme="minorHAnsi" w:cstheme="minorHAnsi"/>
        </w:rPr>
        <w:t xml:space="preserve"> </w:t>
      </w:r>
      <w:r w:rsidRPr="006B278A">
        <w:rPr>
          <w:rFonts w:asciiTheme="minorHAnsi" w:hAnsiTheme="minorHAnsi" w:cstheme="minorHAnsi"/>
        </w:rPr>
        <w:t>delle procedure previste nel presente disciplinare telematico di gara.</w:t>
      </w:r>
    </w:p>
    <w:p w:rsidR="006B278A" w:rsidRPr="00A43598" w:rsidRDefault="006B278A" w:rsidP="00A43598">
      <w:pPr>
        <w:spacing w:after="120" w:line="259" w:lineRule="auto"/>
        <w:ind w:left="0" w:firstLine="0"/>
        <w:rPr>
          <w:rFonts w:asciiTheme="minorHAnsi" w:hAnsiTheme="minorHAnsi" w:cstheme="minorHAnsi"/>
          <w:b/>
          <w:u w:val="single"/>
        </w:rPr>
      </w:pPr>
      <w:r w:rsidRPr="00A43598">
        <w:rPr>
          <w:rFonts w:asciiTheme="minorHAnsi" w:hAnsiTheme="minorHAnsi" w:cstheme="minorHAnsi"/>
          <w:b/>
          <w:u w:val="single"/>
        </w:rPr>
        <w:t>Nel caso in cui si renda necessario apportare modifiche alla propria offerta economica,</w:t>
      </w:r>
      <w:r w:rsidR="00A43598" w:rsidRPr="00A43598">
        <w:rPr>
          <w:rFonts w:asciiTheme="minorHAnsi" w:hAnsiTheme="minorHAnsi" w:cstheme="minorHAnsi"/>
          <w:b/>
          <w:u w:val="single"/>
        </w:rPr>
        <w:t xml:space="preserve"> </w:t>
      </w:r>
      <w:r w:rsidRPr="00A43598">
        <w:rPr>
          <w:rFonts w:asciiTheme="minorHAnsi" w:hAnsiTheme="minorHAnsi" w:cstheme="minorHAnsi"/>
          <w:b/>
          <w:u w:val="single"/>
        </w:rPr>
        <w:t>successivamente alla generazione e all’inserimento del file creato in automatico dal Sistema,</w:t>
      </w:r>
      <w:r w:rsidR="00A43598" w:rsidRPr="00A43598">
        <w:rPr>
          <w:rFonts w:asciiTheme="minorHAnsi" w:hAnsiTheme="minorHAnsi" w:cstheme="minorHAnsi"/>
          <w:b/>
          <w:u w:val="single"/>
        </w:rPr>
        <w:t xml:space="preserve"> </w:t>
      </w:r>
      <w:r w:rsidRPr="00A43598">
        <w:rPr>
          <w:rFonts w:asciiTheme="minorHAnsi" w:hAnsiTheme="minorHAnsi" w:cstheme="minorHAnsi"/>
          <w:b/>
          <w:u w:val="single"/>
        </w:rPr>
        <w:t>sottoscritto con firma digitale, occorrerà ripetere i passaggi sopra descritti dal n. 1 al n. 3.</w:t>
      </w:r>
    </w:p>
    <w:p w:rsidR="006B278A" w:rsidRPr="00A43598" w:rsidRDefault="006B278A" w:rsidP="00A43598">
      <w:pPr>
        <w:spacing w:after="120" w:line="259" w:lineRule="auto"/>
        <w:ind w:left="0" w:firstLine="0"/>
        <w:rPr>
          <w:rFonts w:asciiTheme="minorHAnsi" w:hAnsiTheme="minorHAnsi" w:cstheme="minorHAnsi"/>
          <w:b/>
        </w:rPr>
      </w:pPr>
      <w:r w:rsidRPr="00A43598">
        <w:rPr>
          <w:rFonts w:asciiTheme="minorHAnsi" w:hAnsiTheme="minorHAnsi" w:cstheme="minorHAnsi"/>
          <w:b/>
        </w:rPr>
        <w:t xml:space="preserve">Nel caso in cui si debbano modificare gli altri documenti inerenti </w:t>
      </w:r>
      <w:r w:rsidR="00A43598" w:rsidRPr="00A43598">
        <w:rPr>
          <w:rFonts w:asciiTheme="minorHAnsi" w:hAnsiTheme="minorHAnsi" w:cstheme="minorHAnsi"/>
          <w:b/>
        </w:rPr>
        <w:t>all’offerta</w:t>
      </w:r>
      <w:r w:rsidRPr="00A43598">
        <w:rPr>
          <w:rFonts w:asciiTheme="minorHAnsi" w:hAnsiTheme="minorHAnsi" w:cstheme="minorHAnsi"/>
          <w:b/>
        </w:rPr>
        <w:t xml:space="preserve"> economica</w:t>
      </w:r>
      <w:r w:rsidR="00A43598" w:rsidRPr="00A43598">
        <w:rPr>
          <w:rFonts w:asciiTheme="minorHAnsi" w:hAnsiTheme="minorHAnsi" w:cstheme="minorHAnsi"/>
          <w:b/>
        </w:rPr>
        <w:t xml:space="preserve"> </w:t>
      </w:r>
      <w:r w:rsidRPr="00A43598">
        <w:rPr>
          <w:rFonts w:asciiTheme="minorHAnsi" w:hAnsiTheme="minorHAnsi" w:cstheme="minorHAnsi"/>
          <w:b/>
        </w:rPr>
        <w:t>indicati nel bando di gara (</w:t>
      </w:r>
      <w:r w:rsidRPr="00A43598">
        <w:rPr>
          <w:rFonts w:asciiTheme="minorHAnsi" w:hAnsiTheme="minorHAnsi" w:cstheme="minorHAnsi"/>
          <w:b/>
          <w:u w:val="single"/>
        </w:rPr>
        <w:t>Documentazione di Analisi Economica</w:t>
      </w:r>
      <w:r w:rsidRPr="00A43598">
        <w:rPr>
          <w:rFonts w:asciiTheme="minorHAnsi" w:hAnsiTheme="minorHAnsi" w:cstheme="minorHAnsi"/>
          <w:b/>
        </w:rPr>
        <w:t>) si renderà necessario, a</w:t>
      </w:r>
      <w:r w:rsidR="00A43598" w:rsidRPr="00A43598">
        <w:rPr>
          <w:rFonts w:asciiTheme="minorHAnsi" w:hAnsiTheme="minorHAnsi" w:cstheme="minorHAnsi"/>
          <w:b/>
        </w:rPr>
        <w:t xml:space="preserve"> </w:t>
      </w:r>
      <w:r w:rsidRPr="00A43598">
        <w:rPr>
          <w:rFonts w:asciiTheme="minorHAnsi" w:hAnsiTheme="minorHAnsi" w:cstheme="minorHAnsi"/>
          <w:b/>
        </w:rPr>
        <w:t>seguito della loro eliminazione e al nuovo caricamento a sistema, provvedere nuovamente</w:t>
      </w:r>
      <w:r w:rsidR="00A43598" w:rsidRPr="00A43598">
        <w:rPr>
          <w:rFonts w:asciiTheme="minorHAnsi" w:hAnsiTheme="minorHAnsi" w:cstheme="minorHAnsi"/>
          <w:b/>
        </w:rPr>
        <w:t xml:space="preserve"> </w:t>
      </w:r>
      <w:r w:rsidRPr="00A43598">
        <w:rPr>
          <w:rFonts w:asciiTheme="minorHAnsi" w:hAnsiTheme="minorHAnsi" w:cstheme="minorHAnsi"/>
          <w:b/>
        </w:rPr>
        <w:t>alla conferma dell’offerta tramite il pulsante “Conferma Offerta”.</w:t>
      </w:r>
    </w:p>
    <w:p w:rsidR="006B278A" w:rsidRPr="00A43598" w:rsidRDefault="006B278A" w:rsidP="00A43598">
      <w:pPr>
        <w:spacing w:after="120" w:line="259" w:lineRule="auto"/>
        <w:ind w:left="0" w:firstLine="0"/>
        <w:rPr>
          <w:rFonts w:asciiTheme="minorHAnsi" w:hAnsiTheme="minorHAnsi" w:cstheme="minorHAnsi"/>
          <w:u w:val="single"/>
        </w:rPr>
      </w:pPr>
      <w:r w:rsidRPr="00A43598">
        <w:rPr>
          <w:rFonts w:asciiTheme="minorHAnsi" w:hAnsiTheme="minorHAnsi" w:cstheme="minorHAnsi"/>
          <w:u w:val="single"/>
        </w:rPr>
        <w:t>In caso di partecipazione in Raggruppamento Temporaneo di Imprese e/o Consorzio:</w:t>
      </w:r>
    </w:p>
    <w:p w:rsidR="006B278A" w:rsidRPr="00A43598" w:rsidRDefault="006B278A" w:rsidP="00A43598">
      <w:pPr>
        <w:pStyle w:val="Paragrafoelenco"/>
        <w:numPr>
          <w:ilvl w:val="0"/>
          <w:numId w:val="13"/>
        </w:numPr>
        <w:spacing w:after="120" w:line="259" w:lineRule="auto"/>
        <w:ind w:left="284" w:hanging="284"/>
        <w:rPr>
          <w:rFonts w:asciiTheme="minorHAnsi" w:hAnsiTheme="minorHAnsi" w:cstheme="minorHAnsi"/>
        </w:rPr>
      </w:pPr>
      <w:r w:rsidRPr="00A43598">
        <w:rPr>
          <w:rFonts w:asciiTheme="minorHAnsi" w:hAnsiTheme="minorHAnsi" w:cstheme="minorHAnsi"/>
        </w:rPr>
        <w:t>costituendo: la documentazione economica dovrà essere sottoscritta, con apposizione della firma</w:t>
      </w:r>
      <w:r w:rsidR="00A43598" w:rsidRPr="00A43598">
        <w:rPr>
          <w:rFonts w:asciiTheme="minorHAnsi" w:hAnsiTheme="minorHAnsi" w:cstheme="minorHAnsi"/>
        </w:rPr>
        <w:t xml:space="preserve"> </w:t>
      </w:r>
      <w:r w:rsidRPr="00A43598">
        <w:rPr>
          <w:rFonts w:asciiTheme="minorHAnsi" w:hAnsiTheme="minorHAnsi" w:cstheme="minorHAnsi"/>
        </w:rPr>
        <w:t>digitale, sia dal legale rappresentante/procuratore della/e mandante/i sia dal lega</w:t>
      </w:r>
      <w:r w:rsidRPr="00A43598">
        <w:rPr>
          <w:rFonts w:asciiTheme="minorHAnsi" w:hAnsiTheme="minorHAnsi" w:cstheme="minorHAnsi"/>
        </w:rPr>
        <w:t>le</w:t>
      </w:r>
      <w:r w:rsidRPr="006B278A">
        <w:t xml:space="preserve"> </w:t>
      </w:r>
      <w:r w:rsidRPr="00A43598">
        <w:rPr>
          <w:rFonts w:asciiTheme="minorHAnsi" w:hAnsiTheme="minorHAnsi" w:cstheme="minorHAnsi"/>
        </w:rPr>
        <w:t xml:space="preserve">rappresentante/procuratore </w:t>
      </w:r>
      <w:r w:rsidR="00A43598" w:rsidRPr="00A43598">
        <w:rPr>
          <w:rFonts w:asciiTheme="minorHAnsi" w:hAnsiTheme="minorHAnsi" w:cstheme="minorHAnsi"/>
        </w:rPr>
        <w:t>d</w:t>
      </w:r>
      <w:r w:rsidRPr="00A43598">
        <w:rPr>
          <w:rFonts w:asciiTheme="minorHAnsi" w:hAnsiTheme="minorHAnsi" w:cstheme="minorHAnsi"/>
        </w:rPr>
        <w:t>ella mandataria. L'impresa designata quale futura</w:t>
      </w:r>
      <w:r w:rsidR="00A43598" w:rsidRPr="00A43598">
        <w:rPr>
          <w:rFonts w:asciiTheme="minorHAnsi" w:hAnsiTheme="minorHAnsi" w:cstheme="minorHAnsi"/>
        </w:rPr>
        <w:t xml:space="preserve"> </w:t>
      </w:r>
      <w:r w:rsidRPr="00A43598">
        <w:rPr>
          <w:rFonts w:asciiTheme="minorHAnsi" w:hAnsiTheme="minorHAnsi" w:cstheme="minorHAnsi"/>
        </w:rPr>
        <w:t>mandataria/capogruppo provvederà a caricare la documentazione a sistema;</w:t>
      </w:r>
    </w:p>
    <w:p w:rsidR="006B278A" w:rsidRPr="00A43598" w:rsidRDefault="006B278A" w:rsidP="00A43598">
      <w:pPr>
        <w:pStyle w:val="Paragrafoelenco"/>
        <w:numPr>
          <w:ilvl w:val="0"/>
          <w:numId w:val="13"/>
        </w:numPr>
        <w:spacing w:after="120" w:line="259" w:lineRule="auto"/>
        <w:ind w:left="284" w:hanging="284"/>
        <w:rPr>
          <w:rFonts w:asciiTheme="minorHAnsi" w:hAnsiTheme="minorHAnsi" w:cstheme="minorHAnsi"/>
        </w:rPr>
      </w:pPr>
      <w:r w:rsidRPr="00A43598">
        <w:rPr>
          <w:rFonts w:asciiTheme="minorHAnsi" w:hAnsiTheme="minorHAnsi" w:cstheme="minorHAnsi"/>
        </w:rPr>
        <w:t>costituito: la documentazione economica dovrà essere sottoscritta, con apposizione della firma</w:t>
      </w:r>
      <w:r w:rsidR="00A43598" w:rsidRPr="00A43598">
        <w:rPr>
          <w:rFonts w:asciiTheme="minorHAnsi" w:hAnsiTheme="minorHAnsi" w:cstheme="minorHAnsi"/>
        </w:rPr>
        <w:t xml:space="preserve"> </w:t>
      </w:r>
      <w:r w:rsidRPr="00A43598">
        <w:rPr>
          <w:rFonts w:asciiTheme="minorHAnsi" w:hAnsiTheme="minorHAnsi" w:cstheme="minorHAnsi"/>
        </w:rPr>
        <w:t>digitale, dal solo legale rappresentante/procuratore dell’impresa mandataria, il quale</w:t>
      </w:r>
      <w:r w:rsidR="00A43598" w:rsidRPr="00A43598">
        <w:rPr>
          <w:rFonts w:asciiTheme="minorHAnsi" w:hAnsiTheme="minorHAnsi" w:cstheme="minorHAnsi"/>
        </w:rPr>
        <w:t xml:space="preserve"> </w:t>
      </w:r>
      <w:r w:rsidRPr="00A43598">
        <w:rPr>
          <w:rFonts w:asciiTheme="minorHAnsi" w:hAnsiTheme="minorHAnsi" w:cstheme="minorHAnsi"/>
        </w:rPr>
        <w:t>provvederà anche a caricarla a sistema.</w:t>
      </w:r>
    </w:p>
    <w:p w:rsidR="006B278A" w:rsidRPr="006B278A" w:rsidRDefault="006B278A" w:rsidP="00A43598">
      <w:pPr>
        <w:spacing w:after="120" w:line="259" w:lineRule="auto"/>
        <w:ind w:left="0" w:firstLine="0"/>
        <w:rPr>
          <w:rFonts w:asciiTheme="minorHAnsi" w:hAnsiTheme="minorHAnsi" w:cstheme="minorHAnsi"/>
        </w:rPr>
      </w:pPr>
      <w:r w:rsidRPr="006B278A">
        <w:rPr>
          <w:rFonts w:asciiTheme="minorHAnsi" w:hAnsiTheme="minorHAnsi" w:cstheme="minorHAnsi"/>
        </w:rPr>
        <w:t>La conferma dell’esito di gara è condizionata al successivo controllo e all’analisi dettagliata dei documenti</w:t>
      </w:r>
      <w:r w:rsidR="00A43598">
        <w:rPr>
          <w:rFonts w:asciiTheme="minorHAnsi" w:hAnsiTheme="minorHAnsi" w:cstheme="minorHAnsi"/>
        </w:rPr>
        <w:t xml:space="preserve"> </w:t>
      </w:r>
      <w:r w:rsidRPr="006B278A">
        <w:rPr>
          <w:rFonts w:asciiTheme="minorHAnsi" w:hAnsiTheme="minorHAnsi" w:cstheme="minorHAnsi"/>
        </w:rPr>
        <w:t>afferenti all’offerta economica.</w:t>
      </w:r>
    </w:p>
    <w:p w:rsidR="006B278A" w:rsidRPr="00557845" w:rsidRDefault="006B278A" w:rsidP="00A43598">
      <w:pPr>
        <w:spacing w:after="120" w:line="259" w:lineRule="auto"/>
        <w:ind w:left="0" w:firstLine="0"/>
        <w:rPr>
          <w:rFonts w:asciiTheme="minorHAnsi" w:hAnsiTheme="minorHAnsi" w:cstheme="minorHAnsi"/>
          <w:highlight w:val="green"/>
        </w:rPr>
      </w:pPr>
      <w:r w:rsidRPr="006B278A">
        <w:rPr>
          <w:rFonts w:asciiTheme="minorHAnsi" w:hAnsiTheme="minorHAnsi" w:cstheme="minorHAnsi"/>
        </w:rPr>
        <w:t>Per ogni informazione aggiuntiva si rimanda a quanto indicato all’interno del bando di gara</w:t>
      </w:r>
    </w:p>
    <w:p w:rsidR="006B278A" w:rsidRDefault="006B278A" w:rsidP="00A22F04">
      <w:pPr>
        <w:ind w:left="-5"/>
        <w:rPr>
          <w:rFonts w:asciiTheme="minorHAnsi" w:hAnsiTheme="minorHAnsi" w:cstheme="minorHAnsi"/>
          <w:highlight w:val="green"/>
        </w:rPr>
      </w:pP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ART. 8 - DEPOSITO TELEMATICO DELLA DOCUMENTAZIONE PER SOCCORSO ISTRUTTORIO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Le sole ditte concorrenti ammesse con riserva (appositamente notificate con le modalità indicate nel </w:t>
      </w:r>
      <w:r w:rsidR="0079760E">
        <w:rPr>
          <w:rFonts w:asciiTheme="minorHAnsi" w:hAnsiTheme="minorHAnsi" w:cstheme="minorHAnsi"/>
        </w:rPr>
        <w:t>bando</w:t>
      </w:r>
      <w:r w:rsidRPr="00557845">
        <w:rPr>
          <w:rFonts w:asciiTheme="minorHAnsi" w:hAnsiTheme="minorHAnsi" w:cstheme="minorHAnsi"/>
        </w:rPr>
        <w:t>) dovranno caricare sul sistema nell’apposito spazio denominato</w:t>
      </w:r>
      <w:r w:rsidRPr="00557845">
        <w:rPr>
          <w:rFonts w:asciiTheme="minorHAnsi" w:hAnsiTheme="minorHAnsi" w:cstheme="minorHAnsi"/>
          <w:b/>
        </w:rPr>
        <w:t xml:space="preserve"> “Doc. gara” – “Soccorso Istruttorio”</w:t>
      </w:r>
      <w:r w:rsidRPr="00557845">
        <w:rPr>
          <w:rFonts w:asciiTheme="minorHAnsi" w:hAnsiTheme="minorHAnsi" w:cstheme="minorHAnsi"/>
        </w:rPr>
        <w:t xml:space="preserve">, presente all'interno della scheda di gara, la documentazione che sarà all’uopo richiesta con comunicazione specifica, salvo eventuale diversa indicazione.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w:t>
      </w:r>
      <w:proofErr w:type="gramStart"/>
      <w:r w:rsidRPr="00557845">
        <w:rPr>
          <w:rFonts w:asciiTheme="minorHAnsi" w:hAnsiTheme="minorHAnsi" w:cstheme="minorHAnsi"/>
          <w:b/>
        </w:rPr>
        <w:t>essere .p</w:t>
      </w:r>
      <w:proofErr w:type="gramEnd"/>
      <w:r w:rsidRPr="00557845">
        <w:rPr>
          <w:rFonts w:asciiTheme="minorHAnsi" w:hAnsiTheme="minorHAnsi" w:cstheme="minorHAnsi"/>
          <w:b/>
        </w:rPr>
        <w:t xml:space="preserve">7m) e potrà avere una dimensione massima di 100 Mb.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E642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w:t>
      </w:r>
    </w:p>
    <w:p w:rsidR="00E6425D" w:rsidRPr="00557845" w:rsidRDefault="00E6425D" w:rsidP="00A22F04">
      <w:pPr>
        <w:ind w:left="-5"/>
        <w:rPr>
          <w:rFonts w:asciiTheme="minorHAnsi" w:hAnsiTheme="minorHAnsi" w:cstheme="minorHAnsi"/>
        </w:rPr>
      </w:pP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w:t>
      </w:r>
      <w:r w:rsidR="00E6425D" w:rsidRPr="00557845">
        <w:rPr>
          <w:rFonts w:asciiTheme="minorHAnsi" w:hAnsiTheme="minorHAnsi" w:cstheme="minorHAnsi"/>
        </w:rPr>
        <w:t>È</w:t>
      </w:r>
      <w:r w:rsidRPr="00557845">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Nella produzione dei documenti in .pdf di cui è richiesta scansione, si raccomanda l’utilizzo di una risoluzione grafica medio bassa, in modalità monocromatica (o scala di grigi), che non comprometta la </w:t>
      </w:r>
      <w:r w:rsidRPr="00557845">
        <w:rPr>
          <w:rFonts w:asciiTheme="minorHAnsi" w:hAnsiTheme="minorHAnsi" w:cstheme="minorHAnsi"/>
        </w:rPr>
        <w:lastRenderedPageBreak/>
        <w:t xml:space="preserve">leggibilità del documento ma che, nel contempo, non produca file di dimensioni eccessive che ne rendano difficile il caricamento.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In caso di partecipazione in Raggruppamento Temporaneo di Imprese e/o Consorzio:</w:t>
      </w:r>
      <w:r w:rsidRPr="00557845">
        <w:rPr>
          <w:rFonts w:asciiTheme="minorHAnsi" w:hAnsiTheme="minorHAnsi" w:cstheme="minorHAnsi"/>
        </w:rPr>
        <w:t xml:space="preserve"> </w:t>
      </w:r>
    </w:p>
    <w:p w:rsidR="0073245D" w:rsidRPr="005023C9" w:rsidRDefault="00557845" w:rsidP="00A22F04">
      <w:pPr>
        <w:numPr>
          <w:ilvl w:val="0"/>
          <w:numId w:val="5"/>
        </w:numPr>
        <w:spacing w:after="3"/>
        <w:ind w:left="284" w:hanging="284"/>
        <w:rPr>
          <w:rFonts w:asciiTheme="minorHAnsi" w:hAnsiTheme="minorHAnsi" w:cstheme="minorHAnsi"/>
        </w:rPr>
      </w:pPr>
      <w:r w:rsidRPr="005023C9">
        <w:rPr>
          <w:rFonts w:asciiTheme="minorHAnsi" w:hAnsiTheme="minorHAnsi" w:cstheme="minorHAnsi"/>
        </w:rPr>
        <w:t xml:space="preserve">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 </w:t>
      </w:r>
    </w:p>
    <w:p w:rsidR="0073245D" w:rsidRPr="005023C9" w:rsidRDefault="00557845" w:rsidP="00A22F04">
      <w:pPr>
        <w:numPr>
          <w:ilvl w:val="0"/>
          <w:numId w:val="5"/>
        </w:numPr>
        <w:spacing w:after="3"/>
        <w:ind w:left="284" w:hanging="284"/>
        <w:rPr>
          <w:rFonts w:asciiTheme="minorHAnsi" w:hAnsiTheme="minorHAnsi" w:cstheme="minorHAnsi"/>
        </w:rPr>
      </w:pPr>
      <w:r w:rsidRPr="005023C9">
        <w:rPr>
          <w:rFonts w:asciiTheme="minorHAnsi" w:hAnsiTheme="minorHAnsi" w:cstheme="minorHAnsi"/>
        </w:rPr>
        <w:t xml:space="preserve">costituito: la cartella .zip contenente la documentazione per soccorso istruttorio dovrà essere sottoscritta, con apposizione della firma digitale, dal solo legale rappresentante/procuratore dell’impresa mandataria, il quale provvederà anche a caricarla a sistema. </w:t>
      </w:r>
    </w:p>
    <w:p w:rsidR="0073245D" w:rsidRPr="005023C9" w:rsidRDefault="00557845" w:rsidP="00A22F04">
      <w:pPr>
        <w:spacing w:after="0" w:line="259" w:lineRule="auto"/>
        <w:ind w:left="0" w:firstLine="0"/>
        <w:jc w:val="left"/>
        <w:rPr>
          <w:rFonts w:asciiTheme="minorHAnsi" w:hAnsiTheme="minorHAnsi" w:cstheme="minorHAnsi"/>
        </w:rPr>
      </w:pPr>
      <w:r w:rsidRPr="005023C9">
        <w:rPr>
          <w:rFonts w:asciiTheme="minorHAnsi" w:hAnsiTheme="minorHAnsi" w:cstheme="minorHAnsi"/>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L’Ente ed il gestore del sistema declinano ogni responsabilità nel caso di errato caricamento della documentazione</w:t>
      </w:r>
      <w:r w:rsidRPr="00557845">
        <w:rPr>
          <w:rFonts w:asciiTheme="minorHAnsi" w:hAnsiTheme="minorHAnsi" w:cstheme="minorHAnsi"/>
        </w:rPr>
        <w:t xml:space="preserve">. </w:t>
      </w:r>
    </w:p>
    <w:p w:rsidR="0073245D" w:rsidRPr="00557845" w:rsidRDefault="00557845" w:rsidP="00A22F04">
      <w:pPr>
        <w:spacing w:after="19"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ogni informazione aggiuntiva si rimanda a quanto indicato all’interno del </w:t>
      </w:r>
      <w:r w:rsidR="0079760E">
        <w:rPr>
          <w:rFonts w:asciiTheme="minorHAnsi" w:hAnsiTheme="minorHAnsi" w:cstheme="minorHAnsi"/>
        </w:rPr>
        <w:t>bando.</w:t>
      </w:r>
      <w:r w:rsidRPr="00557845">
        <w:rPr>
          <w:rFonts w:asciiTheme="minorHAnsi" w:hAnsiTheme="minorHAnsi" w:cstheme="minorHAnsi"/>
          <w:b/>
        </w:rPr>
        <w:t xml:space="preserve"> </w:t>
      </w:r>
    </w:p>
    <w:p w:rsidR="0073245D" w:rsidRPr="00557845" w:rsidRDefault="00557845" w:rsidP="00A22F04">
      <w:pPr>
        <w:spacing w:after="257"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314"/>
        <w:ind w:left="-5"/>
        <w:rPr>
          <w:rFonts w:asciiTheme="minorHAnsi" w:hAnsiTheme="minorHAnsi" w:cstheme="minorHAnsi"/>
        </w:rPr>
      </w:pPr>
      <w:r w:rsidRPr="00557845">
        <w:rPr>
          <w:rFonts w:asciiTheme="minorHAnsi" w:hAnsiTheme="minorHAnsi" w:cstheme="minorHAnsi"/>
          <w:b/>
        </w:rPr>
        <w:t xml:space="preserve">ART. 9 DEPOSITO TELEMATICO DELLA DOCUMENTAZIONE PER RETTIFICA ERRORE MATERIALE - OFFERTA TECNICA </w:t>
      </w:r>
    </w:p>
    <w:p w:rsidR="0073245D" w:rsidRPr="00557845" w:rsidRDefault="00557845" w:rsidP="00A22F04">
      <w:pPr>
        <w:spacing w:after="268"/>
        <w:ind w:left="-5"/>
        <w:rPr>
          <w:rFonts w:asciiTheme="minorHAnsi" w:hAnsiTheme="minorHAnsi" w:cstheme="minorHAnsi"/>
        </w:rPr>
      </w:pPr>
      <w:r w:rsidRPr="00557845">
        <w:rPr>
          <w:rFonts w:asciiTheme="minorHAnsi" w:hAnsiTheme="minorHAnsi" w:cstheme="minorHAnsi"/>
        </w:rPr>
        <w:t xml:space="preserve">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 </w:t>
      </w:r>
    </w:p>
    <w:p w:rsidR="0073245D" w:rsidRPr="00557845" w:rsidRDefault="00557845" w:rsidP="00A22F04">
      <w:pPr>
        <w:spacing w:after="273"/>
        <w:ind w:left="-5"/>
        <w:rPr>
          <w:rFonts w:asciiTheme="minorHAnsi" w:hAnsiTheme="minorHAnsi" w:cstheme="minorHAnsi"/>
        </w:rPr>
      </w:pPr>
      <w:r w:rsidRPr="00557845">
        <w:rPr>
          <w:rFonts w:asciiTheme="minorHAnsi" w:hAnsiTheme="minorHAnsi" w:cstheme="minorHAnsi"/>
          <w:b/>
        </w:rPr>
        <w:t xml:space="preserve">Il file dovrà avere formato .pdf e dovrà essere firmato digitalmente e potrà avere una dimensione massima di 100 Mb.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w:t>
      </w:r>
    </w:p>
    <w:p w:rsidR="00E6425D" w:rsidRPr="00557845" w:rsidRDefault="00E6425D" w:rsidP="00A22F04">
      <w:pPr>
        <w:ind w:left="-5"/>
        <w:rPr>
          <w:rFonts w:asciiTheme="minorHAnsi" w:hAnsiTheme="minorHAnsi" w:cstheme="minorHAnsi"/>
        </w:rPr>
      </w:pP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In caso di partecipazione in Raggruppamento Temporaneo di Imprese e/o Consorzio:</w:t>
      </w:r>
      <w:r w:rsidRPr="00557845">
        <w:rPr>
          <w:rFonts w:asciiTheme="minorHAnsi" w:hAnsiTheme="minorHAnsi" w:cstheme="minorHAnsi"/>
        </w:rPr>
        <w:t xml:space="preserve"> </w:t>
      </w:r>
    </w:p>
    <w:p w:rsidR="0073245D" w:rsidRPr="005023C9" w:rsidRDefault="00557845" w:rsidP="00A22F04">
      <w:pPr>
        <w:numPr>
          <w:ilvl w:val="0"/>
          <w:numId w:val="6"/>
        </w:numPr>
        <w:spacing w:after="3"/>
        <w:ind w:left="284" w:hanging="284"/>
        <w:rPr>
          <w:rFonts w:asciiTheme="minorHAnsi" w:hAnsiTheme="minorHAnsi" w:cstheme="minorHAnsi"/>
        </w:rPr>
      </w:pPr>
      <w:r w:rsidRPr="005023C9">
        <w:rPr>
          <w:rFonts w:asciiTheme="minorHAnsi" w:hAnsiTheme="minorHAnsi" w:cstheme="minorHAnsi"/>
        </w:rPr>
        <w:t xml:space="preserve">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documentazione a sistema; </w:t>
      </w:r>
    </w:p>
    <w:p w:rsidR="0073245D" w:rsidRPr="005023C9" w:rsidRDefault="00557845" w:rsidP="00A22F04">
      <w:pPr>
        <w:numPr>
          <w:ilvl w:val="0"/>
          <w:numId w:val="6"/>
        </w:numPr>
        <w:spacing w:after="270"/>
        <w:ind w:left="284" w:hanging="284"/>
        <w:rPr>
          <w:rFonts w:asciiTheme="minorHAnsi" w:hAnsiTheme="minorHAnsi" w:cstheme="minorHAnsi"/>
        </w:rPr>
      </w:pPr>
      <w:r w:rsidRPr="005023C9">
        <w:rPr>
          <w:rFonts w:asciiTheme="minorHAnsi" w:hAnsiTheme="minorHAnsi" w:cstheme="minorHAnsi"/>
        </w:rPr>
        <w:lastRenderedPageBreak/>
        <w:t xml:space="preserve">costituito: il file .pdf contenente la rettifica di errore materiale dovrà essere sottoscritto, con apposizione della firma digitale, dal solo legale rappresentante/procuratore dell’impresa mandataria, il quale provvederà anche a caricarlo a sistema. </w:t>
      </w:r>
    </w:p>
    <w:p w:rsidR="0073245D" w:rsidRPr="00557845" w:rsidRDefault="00557845" w:rsidP="00A22F04">
      <w:pPr>
        <w:spacing w:after="312"/>
        <w:ind w:left="-5"/>
        <w:rPr>
          <w:rFonts w:asciiTheme="minorHAnsi" w:hAnsiTheme="minorHAnsi" w:cstheme="minorHAnsi"/>
        </w:rPr>
      </w:pPr>
      <w:r w:rsidRPr="00557845">
        <w:rPr>
          <w:rFonts w:asciiTheme="minorHAnsi" w:hAnsiTheme="minorHAnsi" w:cstheme="minorHAnsi"/>
        </w:rPr>
        <w:t xml:space="preserve">L’Ente ed il gestore del sistema declinano ogni responsabilità nel caso di errato caricamento della documentazione. </w:t>
      </w:r>
    </w:p>
    <w:p w:rsidR="0073245D" w:rsidRPr="00557845" w:rsidRDefault="00557845" w:rsidP="00A22F04">
      <w:pPr>
        <w:spacing w:after="267"/>
        <w:ind w:left="-5"/>
        <w:rPr>
          <w:rFonts w:asciiTheme="minorHAnsi" w:hAnsiTheme="minorHAnsi" w:cstheme="minorHAnsi"/>
        </w:rPr>
      </w:pPr>
      <w:r w:rsidRPr="00557845">
        <w:rPr>
          <w:rFonts w:asciiTheme="minorHAnsi" w:hAnsiTheme="minorHAnsi" w:cstheme="minorHAnsi"/>
        </w:rPr>
        <w:t xml:space="preserve">Per ogni informazione aggiuntiva si rimanda a quanto indicato all’interno del </w:t>
      </w:r>
      <w:r w:rsidR="0079760E">
        <w:rPr>
          <w:rFonts w:asciiTheme="minorHAnsi" w:hAnsiTheme="minorHAnsi" w:cstheme="minorHAnsi"/>
        </w:rPr>
        <w:t>bando</w:t>
      </w:r>
      <w:r w:rsidRPr="00557845">
        <w:rPr>
          <w:rFonts w:asciiTheme="minorHAnsi" w:hAnsiTheme="minorHAnsi" w:cstheme="minorHAnsi"/>
        </w:rPr>
        <w:t xml:space="preserve">. </w:t>
      </w:r>
    </w:p>
    <w:p w:rsidR="0073245D" w:rsidRPr="00557845" w:rsidRDefault="00557845" w:rsidP="00A22F04">
      <w:pPr>
        <w:spacing w:after="273"/>
        <w:ind w:left="-5"/>
        <w:rPr>
          <w:rFonts w:asciiTheme="minorHAnsi" w:hAnsiTheme="minorHAnsi" w:cstheme="minorHAnsi"/>
        </w:rPr>
      </w:pPr>
      <w:r w:rsidRPr="00557845">
        <w:rPr>
          <w:rFonts w:asciiTheme="minorHAnsi" w:hAnsiTheme="minorHAnsi" w:cstheme="minorHAnsi"/>
          <w:b/>
        </w:rPr>
        <w:t xml:space="preserve">ART. 10 DEPOSITO TELEMATICO DELLA DOCUMENTAZIONE PER RETTIFICA ERRORE MATERIALE - OFFERTA ECONOMICA </w:t>
      </w:r>
    </w:p>
    <w:p w:rsidR="0073245D" w:rsidRPr="00557845" w:rsidRDefault="00557845" w:rsidP="00A22F04">
      <w:pPr>
        <w:spacing w:after="271"/>
        <w:ind w:left="-5"/>
        <w:rPr>
          <w:rFonts w:asciiTheme="minorHAnsi" w:hAnsiTheme="minorHAnsi" w:cstheme="minorHAnsi"/>
        </w:rPr>
      </w:pPr>
      <w:r w:rsidRPr="00557845">
        <w:rPr>
          <w:rFonts w:asciiTheme="minorHAnsi" w:hAnsiTheme="minorHAnsi" w:cstheme="minorHAnsi"/>
        </w:rPr>
        <w:t xml:space="preserve">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 </w:t>
      </w:r>
    </w:p>
    <w:p w:rsidR="0073245D" w:rsidRDefault="00557845" w:rsidP="00A22F04">
      <w:pPr>
        <w:spacing w:after="7"/>
        <w:ind w:left="-5"/>
        <w:rPr>
          <w:rFonts w:asciiTheme="minorHAnsi" w:hAnsiTheme="minorHAnsi" w:cstheme="minorHAnsi"/>
          <w:b/>
        </w:rPr>
      </w:pPr>
      <w:r w:rsidRPr="00557845">
        <w:rPr>
          <w:rFonts w:asciiTheme="minorHAnsi" w:hAnsiTheme="minorHAnsi" w:cstheme="minorHAnsi"/>
          <w:b/>
        </w:rPr>
        <w:t xml:space="preserve">Il file dovrà avere formato .pdf e dovrà essere firmato digitalmente e potrà avere una dimensione massima di 100 Mb.  </w:t>
      </w:r>
    </w:p>
    <w:p w:rsidR="005023C9" w:rsidRPr="00557845" w:rsidRDefault="005023C9" w:rsidP="00A22F04">
      <w:pPr>
        <w:spacing w:after="7"/>
        <w:ind w:left="-5"/>
        <w:rPr>
          <w:rFonts w:asciiTheme="minorHAnsi" w:hAnsiTheme="minorHAnsi" w:cstheme="minorHAnsi"/>
        </w:rPr>
      </w:pPr>
    </w:p>
    <w:p w:rsidR="0073245D" w:rsidRPr="00557845" w:rsidRDefault="00557845" w:rsidP="00A22F04">
      <w:pPr>
        <w:spacing w:after="269"/>
        <w:ind w:left="-5"/>
        <w:rPr>
          <w:rFonts w:asciiTheme="minorHAnsi" w:hAnsiTheme="minorHAnsi" w:cstheme="minorHAnsi"/>
        </w:rPr>
      </w:pPr>
      <w:r w:rsidRPr="00557845">
        <w:rPr>
          <w:rFonts w:asciiTheme="minorHAnsi" w:hAnsiTheme="minorHAnsi" w:cstheme="minorHAnsi"/>
        </w:rPr>
        <w:t xml:space="preserve">L’upload di tale documentazione dovrà essere eseguito utilizzando l’apposita voce giustificativa creata all'interno dello step “Rettifica offerta” – “Economica”. Al termine del processo il sistema mostrerà l’avvenuto caricamento e invierà una PEC di esito positivo di caricamento. N.B. </w:t>
      </w:r>
      <w:proofErr w:type="gramStart"/>
      <w:r w:rsidRPr="00557845">
        <w:rPr>
          <w:rFonts w:asciiTheme="minorHAnsi" w:hAnsiTheme="minorHAnsi" w:cstheme="minorHAnsi"/>
        </w:rPr>
        <w:t>E’</w:t>
      </w:r>
      <w:proofErr w:type="gramEnd"/>
      <w:r w:rsidRPr="00557845">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w:t>
      </w:r>
    </w:p>
    <w:p w:rsidR="0073245D" w:rsidRPr="00557845" w:rsidRDefault="00557845" w:rsidP="00A22F04">
      <w:pPr>
        <w:spacing w:after="273"/>
        <w:ind w:left="-5"/>
        <w:rPr>
          <w:rFonts w:asciiTheme="minorHAnsi" w:hAnsiTheme="minorHAnsi" w:cstheme="minorHAnsi"/>
        </w:rPr>
      </w:pPr>
      <w:r w:rsidRPr="00557845">
        <w:rPr>
          <w:rFonts w:asciiTheme="minorHAnsi" w:hAnsiTheme="minorHAnsi" w:cstheme="minorHAnsi"/>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73245D" w:rsidRPr="00557845" w:rsidRDefault="00557845" w:rsidP="005023C9">
      <w:pPr>
        <w:spacing w:after="3"/>
        <w:ind w:left="-5"/>
        <w:rPr>
          <w:rFonts w:asciiTheme="minorHAnsi" w:hAnsiTheme="minorHAnsi" w:cstheme="minorHAnsi"/>
        </w:rPr>
      </w:pPr>
      <w:r w:rsidRPr="00557845">
        <w:rPr>
          <w:rFonts w:asciiTheme="minorHAnsi" w:hAnsiTheme="minorHAnsi" w:cstheme="minorHAnsi"/>
          <w:u w:val="single" w:color="000000"/>
        </w:rPr>
        <w:t>In caso di partecipazione in Raggruppamento Temporaneo di Imprese e/o Consorzio:</w:t>
      </w:r>
      <w:r w:rsidRPr="00557845">
        <w:rPr>
          <w:rFonts w:asciiTheme="minorHAnsi" w:hAnsiTheme="minorHAnsi" w:cstheme="minorHAnsi"/>
        </w:rPr>
        <w:t xml:space="preserve"> </w:t>
      </w:r>
    </w:p>
    <w:p w:rsidR="0073245D" w:rsidRPr="005023C9" w:rsidRDefault="00557845" w:rsidP="00A22F04">
      <w:pPr>
        <w:numPr>
          <w:ilvl w:val="0"/>
          <w:numId w:val="7"/>
        </w:numPr>
        <w:spacing w:after="273"/>
        <w:ind w:left="284" w:hanging="284"/>
        <w:rPr>
          <w:rFonts w:asciiTheme="minorHAnsi" w:hAnsiTheme="minorHAnsi" w:cstheme="minorHAnsi"/>
        </w:rPr>
      </w:pPr>
      <w:r w:rsidRPr="005023C9">
        <w:rPr>
          <w:rFonts w:asciiTheme="minorHAnsi" w:hAnsiTheme="minorHAnsi" w:cstheme="minorHAnsi"/>
        </w:rPr>
        <w:t xml:space="preserve">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documentazione a sistema; </w:t>
      </w:r>
    </w:p>
    <w:p w:rsidR="0073245D" w:rsidRPr="005023C9" w:rsidRDefault="00557845" w:rsidP="00A22F04">
      <w:pPr>
        <w:numPr>
          <w:ilvl w:val="0"/>
          <w:numId w:val="7"/>
        </w:numPr>
        <w:spacing w:after="273"/>
        <w:ind w:left="284" w:hanging="284"/>
        <w:rPr>
          <w:rFonts w:asciiTheme="minorHAnsi" w:hAnsiTheme="minorHAnsi" w:cstheme="minorHAnsi"/>
        </w:rPr>
      </w:pPr>
      <w:r w:rsidRPr="005023C9">
        <w:rPr>
          <w:rFonts w:asciiTheme="minorHAnsi" w:hAnsiTheme="minorHAnsi" w:cstheme="minorHAnsi"/>
        </w:rPr>
        <w:t xml:space="preserve">costituito: il file .pdf contenente la rettifica di errore materiale dovrà essere sottoscritto, con apposizione della firma digitale, dal solo legale rappresentante/procuratore dell’impresa mandataria, il quale provvederà anche a caricarlo a sistema. </w:t>
      </w:r>
    </w:p>
    <w:p w:rsidR="0073245D" w:rsidRPr="00557845" w:rsidRDefault="00557845" w:rsidP="00A22F04">
      <w:pPr>
        <w:spacing w:after="33"/>
        <w:ind w:left="-5"/>
        <w:rPr>
          <w:rFonts w:asciiTheme="minorHAnsi" w:hAnsiTheme="minorHAnsi" w:cstheme="minorHAnsi"/>
        </w:rPr>
      </w:pPr>
      <w:r w:rsidRPr="00557845">
        <w:rPr>
          <w:rFonts w:asciiTheme="minorHAnsi" w:hAnsiTheme="minorHAnsi" w:cstheme="minorHAnsi"/>
        </w:rPr>
        <w:t xml:space="preserve">L’Ente ed il gestore del sistema declinano ogni responsabilità nel caso di errato caricamento della documentazione.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Per ogni informazione aggiuntiva si rimanda a quanto indicato all’interno del </w:t>
      </w:r>
      <w:r w:rsidR="0079760E">
        <w:rPr>
          <w:rFonts w:asciiTheme="minorHAnsi" w:hAnsiTheme="minorHAnsi" w:cstheme="minorHAnsi"/>
        </w:rPr>
        <w:t>bando</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5023C9" w:rsidRDefault="005023C9" w:rsidP="00A22F04">
      <w:pPr>
        <w:spacing w:after="7"/>
        <w:ind w:left="-5"/>
        <w:rPr>
          <w:rFonts w:asciiTheme="minorHAnsi" w:hAnsiTheme="minorHAnsi" w:cstheme="minorHAnsi"/>
          <w:b/>
        </w:rPr>
      </w:pPr>
    </w:p>
    <w:p w:rsidR="0090449B" w:rsidRDefault="0090449B" w:rsidP="00A22F04">
      <w:pPr>
        <w:spacing w:after="7"/>
        <w:ind w:left="-5"/>
        <w:rPr>
          <w:rFonts w:asciiTheme="minorHAnsi" w:hAnsiTheme="minorHAnsi" w:cstheme="minorHAnsi"/>
          <w:b/>
        </w:rPr>
      </w:pP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ART. 11 - RICHIESTA DI CHIARIMENTI – COMUNICAZIONI STAZIONE APPALTANTE</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Per qualsiasi chiarimento circa le modalità di esecuzione della procedura o per eventuali delucidazioni è attivato un apposito spazio condiviso denominato “Chiarimenti”, accessibile all’interno della sezione “</w:t>
      </w:r>
      <w:proofErr w:type="spellStart"/>
      <w:r w:rsidRPr="00557845">
        <w:rPr>
          <w:rFonts w:asciiTheme="minorHAnsi" w:hAnsiTheme="minorHAnsi" w:cstheme="minorHAnsi"/>
        </w:rPr>
        <w:t>Eprocurement</w:t>
      </w:r>
      <w:proofErr w:type="spellEnd"/>
      <w:r w:rsidRPr="00557845">
        <w:rPr>
          <w:rFonts w:asciiTheme="minorHAnsi" w:hAnsiTheme="minorHAnsi" w:cstheme="minorHAnsi"/>
        </w:rPr>
        <w:t xml:space="preserve"> - Proc. d’acquisto”, richiamando la procedura di cui trattasi.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E6425D" w:rsidRPr="00557845" w:rsidRDefault="00557845" w:rsidP="00A22F04">
      <w:pPr>
        <w:ind w:left="-5"/>
        <w:rPr>
          <w:rFonts w:asciiTheme="minorHAnsi" w:hAnsiTheme="minorHAnsi" w:cstheme="minorHAnsi"/>
          <w:i/>
        </w:rPr>
      </w:pPr>
      <w:r w:rsidRPr="00557845">
        <w:rPr>
          <w:rFonts w:asciiTheme="minorHAnsi" w:hAnsiTheme="minorHAnsi" w:cstheme="minorHAnsi"/>
        </w:rPr>
        <w:t>Le richieste di chiarimento dovranno essere inoltrate, solo ed esclusivamente tramite il canale sopra richiamato, entro il termine indicato nel “Timing di Gara” alla voce “</w:t>
      </w:r>
      <w:r w:rsidRPr="00557845">
        <w:rPr>
          <w:rFonts w:asciiTheme="minorHAnsi" w:hAnsiTheme="minorHAnsi" w:cstheme="minorHAnsi"/>
          <w:i/>
        </w:rPr>
        <w:t xml:space="preserve">Termine ultimo per la richiesta di chiarimenti”.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Gli operatori economici dovranno prendere visione delle risposte alle richieste di chiarimento nel predetto ambiente. </w:t>
      </w:r>
    </w:p>
    <w:p w:rsidR="0073245D" w:rsidRPr="00557845" w:rsidRDefault="00557845" w:rsidP="00A22F04">
      <w:pPr>
        <w:ind w:left="-5"/>
        <w:rPr>
          <w:rFonts w:asciiTheme="minorHAnsi" w:hAnsiTheme="minorHAnsi" w:cstheme="minorHAnsi"/>
        </w:rPr>
      </w:pPr>
      <w:r w:rsidRPr="0090449B">
        <w:rPr>
          <w:rFonts w:asciiTheme="minorHAnsi" w:hAnsiTheme="minorHAnsi" w:cstheme="minorHAnsi"/>
        </w:rPr>
        <w:t>Le domande e le relative risposte, ivi inserite, potrebbero essere raccolte in un verbale che sarà pubblicato nello spazio “Doc. gara - Allegata” in conformità a quanto disposto dall’art. 88, comma 3, del D.lgs. n. 36/2023 (al più tardi sei giorni prima della scadenza del termine stabilito per la ricezione dell’offerta).</w:t>
      </w:r>
      <w:r w:rsidRPr="00557845">
        <w:rPr>
          <w:rFonts w:asciiTheme="minorHAnsi" w:hAnsiTheme="minorHAnsi" w:cstheme="minorHAnsi"/>
        </w:rPr>
        <w:t xml:space="preserv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b/>
        </w:rPr>
        <w:t>IMPORTANTE</w:t>
      </w:r>
      <w:r w:rsidRPr="00557845">
        <w:rPr>
          <w:rFonts w:asciiTheme="minorHAnsi" w:hAnsiTheme="minorHAnsi" w:cstheme="minorHAnsi"/>
        </w:rPr>
        <w:t xml:space="preserve">: La Stazione Appaltante potrebbe utilizzare l’ambiente “Chiarimenti” per eventuali comunicazioni ai partecipanti e/o la Pec per le comunicazioni di carattere generale.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 xml:space="preserve">Rimane a carico degli operatori economici concorrenti, l’onere di monitorare tale spazio condiviso al fine di prendere contezza di quanto sopra riportato.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Le comunicazioni individuali ai concorrenti, quando necessarie, potranno essere inviate agli indirizzi di posta elettronica, se certificata, indicati in istanza di ammissione.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Default="00557845" w:rsidP="00A22F04">
      <w:pPr>
        <w:spacing w:after="3"/>
        <w:ind w:left="-5"/>
        <w:rPr>
          <w:rFonts w:asciiTheme="minorHAnsi" w:hAnsiTheme="minorHAnsi" w:cstheme="minorHAnsi"/>
        </w:rPr>
      </w:pPr>
      <w:r w:rsidRPr="00557845">
        <w:rPr>
          <w:rFonts w:asciiTheme="minorHAnsi" w:hAnsiTheme="minorHAnsi" w:cstheme="minorHAnsi"/>
          <w:u w:val="single" w:color="000000"/>
        </w:rPr>
        <w:t>N.B. La stazione appaltante utilizzerà – per l’invio delle comunicazioni dalla piattaforma - l’indirizzo di posta</w:t>
      </w:r>
      <w:r w:rsidRPr="00557845">
        <w:rPr>
          <w:rFonts w:asciiTheme="minorHAnsi" w:hAnsiTheme="minorHAnsi" w:cstheme="minorHAnsi"/>
        </w:rPr>
        <w:t xml:space="preserve"> </w:t>
      </w:r>
      <w:r w:rsidRPr="00557845">
        <w:rPr>
          <w:rFonts w:asciiTheme="minorHAnsi" w:hAnsiTheme="minorHAnsi" w:cstheme="minorHAnsi"/>
          <w:u w:val="single" w:color="000000"/>
        </w:rPr>
        <w:t>elettronica certificata inserito in sede di registrazione/abilitazione sulla piattaforma. La verifica relativa alla</w:t>
      </w:r>
      <w:r w:rsidRPr="00557845">
        <w:rPr>
          <w:rFonts w:asciiTheme="minorHAnsi" w:hAnsiTheme="minorHAnsi" w:cstheme="minorHAnsi"/>
        </w:rPr>
        <w:t xml:space="preserve"> </w:t>
      </w:r>
      <w:r w:rsidRPr="00557845">
        <w:rPr>
          <w:rFonts w:asciiTheme="minorHAnsi" w:hAnsiTheme="minorHAnsi" w:cstheme="minorHAnsi"/>
          <w:u w:val="single" w:color="000000"/>
        </w:rPr>
        <w:t>correttezza dell’indirizzo di posta elettronica certificata immesso resa a carico dell’operatore economico</w:t>
      </w:r>
      <w:r w:rsidRPr="00557845">
        <w:rPr>
          <w:rFonts w:asciiTheme="minorHAnsi" w:hAnsiTheme="minorHAnsi" w:cstheme="minorHAnsi"/>
        </w:rPr>
        <w:t xml:space="preserve"> </w:t>
      </w:r>
      <w:r w:rsidRPr="00557845">
        <w:rPr>
          <w:rFonts w:asciiTheme="minorHAnsi" w:hAnsiTheme="minorHAnsi" w:cstheme="minorHAnsi"/>
          <w:u w:val="single" w:color="000000"/>
        </w:rPr>
        <w:t>partecipante. La validità dell’indirizzo PEC è indispensabile per la corretta ricezione delle comunicazioni</w:t>
      </w:r>
      <w:r w:rsidRPr="00557845">
        <w:rPr>
          <w:rFonts w:asciiTheme="minorHAnsi" w:hAnsiTheme="minorHAnsi" w:cstheme="minorHAnsi"/>
        </w:rPr>
        <w:t xml:space="preserve"> </w:t>
      </w:r>
      <w:r w:rsidRPr="00557845">
        <w:rPr>
          <w:rFonts w:asciiTheme="minorHAnsi" w:hAnsiTheme="minorHAnsi" w:cstheme="minorHAnsi"/>
          <w:u w:val="single" w:color="000000"/>
        </w:rPr>
        <w:t>inoltrate dalla Stazione Appaltante.</w:t>
      </w:r>
      <w:r w:rsidRPr="00557845">
        <w:rPr>
          <w:rFonts w:asciiTheme="minorHAnsi" w:hAnsiTheme="minorHAnsi" w:cstheme="minorHAnsi"/>
        </w:rPr>
        <w:t xml:space="preserve"> </w:t>
      </w:r>
    </w:p>
    <w:p w:rsidR="0090449B" w:rsidRPr="00557845" w:rsidRDefault="0090449B" w:rsidP="00A22F04">
      <w:pPr>
        <w:spacing w:after="3"/>
        <w:ind w:left="-5"/>
        <w:rPr>
          <w:rFonts w:asciiTheme="minorHAnsi" w:hAnsiTheme="minorHAnsi" w:cstheme="minorHAnsi"/>
        </w:rPr>
      </w:pPr>
      <w:bookmarkStart w:id="2" w:name="_GoBack"/>
      <w:bookmarkEnd w:id="2"/>
    </w:p>
    <w:p w:rsidR="0073245D" w:rsidRPr="00557845" w:rsidRDefault="00557845" w:rsidP="00A22F04">
      <w:pPr>
        <w:spacing w:after="25"/>
        <w:ind w:left="-5"/>
        <w:rPr>
          <w:rFonts w:asciiTheme="minorHAnsi" w:hAnsiTheme="minorHAnsi" w:cstheme="minorHAnsi"/>
        </w:rPr>
      </w:pPr>
      <w:r w:rsidRPr="00557845">
        <w:rPr>
          <w:rFonts w:asciiTheme="minorHAnsi" w:hAnsiTheme="minorHAnsi" w:cstheme="minorHAnsi"/>
          <w:u w:val="single" w:color="000000"/>
        </w:rPr>
        <w:t xml:space="preserve">N.B. </w:t>
      </w:r>
      <w:proofErr w:type="gramStart"/>
      <w:r w:rsidRPr="00557845">
        <w:rPr>
          <w:rFonts w:asciiTheme="minorHAnsi" w:hAnsiTheme="minorHAnsi" w:cstheme="minorHAnsi"/>
          <w:u w:val="single" w:color="000000"/>
        </w:rPr>
        <w:t>E’</w:t>
      </w:r>
      <w:proofErr w:type="gramEnd"/>
      <w:r w:rsidRPr="00557845">
        <w:rPr>
          <w:rFonts w:asciiTheme="minorHAnsi" w:hAnsiTheme="minorHAnsi" w:cstheme="minorHAnsi"/>
          <w:u w:val="single" w:color="000000"/>
        </w:rPr>
        <w:t xml:space="preserve"> necessario che - in fase di registrazione/abilitazione - sia inserito nello spazio denominato “Email</w:t>
      </w:r>
      <w:r w:rsidRPr="00557845">
        <w:rPr>
          <w:rFonts w:asciiTheme="minorHAnsi" w:hAnsiTheme="minorHAnsi" w:cstheme="minorHAnsi"/>
        </w:rPr>
        <w:t xml:space="preserve"> </w:t>
      </w:r>
      <w:r w:rsidRPr="00557845">
        <w:rPr>
          <w:rFonts w:asciiTheme="minorHAnsi" w:hAnsiTheme="minorHAnsi" w:cstheme="minorHAnsi"/>
          <w:u w:val="single" w:color="000000"/>
        </w:rPr>
        <w:t>PEC” esclusivamente un indirizzo di posta elettronica certificata. L’inserimento/conferma - da parte</w:t>
      </w:r>
      <w:r w:rsidRPr="00557845">
        <w:rPr>
          <w:rFonts w:asciiTheme="minorHAnsi" w:hAnsiTheme="minorHAnsi" w:cstheme="minorHAnsi"/>
        </w:rPr>
        <w:t xml:space="preserve"> </w:t>
      </w:r>
      <w:r w:rsidRPr="00557845">
        <w:rPr>
          <w:rFonts w:asciiTheme="minorHAnsi" w:hAnsiTheme="minorHAnsi" w:cstheme="minorHAnsi"/>
          <w:u w:val="single" w:color="000000"/>
        </w:rPr>
        <w:t>dell'operatore economico - di un indirizzo PEC non corretto o di un indirizzo non PEC esula dalla stazione</w:t>
      </w:r>
      <w:r w:rsidRPr="00557845">
        <w:rPr>
          <w:rFonts w:asciiTheme="minorHAnsi" w:hAnsiTheme="minorHAnsi" w:cstheme="minorHAnsi"/>
        </w:rPr>
        <w:t xml:space="preserve"> </w:t>
      </w:r>
      <w:r w:rsidRPr="00557845">
        <w:rPr>
          <w:rFonts w:asciiTheme="minorHAnsi" w:hAnsiTheme="minorHAnsi" w:cstheme="minorHAnsi"/>
          <w:u w:val="single" w:color="000000"/>
        </w:rPr>
        <w:t>appaltante da responsabilità derivanti dal mancato recapito delle comunicazioni inviate.</w:t>
      </w:r>
      <w:r w:rsidRPr="00557845">
        <w:rPr>
          <w:rFonts w:asciiTheme="minorHAnsi" w:hAnsiTheme="minorHAnsi" w:cstheme="minorHAnsi"/>
        </w:rPr>
        <w:t xml:space="preserve"> </w:t>
      </w:r>
    </w:p>
    <w:p w:rsidR="0073245D" w:rsidRPr="00557845" w:rsidRDefault="00557845" w:rsidP="00A22F04">
      <w:pPr>
        <w:spacing w:after="16" w:line="259" w:lineRule="auto"/>
        <w:ind w:left="0" w:firstLine="0"/>
        <w:jc w:val="left"/>
        <w:rPr>
          <w:rFonts w:asciiTheme="minorHAnsi" w:hAnsiTheme="minorHAnsi" w:cstheme="minorHAnsi"/>
        </w:rPr>
      </w:pPr>
      <w:r w:rsidRPr="00557845">
        <w:rPr>
          <w:rFonts w:asciiTheme="minorHAnsi" w:hAnsiTheme="minorHAnsi" w:cstheme="minorHAnsi"/>
          <w:b/>
        </w:rPr>
        <w:t xml:space="preserve"> </w:t>
      </w:r>
    </w:p>
    <w:p w:rsidR="0073245D" w:rsidRPr="00557845" w:rsidRDefault="00557845" w:rsidP="00A22F04">
      <w:pPr>
        <w:spacing w:after="7"/>
        <w:ind w:left="-5"/>
        <w:rPr>
          <w:rFonts w:asciiTheme="minorHAnsi" w:hAnsiTheme="minorHAnsi" w:cstheme="minorHAnsi"/>
        </w:rPr>
      </w:pPr>
      <w:r w:rsidRPr="00557845">
        <w:rPr>
          <w:rFonts w:asciiTheme="minorHAnsi" w:hAnsiTheme="minorHAnsi" w:cstheme="minorHAnsi"/>
          <w:b/>
        </w:rPr>
        <w:t>ART. 12 – CAUSE DI ESCLUSIONE DELL’OFFERTA ECONOMICA</w:t>
      </w:r>
      <w:r w:rsidRPr="00557845">
        <w:rPr>
          <w:rFonts w:asciiTheme="minorHAnsi" w:hAnsiTheme="minorHAnsi" w:cstheme="minorHAnsi"/>
        </w:rPr>
        <w:t xml:space="preserve"> </w:t>
      </w:r>
    </w:p>
    <w:p w:rsidR="0073245D" w:rsidRPr="00557845" w:rsidRDefault="00557845" w:rsidP="00A22F04">
      <w:pPr>
        <w:ind w:left="-5"/>
        <w:rPr>
          <w:rFonts w:asciiTheme="minorHAnsi" w:hAnsiTheme="minorHAnsi" w:cstheme="minorHAnsi"/>
        </w:rPr>
      </w:pPr>
      <w:r w:rsidRPr="00557845">
        <w:rPr>
          <w:rFonts w:asciiTheme="minorHAnsi" w:hAnsiTheme="minorHAnsi" w:cstheme="minorHAnsi"/>
        </w:rPr>
        <w:t xml:space="preserve">Saranno escluse le offerte in aumento rispetto alla base d'asta.  </w:t>
      </w:r>
    </w:p>
    <w:p w:rsidR="00E6425D" w:rsidRPr="00557845" w:rsidRDefault="00E6425D" w:rsidP="00A22F04">
      <w:pPr>
        <w:spacing w:after="29"/>
        <w:ind w:left="-5"/>
        <w:rPr>
          <w:rFonts w:asciiTheme="minorHAnsi" w:hAnsiTheme="minorHAnsi" w:cstheme="minorHAnsi"/>
        </w:rPr>
      </w:pPr>
    </w:p>
    <w:p w:rsidR="0073245D" w:rsidRPr="00557845" w:rsidRDefault="00557845" w:rsidP="00A22F04">
      <w:pPr>
        <w:spacing w:after="29"/>
        <w:ind w:left="-5"/>
        <w:rPr>
          <w:rFonts w:asciiTheme="minorHAnsi" w:hAnsiTheme="minorHAnsi" w:cstheme="minorHAnsi"/>
        </w:rPr>
      </w:pPr>
      <w:r w:rsidRPr="00557845">
        <w:rPr>
          <w:rFonts w:asciiTheme="minorHAnsi" w:hAnsiTheme="minorHAnsi" w:cstheme="minorHAnsi"/>
        </w:rPr>
        <w:t xml:space="preserve">Saranno, altresì, escluse le offerte, che risultino condizionate, contenenti riserve e/o espresse in modo indeterminato, tali da non poterne desumere con certezza la volontà dell’offerente. </w:t>
      </w:r>
    </w:p>
    <w:p w:rsidR="0073245D" w:rsidRPr="00557845" w:rsidRDefault="00557845" w:rsidP="00A22F04">
      <w:pPr>
        <w:spacing w:after="0" w:line="259" w:lineRule="auto"/>
        <w:ind w:left="0" w:firstLine="0"/>
        <w:jc w:val="left"/>
        <w:rPr>
          <w:rFonts w:asciiTheme="minorHAnsi" w:hAnsiTheme="minorHAnsi" w:cstheme="minorHAnsi"/>
        </w:rPr>
      </w:pPr>
      <w:r w:rsidRPr="00557845">
        <w:rPr>
          <w:rFonts w:asciiTheme="minorHAnsi" w:hAnsiTheme="minorHAnsi" w:cstheme="minorHAnsi"/>
        </w:rPr>
        <w:t xml:space="preserve"> </w:t>
      </w:r>
    </w:p>
    <w:p w:rsidR="0073245D" w:rsidRPr="00557845" w:rsidRDefault="00557845" w:rsidP="00A22F04">
      <w:pPr>
        <w:spacing w:after="12151" w:line="259" w:lineRule="auto"/>
        <w:ind w:left="0" w:firstLine="0"/>
        <w:jc w:val="left"/>
        <w:rPr>
          <w:rFonts w:asciiTheme="minorHAnsi" w:hAnsiTheme="minorHAnsi" w:cstheme="minorHAnsi"/>
        </w:rPr>
      </w:pPr>
      <w:r w:rsidRPr="00557845">
        <w:rPr>
          <w:rFonts w:asciiTheme="minorHAnsi" w:hAnsiTheme="minorHAnsi" w:cstheme="minorHAnsi"/>
        </w:rPr>
        <w:t xml:space="preserve"> </w:t>
      </w:r>
    </w:p>
    <w:sectPr w:rsidR="0073245D" w:rsidRPr="00557845">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133" w:header="326"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9EF" w:rsidRDefault="00557845">
      <w:pPr>
        <w:spacing w:after="0" w:line="240" w:lineRule="auto"/>
      </w:pPr>
      <w:r>
        <w:separator/>
      </w:r>
    </w:p>
  </w:endnote>
  <w:endnote w:type="continuationSeparator" w:id="0">
    <w:p w:rsidR="00F079EF" w:rsidRDefault="005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10" w:line="259" w:lineRule="auto"/>
      <w:ind w:left="0" w:firstLine="0"/>
      <w:jc w:val="left"/>
    </w:pPr>
    <w:r>
      <w:rPr>
        <w:rFonts w:ascii="Calibri" w:eastAsia="Calibri" w:hAnsi="Calibri" w:cs="Calibri"/>
        <w:sz w:val="16"/>
      </w:rPr>
      <w:t xml:space="preserve"> </w:t>
    </w:r>
  </w:p>
  <w:p w:rsidR="0073245D" w:rsidRDefault="00557845">
    <w:pPr>
      <w:tabs>
        <w:tab w:val="center" w:pos="708"/>
        <w:tab w:val="center" w:pos="1416"/>
        <w:tab w:val="center" w:pos="2124"/>
        <w:tab w:val="center" w:pos="2833"/>
        <w:tab w:val="center" w:pos="3541"/>
        <w:tab w:val="center" w:pos="4249"/>
        <w:tab w:val="center" w:pos="5278"/>
        <w:tab w:val="center" w:pos="5883"/>
      </w:tabs>
      <w:spacing w:after="0"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Pagina </w:t>
    </w:r>
    <w:r>
      <w:fldChar w:fldCharType="begin"/>
    </w:r>
    <w:r>
      <w:instrText xml:space="preserve"> PAGE   \* MERGEFORMAT </w:instrText>
    </w:r>
    <w:r>
      <w:fldChar w:fldCharType="separate"/>
    </w:r>
    <w:r>
      <w:rPr>
        <w:rFonts w:ascii="Calibri" w:eastAsia="Calibri" w:hAnsi="Calibri" w:cs="Calibri"/>
        <w:sz w:val="16"/>
      </w:rPr>
      <w:t>10</w:t>
    </w:r>
    <w:r>
      <w:rPr>
        <w:rFonts w:ascii="Calibri" w:eastAsia="Calibri" w:hAnsi="Calibri" w:cs="Calibri"/>
        <w:sz w:val="16"/>
      </w:rPr>
      <w:fldChar w:fldCharType="end"/>
    </w:r>
    <w:r>
      <w:rPr>
        <w:sz w:val="16"/>
      </w:rPr>
      <w:t xml:space="preserve"> </w:t>
    </w:r>
    <w:r>
      <w:rPr>
        <w:sz w:val="16"/>
      </w:rPr>
      <w:tab/>
    </w:r>
    <w:fldSimple w:instr=" NUMPAGES   \* MERGEFORMAT ">
      <w:r>
        <w:rPr>
          <w:rFonts w:ascii="Calibri" w:eastAsia="Calibri" w:hAnsi="Calibri" w:cs="Calibri"/>
          <w:sz w:val="16"/>
        </w:rPr>
        <w:t>10</w:t>
      </w:r>
    </w:fldSimple>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10" w:line="259" w:lineRule="auto"/>
      <w:ind w:left="0" w:firstLine="0"/>
      <w:jc w:val="left"/>
    </w:pPr>
    <w:r>
      <w:rPr>
        <w:rFonts w:ascii="Calibri" w:eastAsia="Calibri" w:hAnsi="Calibri" w:cs="Calibri"/>
        <w:sz w:val="16"/>
      </w:rPr>
      <w:t xml:space="preserve"> </w:t>
    </w:r>
  </w:p>
  <w:p w:rsidR="0073245D" w:rsidRDefault="00557845">
    <w:pPr>
      <w:tabs>
        <w:tab w:val="center" w:pos="708"/>
        <w:tab w:val="center" w:pos="1416"/>
        <w:tab w:val="center" w:pos="2124"/>
        <w:tab w:val="center" w:pos="2833"/>
        <w:tab w:val="center" w:pos="3541"/>
        <w:tab w:val="center" w:pos="4249"/>
        <w:tab w:val="center" w:pos="5278"/>
        <w:tab w:val="center" w:pos="5883"/>
      </w:tabs>
      <w:spacing w:after="0"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Pagina </w:t>
    </w:r>
    <w:r>
      <w:fldChar w:fldCharType="begin"/>
    </w:r>
    <w:r>
      <w:instrText xml:space="preserve"> PAGE   \* MERGEFORMAT </w:instrText>
    </w:r>
    <w:r>
      <w:fldChar w:fldCharType="separate"/>
    </w:r>
    <w:r>
      <w:rPr>
        <w:rFonts w:ascii="Calibri" w:eastAsia="Calibri" w:hAnsi="Calibri" w:cs="Calibri"/>
        <w:sz w:val="16"/>
      </w:rPr>
      <w:t>10</w:t>
    </w:r>
    <w:r>
      <w:rPr>
        <w:rFonts w:ascii="Calibri" w:eastAsia="Calibri" w:hAnsi="Calibri" w:cs="Calibri"/>
        <w:sz w:val="16"/>
      </w:rPr>
      <w:fldChar w:fldCharType="end"/>
    </w:r>
    <w:r>
      <w:rPr>
        <w:sz w:val="16"/>
      </w:rPr>
      <w:t xml:space="preserve"> </w:t>
    </w:r>
    <w:r>
      <w:rPr>
        <w:sz w:val="16"/>
      </w:rPr>
      <w:tab/>
    </w:r>
    <w:fldSimple w:instr=" NUMPAGES   \* MERGEFORMAT ">
      <w:r>
        <w:rPr>
          <w:rFonts w:ascii="Calibri" w:eastAsia="Calibri" w:hAnsi="Calibri" w:cs="Calibri"/>
          <w:sz w:val="16"/>
        </w:rPr>
        <w:t>10</w:t>
      </w:r>
    </w:fldSimple>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10" w:line="259" w:lineRule="auto"/>
      <w:ind w:left="0" w:firstLine="0"/>
      <w:jc w:val="left"/>
    </w:pPr>
    <w:r>
      <w:rPr>
        <w:rFonts w:ascii="Calibri" w:eastAsia="Calibri" w:hAnsi="Calibri" w:cs="Calibri"/>
        <w:sz w:val="16"/>
      </w:rPr>
      <w:t xml:space="preserve"> </w:t>
    </w:r>
  </w:p>
  <w:p w:rsidR="0073245D" w:rsidRDefault="00557845">
    <w:pPr>
      <w:tabs>
        <w:tab w:val="center" w:pos="708"/>
        <w:tab w:val="center" w:pos="1416"/>
        <w:tab w:val="center" w:pos="2124"/>
        <w:tab w:val="center" w:pos="2833"/>
        <w:tab w:val="center" w:pos="3541"/>
        <w:tab w:val="center" w:pos="4249"/>
        <w:tab w:val="center" w:pos="5278"/>
        <w:tab w:val="center" w:pos="5883"/>
      </w:tabs>
      <w:spacing w:after="0"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Pagina </w:t>
    </w:r>
    <w:r>
      <w:fldChar w:fldCharType="begin"/>
    </w:r>
    <w:r>
      <w:instrText xml:space="preserve"> PAGE   \* MERGEFORMAT </w:instrText>
    </w:r>
    <w:r>
      <w:fldChar w:fldCharType="separate"/>
    </w:r>
    <w:r>
      <w:rPr>
        <w:rFonts w:ascii="Calibri" w:eastAsia="Calibri" w:hAnsi="Calibri" w:cs="Calibri"/>
        <w:sz w:val="16"/>
      </w:rPr>
      <w:t>10</w:t>
    </w:r>
    <w:r>
      <w:rPr>
        <w:rFonts w:ascii="Calibri" w:eastAsia="Calibri" w:hAnsi="Calibri" w:cs="Calibri"/>
        <w:sz w:val="16"/>
      </w:rPr>
      <w:fldChar w:fldCharType="end"/>
    </w:r>
    <w:r>
      <w:rPr>
        <w:sz w:val="16"/>
      </w:rPr>
      <w:t xml:space="preserve"> </w:t>
    </w:r>
    <w:r>
      <w:rPr>
        <w:sz w:val="16"/>
      </w:rPr>
      <w:tab/>
    </w:r>
    <w:fldSimple w:instr=" NUMPAGES   \* MERGEFORMAT ">
      <w:r>
        <w:rPr>
          <w:rFonts w:ascii="Calibri" w:eastAsia="Calibri" w:hAnsi="Calibri" w:cs="Calibri"/>
          <w:sz w:val="16"/>
        </w:rPr>
        <w:t>10</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9EF" w:rsidRDefault="00557845">
      <w:pPr>
        <w:spacing w:after="0" w:line="240" w:lineRule="auto"/>
      </w:pPr>
      <w:r>
        <w:separator/>
      </w:r>
    </w:p>
  </w:footnote>
  <w:footnote w:type="continuationSeparator" w:id="0">
    <w:p w:rsidR="00F079EF" w:rsidRDefault="005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33"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2297"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939" w:firstLine="0"/>
      <w:jc w:val="left"/>
    </w:pPr>
    <w:r>
      <w:rPr>
        <w:rFonts w:ascii="Arial" w:eastAsia="Arial" w:hAnsi="Arial" w:cs="Arial"/>
        <w:b/>
        <w:color w:val="0000FB"/>
        <w:sz w:val="16"/>
      </w:rPr>
      <w:t xml:space="preserve"> </w:t>
    </w:r>
  </w:p>
  <w:p w:rsidR="0073245D" w:rsidRDefault="00557845">
    <w:pPr>
      <w:spacing w:after="0" w:line="259" w:lineRule="auto"/>
      <w:ind w:left="0" w:firstLine="0"/>
      <w:jc w:val="left"/>
    </w:pPr>
    <w:r>
      <w:rPr>
        <w:rFonts w:ascii="Calibri" w:eastAsia="Calibri" w:hAnsi="Calibri" w:cs="Calibri"/>
      </w:rPr>
      <w:t xml:space="preserve"> </w:t>
    </w:r>
  </w:p>
  <w:p w:rsidR="0073245D" w:rsidRDefault="00557845">
    <w:pPr>
      <w:tabs>
        <w:tab w:val="center" w:pos="939"/>
        <w:tab w:val="right" w:pos="9639"/>
      </w:tabs>
      <w:spacing w:after="0" w:line="259" w:lineRule="auto"/>
      <w:ind w:left="0" w:right="-5" w:firstLine="0"/>
      <w:jc w:val="left"/>
    </w:pPr>
    <w:r>
      <w:rPr>
        <w:rFonts w:ascii="Calibri" w:eastAsia="Calibri" w:hAnsi="Calibri" w:cs="Calibri"/>
      </w:rPr>
      <w:tab/>
    </w:r>
    <w:r>
      <w:rPr>
        <w:rFonts w:ascii="Calibri" w:eastAsia="Calibri" w:hAnsi="Calibri" w:cs="Calibri"/>
        <w:color w:val="0000FB"/>
        <w:sz w:val="16"/>
      </w:rPr>
      <w:t xml:space="preserve"> </w:t>
    </w:r>
    <w:r>
      <w:rPr>
        <w:rFonts w:ascii="Calibri" w:eastAsia="Calibri" w:hAnsi="Calibri" w:cs="Calibri"/>
        <w:color w:val="0000FB"/>
        <w:sz w:val="16"/>
      </w:rPr>
      <w:tab/>
    </w:r>
    <w:r>
      <w:rPr>
        <w:b/>
        <w:i/>
        <w:sz w:val="24"/>
        <w:u w:val="single" w:color="000000"/>
      </w:rPr>
      <w:t>Allegato n. 3.3 al Disciplinare di gara</w:t>
    </w:r>
    <w:r>
      <w:rPr>
        <w:b/>
        <w: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33"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2297"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939" w:firstLine="0"/>
      <w:jc w:val="left"/>
    </w:pPr>
    <w:r>
      <w:rPr>
        <w:rFonts w:ascii="Arial" w:eastAsia="Arial" w:hAnsi="Arial" w:cs="Arial"/>
        <w:b/>
        <w:color w:val="0000FB"/>
        <w:sz w:val="16"/>
      </w:rPr>
      <w:t xml:space="preserve"> </w:t>
    </w:r>
  </w:p>
  <w:p w:rsidR="0073245D" w:rsidRDefault="00557845">
    <w:pPr>
      <w:spacing w:after="0" w:line="259" w:lineRule="auto"/>
      <w:ind w:left="0" w:firstLine="0"/>
      <w:jc w:val="left"/>
    </w:pPr>
    <w:r>
      <w:rPr>
        <w:rFonts w:ascii="Calibri" w:eastAsia="Calibri" w:hAnsi="Calibri" w:cs="Calibri"/>
      </w:rPr>
      <w:t xml:space="preserve"> </w:t>
    </w:r>
  </w:p>
  <w:p w:rsidR="0073245D" w:rsidRPr="00557845" w:rsidRDefault="00557845">
    <w:pPr>
      <w:tabs>
        <w:tab w:val="center" w:pos="939"/>
        <w:tab w:val="right" w:pos="9639"/>
      </w:tabs>
      <w:spacing w:after="0" w:line="259" w:lineRule="auto"/>
      <w:ind w:left="0" w:right="-5" w:firstLine="0"/>
      <w:jc w:val="left"/>
      <w:rPr>
        <w:rFonts w:asciiTheme="minorHAnsi" w:hAnsiTheme="minorHAnsi" w:cstheme="minorHAnsi"/>
        <w:sz w:val="20"/>
        <w:szCs w:val="20"/>
      </w:rPr>
    </w:pPr>
    <w:r>
      <w:rPr>
        <w:rFonts w:ascii="Calibri" w:eastAsia="Calibri" w:hAnsi="Calibri" w:cs="Calibri"/>
      </w:rPr>
      <w:tab/>
    </w:r>
    <w:r>
      <w:rPr>
        <w:rFonts w:ascii="Calibri" w:eastAsia="Calibri" w:hAnsi="Calibri" w:cs="Calibri"/>
        <w:color w:val="0000FB"/>
        <w:sz w:val="16"/>
      </w:rPr>
      <w:t xml:space="preserve"> </w:t>
    </w:r>
    <w:r>
      <w:rPr>
        <w:rFonts w:ascii="Calibri" w:eastAsia="Calibri" w:hAnsi="Calibri" w:cs="Calibri"/>
        <w:color w:val="0000FB"/>
        <w:sz w:val="16"/>
      </w:rPr>
      <w:tab/>
    </w:r>
    <w:r w:rsidRPr="00557845">
      <w:rPr>
        <w:rFonts w:asciiTheme="minorHAnsi" w:hAnsiTheme="minorHAnsi" w:cstheme="minorHAnsi"/>
        <w:b/>
        <w:i/>
        <w:sz w:val="20"/>
        <w:szCs w:val="20"/>
        <w:u w:val="single" w:color="000000"/>
      </w:rPr>
      <w:t xml:space="preserve">Allegato n. 3.3 al </w:t>
    </w:r>
    <w:r w:rsidR="0079760E">
      <w:rPr>
        <w:rFonts w:asciiTheme="minorHAnsi" w:hAnsiTheme="minorHAnsi" w:cstheme="minorHAnsi"/>
        <w:b/>
        <w:i/>
        <w:sz w:val="20"/>
        <w:szCs w:val="20"/>
        <w:u w:val="single" w:color="000000"/>
      </w:rPr>
      <w:t>bando</w:t>
    </w:r>
    <w:r w:rsidRPr="00557845">
      <w:rPr>
        <w:rFonts w:asciiTheme="minorHAnsi" w:hAnsiTheme="minorHAnsi" w:cstheme="minorHAnsi"/>
        <w:b/>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5D" w:rsidRDefault="00557845">
    <w:pPr>
      <w:spacing w:after="33"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2297" w:firstLine="0"/>
      <w:jc w:val="left"/>
    </w:pPr>
    <w:r>
      <w:rPr>
        <w:rFonts w:ascii="Calibri" w:eastAsia="Calibri" w:hAnsi="Calibri" w:cs="Calibri"/>
      </w:rPr>
      <w:t xml:space="preserve"> </w:t>
    </w:r>
    <w:r>
      <w:rPr>
        <w:rFonts w:ascii="Calibri" w:eastAsia="Calibri" w:hAnsi="Calibri" w:cs="Calibri"/>
      </w:rPr>
      <w:tab/>
      <w:t xml:space="preserve"> </w:t>
    </w:r>
  </w:p>
  <w:p w:rsidR="0073245D" w:rsidRDefault="00557845">
    <w:pPr>
      <w:spacing w:after="0" w:line="259" w:lineRule="auto"/>
      <w:ind w:left="939" w:firstLine="0"/>
      <w:jc w:val="left"/>
    </w:pPr>
    <w:r>
      <w:rPr>
        <w:rFonts w:ascii="Arial" w:eastAsia="Arial" w:hAnsi="Arial" w:cs="Arial"/>
        <w:b/>
        <w:color w:val="0000FB"/>
        <w:sz w:val="16"/>
      </w:rPr>
      <w:t xml:space="preserve"> </w:t>
    </w:r>
  </w:p>
  <w:p w:rsidR="0073245D" w:rsidRDefault="00557845">
    <w:pPr>
      <w:spacing w:after="0" w:line="259" w:lineRule="auto"/>
      <w:ind w:left="0" w:firstLine="0"/>
      <w:jc w:val="left"/>
    </w:pPr>
    <w:r>
      <w:rPr>
        <w:rFonts w:ascii="Calibri" w:eastAsia="Calibri" w:hAnsi="Calibri" w:cs="Calibri"/>
      </w:rPr>
      <w:t xml:space="preserve"> </w:t>
    </w:r>
  </w:p>
  <w:p w:rsidR="0073245D" w:rsidRDefault="00557845">
    <w:pPr>
      <w:tabs>
        <w:tab w:val="center" w:pos="939"/>
        <w:tab w:val="right" w:pos="9639"/>
      </w:tabs>
      <w:spacing w:after="0" w:line="259" w:lineRule="auto"/>
      <w:ind w:left="0" w:right="-5" w:firstLine="0"/>
      <w:jc w:val="left"/>
    </w:pPr>
    <w:r>
      <w:rPr>
        <w:rFonts w:ascii="Calibri" w:eastAsia="Calibri" w:hAnsi="Calibri" w:cs="Calibri"/>
      </w:rPr>
      <w:tab/>
    </w:r>
    <w:r>
      <w:rPr>
        <w:rFonts w:ascii="Calibri" w:eastAsia="Calibri" w:hAnsi="Calibri" w:cs="Calibri"/>
        <w:color w:val="0000FB"/>
        <w:sz w:val="16"/>
      </w:rPr>
      <w:t xml:space="preserve"> </w:t>
    </w:r>
    <w:r>
      <w:rPr>
        <w:rFonts w:ascii="Calibri" w:eastAsia="Calibri" w:hAnsi="Calibri" w:cs="Calibri"/>
        <w:color w:val="0000FB"/>
        <w:sz w:val="16"/>
      </w:rPr>
      <w:tab/>
    </w:r>
    <w:r>
      <w:rPr>
        <w:b/>
        <w:i/>
        <w:sz w:val="24"/>
        <w:u w:val="single" w:color="000000"/>
      </w:rPr>
      <w:t>Allegato n. 3.3 al Disciplinare di gara</w:t>
    </w:r>
    <w:r>
      <w:rPr>
        <w:b/>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C39"/>
    <w:multiLevelType w:val="hybridMultilevel"/>
    <w:tmpl w:val="C3C01430"/>
    <w:lvl w:ilvl="0" w:tplc="E04E8D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0B49E">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AA22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D237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8FE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3C3A8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E01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1852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03D6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878F5"/>
    <w:multiLevelType w:val="hybridMultilevel"/>
    <w:tmpl w:val="60C00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8229EA"/>
    <w:multiLevelType w:val="hybridMultilevel"/>
    <w:tmpl w:val="6690FFE8"/>
    <w:lvl w:ilvl="0" w:tplc="FF8890B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B8A2D5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592EBC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E2FED9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09E4BE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C818C8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7D301E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539872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0C64DE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15D2612D"/>
    <w:multiLevelType w:val="hybridMultilevel"/>
    <w:tmpl w:val="96ACBE3C"/>
    <w:lvl w:ilvl="0" w:tplc="3BEE80F6">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D458C7"/>
    <w:multiLevelType w:val="hybridMultilevel"/>
    <w:tmpl w:val="42867B66"/>
    <w:lvl w:ilvl="0" w:tplc="7D20933E">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14F2E1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D876C1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797644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18A240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DDF6AF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B7862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3954AA3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AC04A7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27C2023A"/>
    <w:multiLevelType w:val="hybridMultilevel"/>
    <w:tmpl w:val="43466A6A"/>
    <w:lvl w:ilvl="0" w:tplc="C4685F8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A19E97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4DA2A7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CC4E57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99606F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151E81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9482B7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ACDCFD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A664F4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32017DAB"/>
    <w:multiLevelType w:val="hybridMultilevel"/>
    <w:tmpl w:val="F10CE3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5D5A0C"/>
    <w:multiLevelType w:val="hybridMultilevel"/>
    <w:tmpl w:val="9A86A472"/>
    <w:lvl w:ilvl="0" w:tplc="3BEE80F6">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8319ED"/>
    <w:multiLevelType w:val="hybridMultilevel"/>
    <w:tmpl w:val="D870D2E2"/>
    <w:lvl w:ilvl="0" w:tplc="7ADA85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246C58"/>
    <w:multiLevelType w:val="hybridMultilevel"/>
    <w:tmpl w:val="9AAC35D0"/>
    <w:lvl w:ilvl="0" w:tplc="BEFA2BD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673CEA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E858320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ED0C6C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3FBA4B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ABFA08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596AB0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961086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7346D4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5A954805"/>
    <w:multiLevelType w:val="hybridMultilevel"/>
    <w:tmpl w:val="CF547A94"/>
    <w:lvl w:ilvl="0" w:tplc="11204B1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1" w:tplc="7A9C56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F05A46C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DF66D4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293A0C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71844A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0F1882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710C74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493253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651233A2"/>
    <w:multiLevelType w:val="hybridMultilevel"/>
    <w:tmpl w:val="2318C3AE"/>
    <w:lvl w:ilvl="0" w:tplc="69BE1298">
      <w:start w:val="1"/>
      <w:numFmt w:val="decimal"/>
      <w:lvlText w:val="%1."/>
      <w:lvlJc w:val="left"/>
      <w:pPr>
        <w:ind w:left="720" w:hanging="360"/>
      </w:pPr>
      <w:rPr>
        <w:rFonts w:ascii="Calibri" w:hAnsi="Calibri"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10656E"/>
    <w:multiLevelType w:val="hybridMultilevel"/>
    <w:tmpl w:val="E44CE816"/>
    <w:lvl w:ilvl="0" w:tplc="241EE3A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BCF0C0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7CD0D1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3B7083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726029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62F48B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5AE0AD4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1FEE6C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E108A1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2"/>
  </w:num>
  <w:num w:numId="5">
    <w:abstractNumId w:val="9"/>
  </w:num>
  <w:num w:numId="6">
    <w:abstractNumId w:val="5"/>
  </w:num>
  <w:num w:numId="7">
    <w:abstractNumId w:val="10"/>
  </w:num>
  <w:num w:numId="8">
    <w:abstractNumId w:val="1"/>
  </w:num>
  <w:num w:numId="9">
    <w:abstractNumId w:val="6"/>
  </w:num>
  <w:num w:numId="10">
    <w:abstractNumId w:val="3"/>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5D"/>
    <w:rsid w:val="001377BC"/>
    <w:rsid w:val="005023C9"/>
    <w:rsid w:val="00557845"/>
    <w:rsid w:val="006B278A"/>
    <w:rsid w:val="0073245D"/>
    <w:rsid w:val="0079760E"/>
    <w:rsid w:val="007E2A4D"/>
    <w:rsid w:val="0090449B"/>
    <w:rsid w:val="00A22F04"/>
    <w:rsid w:val="00A43598"/>
    <w:rsid w:val="00BD4CDB"/>
    <w:rsid w:val="00D34595"/>
    <w:rsid w:val="00D83B59"/>
    <w:rsid w:val="00E6425D"/>
    <w:rsid w:val="00EA0763"/>
    <w:rsid w:val="00F07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5324"/>
  <w15:docId w15:val="{EBB2ABBA-3A1C-4D73-99B6-78AD7AE4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8" w:lineRule="auto"/>
      <w:ind w:left="10"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albo_asi" TargetMode="External"/><Relationship Id="rId13" Type="http://schemas.openxmlformats.org/officeDocument/2006/relationships/hyperlink" Target="https://app.albofornitori.it/alboeproc/albo_as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pp.albofornitori.it/alboeproc/albo_asi" TargetMode="External"/><Relationship Id="rId12" Type="http://schemas.openxmlformats.org/officeDocument/2006/relationships/hyperlink" Target="http://www.agid.gov.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id.gov.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albofornitori.it/alboeproc/albo_asi" TargetMode="External"/><Relationship Id="rId23" Type="http://schemas.openxmlformats.org/officeDocument/2006/relationships/fontTable" Target="fontTable.xml"/><Relationship Id="rId10" Type="http://schemas.openxmlformats.org/officeDocument/2006/relationships/hyperlink" Target="http://www.agid.gov.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id.gov.it/" TargetMode="External"/><Relationship Id="rId14" Type="http://schemas.openxmlformats.org/officeDocument/2006/relationships/hyperlink" Target="https://app.albofornitori.it/alboeproc/albo_asi"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5451</Words>
  <Characters>31072</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Caporossi Paola</dc:creator>
  <cp:keywords/>
  <cp:lastModifiedBy>Caporossi Paola</cp:lastModifiedBy>
  <cp:revision>6</cp:revision>
  <dcterms:created xsi:type="dcterms:W3CDTF">2024-06-21T08:52:00Z</dcterms:created>
  <dcterms:modified xsi:type="dcterms:W3CDTF">2024-06-21T09:13:00Z</dcterms:modified>
</cp:coreProperties>
</file>