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FE7068" w:rsidP="00FE7068" w:rsidRDefault="00FE7068" w14:paraId="75F578B6" w14:textId="77777777">
      <w:pPr>
        <w:rPr>
          <w:rFonts w:cs="Segoe UI"/>
          <w:lang w:val="en-GB"/>
        </w:rPr>
      </w:pPr>
    </w:p>
    <w:p w:rsidR="00FE7068" w:rsidP="00FE7068" w:rsidRDefault="00FE7068" w14:paraId="6524CD29" w14:textId="77777777">
      <w:pPr>
        <w:rPr>
          <w:rFonts w:cs="Segoe UI"/>
          <w:lang w:val="en-GB"/>
        </w:rPr>
      </w:pPr>
    </w:p>
    <w:p w:rsidR="00FE7068" w:rsidP="00FE7068" w:rsidRDefault="00FE7068" w14:paraId="4FDF7F3A" w14:textId="77777777">
      <w:pPr>
        <w:rPr>
          <w:rFonts w:cs="Segoe UI"/>
          <w:lang w:val="en-GB"/>
        </w:rPr>
      </w:pPr>
    </w:p>
    <w:p w:rsidR="00FE7068" w:rsidP="00FE7068" w:rsidRDefault="00FE7068" w14:paraId="4C20AC09" w14:textId="77777777">
      <w:pPr>
        <w:rPr>
          <w:rFonts w:cs="Segoe UI"/>
          <w:lang w:val="en-GB"/>
        </w:rPr>
      </w:pPr>
    </w:p>
    <w:p w:rsidR="00FE7068" w:rsidP="00FE7068" w:rsidRDefault="00FE7068" w14:paraId="1C74B88D" w14:textId="77777777">
      <w:pPr>
        <w:rPr>
          <w:rFonts w:cs="Segoe UI"/>
          <w:lang w:val="en-GB"/>
        </w:rPr>
      </w:pPr>
    </w:p>
    <w:p w:rsidR="00FE7068" w:rsidP="00FE7068" w:rsidRDefault="00FE7068" w14:paraId="44D8C68C" w14:textId="77777777">
      <w:pPr>
        <w:rPr>
          <w:rFonts w:cs="Segoe UI"/>
          <w:lang w:val="en-GB"/>
        </w:rPr>
      </w:pPr>
    </w:p>
    <w:p w:rsidR="00FE7068" w:rsidP="00FE7068" w:rsidRDefault="00FE7068" w14:paraId="4B45D415" w14:textId="77777777">
      <w:pPr>
        <w:rPr>
          <w:rFonts w:cs="Segoe UI"/>
          <w:lang w:val="en-GB"/>
        </w:rPr>
      </w:pPr>
    </w:p>
    <w:p w:rsidR="00FE7068" w:rsidP="00FE7068" w:rsidRDefault="00FE7068" w14:paraId="50E600B2" w14:textId="77777777">
      <w:pPr>
        <w:rPr>
          <w:rFonts w:cs="Segoe UI"/>
          <w:lang w:val="en-GB"/>
        </w:rPr>
      </w:pPr>
    </w:p>
    <w:p w:rsidR="00FE7068" w:rsidP="00FE7068" w:rsidRDefault="00DB17CC" w14:paraId="22B5890E" w14:textId="75FF7985">
      <w:pPr>
        <w:rPr>
          <w:rFonts w:cs="Segoe UI"/>
          <w:lang w:val="en-GB"/>
        </w:rPr>
      </w:pPr>
      <w:r w:rsidRPr="1A9EEFDD">
        <w:rPr>
          <w:rStyle w:val="TitoloCarattere"/>
          <w:lang w:val="en-US"/>
        </w:rPr>
        <w:t>Innovative Commercial Sensors</w:t>
      </w:r>
    </w:p>
    <w:p w:rsidR="00FE7068" w:rsidP="00FE7068" w:rsidRDefault="00FE7068" w14:paraId="29579024" w14:textId="77777777">
      <w:pPr>
        <w:rPr>
          <w:rFonts w:cs="Segoe UI"/>
          <w:lang w:val="en-GB"/>
        </w:rPr>
      </w:pPr>
    </w:p>
    <w:p w:rsidR="00FE7068" w:rsidP="00FE7068" w:rsidRDefault="00FE7068" w14:paraId="1F417572" w14:textId="77777777">
      <w:pPr>
        <w:rPr>
          <w:rFonts w:cs="Segoe UI"/>
          <w:lang w:val="en-GB"/>
        </w:rPr>
      </w:pPr>
    </w:p>
    <w:p w:rsidR="00FE7068" w:rsidP="00FE7068" w:rsidRDefault="00FE7068" w14:paraId="2D434B04" w14:textId="77777777">
      <w:pPr>
        <w:rPr>
          <w:rFonts w:cs="Segoe UI"/>
          <w:lang w:val="en-GB"/>
        </w:rPr>
      </w:pPr>
    </w:p>
    <w:p w:rsidR="00FE7068" w:rsidP="00FE7068" w:rsidRDefault="00FE7068" w14:paraId="09A19F90" w14:textId="77777777">
      <w:pPr>
        <w:rPr>
          <w:rFonts w:cs="Segoe UI"/>
          <w:lang w:val="en-GB"/>
        </w:rPr>
      </w:pPr>
    </w:p>
    <w:p w:rsidRPr="00B84338" w:rsidR="00FE7068" w:rsidP="00FE7068" w:rsidRDefault="00DB17CC" w14:paraId="18731941" w14:textId="77777777">
      <w:pPr>
        <w:rPr>
          <w:rFonts w:cs="Segoe UI"/>
          <w:color w:val="004494" w:themeColor="text2"/>
          <w:sz w:val="52"/>
          <w:szCs w:val="52"/>
          <w:lang w:val="en-GB"/>
        </w:rPr>
      </w:pPr>
      <w:r>
        <w:rPr>
          <w:rFonts w:cs="Segoe UI"/>
          <w:color w:val="004494" w:themeColor="text2"/>
          <w:sz w:val="52"/>
          <w:szCs w:val="52"/>
          <w:lang w:val="en-GB"/>
        </w:rPr>
        <w:t>Statement of works</w:t>
      </w:r>
    </w:p>
    <w:p w:rsidRPr="00FE7068" w:rsidR="00FE7068" w:rsidP="00FE7068" w:rsidRDefault="00FE7068" w14:paraId="129C8019" w14:textId="77777777">
      <w:pPr>
        <w:rPr>
          <w:rFonts w:cs="Segoe UI"/>
          <w:lang w:val="en-GB"/>
        </w:rPr>
      </w:pPr>
    </w:p>
    <w:p w:rsidR="00FE7068" w:rsidP="00FE7068" w:rsidRDefault="00FE7068" w14:paraId="18EAFC60" w14:textId="77777777">
      <w:pPr>
        <w:rPr>
          <w:rFonts w:cs="Segoe UI"/>
          <w:lang w:val="en-GB"/>
        </w:rPr>
      </w:pPr>
    </w:p>
    <w:p w:rsidR="00FE7068" w:rsidP="00FE7068" w:rsidRDefault="00FE7068" w14:paraId="09E0B8AF" w14:textId="77777777">
      <w:pPr>
        <w:rPr>
          <w:rFonts w:cs="Segoe UI"/>
          <w:lang w:val="en-GB"/>
        </w:rPr>
      </w:pPr>
    </w:p>
    <w:p w:rsidR="00FE7068" w:rsidP="00FE7068" w:rsidRDefault="00FE7068" w14:paraId="0D19C1D5" w14:textId="77777777">
      <w:pPr>
        <w:rPr>
          <w:rFonts w:cs="Segoe UI"/>
          <w:lang w:val="en-GB"/>
        </w:rPr>
      </w:pPr>
    </w:p>
    <w:p w:rsidR="00FE7068" w:rsidP="00FE7068" w:rsidRDefault="00FE7068" w14:paraId="302DBAF5" w14:textId="77777777">
      <w:pPr>
        <w:rPr>
          <w:rFonts w:cs="Segoe UI"/>
          <w:lang w:val="en-GB"/>
        </w:rPr>
      </w:pPr>
    </w:p>
    <w:p w:rsidR="00FE7068" w:rsidP="00FE7068" w:rsidRDefault="00FE7068" w14:paraId="656A13C8" w14:textId="77777777">
      <w:pPr>
        <w:rPr>
          <w:rFonts w:cs="Segoe UI"/>
          <w:lang w:val="en-GB"/>
        </w:rPr>
      </w:pPr>
    </w:p>
    <w:p w:rsidR="00FE7068" w:rsidP="00FE7068" w:rsidRDefault="00FE7068" w14:paraId="3185C423" w14:textId="77777777">
      <w:pPr>
        <w:rPr>
          <w:rFonts w:cs="Segoe UI"/>
          <w:lang w:val="en-GB"/>
        </w:rPr>
      </w:pPr>
    </w:p>
    <w:p w:rsidR="00FE7068" w:rsidP="00FE7068" w:rsidRDefault="00FE7068" w14:paraId="73C23C71" w14:textId="77777777">
      <w:pPr>
        <w:rPr>
          <w:rFonts w:cs="Segoe UI"/>
          <w:lang w:val="en-GB"/>
        </w:rPr>
      </w:pPr>
    </w:p>
    <w:p w:rsidR="00FE7068" w:rsidP="00FE7068" w:rsidRDefault="00FE7068" w14:paraId="7D95B10F" w14:textId="77777777">
      <w:pPr>
        <w:rPr>
          <w:rFonts w:cs="Segoe UI"/>
          <w:lang w:val="en-GB"/>
        </w:rPr>
      </w:pPr>
    </w:p>
    <w:p w:rsidR="00FE7068" w:rsidP="00FE7068" w:rsidRDefault="00FE7068" w14:paraId="72B68FF2" w14:textId="77777777">
      <w:pPr>
        <w:rPr>
          <w:rFonts w:cs="Segoe UI"/>
          <w:lang w:val="en-GB"/>
        </w:rPr>
      </w:pPr>
    </w:p>
    <w:p w:rsidR="00FE7068" w:rsidP="00FE7068" w:rsidRDefault="00FE7068" w14:paraId="60BD2EB9" w14:textId="77777777">
      <w:pPr>
        <w:rPr>
          <w:rFonts w:cs="Segoe UI"/>
          <w:lang w:val="en-GB"/>
        </w:rPr>
      </w:pPr>
    </w:p>
    <w:p w:rsidR="00FE7068" w:rsidP="00FE7068" w:rsidRDefault="00FE7068" w14:paraId="54B65A21" w14:textId="77777777">
      <w:pPr>
        <w:rPr>
          <w:rFonts w:cs="Segoe UI"/>
          <w:lang w:val="en-GB"/>
        </w:rPr>
      </w:pPr>
    </w:p>
    <w:p w:rsidR="00FE7068" w:rsidP="00FE7068" w:rsidRDefault="00FE7068" w14:paraId="72AC858B" w14:textId="77777777">
      <w:pPr>
        <w:rPr>
          <w:rFonts w:cs="Segoe UI"/>
          <w:lang w:val="en-GB"/>
        </w:rPr>
      </w:pPr>
    </w:p>
    <w:p w:rsidR="00FE7068" w:rsidP="00FE7068" w:rsidRDefault="00FE7068" w14:paraId="5F8C125E" w14:textId="77777777">
      <w:pPr>
        <w:rPr>
          <w:rFonts w:cs="Segoe UI"/>
          <w:lang w:val="en-GB"/>
        </w:rPr>
      </w:pPr>
    </w:p>
    <w:p w:rsidR="00FE7068" w:rsidP="00FE7068" w:rsidRDefault="00FE7068" w14:paraId="1BA97725" w14:textId="77777777">
      <w:pPr>
        <w:rPr>
          <w:rFonts w:cs="Segoe UI"/>
          <w:lang w:val="en-GB"/>
        </w:rPr>
      </w:pPr>
    </w:p>
    <w:p w:rsidR="00FE7068" w:rsidP="00FE7068" w:rsidRDefault="00FE7068" w14:paraId="4F4C757F" w14:textId="77777777">
      <w:pPr>
        <w:rPr>
          <w:rFonts w:cs="Segoe UI"/>
          <w:lang w:val="en-GB"/>
        </w:rPr>
      </w:pPr>
    </w:p>
    <w:p w:rsidR="00FE7068" w:rsidP="00FE7068" w:rsidRDefault="00FE7068" w14:paraId="434465AC" w14:textId="77777777">
      <w:pPr>
        <w:rPr>
          <w:rFonts w:cs="Segoe UI"/>
          <w:lang w:val="en-GB"/>
        </w:rPr>
      </w:pPr>
    </w:p>
    <w:p w:rsidR="00FE7068" w:rsidP="00FE7068" w:rsidRDefault="00FE7068" w14:paraId="31FD5DD6" w14:textId="77777777">
      <w:pPr>
        <w:rPr>
          <w:rFonts w:cs="Segoe UI"/>
          <w:lang w:val="en-GB"/>
        </w:rPr>
      </w:pPr>
    </w:p>
    <w:p w:rsidR="00FE7068" w:rsidP="00FE7068" w:rsidRDefault="00FE7068" w14:paraId="6005B93A" w14:textId="77777777">
      <w:pPr>
        <w:rPr>
          <w:rFonts w:cs="Segoe UI"/>
          <w:lang w:val="en-GB"/>
        </w:rPr>
      </w:pPr>
    </w:p>
    <w:p w:rsidR="00FE7068" w:rsidP="00FE7068" w:rsidRDefault="00FE7068" w14:paraId="569FC1C8" w14:textId="77777777">
      <w:pPr>
        <w:rPr>
          <w:rFonts w:cs="Segoe UI"/>
          <w:lang w:val="en-GB"/>
        </w:rPr>
      </w:pPr>
    </w:p>
    <w:p w:rsidR="00FE7068" w:rsidP="00FE7068" w:rsidRDefault="00FE7068" w14:paraId="49D9FC15" w14:textId="77777777">
      <w:pPr>
        <w:rPr>
          <w:rFonts w:cs="Segoe UI"/>
          <w:lang w:val="en-GB"/>
        </w:rPr>
      </w:pPr>
    </w:p>
    <w:p w:rsidR="00FE7068" w:rsidP="00FE7068" w:rsidRDefault="00FE7068" w14:paraId="4AA89715" w14:textId="77777777">
      <w:pPr>
        <w:rPr>
          <w:rFonts w:cs="Segoe UI"/>
          <w:lang w:val="en-GB"/>
        </w:rPr>
      </w:pPr>
    </w:p>
    <w:p w:rsidR="00FE7068" w:rsidP="00FE7068" w:rsidRDefault="00FE7068" w14:paraId="40B8D838" w14:textId="77777777">
      <w:pPr>
        <w:rPr>
          <w:rFonts w:cs="Segoe UI"/>
          <w:lang w:val="en-GB"/>
        </w:rPr>
      </w:pPr>
    </w:p>
    <w:p w:rsidR="00FE7068" w:rsidP="00FE7068" w:rsidRDefault="00FE7068" w14:paraId="0E4BC326" w14:textId="77777777">
      <w:pPr>
        <w:rPr>
          <w:rFonts w:cs="Segoe UI"/>
          <w:lang w:val="en-GB"/>
        </w:rPr>
      </w:pPr>
    </w:p>
    <w:p w:rsidR="00FE7068" w:rsidRDefault="00FE7068" w14:paraId="0B8A4460" w14:textId="77777777">
      <w:pPr>
        <w:rPr>
          <w:rFonts w:cs="Segoe UI"/>
          <w:lang w:val="en-GB"/>
        </w:rPr>
        <w:sectPr w:rsidR="00FE7068" w:rsidSect="008971A0">
          <w:headerReference w:type="default" r:id="rId11"/>
          <w:footerReference w:type="default" r:id="rId12"/>
          <w:headerReference w:type="first" r:id="rId13"/>
          <w:footerReference w:type="first" r:id="rId14"/>
          <w:pgSz w:w="11906" w:h="16838" w:orient="portrait"/>
          <w:pgMar w:top="1418" w:right="1418" w:bottom="1418" w:left="1418" w:header="822" w:footer="709" w:gutter="0"/>
          <w:cols w:space="708"/>
          <w:titlePg/>
          <w:docGrid w:linePitch="360"/>
        </w:sectPr>
      </w:pPr>
    </w:p>
    <w:p w:rsidR="00E55F3F" w:rsidP="00645CCE" w:rsidRDefault="00E55F3F" w14:paraId="526DD9DC" w14:textId="77777777">
      <w:pPr>
        <w:pStyle w:val="Titolo"/>
      </w:pPr>
      <w:bookmarkStart w:name="_Toc129852745" w:id="0"/>
      <w:bookmarkStart w:name="_Toc125476226" w:id="1"/>
      <w:bookmarkStart w:name="_Toc125477446" w:id="2"/>
      <w:bookmarkStart w:name="_Toc126086394" w:id="3"/>
      <w:r>
        <w:t>Document Control Information</w:t>
      </w:r>
    </w:p>
    <w:tbl>
      <w:tblPr>
        <w:tblStyle w:val="Grigliatabella"/>
        <w:tblW w:w="0" w:type="auto"/>
        <w:tblLook w:val="04A0" w:firstRow="1" w:lastRow="0" w:firstColumn="1" w:lastColumn="0" w:noHBand="0" w:noVBand="1"/>
      </w:tblPr>
      <w:tblGrid>
        <w:gridCol w:w="2967"/>
        <w:gridCol w:w="6083"/>
      </w:tblGrid>
      <w:tr w:rsidR="00E55F3F" w:rsidTr="1A9EEFDD" w14:paraId="634B595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7" w:type="dxa"/>
          </w:tcPr>
          <w:p w:rsidR="00E55F3F" w:rsidP="00E55F3F" w:rsidRDefault="00E55F3F" w14:paraId="5B4BB598" w14:textId="77777777">
            <w:pPr>
              <w:rPr>
                <w:lang w:val="en-US"/>
              </w:rPr>
            </w:pPr>
            <w:r>
              <w:rPr>
                <w:lang w:val="en-US"/>
              </w:rPr>
              <w:t>Settings</w:t>
            </w:r>
          </w:p>
        </w:tc>
        <w:tc>
          <w:tcPr>
            <w:tcW w:w="6083" w:type="dxa"/>
          </w:tcPr>
          <w:p w:rsidR="00E55F3F" w:rsidP="00E55F3F" w:rsidRDefault="00E55F3F" w14:paraId="02827EE9" w14:textId="77777777">
            <w:pPr>
              <w:cnfStyle w:val="100000000000" w:firstRow="1" w:lastRow="0" w:firstColumn="0" w:lastColumn="0" w:oddVBand="0" w:evenVBand="0" w:oddHBand="0" w:evenHBand="0" w:firstRowFirstColumn="0" w:firstRowLastColumn="0" w:lastRowFirstColumn="0" w:lastRowLastColumn="0"/>
              <w:rPr>
                <w:lang w:val="en-US"/>
              </w:rPr>
            </w:pPr>
            <w:r>
              <w:rPr>
                <w:lang w:val="en-US"/>
              </w:rPr>
              <w:t>Value</w:t>
            </w:r>
          </w:p>
        </w:tc>
      </w:tr>
      <w:tr w:rsidR="00E226A4" w:rsidTr="1A9EEFDD" w14:paraId="4EF0C3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E226A4" w:rsidP="00E55F3F" w:rsidRDefault="00E226A4" w14:paraId="5CAEDD8F" w14:textId="77777777">
            <w:pPr>
              <w:rPr>
                <w:lang w:val="en-US"/>
              </w:rPr>
            </w:pPr>
            <w:r>
              <w:rPr>
                <w:lang w:val="en-US"/>
              </w:rPr>
              <w:t>Classification Level:</w:t>
            </w:r>
          </w:p>
        </w:tc>
        <w:tc>
          <w:tcPr>
            <w:tcW w:w="6083" w:type="dxa"/>
          </w:tcPr>
          <w:p w:rsidRPr="00E55F3F" w:rsidR="00E226A4" w:rsidP="00E55F3F" w:rsidRDefault="00F041D5" w14:paraId="3B7692F6" w14:textId="5D4DCB3D">
            <w:pPr>
              <w:cnfStyle w:val="000000100000" w:firstRow="0" w:lastRow="0" w:firstColumn="0" w:lastColumn="0" w:oddVBand="0" w:evenVBand="0" w:oddHBand="1" w:evenHBand="0" w:firstRowFirstColumn="0" w:firstRowLastColumn="0" w:lastRowFirstColumn="0" w:lastRowLastColumn="0"/>
              <w:rPr>
                <w:i/>
                <w:iCs/>
                <w:lang w:val="en-US"/>
              </w:rPr>
            </w:pPr>
            <w:r>
              <w:rPr>
                <w:i/>
                <w:iCs/>
                <w:lang w:val="en-US"/>
              </w:rPr>
              <w:t>Unclassified</w:t>
            </w:r>
          </w:p>
        </w:tc>
      </w:tr>
      <w:tr w:rsidR="00E226A4" w:rsidTr="1A9EEFDD" w14:paraId="0EDA2F51" w14:textId="77777777">
        <w:tc>
          <w:tcPr>
            <w:cnfStyle w:val="001000000000" w:firstRow="0" w:lastRow="0" w:firstColumn="1" w:lastColumn="0" w:oddVBand="0" w:evenVBand="0" w:oddHBand="0" w:evenHBand="0" w:firstRowFirstColumn="0" w:firstRowLastColumn="0" w:lastRowFirstColumn="0" w:lastRowLastColumn="0"/>
            <w:tcW w:w="2967" w:type="dxa"/>
          </w:tcPr>
          <w:p w:rsidR="00E226A4" w:rsidP="00E55F3F" w:rsidRDefault="00E226A4" w14:paraId="05815C4F" w14:textId="77777777">
            <w:pPr>
              <w:rPr>
                <w:lang w:val="en-US"/>
              </w:rPr>
            </w:pPr>
            <w:r>
              <w:rPr>
                <w:lang w:val="en-US"/>
              </w:rPr>
              <w:t>Distribution remark:</w:t>
            </w:r>
          </w:p>
        </w:tc>
        <w:tc>
          <w:tcPr>
            <w:tcW w:w="6083" w:type="dxa"/>
          </w:tcPr>
          <w:p w:rsidRPr="00E55F3F" w:rsidR="00E226A4" w:rsidP="00E55F3F" w:rsidRDefault="00F041D5" w14:paraId="4EBEF56D" w14:textId="52F6EEEB">
            <w:pPr>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NA</w:t>
            </w:r>
          </w:p>
        </w:tc>
      </w:tr>
      <w:tr w:rsidR="00E55F3F" w:rsidTr="1A9EEFDD" w14:paraId="111EFA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6355EC4C" w14:textId="77777777">
            <w:pPr>
              <w:rPr>
                <w:lang w:val="en-US"/>
              </w:rPr>
            </w:pPr>
            <w:r>
              <w:rPr>
                <w:lang w:val="en-US"/>
              </w:rPr>
              <w:t>Document Title:</w:t>
            </w:r>
          </w:p>
        </w:tc>
        <w:tc>
          <w:tcPr>
            <w:tcW w:w="6083" w:type="dxa"/>
          </w:tcPr>
          <w:p w:rsidR="00D32B3B" w:rsidP="00F041D5" w:rsidRDefault="00F041D5" w14:paraId="19A72F81" w14:textId="166C2AE9">
            <w:pPr>
              <w:cnfStyle w:val="000000100000" w:firstRow="0" w:lastRow="0" w:firstColumn="0" w:lastColumn="0" w:oddVBand="0" w:evenVBand="0" w:oddHBand="1" w:evenHBand="0" w:firstRowFirstColumn="0" w:firstRowLastColumn="0" w:lastRowFirstColumn="0" w:lastRowLastColumn="0"/>
              <w:rPr>
                <w:i/>
                <w:iCs/>
                <w:lang w:val="en-US"/>
              </w:rPr>
            </w:pPr>
            <w:r w:rsidRPr="1A9EEFDD">
              <w:rPr>
                <w:i/>
                <w:iCs/>
                <w:lang w:val="en-US"/>
              </w:rPr>
              <w:t>Innovative Commercial Sensors</w:t>
            </w:r>
          </w:p>
          <w:p w:rsidR="00E55F3F" w:rsidP="00F041D5" w:rsidRDefault="00F041D5" w14:paraId="08B3D1D4" w14:textId="161E0B60">
            <w:pPr>
              <w:cnfStyle w:val="000000100000" w:firstRow="0" w:lastRow="0" w:firstColumn="0" w:lastColumn="0" w:oddVBand="0" w:evenVBand="0" w:oddHBand="1" w:evenHBand="0" w:firstRowFirstColumn="0" w:firstRowLastColumn="0" w:lastRowFirstColumn="0" w:lastRowLastColumn="0"/>
              <w:rPr>
                <w:i/>
                <w:iCs/>
                <w:lang w:val="en-US"/>
              </w:rPr>
            </w:pPr>
            <w:r w:rsidRPr="00F041D5">
              <w:rPr>
                <w:i/>
                <w:iCs/>
                <w:lang w:val="en-US"/>
              </w:rPr>
              <w:t>Statement of works</w:t>
            </w:r>
          </w:p>
          <w:p w:rsidR="00F041D5" w:rsidP="00F041D5" w:rsidRDefault="00F041D5" w14:paraId="72571073" w14:textId="56F058AC">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ASI </w:t>
            </w:r>
            <w:proofErr w:type="spellStart"/>
            <w:r>
              <w:rPr>
                <w:lang w:val="en-US"/>
              </w:rPr>
              <w:t>SubGrant</w:t>
            </w:r>
            <w:proofErr w:type="spellEnd"/>
            <w:r>
              <w:rPr>
                <w:lang w:val="en-US"/>
              </w:rPr>
              <w:t xml:space="preserve"> -Innovative Optics</w:t>
            </w:r>
          </w:p>
        </w:tc>
      </w:tr>
      <w:tr w:rsidR="00E55F3F" w:rsidTr="1A9EEFDD" w14:paraId="08BBEAC3" w14:textId="77777777">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6C864BAC" w14:textId="77777777">
            <w:pPr>
              <w:rPr>
                <w:lang w:val="en-US"/>
              </w:rPr>
            </w:pPr>
            <w:r>
              <w:rPr>
                <w:lang w:val="en-US"/>
              </w:rPr>
              <w:t>Project Title:</w:t>
            </w:r>
          </w:p>
        </w:tc>
        <w:tc>
          <w:tcPr>
            <w:tcW w:w="6083" w:type="dxa"/>
          </w:tcPr>
          <w:p w:rsidRPr="00E55F3F" w:rsidR="00E55F3F" w:rsidP="00E55F3F" w:rsidRDefault="00F041D5" w14:paraId="771200F7" w14:textId="48F74DF1">
            <w:pPr>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GA2023-26</w:t>
            </w:r>
          </w:p>
        </w:tc>
      </w:tr>
      <w:tr w:rsidR="00E55F3F" w:rsidTr="1A9EEFDD" w14:paraId="71062D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2C29E507" w14:textId="77777777">
            <w:pPr>
              <w:rPr>
                <w:lang w:val="en-US"/>
              </w:rPr>
            </w:pPr>
            <w:r>
              <w:rPr>
                <w:lang w:val="en-US"/>
              </w:rPr>
              <w:t>Document Author:</w:t>
            </w:r>
          </w:p>
        </w:tc>
        <w:tc>
          <w:tcPr>
            <w:tcW w:w="6083" w:type="dxa"/>
          </w:tcPr>
          <w:p w:rsidRPr="00F041D5" w:rsidR="00F041D5" w:rsidP="00F041D5" w:rsidRDefault="00F041D5" w14:paraId="00DEC91D" w14:textId="77777777">
            <w:pPr>
              <w:cnfStyle w:val="000000100000" w:firstRow="0" w:lastRow="0" w:firstColumn="0" w:lastColumn="0" w:oddVBand="0" w:evenVBand="0" w:oddHBand="1" w:evenHBand="0" w:firstRowFirstColumn="0" w:firstRowLastColumn="0" w:lastRowFirstColumn="0" w:lastRowLastColumn="0"/>
              <w:rPr>
                <w:i/>
                <w:iCs/>
                <w:lang w:val="en-US"/>
              </w:rPr>
            </w:pPr>
            <w:r w:rsidRPr="00F041D5">
              <w:rPr>
                <w:i/>
                <w:iCs/>
                <w:lang w:val="en-US"/>
              </w:rPr>
              <w:t>Cassien Jobic</w:t>
            </w:r>
          </w:p>
          <w:p w:rsidR="00E55F3F" w:rsidP="00F041D5" w:rsidRDefault="00F041D5" w14:paraId="5E43FB22" w14:textId="7DD608FD">
            <w:pPr>
              <w:cnfStyle w:val="000000100000" w:firstRow="0" w:lastRow="0" w:firstColumn="0" w:lastColumn="0" w:oddVBand="0" w:evenVBand="0" w:oddHBand="1" w:evenHBand="0" w:firstRowFirstColumn="0" w:firstRowLastColumn="0" w:lastRowFirstColumn="0" w:lastRowLastColumn="0"/>
              <w:rPr>
                <w:lang w:val="en-US"/>
              </w:rPr>
            </w:pPr>
            <w:r w:rsidRPr="00F041D5">
              <w:rPr>
                <w:i/>
                <w:iCs/>
                <w:lang w:val="en-US"/>
              </w:rPr>
              <w:t>Elena Vellutini</w:t>
            </w:r>
          </w:p>
        </w:tc>
      </w:tr>
      <w:tr w:rsidR="00E55F3F" w:rsidTr="1A9EEFDD" w14:paraId="05B6A999" w14:textId="77777777">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14FA520B" w14:textId="77777777">
            <w:pPr>
              <w:rPr>
                <w:lang w:val="en-US"/>
              </w:rPr>
            </w:pPr>
            <w:r>
              <w:rPr>
                <w:lang w:val="en-US"/>
              </w:rPr>
              <w:t>Project Owner:</w:t>
            </w:r>
          </w:p>
        </w:tc>
        <w:tc>
          <w:tcPr>
            <w:tcW w:w="6083" w:type="dxa"/>
          </w:tcPr>
          <w:p w:rsidR="00F041D5" w:rsidP="00F041D5" w:rsidRDefault="00F041D5" w14:paraId="20888139" w14:textId="77777777">
            <w:pPr>
              <w:cnfStyle w:val="000000000000" w:firstRow="0" w:lastRow="0" w:firstColumn="0" w:lastColumn="0" w:oddVBand="0" w:evenVBand="0" w:oddHBand="0" w:evenHBand="0" w:firstRowFirstColumn="0" w:firstRowLastColumn="0" w:lastRowFirstColumn="0" w:lastRowLastColumn="0"/>
              <w:rPr>
                <w:lang w:val="en-US"/>
              </w:rPr>
            </w:pPr>
            <w:r>
              <w:rPr>
                <w:lang w:val="en-US"/>
              </w:rPr>
              <w:t>Cassien Jobic</w:t>
            </w:r>
          </w:p>
          <w:p w:rsidR="00E55F3F" w:rsidP="00F041D5" w:rsidRDefault="00F041D5" w14:paraId="622A2412" w14:textId="2FD23735">
            <w:pPr>
              <w:cnfStyle w:val="000000000000" w:firstRow="0" w:lastRow="0" w:firstColumn="0" w:lastColumn="0" w:oddVBand="0" w:evenVBand="0" w:oddHBand="0" w:evenHBand="0" w:firstRowFirstColumn="0" w:firstRowLastColumn="0" w:lastRowFirstColumn="0" w:lastRowLastColumn="0"/>
              <w:rPr>
                <w:lang w:val="en-US"/>
              </w:rPr>
            </w:pPr>
            <w:r>
              <w:rPr>
                <w:lang w:val="en-US"/>
              </w:rPr>
              <w:t>Elena Vellutini</w:t>
            </w:r>
          </w:p>
        </w:tc>
      </w:tr>
      <w:tr w:rsidR="00E55F3F" w:rsidTr="1A9EEFDD" w14:paraId="71A7AE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4B950B01" w14:textId="77777777">
            <w:pPr>
              <w:rPr>
                <w:lang w:val="en-US"/>
              </w:rPr>
            </w:pPr>
            <w:r>
              <w:rPr>
                <w:lang w:val="en-US"/>
              </w:rPr>
              <w:t>Project Manager:</w:t>
            </w:r>
          </w:p>
        </w:tc>
        <w:tc>
          <w:tcPr>
            <w:tcW w:w="6083" w:type="dxa"/>
          </w:tcPr>
          <w:p w:rsidR="00E55F3F" w:rsidP="00E55F3F" w:rsidRDefault="00F041D5" w14:paraId="2FD3F696" w14:textId="59C78FF1">
            <w:pPr>
              <w:cnfStyle w:val="000000100000" w:firstRow="0" w:lastRow="0" w:firstColumn="0" w:lastColumn="0" w:oddVBand="0" w:evenVBand="0" w:oddHBand="1" w:evenHBand="0" w:firstRowFirstColumn="0" w:firstRowLastColumn="0" w:lastRowFirstColumn="0" w:lastRowLastColumn="0"/>
              <w:rPr>
                <w:lang w:val="en-US"/>
              </w:rPr>
            </w:pPr>
            <w:r>
              <w:rPr>
                <w:i/>
                <w:iCs/>
                <w:lang w:val="en-US"/>
              </w:rPr>
              <w:t>Elena Vellutini</w:t>
            </w:r>
          </w:p>
        </w:tc>
      </w:tr>
      <w:tr w:rsidR="00E55F3F" w:rsidTr="1A9EEFDD" w14:paraId="5E5A9475" w14:textId="77777777">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48DBBF47" w14:textId="77777777">
            <w:pPr>
              <w:rPr>
                <w:lang w:val="en-US"/>
              </w:rPr>
            </w:pPr>
            <w:r>
              <w:rPr>
                <w:lang w:val="en-US"/>
              </w:rPr>
              <w:t xml:space="preserve">Document Version: </w:t>
            </w:r>
          </w:p>
        </w:tc>
        <w:tc>
          <w:tcPr>
            <w:tcW w:w="6083" w:type="dxa"/>
          </w:tcPr>
          <w:p w:rsidR="00E55F3F" w:rsidP="00E55F3F" w:rsidRDefault="00F041D5" w14:paraId="3145D073" w14:textId="57BEA75A">
            <w:pPr>
              <w:cnfStyle w:val="000000000000" w:firstRow="0" w:lastRow="0" w:firstColumn="0" w:lastColumn="0" w:oddVBand="0" w:evenVBand="0" w:oddHBand="0" w:evenHBand="0" w:firstRowFirstColumn="0" w:firstRowLastColumn="0" w:lastRowFirstColumn="0" w:lastRowLastColumn="0"/>
              <w:rPr>
                <w:lang w:val="en-US"/>
              </w:rPr>
            </w:pPr>
            <w:r>
              <w:rPr>
                <w:i/>
                <w:iCs/>
                <w:lang w:val="en-US"/>
              </w:rPr>
              <w:t>V1</w:t>
            </w:r>
          </w:p>
        </w:tc>
      </w:tr>
      <w:tr w:rsidR="00E55F3F" w:rsidTr="1A9EEFDD" w14:paraId="754C29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53FE2DAF" w14:textId="77777777">
            <w:pPr>
              <w:rPr>
                <w:lang w:val="en-US"/>
              </w:rPr>
            </w:pPr>
            <w:r>
              <w:rPr>
                <w:lang w:val="en-US"/>
              </w:rPr>
              <w:t>Sensitivity:</w:t>
            </w:r>
          </w:p>
        </w:tc>
        <w:tc>
          <w:tcPr>
            <w:tcW w:w="6083" w:type="dxa"/>
          </w:tcPr>
          <w:p w:rsidR="00E55F3F" w:rsidP="00E55F3F" w:rsidRDefault="00E55F3F" w14:paraId="592B82F7" w14:textId="77777777">
            <w:pPr>
              <w:cnfStyle w:val="000000100000" w:firstRow="0" w:lastRow="0" w:firstColumn="0" w:lastColumn="0" w:oddVBand="0" w:evenVBand="0" w:oddHBand="1" w:evenHBand="0" w:firstRowFirstColumn="0" w:firstRowLastColumn="0" w:lastRowFirstColumn="0" w:lastRowLastColumn="0"/>
              <w:rPr>
                <w:lang w:val="en-US"/>
              </w:rPr>
            </w:pPr>
            <w:r>
              <w:rPr>
                <w:lang w:val="en-US"/>
              </w:rPr>
              <w:t>Internal</w:t>
            </w:r>
          </w:p>
        </w:tc>
      </w:tr>
      <w:tr w:rsidR="00E55F3F" w:rsidTr="1A9EEFDD" w14:paraId="62C9710B" w14:textId="77777777">
        <w:tc>
          <w:tcPr>
            <w:cnfStyle w:val="001000000000" w:firstRow="0" w:lastRow="0" w:firstColumn="1" w:lastColumn="0" w:oddVBand="0" w:evenVBand="0" w:oddHBand="0" w:evenHBand="0" w:firstRowFirstColumn="0" w:firstRowLastColumn="0" w:lastRowFirstColumn="0" w:lastRowLastColumn="0"/>
            <w:tcW w:w="2967" w:type="dxa"/>
          </w:tcPr>
          <w:p w:rsidR="00E55F3F" w:rsidP="00E55F3F" w:rsidRDefault="00E55F3F" w14:paraId="05D76F32" w14:textId="77777777">
            <w:pPr>
              <w:rPr>
                <w:lang w:val="en-US"/>
              </w:rPr>
            </w:pPr>
            <w:r>
              <w:rPr>
                <w:lang w:val="en-US"/>
              </w:rPr>
              <w:t>Date:</w:t>
            </w:r>
          </w:p>
        </w:tc>
        <w:tc>
          <w:tcPr>
            <w:tcW w:w="6083" w:type="dxa"/>
          </w:tcPr>
          <w:p w:rsidRPr="00E55F3F" w:rsidR="00E55F3F" w:rsidP="00E55F3F" w:rsidRDefault="00F041D5" w14:paraId="34D176DB" w14:textId="5E7D0248">
            <w:pPr>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26/01/2024</w:t>
            </w:r>
          </w:p>
        </w:tc>
      </w:tr>
    </w:tbl>
    <w:p w:rsidRPr="00E55F3F" w:rsidR="00E55F3F" w:rsidP="00E55F3F" w:rsidRDefault="00E55F3F" w14:paraId="6502A9C1" w14:textId="77777777">
      <w:pPr>
        <w:rPr>
          <w:lang w:val="en-US"/>
        </w:rPr>
      </w:pPr>
    </w:p>
    <w:p w:rsidR="00E55F3F" w:rsidP="00645CCE" w:rsidRDefault="00E55F3F" w14:paraId="32374D7F" w14:textId="77777777">
      <w:pPr>
        <w:pStyle w:val="Titolo"/>
      </w:pPr>
      <w:r>
        <w:t xml:space="preserve">Document history </w:t>
      </w:r>
    </w:p>
    <w:tbl>
      <w:tblPr>
        <w:tblStyle w:val="Grigliatabella"/>
        <w:tblW w:w="0" w:type="auto"/>
        <w:tblLook w:val="04A0" w:firstRow="1" w:lastRow="0" w:firstColumn="1" w:lastColumn="0" w:noHBand="0" w:noVBand="1"/>
      </w:tblPr>
      <w:tblGrid>
        <w:gridCol w:w="1243"/>
        <w:gridCol w:w="1552"/>
        <w:gridCol w:w="2151"/>
        <w:gridCol w:w="4104"/>
      </w:tblGrid>
      <w:tr w:rsidR="00E55F3F" w:rsidTr="00E55F3F" w14:paraId="63F864C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Pr>
          <w:p w:rsidR="00E55F3F" w:rsidP="00E55F3F" w:rsidRDefault="00E55F3F" w14:paraId="0EA4C8B2" w14:textId="77777777">
            <w:pPr>
              <w:rPr>
                <w:lang w:val="en-US"/>
              </w:rPr>
            </w:pPr>
            <w:r>
              <w:rPr>
                <w:lang w:val="en-US"/>
              </w:rPr>
              <w:t>Revision</w:t>
            </w:r>
          </w:p>
        </w:tc>
        <w:tc>
          <w:tcPr>
            <w:tcW w:w="1134" w:type="dxa"/>
          </w:tcPr>
          <w:p w:rsidR="00E55F3F" w:rsidP="00E55F3F" w:rsidRDefault="00E55F3F" w14:paraId="62B41A0C" w14:textId="77777777">
            <w:pPr>
              <w:cnfStyle w:val="100000000000" w:firstRow="1" w:lastRow="0" w:firstColumn="0" w:lastColumn="0" w:oddVBand="0" w:evenVBand="0" w:oddHBand="0" w:evenHBand="0" w:firstRowFirstColumn="0" w:firstRowLastColumn="0" w:lastRowFirstColumn="0" w:lastRowLastColumn="0"/>
              <w:rPr>
                <w:lang w:val="en-US"/>
              </w:rPr>
            </w:pPr>
            <w:r>
              <w:rPr>
                <w:lang w:val="en-US"/>
              </w:rPr>
              <w:t>Date</w:t>
            </w:r>
          </w:p>
        </w:tc>
        <w:tc>
          <w:tcPr>
            <w:tcW w:w="2268" w:type="dxa"/>
          </w:tcPr>
          <w:p w:rsidR="00E55F3F" w:rsidP="00E55F3F" w:rsidRDefault="00E55F3F" w14:paraId="32581FD8" w14:textId="77777777">
            <w:pPr>
              <w:cnfStyle w:val="100000000000" w:firstRow="1" w:lastRow="0" w:firstColumn="0" w:lastColumn="0" w:oddVBand="0" w:evenVBand="0" w:oddHBand="0" w:evenHBand="0" w:firstRowFirstColumn="0" w:firstRowLastColumn="0" w:lastRowFirstColumn="0" w:lastRowLastColumn="0"/>
              <w:rPr>
                <w:lang w:val="en-US"/>
              </w:rPr>
            </w:pPr>
            <w:r>
              <w:rPr>
                <w:lang w:val="en-US"/>
              </w:rPr>
              <w:t>Authors</w:t>
            </w:r>
          </w:p>
        </w:tc>
        <w:tc>
          <w:tcPr>
            <w:tcW w:w="4382" w:type="dxa"/>
          </w:tcPr>
          <w:p w:rsidR="00E55F3F" w:rsidP="00E55F3F" w:rsidRDefault="00E55F3F" w14:paraId="79CA6101" w14:textId="77777777">
            <w:pPr>
              <w:cnfStyle w:val="100000000000" w:firstRow="1" w:lastRow="0" w:firstColumn="0" w:lastColumn="0" w:oddVBand="0" w:evenVBand="0" w:oddHBand="0" w:evenHBand="0" w:firstRowFirstColumn="0" w:firstRowLastColumn="0" w:lastRowFirstColumn="0" w:lastRowLastColumn="0"/>
              <w:rPr>
                <w:lang w:val="en-US"/>
              </w:rPr>
            </w:pPr>
            <w:r>
              <w:rPr>
                <w:lang w:val="en-US"/>
              </w:rPr>
              <w:t>Short Description of Changes</w:t>
            </w:r>
          </w:p>
        </w:tc>
      </w:tr>
      <w:tr w:rsidR="00E55F3F" w:rsidTr="00E55F3F" w14:paraId="5E01A4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rsidR="00E55F3F" w:rsidP="00E55F3F" w:rsidRDefault="00F041D5" w14:paraId="4B3E815A" w14:textId="7AE39E19">
            <w:pPr>
              <w:rPr>
                <w:lang w:val="en-US"/>
              </w:rPr>
            </w:pPr>
            <w:r>
              <w:rPr>
                <w:lang w:val="en-US"/>
              </w:rPr>
              <w:t>First Issue</w:t>
            </w:r>
          </w:p>
        </w:tc>
        <w:tc>
          <w:tcPr>
            <w:tcW w:w="1134" w:type="dxa"/>
          </w:tcPr>
          <w:p w:rsidR="00E55F3F" w:rsidP="00E55F3F" w:rsidRDefault="00F041D5" w14:paraId="37F544D8" w14:textId="425CFF45">
            <w:pPr>
              <w:jc w:val="left"/>
              <w:cnfStyle w:val="000000100000" w:firstRow="0" w:lastRow="0" w:firstColumn="0" w:lastColumn="0" w:oddVBand="0" w:evenVBand="0" w:oddHBand="1" w:evenHBand="0" w:firstRowFirstColumn="0" w:firstRowLastColumn="0" w:lastRowFirstColumn="0" w:lastRowLastColumn="0"/>
              <w:rPr>
                <w:lang w:val="en-US"/>
              </w:rPr>
            </w:pPr>
            <w:r>
              <w:rPr>
                <w:i/>
                <w:iCs/>
                <w:lang w:val="en-US"/>
              </w:rPr>
              <w:t>26/01/2024</w:t>
            </w:r>
          </w:p>
        </w:tc>
        <w:tc>
          <w:tcPr>
            <w:tcW w:w="2268" w:type="dxa"/>
          </w:tcPr>
          <w:p w:rsidR="00E55F3F" w:rsidP="00E55F3F" w:rsidRDefault="00F041D5" w14:paraId="51BEB185" w14:textId="77777777">
            <w:pPr>
              <w:cnfStyle w:val="000000100000" w:firstRow="0" w:lastRow="0" w:firstColumn="0" w:lastColumn="0" w:oddVBand="0" w:evenVBand="0" w:oddHBand="1" w:evenHBand="0" w:firstRowFirstColumn="0" w:firstRowLastColumn="0" w:lastRowFirstColumn="0" w:lastRowLastColumn="0"/>
              <w:rPr>
                <w:lang w:val="en-US"/>
              </w:rPr>
            </w:pPr>
            <w:r>
              <w:rPr>
                <w:lang w:val="en-US"/>
              </w:rPr>
              <w:t>Cassien Jobic</w:t>
            </w:r>
          </w:p>
          <w:p w:rsidR="00F041D5" w:rsidP="00E55F3F" w:rsidRDefault="00F041D5" w14:paraId="575EE291" w14:textId="7173A328">
            <w:pPr>
              <w:cnfStyle w:val="000000100000" w:firstRow="0" w:lastRow="0" w:firstColumn="0" w:lastColumn="0" w:oddVBand="0" w:evenVBand="0" w:oddHBand="1" w:evenHBand="0" w:firstRowFirstColumn="0" w:firstRowLastColumn="0" w:lastRowFirstColumn="0" w:lastRowLastColumn="0"/>
              <w:rPr>
                <w:lang w:val="en-US"/>
              </w:rPr>
            </w:pPr>
            <w:r>
              <w:rPr>
                <w:lang w:val="en-US"/>
              </w:rPr>
              <w:t>Elena Vellutini</w:t>
            </w:r>
          </w:p>
        </w:tc>
        <w:tc>
          <w:tcPr>
            <w:tcW w:w="4382" w:type="dxa"/>
          </w:tcPr>
          <w:p w:rsidR="00E55F3F" w:rsidP="00E55F3F" w:rsidRDefault="00E55F3F" w14:paraId="6E26B52E" w14:textId="77777777">
            <w:pPr>
              <w:cnfStyle w:val="000000100000" w:firstRow="0" w:lastRow="0" w:firstColumn="0" w:lastColumn="0" w:oddVBand="0" w:evenVBand="0" w:oddHBand="1" w:evenHBand="0" w:firstRowFirstColumn="0" w:firstRowLastColumn="0" w:lastRowFirstColumn="0" w:lastRowLastColumn="0"/>
              <w:rPr>
                <w:lang w:val="en-US"/>
              </w:rPr>
            </w:pPr>
          </w:p>
        </w:tc>
      </w:tr>
      <w:tr w:rsidR="00E55F3F" w:rsidTr="00E55F3F" w14:paraId="08E4C055" w14:textId="77777777">
        <w:tc>
          <w:tcPr>
            <w:cnfStyle w:val="001000000000" w:firstRow="0" w:lastRow="0" w:firstColumn="1" w:lastColumn="0" w:oddVBand="0" w:evenVBand="0" w:oddHBand="0" w:evenHBand="0" w:firstRowFirstColumn="0" w:firstRowLastColumn="0" w:lastRowFirstColumn="0" w:lastRowLastColumn="0"/>
            <w:tcW w:w="1266" w:type="dxa"/>
          </w:tcPr>
          <w:p w:rsidR="00E55F3F" w:rsidP="00E55F3F" w:rsidRDefault="00E55F3F" w14:paraId="0001D6DD" w14:textId="77777777">
            <w:pPr>
              <w:rPr>
                <w:lang w:val="en-US"/>
              </w:rPr>
            </w:pPr>
          </w:p>
        </w:tc>
        <w:tc>
          <w:tcPr>
            <w:tcW w:w="1134" w:type="dxa"/>
          </w:tcPr>
          <w:p w:rsidR="00E55F3F" w:rsidP="00E55F3F" w:rsidRDefault="00E55F3F" w14:paraId="619C8618" w14:textId="77777777">
            <w:pPr>
              <w:cnfStyle w:val="000000000000" w:firstRow="0" w:lastRow="0" w:firstColumn="0" w:lastColumn="0" w:oddVBand="0" w:evenVBand="0" w:oddHBand="0" w:evenHBand="0" w:firstRowFirstColumn="0" w:firstRowLastColumn="0" w:lastRowFirstColumn="0" w:lastRowLastColumn="0"/>
              <w:rPr>
                <w:lang w:val="en-US"/>
              </w:rPr>
            </w:pPr>
            <w:r w:rsidRPr="00E55F3F">
              <w:rPr>
                <w:i/>
                <w:iCs/>
                <w:lang w:val="en-US"/>
              </w:rPr>
              <w:t>Insert date</w:t>
            </w:r>
            <w:r>
              <w:rPr>
                <w:i/>
                <w:iCs/>
                <w:lang w:val="en-US"/>
              </w:rPr>
              <w:t xml:space="preserve"> (DD/MM/YYYY)</w:t>
            </w:r>
          </w:p>
        </w:tc>
        <w:tc>
          <w:tcPr>
            <w:tcW w:w="2268" w:type="dxa"/>
          </w:tcPr>
          <w:p w:rsidR="00E55F3F" w:rsidP="00E55F3F" w:rsidRDefault="00E55F3F" w14:paraId="4CD12E32" w14:textId="77777777">
            <w:pPr>
              <w:cnfStyle w:val="000000000000" w:firstRow="0" w:lastRow="0" w:firstColumn="0" w:lastColumn="0" w:oddVBand="0" w:evenVBand="0" w:oddHBand="0" w:evenHBand="0" w:firstRowFirstColumn="0" w:firstRowLastColumn="0" w:lastRowFirstColumn="0" w:lastRowLastColumn="0"/>
              <w:rPr>
                <w:lang w:val="en-US"/>
              </w:rPr>
            </w:pPr>
          </w:p>
        </w:tc>
        <w:tc>
          <w:tcPr>
            <w:tcW w:w="4382" w:type="dxa"/>
          </w:tcPr>
          <w:p w:rsidR="00E55F3F" w:rsidP="00E55F3F" w:rsidRDefault="00E55F3F" w14:paraId="0FE615F3" w14:textId="77777777">
            <w:pPr>
              <w:cnfStyle w:val="000000000000" w:firstRow="0" w:lastRow="0" w:firstColumn="0" w:lastColumn="0" w:oddVBand="0" w:evenVBand="0" w:oddHBand="0" w:evenHBand="0" w:firstRowFirstColumn="0" w:firstRowLastColumn="0" w:lastRowFirstColumn="0" w:lastRowLastColumn="0"/>
              <w:rPr>
                <w:lang w:val="en-US"/>
              </w:rPr>
            </w:pPr>
          </w:p>
        </w:tc>
      </w:tr>
    </w:tbl>
    <w:p w:rsidR="00E55F3F" w:rsidP="00E55F3F" w:rsidRDefault="00E55F3F" w14:paraId="4AB32112" w14:textId="77777777">
      <w:pPr>
        <w:rPr>
          <w:lang w:val="en-US"/>
        </w:rPr>
      </w:pPr>
    </w:p>
    <w:p w:rsidR="00EE051A" w:rsidRDefault="00EE051A" w14:paraId="55087F1D" w14:textId="77777777">
      <w:pPr>
        <w:jc w:val="left"/>
        <w:rPr>
          <w:rFonts w:eastAsiaTheme="majorEastAsia" w:cstheme="majorBidi"/>
          <w:color w:val="00326E" w:themeColor="accent1" w:themeShade="BF"/>
          <w:sz w:val="32"/>
          <w:szCs w:val="32"/>
          <w:lang w:val="en-US"/>
        </w:rPr>
      </w:pPr>
      <w:r>
        <w:br w:type="page"/>
      </w:r>
    </w:p>
    <w:p w:rsidR="00EE051A" w:rsidP="00645CCE" w:rsidRDefault="00EE051A" w14:paraId="420151A1" w14:textId="77777777">
      <w:pPr>
        <w:pStyle w:val="Titolo"/>
      </w:pPr>
      <w:r>
        <w:t xml:space="preserve">Applicable and Reference Documents </w:t>
      </w:r>
    </w:p>
    <w:p w:rsidR="00EE051A" w:rsidP="00EE051A" w:rsidRDefault="00EE051A" w14:paraId="47A55C03" w14:textId="21F0FAA5">
      <w:pPr>
        <w:pStyle w:val="Didascalia"/>
        <w:keepNext/>
      </w:pPr>
      <w:bookmarkStart w:name="_Toc132193517" w:id="4"/>
      <w:bookmarkStart w:name="_Toc158386427" w:id="5"/>
      <w:r>
        <w:t xml:space="preserve">Table </w:t>
      </w:r>
      <w:r w:rsidR="00C47F06">
        <w:fldChar w:fldCharType="begin"/>
      </w:r>
      <w:r w:rsidR="00C47F06">
        <w:instrText xml:space="preserve"> SEQ Table \* ARABIC </w:instrText>
      </w:r>
      <w:r w:rsidR="00C47F06">
        <w:fldChar w:fldCharType="separate"/>
      </w:r>
      <w:r w:rsidR="00D32B3B">
        <w:rPr>
          <w:noProof/>
        </w:rPr>
        <w:t>1</w:t>
      </w:r>
      <w:r w:rsidR="00C47F06">
        <w:rPr>
          <w:noProof/>
        </w:rPr>
        <w:fldChar w:fldCharType="end"/>
      </w:r>
      <w:r>
        <w:t xml:space="preserve">: </w:t>
      </w:r>
      <w:r w:rsidRPr="006F488D">
        <w:t>Applicable documents</w:t>
      </w:r>
      <w:bookmarkEnd w:id="4"/>
      <w:bookmarkEnd w:id="5"/>
    </w:p>
    <w:tbl>
      <w:tblPr>
        <w:tblStyle w:val="Grigliatabella"/>
        <w:tblW w:w="9062" w:type="dxa"/>
        <w:tblLook w:val="04A0" w:firstRow="1" w:lastRow="0" w:firstColumn="1" w:lastColumn="0" w:noHBand="0" w:noVBand="1"/>
      </w:tblPr>
      <w:tblGrid>
        <w:gridCol w:w="2825"/>
        <w:gridCol w:w="6237"/>
      </w:tblGrid>
      <w:tr w:rsidR="00EE051A" w:rsidTr="00EE051A" w14:paraId="1D5A91A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5" w:type="dxa"/>
          </w:tcPr>
          <w:p w:rsidR="00EE051A" w:rsidP="00DB17CC" w:rsidRDefault="00EE051A" w14:paraId="2DC7C6B8" w14:textId="77777777">
            <w:pPr>
              <w:rPr>
                <w:lang w:val="en-US"/>
              </w:rPr>
            </w:pPr>
            <w:r>
              <w:rPr>
                <w:lang w:val="en-US"/>
              </w:rPr>
              <w:t>Reference</w:t>
            </w:r>
          </w:p>
        </w:tc>
        <w:tc>
          <w:tcPr>
            <w:tcW w:w="6237" w:type="dxa"/>
          </w:tcPr>
          <w:p w:rsidR="00EE051A" w:rsidP="00DB17CC" w:rsidRDefault="00EE051A" w14:paraId="641F3C56" w14:textId="77777777">
            <w:pPr>
              <w:cnfStyle w:val="100000000000" w:firstRow="1" w:lastRow="0" w:firstColumn="0" w:lastColumn="0" w:oddVBand="0" w:evenVBand="0" w:oddHBand="0" w:evenHBand="0" w:firstRowFirstColumn="0" w:firstRowLastColumn="0" w:lastRowFirstColumn="0" w:lastRowLastColumn="0"/>
              <w:rPr>
                <w:lang w:val="en-US"/>
              </w:rPr>
            </w:pPr>
            <w:r>
              <w:rPr>
                <w:lang w:val="en-US"/>
              </w:rPr>
              <w:t>Document title</w:t>
            </w:r>
          </w:p>
        </w:tc>
      </w:tr>
      <w:tr w:rsidR="00DB17CC" w:rsidTr="00EE051A" w14:paraId="145508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Pr="00F75659" w:rsidR="00DB17CC" w:rsidP="00016F5C" w:rsidRDefault="00DB17CC" w14:paraId="36916D8F" w14:textId="77777777">
            <w:pPr>
              <w:pStyle w:val="Paragrafoelenco"/>
              <w:numPr>
                <w:ilvl w:val="0"/>
                <w:numId w:val="4"/>
              </w:numPr>
              <w:spacing w:after="0" w:line="240" w:lineRule="auto"/>
              <w:ind w:left="1135" w:hanging="851"/>
              <w:jc w:val="left"/>
              <w:rPr>
                <w:lang w:val="en-US"/>
              </w:rPr>
            </w:pPr>
            <w:bookmarkStart w:name="_Ref146917283" w:id="6"/>
          </w:p>
        </w:tc>
        <w:tc>
          <w:tcPr>
            <w:tcW w:w="6237" w:type="dxa"/>
          </w:tcPr>
          <w:p w:rsidRPr="00DB17CC" w:rsidR="00DB17CC" w:rsidP="00DB17CC" w:rsidRDefault="00DB17CC" w14:paraId="0424D6E7" w14:textId="77777777">
            <w:pPr>
              <w:ind w:left="360"/>
              <w:jc w:val="left"/>
              <w:cnfStyle w:val="000000100000" w:firstRow="0" w:lastRow="0" w:firstColumn="0" w:lastColumn="0" w:oddVBand="0" w:evenVBand="0" w:oddHBand="1" w:evenHBand="0" w:firstRowFirstColumn="0" w:firstRowLastColumn="0" w:lastRowFirstColumn="0" w:lastRowLastColumn="0"/>
              <w:rPr>
                <w:i/>
                <w:lang w:val="en-US"/>
              </w:rPr>
            </w:pPr>
            <w:bookmarkStart w:name="_Ref129934957" w:id="7"/>
            <w:bookmarkStart w:name="_Ref52360937" w:id="8"/>
            <w:bookmarkEnd w:id="6"/>
            <w:r w:rsidRPr="00DB17CC">
              <w:rPr>
                <w:i/>
                <w:lang w:val="en-US"/>
              </w:rPr>
              <w:t>CCSDS 503.0-B-</w:t>
            </w:r>
            <w:proofErr w:type="gramStart"/>
            <w:r w:rsidRPr="00DB17CC">
              <w:rPr>
                <w:i/>
                <w:lang w:val="en-US"/>
              </w:rPr>
              <w:t>2 :</w:t>
            </w:r>
            <w:proofErr w:type="gramEnd"/>
            <w:r w:rsidRPr="00DB17CC">
              <w:rPr>
                <w:i/>
                <w:lang w:val="en-US"/>
              </w:rPr>
              <w:t xml:space="preserve"> Tracking Data Message</w:t>
            </w:r>
            <w:bookmarkEnd w:id="7"/>
          </w:p>
        </w:tc>
        <w:bookmarkEnd w:id="8"/>
      </w:tr>
      <w:tr w:rsidR="00DB17CC" w:rsidTr="00EE051A" w14:paraId="5C320CE7" w14:textId="77777777">
        <w:tc>
          <w:tcPr>
            <w:cnfStyle w:val="001000000000" w:firstRow="0" w:lastRow="0" w:firstColumn="1" w:lastColumn="0" w:oddVBand="0" w:evenVBand="0" w:oddHBand="0" w:evenHBand="0" w:firstRowFirstColumn="0" w:firstRowLastColumn="0" w:lastRowFirstColumn="0" w:lastRowLastColumn="0"/>
            <w:tcW w:w="2825" w:type="dxa"/>
          </w:tcPr>
          <w:p w:rsidR="00DB17CC" w:rsidP="00016F5C" w:rsidRDefault="00DB17CC" w14:paraId="1D2593E9" w14:textId="77777777">
            <w:pPr>
              <w:pStyle w:val="Paragrafoelenco"/>
              <w:numPr>
                <w:ilvl w:val="0"/>
                <w:numId w:val="4"/>
              </w:numPr>
              <w:spacing w:after="0" w:line="240" w:lineRule="auto"/>
              <w:ind w:left="1135" w:hanging="851"/>
              <w:jc w:val="left"/>
              <w:rPr>
                <w:lang w:val="en-US"/>
              </w:rPr>
            </w:pPr>
            <w:bookmarkStart w:name="_Ref146917284" w:id="9"/>
          </w:p>
        </w:tc>
        <w:tc>
          <w:tcPr>
            <w:tcW w:w="6237" w:type="dxa"/>
          </w:tcPr>
          <w:p w:rsidRPr="00DB17CC" w:rsidR="00DB17CC" w:rsidP="00DB17CC" w:rsidRDefault="00DB17CC" w14:paraId="45A814C8" w14:textId="77777777">
            <w:pPr>
              <w:ind w:left="360"/>
              <w:jc w:val="left"/>
              <w:cnfStyle w:val="000000000000" w:firstRow="0" w:lastRow="0" w:firstColumn="0" w:lastColumn="0" w:oddVBand="0" w:evenVBand="0" w:oddHBand="0" w:evenHBand="0" w:firstRowFirstColumn="0" w:firstRowLastColumn="0" w:lastRowFirstColumn="0" w:lastRowLastColumn="0"/>
              <w:rPr>
                <w:i/>
                <w:lang w:val="en-US"/>
              </w:rPr>
            </w:pPr>
            <w:bookmarkStart w:name="_Ref129934969" w:id="10"/>
            <w:bookmarkEnd w:id="9"/>
            <w:r w:rsidRPr="00DB17CC">
              <w:rPr>
                <w:i/>
                <w:lang w:val="en-US"/>
              </w:rPr>
              <w:t>CCSDS 502.0-B-</w:t>
            </w:r>
            <w:proofErr w:type="gramStart"/>
            <w:r w:rsidRPr="00DB17CC">
              <w:rPr>
                <w:i/>
                <w:lang w:val="en-US"/>
              </w:rPr>
              <w:t>2 :</w:t>
            </w:r>
            <w:proofErr w:type="gramEnd"/>
            <w:r w:rsidRPr="00DB17CC">
              <w:rPr>
                <w:i/>
                <w:lang w:val="en-US"/>
              </w:rPr>
              <w:t xml:space="preserve"> Orbit Data Message</w:t>
            </w:r>
            <w:bookmarkEnd w:id="10"/>
          </w:p>
        </w:tc>
      </w:tr>
      <w:tr w:rsidR="00DB17CC" w:rsidTr="00EE051A" w14:paraId="1D3FCA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DB17CC" w:rsidP="00016F5C" w:rsidRDefault="00DB17CC" w14:paraId="0725E85E" w14:textId="77777777">
            <w:pPr>
              <w:pStyle w:val="Paragrafoelenco"/>
              <w:numPr>
                <w:ilvl w:val="0"/>
                <w:numId w:val="4"/>
              </w:numPr>
              <w:spacing w:after="0" w:line="240" w:lineRule="auto"/>
              <w:ind w:left="1135" w:hanging="851"/>
              <w:jc w:val="left"/>
              <w:rPr>
                <w:lang w:val="en-US"/>
              </w:rPr>
            </w:pPr>
          </w:p>
        </w:tc>
        <w:tc>
          <w:tcPr>
            <w:tcW w:w="6237" w:type="dxa"/>
          </w:tcPr>
          <w:p w:rsidRPr="00DB17CC" w:rsidR="00DB17CC" w:rsidP="00DB17CC" w:rsidRDefault="00DB17CC" w14:paraId="54500795" w14:textId="77777777">
            <w:pPr>
              <w:ind w:left="360"/>
              <w:jc w:val="left"/>
              <w:cnfStyle w:val="000000100000" w:firstRow="0" w:lastRow="0" w:firstColumn="0" w:lastColumn="0" w:oddVBand="0" w:evenVBand="0" w:oddHBand="1" w:evenHBand="0" w:firstRowFirstColumn="0" w:firstRowLastColumn="0" w:lastRowFirstColumn="0" w:lastRowLastColumn="0"/>
              <w:rPr>
                <w:i/>
                <w:lang w:val="en-US"/>
              </w:rPr>
            </w:pPr>
            <w:bookmarkStart w:name="_Ref137828492" w:id="11"/>
            <w:r w:rsidRPr="00DB17CC">
              <w:rPr>
                <w:i/>
                <w:lang w:val="en-US"/>
              </w:rPr>
              <w:t>EU SST_ICD_0001_2-3SST2018-</w:t>
            </w:r>
            <w:proofErr w:type="gramStart"/>
            <w:r w:rsidRPr="00DB17CC">
              <w:rPr>
                <w:i/>
                <w:lang w:val="en-US"/>
              </w:rPr>
              <w:t>20 :</w:t>
            </w:r>
            <w:proofErr w:type="gramEnd"/>
            <w:r w:rsidRPr="00DB17CC">
              <w:rPr>
                <w:i/>
                <w:lang w:val="en-US"/>
              </w:rPr>
              <w:t xml:space="preserve"> D4.3 – Coordinated Scheduling Interface Definitions</w:t>
            </w:r>
            <w:bookmarkEnd w:id="11"/>
          </w:p>
        </w:tc>
      </w:tr>
      <w:tr w:rsidR="00DB17CC" w:rsidTr="00EE051A" w14:paraId="389956E1" w14:textId="77777777">
        <w:tc>
          <w:tcPr>
            <w:cnfStyle w:val="001000000000" w:firstRow="0" w:lastRow="0" w:firstColumn="1" w:lastColumn="0" w:oddVBand="0" w:evenVBand="0" w:oddHBand="0" w:evenHBand="0" w:firstRowFirstColumn="0" w:firstRowLastColumn="0" w:lastRowFirstColumn="0" w:lastRowLastColumn="0"/>
            <w:tcW w:w="2825" w:type="dxa"/>
          </w:tcPr>
          <w:p w:rsidRPr="00DB17CC" w:rsidR="00DB17CC" w:rsidP="00016F5C" w:rsidRDefault="00DB17CC" w14:paraId="333A1627" w14:textId="77777777">
            <w:pPr>
              <w:pStyle w:val="Paragrafoelenco"/>
              <w:numPr>
                <w:ilvl w:val="0"/>
                <w:numId w:val="4"/>
              </w:numPr>
              <w:spacing w:after="0" w:line="240" w:lineRule="auto"/>
              <w:ind w:left="1135" w:hanging="851"/>
              <w:jc w:val="left"/>
              <w:rPr>
                <w:lang w:val="en-US"/>
              </w:rPr>
            </w:pPr>
            <w:bookmarkStart w:name="_Ref146917302" w:id="12"/>
          </w:p>
        </w:tc>
        <w:tc>
          <w:tcPr>
            <w:tcW w:w="6237" w:type="dxa"/>
          </w:tcPr>
          <w:p w:rsidRPr="00DB17CC" w:rsidR="00DB17CC" w:rsidP="00DB17CC" w:rsidRDefault="00DB17CC" w14:paraId="5670988E" w14:textId="77777777">
            <w:pPr>
              <w:ind w:left="360"/>
              <w:jc w:val="left"/>
              <w:cnfStyle w:val="000000000000" w:firstRow="0" w:lastRow="0" w:firstColumn="0" w:lastColumn="0" w:oddVBand="0" w:evenVBand="0" w:oddHBand="0" w:evenHBand="0" w:firstRowFirstColumn="0" w:firstRowLastColumn="0" w:lastRowFirstColumn="0" w:lastRowLastColumn="0"/>
              <w:rPr>
                <w:i/>
              </w:rPr>
            </w:pPr>
            <w:bookmarkStart w:name="_Ref137828483" w:id="13"/>
            <w:bookmarkEnd w:id="12"/>
            <w:r w:rsidRPr="00DB17CC">
              <w:rPr>
                <w:i/>
              </w:rPr>
              <w:t xml:space="preserve">EU SST </w:t>
            </w:r>
            <w:proofErr w:type="spellStart"/>
            <w:r w:rsidRPr="00DB17CC">
              <w:rPr>
                <w:i/>
              </w:rPr>
              <w:t>Database</w:t>
            </w:r>
            <w:proofErr w:type="spellEnd"/>
            <w:r w:rsidRPr="00DB17CC">
              <w:rPr>
                <w:i/>
              </w:rPr>
              <w:t xml:space="preserve"> Interface Control Document (ICD)</w:t>
            </w:r>
            <w:bookmarkEnd w:id="13"/>
          </w:p>
        </w:tc>
      </w:tr>
      <w:tr w:rsidR="00F66576" w:rsidTr="00EE051A" w14:paraId="698E04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Pr="00F66576" w:rsidR="00F66576" w:rsidP="00016F5C" w:rsidRDefault="00F66576" w14:paraId="7F21D37E" w14:textId="77777777">
            <w:pPr>
              <w:pStyle w:val="Paragrafoelenco"/>
              <w:numPr>
                <w:ilvl w:val="0"/>
                <w:numId w:val="4"/>
              </w:numPr>
              <w:spacing w:after="0" w:line="240" w:lineRule="auto"/>
              <w:ind w:left="1135" w:hanging="851"/>
              <w:jc w:val="left"/>
              <w:rPr>
                <w:lang w:val="fr-FR"/>
              </w:rPr>
            </w:pPr>
          </w:p>
        </w:tc>
        <w:tc>
          <w:tcPr>
            <w:tcW w:w="6237" w:type="dxa"/>
          </w:tcPr>
          <w:p w:rsidRPr="00DB17CC" w:rsidR="00F66576" w:rsidP="00DB17CC" w:rsidRDefault="00F66576" w14:paraId="4FBB8FF2" w14:textId="35A06A96">
            <w:pPr>
              <w:ind w:left="360"/>
              <w:jc w:val="left"/>
              <w:cnfStyle w:val="000000100000" w:firstRow="0" w:lastRow="0" w:firstColumn="0" w:lastColumn="0" w:oddVBand="0" w:evenVBand="0" w:oddHBand="1" w:evenHBand="0" w:firstRowFirstColumn="0" w:firstRowLastColumn="0" w:lastRowFirstColumn="0" w:lastRowLastColumn="0"/>
              <w:rPr>
                <w:i/>
              </w:rPr>
            </w:pPr>
            <w:r>
              <w:rPr>
                <w:i/>
              </w:rPr>
              <w:t>Passive Ranging ICD</w:t>
            </w:r>
          </w:p>
        </w:tc>
      </w:tr>
      <w:tr w:rsidR="00F66576" w:rsidTr="00EE051A" w14:paraId="2A4C9FF5" w14:textId="77777777">
        <w:tc>
          <w:tcPr>
            <w:cnfStyle w:val="001000000000" w:firstRow="0" w:lastRow="0" w:firstColumn="1" w:lastColumn="0" w:oddVBand="0" w:evenVBand="0" w:oddHBand="0" w:evenHBand="0" w:firstRowFirstColumn="0" w:firstRowLastColumn="0" w:lastRowFirstColumn="0" w:lastRowLastColumn="0"/>
            <w:tcW w:w="2825" w:type="dxa"/>
          </w:tcPr>
          <w:p w:rsidRPr="00DB17CC" w:rsidR="00F66576" w:rsidP="00016F5C" w:rsidRDefault="00F66576" w14:paraId="374152CA" w14:textId="77777777">
            <w:pPr>
              <w:pStyle w:val="Paragrafoelenco"/>
              <w:numPr>
                <w:ilvl w:val="0"/>
                <w:numId w:val="4"/>
              </w:numPr>
              <w:spacing w:after="0" w:line="240" w:lineRule="auto"/>
              <w:ind w:left="1135" w:hanging="851"/>
              <w:jc w:val="left"/>
              <w:rPr>
                <w:lang w:val="en-US"/>
              </w:rPr>
            </w:pPr>
            <w:bookmarkStart w:name="_Ref146917766" w:id="14"/>
          </w:p>
        </w:tc>
        <w:bookmarkEnd w:id="14"/>
        <w:tc>
          <w:tcPr>
            <w:tcW w:w="6237" w:type="dxa"/>
          </w:tcPr>
          <w:p w:rsidRPr="00F66576" w:rsidR="00F66576" w:rsidP="00DB17CC" w:rsidRDefault="00F66576" w14:paraId="6011EA0B" w14:textId="4550A435">
            <w:pPr>
              <w:ind w:left="360"/>
              <w:jc w:val="left"/>
              <w:cnfStyle w:val="000000000000" w:firstRow="0" w:lastRow="0" w:firstColumn="0" w:lastColumn="0" w:oddVBand="0" w:evenVBand="0" w:oddHBand="0" w:evenHBand="0" w:firstRowFirstColumn="0" w:firstRowLastColumn="0" w:lastRowFirstColumn="0" w:lastRowLastColumn="0"/>
              <w:rPr>
                <w:i/>
              </w:rPr>
            </w:pPr>
            <w:r w:rsidRPr="00F66576">
              <w:rPr>
                <w:i/>
              </w:rPr>
              <w:t>CALL FOR PROPOSALS</w:t>
            </w:r>
            <w:r w:rsidR="00D855F8">
              <w:rPr>
                <w:i/>
              </w:rPr>
              <w:t xml:space="preserve"> </w:t>
            </w:r>
          </w:p>
        </w:tc>
      </w:tr>
    </w:tbl>
    <w:p w:rsidR="00EE051A" w:rsidP="00EE051A" w:rsidRDefault="00EE051A" w14:paraId="6DA6C0AA" w14:textId="77777777">
      <w:pPr>
        <w:pStyle w:val="Didascalia"/>
      </w:pPr>
    </w:p>
    <w:p w:rsidRPr="0043505D" w:rsidR="00EE051A" w:rsidP="00EE051A" w:rsidRDefault="00EE051A" w14:paraId="0491FC8A" w14:textId="77777777">
      <w:pPr>
        <w:pStyle w:val="Titolo"/>
      </w:pPr>
      <w:bookmarkStart w:name="_Toc129852747" w:id="15"/>
      <w:bookmarkStart w:name="_Toc129853278" w:id="16"/>
      <w:r w:rsidRPr="0043505D">
        <w:t>Abbreviations and Acronyms</w:t>
      </w:r>
      <w:bookmarkEnd w:id="15"/>
      <w:bookmarkEnd w:id="16"/>
    </w:p>
    <w:p w:rsidR="00EE051A" w:rsidP="00EE051A" w:rsidRDefault="00EE051A" w14:paraId="6F91E37E" w14:textId="7DF143A7">
      <w:pPr>
        <w:pStyle w:val="Didascalia"/>
        <w:keepNext/>
      </w:pPr>
      <w:bookmarkStart w:name="_Toc132193519" w:id="17"/>
      <w:bookmarkStart w:name="_Toc158386428" w:id="18"/>
      <w:r>
        <w:t xml:space="preserve">Table </w:t>
      </w:r>
      <w:r w:rsidR="00C47F06">
        <w:fldChar w:fldCharType="begin"/>
      </w:r>
      <w:r w:rsidR="00C47F06">
        <w:instrText xml:space="preserve"> SEQ Table \* ARABIC </w:instrText>
      </w:r>
      <w:r w:rsidR="00C47F06">
        <w:fldChar w:fldCharType="separate"/>
      </w:r>
      <w:r w:rsidR="00D32B3B">
        <w:rPr>
          <w:noProof/>
        </w:rPr>
        <w:t>2</w:t>
      </w:r>
      <w:r w:rsidR="00C47F06">
        <w:rPr>
          <w:noProof/>
        </w:rPr>
        <w:fldChar w:fldCharType="end"/>
      </w:r>
      <w:r>
        <w:t>: List of used abbreviations</w:t>
      </w:r>
      <w:bookmarkEnd w:id="17"/>
      <w:bookmarkEnd w:id="18"/>
    </w:p>
    <w:tbl>
      <w:tblPr>
        <w:tblStyle w:val="Grigliatabella"/>
        <w:tblW w:w="0" w:type="auto"/>
        <w:tblLook w:val="04A0" w:firstRow="1" w:lastRow="0" w:firstColumn="1" w:lastColumn="0" w:noHBand="0" w:noVBand="1"/>
      </w:tblPr>
      <w:tblGrid>
        <w:gridCol w:w="1833"/>
        <w:gridCol w:w="7217"/>
      </w:tblGrid>
      <w:tr w:rsidRPr="0043505D" w:rsidR="00EE051A" w:rsidTr="00EE051A" w14:paraId="7001542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3" w:type="dxa"/>
          </w:tcPr>
          <w:p w:rsidRPr="0043505D" w:rsidR="00EE051A" w:rsidP="00DB17CC" w:rsidRDefault="00EE051A" w14:paraId="4AD13CCD" w14:textId="77777777">
            <w:pPr>
              <w:rPr>
                <w:lang w:val="en-GB" w:eastAsia="ja-JP"/>
              </w:rPr>
            </w:pPr>
            <w:r w:rsidRPr="0043505D">
              <w:rPr>
                <w:lang w:val="en-GB" w:eastAsia="ja-JP"/>
              </w:rPr>
              <w:t>Acronym</w:t>
            </w:r>
          </w:p>
        </w:tc>
        <w:tc>
          <w:tcPr>
            <w:tcW w:w="7217" w:type="dxa"/>
          </w:tcPr>
          <w:p w:rsidRPr="0043505D" w:rsidR="00EE051A" w:rsidP="00DB17CC" w:rsidRDefault="00EE051A" w14:paraId="58167131" w14:textId="77777777">
            <w:pPr>
              <w:cnfStyle w:val="100000000000" w:firstRow="1" w:lastRow="0" w:firstColumn="0" w:lastColumn="0" w:oddVBand="0" w:evenVBand="0" w:oddHBand="0" w:evenHBand="0" w:firstRowFirstColumn="0" w:firstRowLastColumn="0" w:lastRowFirstColumn="0" w:lastRowLastColumn="0"/>
              <w:rPr>
                <w:lang w:val="en-GB" w:eastAsia="ja-JP"/>
              </w:rPr>
            </w:pPr>
            <w:r w:rsidRPr="0043505D">
              <w:rPr>
                <w:lang w:val="en-GB" w:eastAsia="ja-JP"/>
              </w:rPr>
              <w:t>Description</w:t>
            </w:r>
          </w:p>
        </w:tc>
      </w:tr>
      <w:tr w:rsidRPr="0043505D" w:rsidR="00DB17CC" w:rsidTr="00EE051A" w14:paraId="02E05E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7E05E621" w14:textId="77777777">
            <w:pPr>
              <w:rPr>
                <w:lang w:val="en-US"/>
              </w:rPr>
            </w:pPr>
            <w:r>
              <w:rPr>
                <w:lang w:val="en-US"/>
              </w:rPr>
              <w:t>AP</w:t>
            </w:r>
          </w:p>
        </w:tc>
        <w:tc>
          <w:tcPr>
            <w:tcW w:w="7217" w:type="dxa"/>
          </w:tcPr>
          <w:p w:rsidR="00DB17CC" w:rsidP="00DB17CC" w:rsidRDefault="00DB17CC" w14:paraId="435A8656" w14:textId="77777777">
            <w:pPr>
              <w:cnfStyle w:val="000000100000" w:firstRow="0" w:lastRow="0" w:firstColumn="0" w:lastColumn="0" w:oddVBand="0" w:evenVBand="0" w:oddHBand="1" w:evenHBand="0" w:firstRowFirstColumn="0" w:firstRowLastColumn="0" w:lastRowFirstColumn="0" w:lastRowLastColumn="0"/>
              <w:rPr>
                <w:lang w:val="en-US"/>
              </w:rPr>
            </w:pPr>
            <w:r>
              <w:rPr>
                <w:lang w:val="en-US"/>
              </w:rPr>
              <w:t>Autonomous Products</w:t>
            </w:r>
          </w:p>
        </w:tc>
      </w:tr>
      <w:tr w:rsidRPr="0043505D" w:rsidR="00DB17CC" w:rsidTr="00EE051A" w14:paraId="603C112A"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74A72B40" w14:textId="77777777">
            <w:pPr>
              <w:rPr>
                <w:lang w:val="en-US"/>
              </w:rPr>
            </w:pPr>
            <w:r>
              <w:rPr>
                <w:lang w:val="en-US"/>
              </w:rPr>
              <w:t>CAT</w:t>
            </w:r>
          </w:p>
        </w:tc>
        <w:tc>
          <w:tcPr>
            <w:tcW w:w="7217" w:type="dxa"/>
          </w:tcPr>
          <w:p w:rsidR="00DB17CC" w:rsidP="00DB17CC" w:rsidRDefault="00DB17CC" w14:paraId="4C331F14" w14:textId="77777777">
            <w:pPr>
              <w:cnfStyle w:val="000000000000" w:firstRow="0" w:lastRow="0" w:firstColumn="0" w:lastColumn="0" w:oddVBand="0" w:evenVBand="0" w:oddHBand="0" w:evenHBand="0" w:firstRowFirstColumn="0" w:firstRowLastColumn="0" w:lastRowFirstColumn="0" w:lastRowLastColumn="0"/>
              <w:rPr>
                <w:lang w:val="en-US"/>
              </w:rPr>
            </w:pPr>
            <w:r>
              <w:rPr>
                <w:lang w:val="en-US"/>
              </w:rPr>
              <w:t>Sensor Category</w:t>
            </w:r>
          </w:p>
        </w:tc>
      </w:tr>
      <w:tr w:rsidRPr="0043505D" w:rsidR="00DB17CC" w:rsidTr="00EE051A" w14:paraId="3A0A22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7B6B5C5C" w14:textId="77777777">
            <w:pPr>
              <w:rPr>
                <w:lang w:val="en-US"/>
              </w:rPr>
            </w:pPr>
            <w:r>
              <w:rPr>
                <w:lang w:val="en-US"/>
              </w:rPr>
              <w:t>CC</w:t>
            </w:r>
          </w:p>
        </w:tc>
        <w:tc>
          <w:tcPr>
            <w:tcW w:w="7217" w:type="dxa"/>
          </w:tcPr>
          <w:p w:rsidR="00DB17CC" w:rsidP="00DB17CC" w:rsidRDefault="00DB17CC" w14:paraId="60C32909" w14:textId="77777777">
            <w:pPr>
              <w:cnfStyle w:val="000000100000" w:firstRow="0" w:lastRow="0" w:firstColumn="0" w:lastColumn="0" w:oddVBand="0" w:evenVBand="0" w:oddHBand="1" w:evenHBand="0" w:firstRowFirstColumn="0" w:firstRowLastColumn="0" w:lastRowFirstColumn="0" w:lastRowLastColumn="0"/>
              <w:rPr>
                <w:lang w:val="en-US"/>
              </w:rPr>
            </w:pPr>
            <w:r>
              <w:rPr>
                <w:lang w:val="en-US"/>
              </w:rPr>
              <w:t>Calibration Campaign</w:t>
            </w:r>
          </w:p>
        </w:tc>
      </w:tr>
      <w:tr w:rsidRPr="0043505D" w:rsidR="00DB17CC" w:rsidTr="00EE051A" w14:paraId="58057088"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31DE29BD" w14:textId="77777777">
            <w:pPr>
              <w:rPr>
                <w:lang w:val="en-US"/>
              </w:rPr>
            </w:pPr>
            <w:r>
              <w:rPr>
                <w:lang w:val="en-US"/>
              </w:rPr>
              <w:t>COM</w:t>
            </w:r>
          </w:p>
        </w:tc>
        <w:tc>
          <w:tcPr>
            <w:tcW w:w="7217" w:type="dxa"/>
          </w:tcPr>
          <w:p w:rsidR="00DB17CC" w:rsidP="00DB17CC" w:rsidRDefault="00DB17CC" w14:paraId="32F40F8D" w14:textId="77777777">
            <w:pPr>
              <w:cnfStyle w:val="000000000000" w:firstRow="0" w:lastRow="0" w:firstColumn="0" w:lastColumn="0" w:oddVBand="0" w:evenVBand="0" w:oddHBand="0" w:evenHBand="0" w:firstRowFirstColumn="0" w:firstRowLastColumn="0" w:lastRowFirstColumn="0" w:lastRowLastColumn="0"/>
              <w:rPr>
                <w:lang w:val="en-US"/>
              </w:rPr>
            </w:pPr>
            <w:r>
              <w:rPr>
                <w:lang w:val="en-US"/>
              </w:rPr>
              <w:t>(European) Commission</w:t>
            </w:r>
          </w:p>
        </w:tc>
      </w:tr>
      <w:tr w:rsidRPr="0043505D" w:rsidR="00DB17CC" w:rsidTr="00EE051A" w14:paraId="304B38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Pr="00F62B4D" w:rsidR="00DB17CC" w:rsidP="00DB17CC" w:rsidRDefault="00DB17CC" w14:paraId="63BB0937" w14:textId="77777777">
            <w:pPr>
              <w:rPr>
                <w:lang w:val="en-US"/>
              </w:rPr>
            </w:pPr>
            <w:r>
              <w:rPr>
                <w:lang w:val="en-US"/>
              </w:rPr>
              <w:t>COOC</w:t>
            </w:r>
          </w:p>
        </w:tc>
        <w:tc>
          <w:tcPr>
            <w:tcW w:w="7217" w:type="dxa"/>
          </w:tcPr>
          <w:p w:rsidRPr="00F62B4D" w:rsidR="00DB17CC" w:rsidP="00DB17CC" w:rsidRDefault="00DB17CC" w14:paraId="195D6DD5" w14:textId="77777777">
            <w:pPr>
              <w:cnfStyle w:val="000000100000" w:firstRow="0" w:lastRow="0" w:firstColumn="0" w:lastColumn="0" w:oddVBand="0" w:evenVBand="0" w:oddHBand="1" w:evenHBand="0" w:firstRowFirstColumn="0" w:firstRowLastColumn="0" w:lastRowFirstColumn="0" w:lastRowLastColumn="0"/>
              <w:rPr>
                <w:lang w:val="en-US"/>
              </w:rPr>
            </w:pPr>
            <w:r>
              <w:rPr>
                <w:lang w:val="en-US"/>
              </w:rPr>
              <w:t>Coordination Committee</w:t>
            </w:r>
          </w:p>
        </w:tc>
      </w:tr>
      <w:tr w:rsidRPr="0043505D" w:rsidR="00DB17CC" w:rsidTr="00EE051A" w14:paraId="79C48CE7"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50C75CF0" w14:textId="77777777">
            <w:pPr>
              <w:rPr>
                <w:lang w:val="en-US"/>
              </w:rPr>
            </w:pPr>
            <w:r>
              <w:rPr>
                <w:lang w:val="en-US"/>
              </w:rPr>
              <w:t>EC</w:t>
            </w:r>
          </w:p>
        </w:tc>
        <w:tc>
          <w:tcPr>
            <w:tcW w:w="7217" w:type="dxa"/>
          </w:tcPr>
          <w:p w:rsidR="00DB17CC" w:rsidP="00DB17CC" w:rsidRDefault="00DB17CC" w14:paraId="0B4539BC" w14:textId="77777777">
            <w:pPr>
              <w:cnfStyle w:val="000000000000" w:firstRow="0" w:lastRow="0" w:firstColumn="0" w:lastColumn="0" w:oddVBand="0" w:evenVBand="0" w:oddHBand="0" w:evenHBand="0" w:firstRowFirstColumn="0" w:firstRowLastColumn="0" w:lastRowFirstColumn="0" w:lastRowLastColumn="0"/>
              <w:rPr>
                <w:lang w:val="en-US"/>
              </w:rPr>
            </w:pPr>
            <w:r>
              <w:rPr>
                <w:lang w:val="en-US"/>
              </w:rPr>
              <w:t>European Commission</w:t>
            </w:r>
          </w:p>
        </w:tc>
      </w:tr>
      <w:tr w:rsidRPr="0043505D" w:rsidR="00DB17CC" w:rsidTr="00EE051A" w14:paraId="5826CE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045E6F2F" w14:textId="77777777">
            <w:pPr>
              <w:rPr>
                <w:lang w:val="en-US"/>
              </w:rPr>
            </w:pPr>
            <w:r>
              <w:rPr>
                <w:lang w:val="en-US"/>
              </w:rPr>
              <w:t>ECSS</w:t>
            </w:r>
          </w:p>
        </w:tc>
        <w:tc>
          <w:tcPr>
            <w:tcW w:w="7217" w:type="dxa"/>
          </w:tcPr>
          <w:p w:rsidR="00DB17CC" w:rsidP="00DB17CC" w:rsidRDefault="00DB17CC" w14:paraId="35DC1BE4" w14:textId="77777777">
            <w:pPr>
              <w:cnfStyle w:val="000000100000" w:firstRow="0" w:lastRow="0" w:firstColumn="0" w:lastColumn="0" w:oddVBand="0" w:evenVBand="0" w:oddHBand="1" w:evenHBand="0" w:firstRowFirstColumn="0" w:firstRowLastColumn="0" w:lastRowFirstColumn="0" w:lastRowLastColumn="0"/>
              <w:rPr>
                <w:lang w:val="en-US"/>
              </w:rPr>
            </w:pPr>
            <w:r w:rsidRPr="00F66576">
              <w:rPr>
                <w:lang w:val="en-US"/>
              </w:rPr>
              <w:t xml:space="preserve">European Cooperation for Space </w:t>
            </w:r>
            <w:proofErr w:type="spellStart"/>
            <w:r w:rsidRPr="00F66576">
              <w:rPr>
                <w:lang w:val="en-US"/>
              </w:rPr>
              <w:t>Standardisation</w:t>
            </w:r>
            <w:proofErr w:type="spellEnd"/>
          </w:p>
        </w:tc>
      </w:tr>
      <w:tr w:rsidRPr="0043505D" w:rsidR="00DB17CC" w:rsidTr="00EE051A" w14:paraId="66E276BB"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63BB827E" w14:textId="77777777">
            <w:pPr>
              <w:rPr>
                <w:lang w:val="en-US"/>
              </w:rPr>
            </w:pPr>
            <w:r>
              <w:rPr>
                <w:lang w:val="en-US"/>
              </w:rPr>
              <w:t>KPI</w:t>
            </w:r>
          </w:p>
        </w:tc>
        <w:tc>
          <w:tcPr>
            <w:tcW w:w="7217" w:type="dxa"/>
          </w:tcPr>
          <w:p w:rsidRPr="007E6BDE" w:rsidR="00DB17CC" w:rsidP="00DB17CC" w:rsidRDefault="00DB17CC" w14:paraId="2B89F756" w14:textId="77777777">
            <w:pPr>
              <w:cnfStyle w:val="000000000000" w:firstRow="0" w:lastRow="0" w:firstColumn="0" w:lastColumn="0" w:oddVBand="0" w:evenVBand="0" w:oddHBand="0" w:evenHBand="0" w:firstRowFirstColumn="0" w:firstRowLastColumn="0" w:lastRowFirstColumn="0" w:lastRowLastColumn="0"/>
            </w:pPr>
            <w:r w:rsidRPr="007E6BDE">
              <w:t xml:space="preserve">Key Performance </w:t>
            </w:r>
            <w:proofErr w:type="spellStart"/>
            <w:r w:rsidRPr="007E6BDE">
              <w:t>Indicators</w:t>
            </w:r>
            <w:proofErr w:type="spellEnd"/>
          </w:p>
        </w:tc>
      </w:tr>
      <w:tr w:rsidRPr="0043505D" w:rsidR="00DB17CC" w:rsidTr="00EE051A" w14:paraId="005B58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18F1D1A2" w14:textId="77777777">
            <w:pPr>
              <w:rPr>
                <w:lang w:val="en-US"/>
              </w:rPr>
            </w:pPr>
            <w:r>
              <w:rPr>
                <w:lang w:val="en-US"/>
              </w:rPr>
              <w:t>[MR]</w:t>
            </w:r>
          </w:p>
        </w:tc>
        <w:tc>
          <w:tcPr>
            <w:tcW w:w="7217" w:type="dxa"/>
          </w:tcPr>
          <w:p w:rsidR="00DB17CC" w:rsidP="00DB17CC" w:rsidRDefault="00DB17CC" w14:paraId="1003E455" w14:textId="77777777">
            <w:pPr>
              <w:cnfStyle w:val="000000100000" w:firstRow="0" w:lastRow="0" w:firstColumn="0" w:lastColumn="0" w:oddVBand="0" w:evenVBand="0" w:oddHBand="1" w:evenHBand="0" w:firstRowFirstColumn="0" w:firstRowLastColumn="0" w:lastRowFirstColumn="0" w:lastRowLastColumn="0"/>
            </w:pPr>
            <w:proofErr w:type="spellStart"/>
            <w:r>
              <w:t>Measurements</w:t>
            </w:r>
            <w:proofErr w:type="spellEnd"/>
            <w:r>
              <w:t xml:space="preserve"> Rate</w:t>
            </w:r>
          </w:p>
        </w:tc>
      </w:tr>
      <w:tr w:rsidRPr="0043505D" w:rsidR="00DB17CC" w:rsidTr="00EE051A" w14:paraId="30F55DE7"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4B59A633" w14:textId="77777777">
            <w:pPr>
              <w:rPr>
                <w:lang w:val="en-US"/>
              </w:rPr>
            </w:pPr>
            <w:r>
              <w:rPr>
                <w:lang w:val="en-US"/>
              </w:rPr>
              <w:t>MS</w:t>
            </w:r>
          </w:p>
        </w:tc>
        <w:tc>
          <w:tcPr>
            <w:tcW w:w="7217" w:type="dxa"/>
          </w:tcPr>
          <w:p w:rsidR="00DB17CC" w:rsidP="00DB17CC" w:rsidRDefault="00DB17CC" w14:paraId="4949D822" w14:textId="77777777">
            <w:pPr>
              <w:cnfStyle w:val="000000000000" w:firstRow="0" w:lastRow="0" w:firstColumn="0" w:lastColumn="0" w:oddVBand="0" w:evenVBand="0" w:oddHBand="0" w:evenHBand="0" w:firstRowFirstColumn="0" w:firstRowLastColumn="0" w:lastRowFirstColumn="0" w:lastRowLastColumn="0"/>
            </w:pPr>
            <w:r>
              <w:t>Milestone</w:t>
            </w:r>
          </w:p>
        </w:tc>
      </w:tr>
      <w:tr w:rsidRPr="0043505D" w:rsidR="00DB17CC" w:rsidTr="00EE051A" w14:paraId="3B6E35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502040AE" w14:textId="77777777">
            <w:pPr>
              <w:rPr>
                <w:lang w:val="en-US"/>
              </w:rPr>
            </w:pPr>
            <w:r>
              <w:rPr>
                <w:lang w:val="en-US"/>
              </w:rPr>
              <w:t>[N]</w:t>
            </w:r>
          </w:p>
        </w:tc>
        <w:tc>
          <w:tcPr>
            <w:tcW w:w="7217" w:type="dxa"/>
          </w:tcPr>
          <w:p w:rsidR="00DB17CC" w:rsidP="00DB17CC" w:rsidRDefault="00DB17CC" w14:paraId="005E4448" w14:textId="77777777">
            <w:pPr>
              <w:cnfStyle w:val="000000100000" w:firstRow="0" w:lastRow="0" w:firstColumn="0" w:lastColumn="0" w:oddVBand="0" w:evenVBand="0" w:oddHBand="1" w:evenHBand="0" w:firstRowFirstColumn="0" w:firstRowLastColumn="0" w:lastRowFirstColumn="0" w:lastRowLastColumn="0"/>
            </w:pPr>
            <w:r>
              <w:t>Noise</w:t>
            </w:r>
          </w:p>
        </w:tc>
      </w:tr>
      <w:tr w:rsidRPr="0043505D" w:rsidR="00DB17CC" w:rsidTr="00EE051A" w14:paraId="3A6404DF"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0DFFBF31" w14:textId="77777777">
            <w:pPr>
              <w:rPr>
                <w:lang w:val="en-US"/>
              </w:rPr>
            </w:pPr>
            <w:r>
              <w:rPr>
                <w:lang w:val="en-US"/>
              </w:rPr>
              <w:t>[O2]</w:t>
            </w:r>
          </w:p>
        </w:tc>
        <w:tc>
          <w:tcPr>
            <w:tcW w:w="7217" w:type="dxa"/>
          </w:tcPr>
          <w:p w:rsidR="00DB17CC" w:rsidP="00DB17CC" w:rsidRDefault="00DB17CC" w14:paraId="2756721A" w14:textId="77777777">
            <w:pPr>
              <w:cnfStyle w:val="000000000000" w:firstRow="0" w:lastRow="0" w:firstColumn="0" w:lastColumn="0" w:oddVBand="0" w:evenVBand="0" w:oddHBand="0" w:evenHBand="0" w:firstRowFirstColumn="0" w:firstRowLastColumn="0" w:lastRowFirstColumn="0" w:lastRowLastColumn="0"/>
            </w:pPr>
            <w:proofErr w:type="spellStart"/>
            <w:r>
              <w:t>Objects</w:t>
            </w:r>
            <w:proofErr w:type="spellEnd"/>
            <w:r>
              <w:t xml:space="preserve"> </w:t>
            </w:r>
            <w:proofErr w:type="spellStart"/>
            <w:r>
              <w:t>observed</w:t>
            </w:r>
            <w:proofErr w:type="spellEnd"/>
            <w:r>
              <w:t xml:space="preserve"> per </w:t>
            </w:r>
            <w:proofErr w:type="spellStart"/>
            <w:r>
              <w:t>hour</w:t>
            </w:r>
            <w:proofErr w:type="spellEnd"/>
            <w:r>
              <w:t xml:space="preserve"> </w:t>
            </w:r>
          </w:p>
        </w:tc>
      </w:tr>
      <w:tr w:rsidRPr="0043505D" w:rsidR="00DB17CC" w:rsidTr="00EE051A" w14:paraId="6AADCF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2A1BA60C" w14:textId="77777777">
            <w:pPr>
              <w:rPr>
                <w:lang w:val="en-US"/>
              </w:rPr>
            </w:pPr>
            <w:r>
              <w:rPr>
                <w:lang w:val="en-US"/>
              </w:rPr>
              <w:t>[O3]</w:t>
            </w:r>
          </w:p>
        </w:tc>
        <w:tc>
          <w:tcPr>
            <w:tcW w:w="7217" w:type="dxa"/>
          </w:tcPr>
          <w:p w:rsidRPr="00F66576" w:rsidR="00DB17CC" w:rsidP="00DB17CC" w:rsidRDefault="00DB17CC" w14:paraId="01BDD555" w14:textId="77777777">
            <w:pPr>
              <w:cnfStyle w:val="000000100000" w:firstRow="0" w:lastRow="0" w:firstColumn="0" w:lastColumn="0" w:oddVBand="0" w:evenVBand="0" w:oddHBand="1" w:evenHBand="0" w:firstRowFirstColumn="0" w:firstRowLastColumn="0" w:lastRowFirstColumn="0" w:lastRowLastColumn="0"/>
              <w:rPr>
                <w:lang w:val="en-US"/>
              </w:rPr>
            </w:pPr>
            <w:r w:rsidRPr="00F66576">
              <w:rPr>
                <w:lang w:val="en-US"/>
              </w:rPr>
              <w:t>Objects uniquely observed by a sensor per hour in a 48h period</w:t>
            </w:r>
          </w:p>
        </w:tc>
      </w:tr>
      <w:tr w:rsidRPr="0043505D" w:rsidR="00DB17CC" w:rsidTr="00EE051A" w14:paraId="3A210D9B"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28FD84F8" w14:textId="77777777">
            <w:pPr>
              <w:rPr>
                <w:lang w:val="en-US"/>
              </w:rPr>
            </w:pPr>
            <w:r>
              <w:rPr>
                <w:lang w:val="en-US"/>
              </w:rPr>
              <w:t>Op</w:t>
            </w:r>
          </w:p>
        </w:tc>
        <w:tc>
          <w:tcPr>
            <w:tcW w:w="7217" w:type="dxa"/>
          </w:tcPr>
          <w:p w:rsidR="00DB17CC" w:rsidP="00DB17CC" w:rsidRDefault="00DB17CC" w14:paraId="20E2DC10" w14:textId="77777777">
            <w:pPr>
              <w:cnfStyle w:val="000000000000" w:firstRow="0" w:lastRow="0" w:firstColumn="0" w:lastColumn="0" w:oddVBand="0" w:evenVBand="0" w:oddHBand="0" w:evenHBand="0" w:firstRowFirstColumn="0" w:firstRowLastColumn="0" w:lastRowFirstColumn="0" w:lastRowLastColumn="0"/>
            </w:pPr>
            <w:proofErr w:type="spellStart"/>
            <w:r>
              <w:t>Operational</w:t>
            </w:r>
            <w:proofErr w:type="spellEnd"/>
            <w:r>
              <w:t xml:space="preserve"> </w:t>
            </w:r>
            <w:proofErr w:type="spellStart"/>
            <w:r>
              <w:t>assessment</w:t>
            </w:r>
            <w:proofErr w:type="spellEnd"/>
          </w:p>
        </w:tc>
      </w:tr>
      <w:tr w:rsidRPr="0043505D" w:rsidR="00DB17CC" w:rsidTr="00EE051A" w14:paraId="0708EC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2113CB34" w14:textId="77777777">
            <w:pPr>
              <w:rPr>
                <w:lang w:val="en-US"/>
              </w:rPr>
            </w:pPr>
            <w:r>
              <w:rPr>
                <w:lang w:val="en-US"/>
              </w:rPr>
              <w:t>REA</w:t>
            </w:r>
          </w:p>
        </w:tc>
        <w:tc>
          <w:tcPr>
            <w:tcW w:w="7217" w:type="dxa"/>
          </w:tcPr>
          <w:p w:rsidRPr="007E6BDE" w:rsidR="00DB17CC" w:rsidP="00DB17CC" w:rsidRDefault="00DB17CC" w14:paraId="0F673FD8" w14:textId="77777777">
            <w:pPr>
              <w:cnfStyle w:val="000000100000" w:firstRow="0" w:lastRow="0" w:firstColumn="0" w:lastColumn="0" w:oddVBand="0" w:evenVBand="0" w:oddHBand="1" w:evenHBand="0" w:firstRowFirstColumn="0" w:firstRowLastColumn="0" w:lastRowFirstColumn="0" w:lastRowLastColumn="0"/>
            </w:pPr>
            <w:proofErr w:type="spellStart"/>
            <w:r>
              <w:t>Research</w:t>
            </w:r>
            <w:proofErr w:type="spellEnd"/>
            <w:r>
              <w:t xml:space="preserve"> </w:t>
            </w:r>
            <w:proofErr w:type="spellStart"/>
            <w:r>
              <w:t>Executive</w:t>
            </w:r>
            <w:proofErr w:type="spellEnd"/>
            <w:r>
              <w:t xml:space="preserve"> Agency</w:t>
            </w:r>
          </w:p>
        </w:tc>
      </w:tr>
      <w:tr w:rsidRPr="0043505D" w:rsidR="00DB17CC" w:rsidTr="00EE051A" w14:paraId="42C9FDB1"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7C67C811" w14:textId="77777777">
            <w:pPr>
              <w:rPr>
                <w:lang w:val="en-US"/>
              </w:rPr>
            </w:pPr>
            <w:r>
              <w:rPr>
                <w:lang w:val="en-US"/>
              </w:rPr>
              <w:t>[RN1]</w:t>
            </w:r>
          </w:p>
        </w:tc>
        <w:tc>
          <w:tcPr>
            <w:tcW w:w="7217" w:type="dxa"/>
          </w:tcPr>
          <w:p w:rsidR="00DB17CC" w:rsidP="00DB17CC" w:rsidRDefault="00DB17CC" w14:paraId="34733521" w14:textId="77777777">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Responsiveness </w:t>
            </w:r>
          </w:p>
        </w:tc>
      </w:tr>
      <w:tr w:rsidRPr="0043505D" w:rsidR="00DB17CC" w:rsidTr="00EE051A" w14:paraId="66A9D2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Pr="00F62B4D" w:rsidR="00DB17CC" w:rsidP="00DB17CC" w:rsidRDefault="00DB17CC" w14:paraId="5A164CCF" w14:textId="77777777">
            <w:pPr>
              <w:rPr>
                <w:lang w:val="en-US"/>
              </w:rPr>
            </w:pPr>
            <w:r>
              <w:rPr>
                <w:lang w:val="en-US"/>
              </w:rPr>
              <w:t>SEC</w:t>
            </w:r>
          </w:p>
        </w:tc>
        <w:tc>
          <w:tcPr>
            <w:tcW w:w="7217" w:type="dxa"/>
          </w:tcPr>
          <w:p w:rsidRPr="00F62B4D" w:rsidR="00DB17CC" w:rsidP="00DB17CC" w:rsidRDefault="00DB17CC" w14:paraId="248D956A" w14:textId="77777777">
            <w:pPr>
              <w:cnfStyle w:val="000000100000" w:firstRow="0" w:lastRow="0" w:firstColumn="0" w:lastColumn="0" w:oddVBand="0" w:evenVBand="0" w:oddHBand="1" w:evenHBand="0" w:firstRowFirstColumn="0" w:firstRowLastColumn="0" w:lastRowFirstColumn="0" w:lastRowLastColumn="0"/>
              <w:rPr>
                <w:lang w:val="en-US"/>
              </w:rPr>
            </w:pPr>
            <w:r>
              <w:rPr>
                <w:lang w:val="en-US"/>
              </w:rPr>
              <w:t>Security Committee</w:t>
            </w:r>
          </w:p>
        </w:tc>
      </w:tr>
      <w:tr w:rsidRPr="0043505D" w:rsidR="00DB17CC" w:rsidTr="00EE051A" w14:paraId="57BEE9BF"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1C08233E" w14:textId="77777777">
            <w:pPr>
              <w:rPr>
                <w:lang w:val="en-US"/>
              </w:rPr>
            </w:pPr>
            <w:r>
              <w:rPr>
                <w:lang w:val="en-US"/>
              </w:rPr>
              <w:t>SST</w:t>
            </w:r>
          </w:p>
        </w:tc>
        <w:tc>
          <w:tcPr>
            <w:tcW w:w="7217" w:type="dxa"/>
          </w:tcPr>
          <w:p w:rsidR="00DB17CC" w:rsidP="00DB17CC" w:rsidRDefault="00DB17CC" w14:paraId="7F3CBA2A" w14:textId="77777777">
            <w:pPr>
              <w:cnfStyle w:val="000000000000" w:firstRow="0" w:lastRow="0" w:firstColumn="0" w:lastColumn="0" w:oddVBand="0" w:evenVBand="0" w:oddHBand="0" w:evenHBand="0" w:firstRowFirstColumn="0" w:firstRowLastColumn="0" w:lastRowFirstColumn="0" w:lastRowLastColumn="0"/>
              <w:rPr>
                <w:lang w:val="en-US"/>
              </w:rPr>
            </w:pPr>
            <w:r>
              <w:rPr>
                <w:lang w:val="en-US"/>
              </w:rPr>
              <w:t>Space Surveillance and Tracking</w:t>
            </w:r>
          </w:p>
        </w:tc>
      </w:tr>
      <w:tr w:rsidRPr="0043505D" w:rsidR="00DB17CC" w:rsidTr="00EE051A" w14:paraId="45578A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Pr="00F62B4D" w:rsidR="00DB17CC" w:rsidP="00DB17CC" w:rsidRDefault="00DB17CC" w14:paraId="521A3467" w14:textId="77777777">
            <w:pPr>
              <w:rPr>
                <w:lang w:val="en-US"/>
              </w:rPr>
            </w:pPr>
            <w:r>
              <w:rPr>
                <w:lang w:val="en-US"/>
              </w:rPr>
              <w:t>STC</w:t>
            </w:r>
          </w:p>
        </w:tc>
        <w:tc>
          <w:tcPr>
            <w:tcW w:w="7217" w:type="dxa"/>
          </w:tcPr>
          <w:p w:rsidRPr="00F62B4D" w:rsidR="00DB17CC" w:rsidP="00DB17CC" w:rsidRDefault="00DB17CC" w14:paraId="52594276" w14:textId="77777777">
            <w:pPr>
              <w:cnfStyle w:val="000000100000" w:firstRow="0" w:lastRow="0" w:firstColumn="0" w:lastColumn="0" w:oddVBand="0" w:evenVBand="0" w:oddHBand="1" w:evenHBand="0" w:firstRowFirstColumn="0" w:firstRowLastColumn="0" w:lastRowFirstColumn="0" w:lastRowLastColumn="0"/>
              <w:rPr>
                <w:lang w:val="en-US"/>
              </w:rPr>
            </w:pPr>
            <w:r>
              <w:rPr>
                <w:lang w:val="en-US"/>
              </w:rPr>
              <w:t>Steering Committee</w:t>
            </w:r>
          </w:p>
        </w:tc>
      </w:tr>
      <w:tr w:rsidRPr="0043505D" w:rsidR="00DB17CC" w:rsidTr="00EE051A" w14:paraId="0965E503"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4A57DEC0" w14:textId="77777777">
            <w:pPr>
              <w:rPr>
                <w:lang w:val="en-US"/>
              </w:rPr>
            </w:pPr>
            <w:r>
              <w:rPr>
                <w:lang w:val="en-US"/>
              </w:rPr>
              <w:t>TBC</w:t>
            </w:r>
          </w:p>
        </w:tc>
        <w:tc>
          <w:tcPr>
            <w:tcW w:w="7217" w:type="dxa"/>
          </w:tcPr>
          <w:p w:rsidR="00DB17CC" w:rsidP="00DB17CC" w:rsidRDefault="00DB17CC" w14:paraId="28095746" w14:textId="77777777">
            <w:pPr>
              <w:cnfStyle w:val="000000000000" w:firstRow="0" w:lastRow="0" w:firstColumn="0" w:lastColumn="0" w:oddVBand="0" w:evenVBand="0" w:oddHBand="0" w:evenHBand="0" w:firstRowFirstColumn="0" w:firstRowLastColumn="0" w:lastRowFirstColumn="0" w:lastRowLastColumn="0"/>
            </w:pPr>
            <w:r>
              <w:t xml:space="preserve">To </w:t>
            </w:r>
            <w:proofErr w:type="spellStart"/>
            <w:r>
              <w:t>be</w:t>
            </w:r>
            <w:proofErr w:type="spellEnd"/>
            <w:r>
              <w:t xml:space="preserve"> </w:t>
            </w:r>
            <w:proofErr w:type="spellStart"/>
            <w:r>
              <w:t>confirmed</w:t>
            </w:r>
            <w:proofErr w:type="spellEnd"/>
          </w:p>
        </w:tc>
      </w:tr>
      <w:tr w:rsidRPr="0043505D" w:rsidR="00DB17CC" w:rsidTr="00EE051A" w14:paraId="4D8C6B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250F49A2" w14:textId="77777777">
            <w:pPr>
              <w:rPr>
                <w:lang w:val="en-US"/>
              </w:rPr>
            </w:pPr>
            <w:r>
              <w:rPr>
                <w:lang w:val="en-US"/>
              </w:rPr>
              <w:t>TBD</w:t>
            </w:r>
          </w:p>
        </w:tc>
        <w:tc>
          <w:tcPr>
            <w:tcW w:w="7217" w:type="dxa"/>
          </w:tcPr>
          <w:p w:rsidR="00DB17CC" w:rsidP="00DB17CC" w:rsidRDefault="00DB17CC" w14:paraId="56887F67" w14:textId="77777777">
            <w:pPr>
              <w:cnfStyle w:val="000000100000" w:firstRow="0" w:lastRow="0" w:firstColumn="0" w:lastColumn="0" w:oddVBand="0" w:evenVBand="0" w:oddHBand="1" w:evenHBand="0" w:firstRowFirstColumn="0" w:firstRowLastColumn="0" w:lastRowFirstColumn="0" w:lastRowLastColumn="0"/>
            </w:pPr>
            <w:r>
              <w:t xml:space="preserve">To </w:t>
            </w:r>
            <w:proofErr w:type="spellStart"/>
            <w:r>
              <w:t>be</w:t>
            </w:r>
            <w:proofErr w:type="spellEnd"/>
            <w:r>
              <w:t xml:space="preserve"> </w:t>
            </w:r>
            <w:proofErr w:type="spellStart"/>
            <w:r>
              <w:t>discussed</w:t>
            </w:r>
            <w:proofErr w:type="spellEnd"/>
          </w:p>
        </w:tc>
      </w:tr>
      <w:tr w:rsidRPr="0043505D" w:rsidR="00DB17CC" w:rsidTr="00EE051A" w14:paraId="2C1FE5A5"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1EF3F3B8" w14:textId="77777777">
            <w:pPr>
              <w:rPr>
                <w:lang w:val="en-US"/>
              </w:rPr>
            </w:pPr>
            <w:r>
              <w:rPr>
                <w:lang w:val="en-US"/>
              </w:rPr>
              <w:t>TN</w:t>
            </w:r>
          </w:p>
        </w:tc>
        <w:tc>
          <w:tcPr>
            <w:tcW w:w="7217" w:type="dxa"/>
          </w:tcPr>
          <w:p w:rsidR="00DB17CC" w:rsidP="00DB17CC" w:rsidRDefault="00DB17CC" w14:paraId="0FD9A872" w14:textId="77777777">
            <w:pPr>
              <w:cnfStyle w:val="000000000000" w:firstRow="0" w:lastRow="0" w:firstColumn="0" w:lastColumn="0" w:oddVBand="0" w:evenVBand="0" w:oddHBand="0" w:evenHBand="0" w:firstRowFirstColumn="0" w:firstRowLastColumn="0" w:lastRowFirstColumn="0" w:lastRowLastColumn="0"/>
            </w:pPr>
            <w:r>
              <w:t>Technical Note</w:t>
            </w:r>
          </w:p>
        </w:tc>
      </w:tr>
      <w:tr w:rsidRPr="0043505D" w:rsidR="00DB17CC" w:rsidTr="00EE051A" w14:paraId="7B7D38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5EB9C8AD" w14:textId="77777777">
            <w:pPr>
              <w:rPr>
                <w:lang w:val="en-US"/>
              </w:rPr>
            </w:pPr>
            <w:r>
              <w:rPr>
                <w:lang w:val="en-US"/>
              </w:rPr>
              <w:t>[TL]</w:t>
            </w:r>
          </w:p>
        </w:tc>
        <w:tc>
          <w:tcPr>
            <w:tcW w:w="7217" w:type="dxa"/>
          </w:tcPr>
          <w:p w:rsidR="00DB17CC" w:rsidP="00DB17CC" w:rsidRDefault="00DB17CC" w14:paraId="1854779B" w14:textId="77777777">
            <w:pPr>
              <w:cnfStyle w:val="000000100000" w:firstRow="0" w:lastRow="0" w:firstColumn="0" w:lastColumn="0" w:oddVBand="0" w:evenVBand="0" w:oddHBand="1" w:evenHBand="0" w:firstRowFirstColumn="0" w:firstRowLastColumn="0" w:lastRowFirstColumn="0" w:lastRowLastColumn="0"/>
            </w:pPr>
            <w:proofErr w:type="spellStart"/>
            <w:r>
              <w:t>Timeliness</w:t>
            </w:r>
            <w:proofErr w:type="spellEnd"/>
          </w:p>
        </w:tc>
      </w:tr>
      <w:tr w:rsidRPr="0043505D" w:rsidR="00DB17CC" w:rsidTr="00EE051A" w14:paraId="388F994C" w14:textId="77777777">
        <w:tc>
          <w:tcPr>
            <w:cnfStyle w:val="001000000000" w:firstRow="0" w:lastRow="0" w:firstColumn="1" w:lastColumn="0" w:oddVBand="0" w:evenVBand="0" w:oddHBand="0" w:evenHBand="0" w:firstRowFirstColumn="0" w:firstRowLastColumn="0" w:lastRowFirstColumn="0" w:lastRowLastColumn="0"/>
            <w:tcW w:w="1833" w:type="dxa"/>
          </w:tcPr>
          <w:p w:rsidR="00DB17CC" w:rsidP="00DB17CC" w:rsidRDefault="00DB17CC" w14:paraId="0DE29E0E" w14:textId="77777777">
            <w:pPr>
              <w:rPr>
                <w:lang w:val="en-US"/>
              </w:rPr>
            </w:pPr>
            <w:r>
              <w:rPr>
                <w:lang w:val="en-US"/>
              </w:rPr>
              <w:t>YOR</w:t>
            </w:r>
          </w:p>
        </w:tc>
        <w:tc>
          <w:tcPr>
            <w:tcW w:w="7217" w:type="dxa"/>
          </w:tcPr>
          <w:p w:rsidR="00DB17CC" w:rsidP="00DB17CC" w:rsidRDefault="00DB17CC" w14:paraId="49D62D2B" w14:textId="77777777">
            <w:pPr>
              <w:cnfStyle w:val="000000000000" w:firstRow="0" w:lastRow="0" w:firstColumn="0" w:lastColumn="0" w:oddVBand="0" w:evenVBand="0" w:oddHBand="0" w:evenHBand="0" w:firstRowFirstColumn="0" w:firstRowLastColumn="0" w:lastRowFirstColumn="0" w:lastRowLastColumn="0"/>
              <w:rPr>
                <w:lang w:val="en-US"/>
              </w:rPr>
            </w:pPr>
            <w:proofErr w:type="spellStart"/>
            <w:r>
              <w:t>Yearly</w:t>
            </w:r>
            <w:proofErr w:type="spellEnd"/>
            <w:r>
              <w:t xml:space="preserve"> Operations </w:t>
            </w:r>
            <w:proofErr w:type="spellStart"/>
            <w:r>
              <w:t>Review</w:t>
            </w:r>
            <w:proofErr w:type="spellEnd"/>
          </w:p>
        </w:tc>
      </w:tr>
    </w:tbl>
    <w:p w:rsidR="00EE051A" w:rsidP="00681C34" w:rsidRDefault="00EE051A" w14:paraId="77F8C7CE" w14:textId="77777777">
      <w:pPr>
        <w:pStyle w:val="TitleNotinToC"/>
      </w:pPr>
    </w:p>
    <w:p w:rsidR="00EE051A" w:rsidRDefault="00EE051A" w14:paraId="1E1629D1" w14:textId="77777777">
      <w:pPr>
        <w:jc w:val="left"/>
        <w:rPr>
          <w:rFonts w:eastAsiaTheme="majorEastAsia" w:cstheme="majorBidi"/>
          <w:b/>
          <w:bCs/>
          <w:color w:val="004494" w:themeColor="accent1"/>
          <w:spacing w:val="-10"/>
          <w:kern w:val="28"/>
          <w:sz w:val="52"/>
          <w:szCs w:val="52"/>
          <w:lang w:val="en-GB" w:eastAsia="ja-JP"/>
        </w:rPr>
      </w:pPr>
      <w:r>
        <w:br w:type="page"/>
      </w:r>
    </w:p>
    <w:p w:rsidR="00681C34" w:rsidP="00681C34" w:rsidRDefault="00681C34" w14:paraId="534EF3B1" w14:textId="77777777">
      <w:pPr>
        <w:pStyle w:val="TitleNotinToC"/>
      </w:pPr>
      <w:r w:rsidRPr="00681C34">
        <w:t>Table of Contents</w:t>
      </w:r>
      <w:bookmarkEnd w:id="0"/>
    </w:p>
    <w:sdt>
      <w:sdtPr>
        <w:id w:val="1070847678"/>
        <w:docPartObj>
          <w:docPartGallery w:val="Table of Contents"/>
          <w:docPartUnique/>
        </w:docPartObj>
      </w:sdtPr>
      <w:sdtEndPr>
        <w:rPr>
          <w:rFonts w:cs="Segoe UI"/>
          <w:b w:val="0"/>
          <w:bCs/>
          <w:noProof/>
          <w:lang w:val="en-GB"/>
        </w:rPr>
      </w:sdtEndPr>
      <w:sdtContent>
        <w:p w:rsidR="00D32B3B" w:rsidRDefault="00105222" w14:paraId="3FECF6E9" w14:textId="65195729">
          <w:pPr>
            <w:pStyle w:val="Sommario1"/>
            <w:tabs>
              <w:tab w:val="left" w:pos="480"/>
              <w:tab w:val="right" w:leader="dot" w:pos="9060"/>
            </w:tabs>
            <w:rPr>
              <w:rFonts w:asciiTheme="minorHAnsi" w:hAnsiTheme="minorHAnsi" w:eastAsiaTheme="minorEastAsia"/>
              <w:b w:val="0"/>
              <w:noProof/>
              <w:sz w:val="22"/>
              <w:szCs w:val="22"/>
              <w:lang w:val="en-US" w:eastAsia="zh-CN"/>
            </w:rPr>
          </w:pPr>
          <w:r>
            <w:rPr>
              <w:rFonts w:cs="Segoe UI"/>
              <w:lang w:val="en-GB"/>
            </w:rPr>
            <w:fldChar w:fldCharType="begin"/>
          </w:r>
          <w:r>
            <w:rPr>
              <w:rFonts w:cs="Segoe UI"/>
              <w:lang w:val="en-GB"/>
            </w:rPr>
            <w:instrText xml:space="preserve"> TOC \o "1-3" \h \z \t "Title,1" </w:instrText>
          </w:r>
          <w:r>
            <w:rPr>
              <w:rFonts w:cs="Segoe UI"/>
              <w:lang w:val="en-GB"/>
            </w:rPr>
            <w:fldChar w:fldCharType="separate"/>
          </w:r>
          <w:hyperlink w:history="1" w:anchor="_Toc158386355">
            <w:r w:rsidRPr="00AC50F5" w:rsidR="00D32B3B">
              <w:rPr>
                <w:rStyle w:val="Collegamentoipertestuale"/>
                <w:noProof/>
              </w:rPr>
              <w:t>1</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Introduction</w:t>
            </w:r>
            <w:r w:rsidR="00D32B3B">
              <w:rPr>
                <w:noProof/>
                <w:webHidden/>
              </w:rPr>
              <w:tab/>
            </w:r>
            <w:r w:rsidR="00D32B3B">
              <w:rPr>
                <w:noProof/>
                <w:webHidden/>
              </w:rPr>
              <w:fldChar w:fldCharType="begin"/>
            </w:r>
            <w:r w:rsidR="00D32B3B">
              <w:rPr>
                <w:noProof/>
                <w:webHidden/>
              </w:rPr>
              <w:instrText xml:space="preserve"> PAGEREF _Toc158386355 \h </w:instrText>
            </w:r>
            <w:r w:rsidR="00D32B3B">
              <w:rPr>
                <w:noProof/>
                <w:webHidden/>
              </w:rPr>
            </w:r>
            <w:r w:rsidR="00D32B3B">
              <w:rPr>
                <w:noProof/>
                <w:webHidden/>
              </w:rPr>
              <w:fldChar w:fldCharType="separate"/>
            </w:r>
            <w:r w:rsidR="00D32B3B">
              <w:rPr>
                <w:noProof/>
                <w:webHidden/>
              </w:rPr>
              <w:t>8</w:t>
            </w:r>
            <w:r w:rsidR="00D32B3B">
              <w:rPr>
                <w:noProof/>
                <w:webHidden/>
              </w:rPr>
              <w:fldChar w:fldCharType="end"/>
            </w:r>
          </w:hyperlink>
        </w:p>
        <w:p w:rsidR="00D32B3B" w:rsidRDefault="00C47F06" w14:paraId="00C92363" w14:textId="1320AEC2">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56">
            <w:r w:rsidRPr="00AC50F5" w:rsidR="00D32B3B">
              <w:rPr>
                <w:rStyle w:val="Collegamentoipertestuale"/>
                <w:noProof/>
              </w:rPr>
              <w:t>1.1</w:t>
            </w:r>
            <w:r w:rsidR="00D32B3B">
              <w:rPr>
                <w:rFonts w:asciiTheme="minorHAnsi" w:hAnsiTheme="minorHAnsi" w:eastAsiaTheme="minorEastAsia"/>
                <w:noProof/>
                <w:sz w:val="22"/>
                <w:szCs w:val="22"/>
                <w:lang w:val="en-US" w:eastAsia="zh-CN"/>
              </w:rPr>
              <w:tab/>
            </w:r>
            <w:r w:rsidRPr="00AC50F5" w:rsidR="00D32B3B">
              <w:rPr>
                <w:rStyle w:val="Collegamentoipertestuale"/>
                <w:noProof/>
              </w:rPr>
              <w:t>Context</w:t>
            </w:r>
            <w:r w:rsidR="00D32B3B">
              <w:rPr>
                <w:noProof/>
                <w:webHidden/>
              </w:rPr>
              <w:tab/>
            </w:r>
            <w:r w:rsidR="00D32B3B">
              <w:rPr>
                <w:noProof/>
                <w:webHidden/>
              </w:rPr>
              <w:fldChar w:fldCharType="begin"/>
            </w:r>
            <w:r w:rsidR="00D32B3B">
              <w:rPr>
                <w:noProof/>
                <w:webHidden/>
              </w:rPr>
              <w:instrText xml:space="preserve"> PAGEREF _Toc158386356 \h </w:instrText>
            </w:r>
            <w:r w:rsidR="00D32B3B">
              <w:rPr>
                <w:noProof/>
                <w:webHidden/>
              </w:rPr>
            </w:r>
            <w:r w:rsidR="00D32B3B">
              <w:rPr>
                <w:noProof/>
                <w:webHidden/>
              </w:rPr>
              <w:fldChar w:fldCharType="separate"/>
            </w:r>
            <w:r w:rsidR="00D32B3B">
              <w:rPr>
                <w:noProof/>
                <w:webHidden/>
              </w:rPr>
              <w:t>8</w:t>
            </w:r>
            <w:r w:rsidR="00D32B3B">
              <w:rPr>
                <w:noProof/>
                <w:webHidden/>
              </w:rPr>
              <w:fldChar w:fldCharType="end"/>
            </w:r>
          </w:hyperlink>
        </w:p>
        <w:p w:rsidR="00D32B3B" w:rsidRDefault="00C47F06" w14:paraId="3F5F3F2B" w14:textId="38F2CCD2">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57">
            <w:r w:rsidRPr="00AC50F5" w:rsidR="00D32B3B">
              <w:rPr>
                <w:rStyle w:val="Collegamentoipertestuale"/>
                <w:noProof/>
              </w:rPr>
              <w:t>1.2</w:t>
            </w:r>
            <w:r w:rsidR="00D32B3B">
              <w:rPr>
                <w:rFonts w:asciiTheme="minorHAnsi" w:hAnsiTheme="minorHAnsi" w:eastAsiaTheme="minorEastAsia"/>
                <w:noProof/>
                <w:sz w:val="22"/>
                <w:szCs w:val="22"/>
                <w:lang w:val="en-US" w:eastAsia="zh-CN"/>
              </w:rPr>
              <w:tab/>
            </w:r>
            <w:r w:rsidRPr="00AC50F5" w:rsidR="00D32B3B">
              <w:rPr>
                <w:rStyle w:val="Collegamentoipertestuale"/>
                <w:noProof/>
                <w:shd w:val="clear" w:color="auto" w:fill="FFFFFF"/>
              </w:rPr>
              <w:t>Scope of the call</w:t>
            </w:r>
            <w:r w:rsidR="00D32B3B">
              <w:rPr>
                <w:noProof/>
                <w:webHidden/>
              </w:rPr>
              <w:tab/>
            </w:r>
            <w:r w:rsidR="00D32B3B">
              <w:rPr>
                <w:noProof/>
                <w:webHidden/>
              </w:rPr>
              <w:fldChar w:fldCharType="begin"/>
            </w:r>
            <w:r w:rsidR="00D32B3B">
              <w:rPr>
                <w:noProof/>
                <w:webHidden/>
              </w:rPr>
              <w:instrText xml:space="preserve"> PAGEREF _Toc158386357 \h </w:instrText>
            </w:r>
            <w:r w:rsidR="00D32B3B">
              <w:rPr>
                <w:noProof/>
                <w:webHidden/>
              </w:rPr>
            </w:r>
            <w:r w:rsidR="00D32B3B">
              <w:rPr>
                <w:noProof/>
                <w:webHidden/>
              </w:rPr>
              <w:fldChar w:fldCharType="separate"/>
            </w:r>
            <w:r w:rsidR="00D32B3B">
              <w:rPr>
                <w:noProof/>
                <w:webHidden/>
              </w:rPr>
              <w:t>9</w:t>
            </w:r>
            <w:r w:rsidR="00D32B3B">
              <w:rPr>
                <w:noProof/>
                <w:webHidden/>
              </w:rPr>
              <w:fldChar w:fldCharType="end"/>
            </w:r>
          </w:hyperlink>
        </w:p>
        <w:p w:rsidR="00D32B3B" w:rsidRDefault="00C47F06" w14:paraId="440722EC" w14:textId="033C5585">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58">
            <w:r w:rsidRPr="00AC50F5" w:rsidR="00D32B3B">
              <w:rPr>
                <w:rStyle w:val="Collegamentoipertestuale"/>
                <w:noProof/>
              </w:rPr>
              <w:t>1.3</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Outline of the activity</w:t>
            </w:r>
            <w:r w:rsidR="00D32B3B">
              <w:rPr>
                <w:noProof/>
                <w:webHidden/>
              </w:rPr>
              <w:tab/>
            </w:r>
            <w:r w:rsidR="00D32B3B">
              <w:rPr>
                <w:noProof/>
                <w:webHidden/>
              </w:rPr>
              <w:fldChar w:fldCharType="begin"/>
            </w:r>
            <w:r w:rsidR="00D32B3B">
              <w:rPr>
                <w:noProof/>
                <w:webHidden/>
              </w:rPr>
              <w:instrText xml:space="preserve"> PAGEREF _Toc158386358 \h </w:instrText>
            </w:r>
            <w:r w:rsidR="00D32B3B">
              <w:rPr>
                <w:noProof/>
                <w:webHidden/>
              </w:rPr>
            </w:r>
            <w:r w:rsidR="00D32B3B">
              <w:rPr>
                <w:noProof/>
                <w:webHidden/>
              </w:rPr>
              <w:fldChar w:fldCharType="separate"/>
            </w:r>
            <w:r w:rsidR="00D32B3B">
              <w:rPr>
                <w:noProof/>
                <w:webHidden/>
              </w:rPr>
              <w:t>9</w:t>
            </w:r>
            <w:r w:rsidR="00D32B3B">
              <w:rPr>
                <w:noProof/>
                <w:webHidden/>
              </w:rPr>
              <w:fldChar w:fldCharType="end"/>
            </w:r>
          </w:hyperlink>
        </w:p>
        <w:p w:rsidR="00D32B3B" w:rsidRDefault="00C47F06" w14:paraId="60D395EB" w14:textId="6C08D7CB">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59">
            <w:r w:rsidRPr="00AC50F5" w:rsidR="00D32B3B">
              <w:rPr>
                <w:rStyle w:val="Collegamentoipertestuale"/>
                <w:noProof/>
              </w:rPr>
              <w:t>1.3.1</w:t>
            </w:r>
            <w:r w:rsidR="00D32B3B">
              <w:rPr>
                <w:rFonts w:asciiTheme="minorHAnsi" w:hAnsiTheme="minorHAnsi" w:eastAsiaTheme="minorEastAsia"/>
                <w:noProof/>
                <w:sz w:val="22"/>
                <w:szCs w:val="22"/>
                <w:lang w:val="en-US" w:eastAsia="zh-CN"/>
              </w:rPr>
              <w:tab/>
            </w:r>
            <w:r w:rsidRPr="00AC50F5" w:rsidR="00D32B3B">
              <w:rPr>
                <w:rStyle w:val="Collegamentoipertestuale"/>
                <w:noProof/>
              </w:rPr>
              <w:t>Activity informative details</w:t>
            </w:r>
            <w:r w:rsidR="00D32B3B">
              <w:rPr>
                <w:noProof/>
                <w:webHidden/>
              </w:rPr>
              <w:tab/>
            </w:r>
            <w:r w:rsidR="00D32B3B">
              <w:rPr>
                <w:noProof/>
                <w:webHidden/>
              </w:rPr>
              <w:fldChar w:fldCharType="begin"/>
            </w:r>
            <w:r w:rsidR="00D32B3B">
              <w:rPr>
                <w:noProof/>
                <w:webHidden/>
              </w:rPr>
              <w:instrText xml:space="preserve"> PAGEREF _Toc158386359 \h </w:instrText>
            </w:r>
            <w:r w:rsidR="00D32B3B">
              <w:rPr>
                <w:noProof/>
                <w:webHidden/>
              </w:rPr>
            </w:r>
            <w:r w:rsidR="00D32B3B">
              <w:rPr>
                <w:noProof/>
                <w:webHidden/>
              </w:rPr>
              <w:fldChar w:fldCharType="separate"/>
            </w:r>
            <w:r w:rsidR="00D32B3B">
              <w:rPr>
                <w:noProof/>
                <w:webHidden/>
              </w:rPr>
              <w:t>9</w:t>
            </w:r>
            <w:r w:rsidR="00D32B3B">
              <w:rPr>
                <w:noProof/>
                <w:webHidden/>
              </w:rPr>
              <w:fldChar w:fldCharType="end"/>
            </w:r>
          </w:hyperlink>
        </w:p>
        <w:p w:rsidR="00D32B3B" w:rsidRDefault="00C47F06" w14:paraId="302B3E93" w14:textId="6BBC5B45">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60">
            <w:r w:rsidRPr="00AC50F5" w:rsidR="00D32B3B">
              <w:rPr>
                <w:rStyle w:val="Collegamentoipertestuale"/>
                <w:noProof/>
              </w:rPr>
              <w:t>1.3.2</w:t>
            </w:r>
            <w:r w:rsidR="00D32B3B">
              <w:rPr>
                <w:rFonts w:asciiTheme="minorHAnsi" w:hAnsiTheme="minorHAnsi" w:eastAsiaTheme="minorEastAsia"/>
                <w:noProof/>
                <w:sz w:val="22"/>
                <w:szCs w:val="22"/>
                <w:lang w:val="en-US" w:eastAsia="zh-CN"/>
              </w:rPr>
              <w:tab/>
            </w:r>
            <w:r w:rsidRPr="00AC50F5" w:rsidR="00D32B3B">
              <w:rPr>
                <w:rStyle w:val="Collegamentoipertestuale"/>
                <w:noProof/>
              </w:rPr>
              <w:t>Main objectives</w:t>
            </w:r>
            <w:r w:rsidR="00D32B3B">
              <w:rPr>
                <w:noProof/>
                <w:webHidden/>
              </w:rPr>
              <w:tab/>
            </w:r>
            <w:r w:rsidR="00D32B3B">
              <w:rPr>
                <w:noProof/>
                <w:webHidden/>
              </w:rPr>
              <w:fldChar w:fldCharType="begin"/>
            </w:r>
            <w:r w:rsidR="00D32B3B">
              <w:rPr>
                <w:noProof/>
                <w:webHidden/>
              </w:rPr>
              <w:instrText xml:space="preserve"> PAGEREF _Toc158386360 \h </w:instrText>
            </w:r>
            <w:r w:rsidR="00D32B3B">
              <w:rPr>
                <w:noProof/>
                <w:webHidden/>
              </w:rPr>
            </w:r>
            <w:r w:rsidR="00D32B3B">
              <w:rPr>
                <w:noProof/>
                <w:webHidden/>
              </w:rPr>
              <w:fldChar w:fldCharType="separate"/>
            </w:r>
            <w:r w:rsidR="00D32B3B">
              <w:rPr>
                <w:noProof/>
                <w:webHidden/>
              </w:rPr>
              <w:t>11</w:t>
            </w:r>
            <w:r w:rsidR="00D32B3B">
              <w:rPr>
                <w:noProof/>
                <w:webHidden/>
              </w:rPr>
              <w:fldChar w:fldCharType="end"/>
            </w:r>
          </w:hyperlink>
        </w:p>
        <w:p w:rsidR="00D32B3B" w:rsidRDefault="00C47F06" w14:paraId="060C5DF4" w14:textId="25371973">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61">
            <w:r w:rsidRPr="00AC50F5" w:rsidR="00D32B3B">
              <w:rPr>
                <w:rStyle w:val="Collegamentoipertestuale"/>
                <w:noProof/>
              </w:rPr>
              <w:t>1.3.3</w:t>
            </w:r>
            <w:r w:rsidR="00D32B3B">
              <w:rPr>
                <w:rFonts w:asciiTheme="minorHAnsi" w:hAnsiTheme="minorHAnsi" w:eastAsiaTheme="minorEastAsia"/>
                <w:noProof/>
                <w:sz w:val="22"/>
                <w:szCs w:val="22"/>
                <w:lang w:val="en-US" w:eastAsia="zh-CN"/>
              </w:rPr>
              <w:tab/>
            </w:r>
            <w:r w:rsidRPr="00AC50F5" w:rsidR="00D32B3B">
              <w:rPr>
                <w:rStyle w:val="Collegamentoipertestuale"/>
                <w:noProof/>
              </w:rPr>
              <w:t>Sensor lifecycle</w:t>
            </w:r>
            <w:r w:rsidR="00D32B3B">
              <w:rPr>
                <w:noProof/>
                <w:webHidden/>
              </w:rPr>
              <w:tab/>
            </w:r>
            <w:r w:rsidR="00D32B3B">
              <w:rPr>
                <w:noProof/>
                <w:webHidden/>
              </w:rPr>
              <w:fldChar w:fldCharType="begin"/>
            </w:r>
            <w:r w:rsidR="00D32B3B">
              <w:rPr>
                <w:noProof/>
                <w:webHidden/>
              </w:rPr>
              <w:instrText xml:space="preserve"> PAGEREF _Toc158386361 \h </w:instrText>
            </w:r>
            <w:r w:rsidR="00D32B3B">
              <w:rPr>
                <w:noProof/>
                <w:webHidden/>
              </w:rPr>
            </w:r>
            <w:r w:rsidR="00D32B3B">
              <w:rPr>
                <w:noProof/>
                <w:webHidden/>
              </w:rPr>
              <w:fldChar w:fldCharType="separate"/>
            </w:r>
            <w:r w:rsidR="00D32B3B">
              <w:rPr>
                <w:noProof/>
                <w:webHidden/>
              </w:rPr>
              <w:t>12</w:t>
            </w:r>
            <w:r w:rsidR="00D32B3B">
              <w:rPr>
                <w:noProof/>
                <w:webHidden/>
              </w:rPr>
              <w:fldChar w:fldCharType="end"/>
            </w:r>
          </w:hyperlink>
        </w:p>
        <w:p w:rsidR="00D32B3B" w:rsidRDefault="00C47F06" w14:paraId="237D173C" w14:textId="35456134">
          <w:pPr>
            <w:pStyle w:val="Sommario1"/>
            <w:tabs>
              <w:tab w:val="left" w:pos="480"/>
              <w:tab w:val="right" w:leader="dot" w:pos="9060"/>
            </w:tabs>
            <w:rPr>
              <w:rFonts w:asciiTheme="minorHAnsi" w:hAnsiTheme="minorHAnsi" w:eastAsiaTheme="minorEastAsia"/>
              <w:b w:val="0"/>
              <w:noProof/>
              <w:sz w:val="22"/>
              <w:szCs w:val="22"/>
              <w:lang w:val="en-US" w:eastAsia="zh-CN"/>
            </w:rPr>
          </w:pPr>
          <w:hyperlink w:history="1" w:anchor="_Toc158386362">
            <w:r w:rsidRPr="00AC50F5" w:rsidR="00D32B3B">
              <w:rPr>
                <w:rStyle w:val="Collegamentoipertestuale"/>
                <w:noProof/>
              </w:rPr>
              <w:t>2</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Work Packages</w:t>
            </w:r>
            <w:r w:rsidR="00D32B3B">
              <w:rPr>
                <w:noProof/>
                <w:webHidden/>
              </w:rPr>
              <w:tab/>
            </w:r>
            <w:r w:rsidR="00D32B3B">
              <w:rPr>
                <w:noProof/>
                <w:webHidden/>
              </w:rPr>
              <w:fldChar w:fldCharType="begin"/>
            </w:r>
            <w:r w:rsidR="00D32B3B">
              <w:rPr>
                <w:noProof/>
                <w:webHidden/>
              </w:rPr>
              <w:instrText xml:space="preserve"> PAGEREF _Toc158386362 \h </w:instrText>
            </w:r>
            <w:r w:rsidR="00D32B3B">
              <w:rPr>
                <w:noProof/>
                <w:webHidden/>
              </w:rPr>
            </w:r>
            <w:r w:rsidR="00D32B3B">
              <w:rPr>
                <w:noProof/>
                <w:webHidden/>
              </w:rPr>
              <w:fldChar w:fldCharType="separate"/>
            </w:r>
            <w:r w:rsidR="00D32B3B">
              <w:rPr>
                <w:noProof/>
                <w:webHidden/>
              </w:rPr>
              <w:t>13</w:t>
            </w:r>
            <w:r w:rsidR="00D32B3B">
              <w:rPr>
                <w:noProof/>
                <w:webHidden/>
              </w:rPr>
              <w:fldChar w:fldCharType="end"/>
            </w:r>
          </w:hyperlink>
        </w:p>
        <w:p w:rsidR="00D32B3B" w:rsidRDefault="00C47F06" w14:paraId="10F1181D" w14:textId="5C9322AB">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63">
            <w:r w:rsidRPr="00AC50F5" w:rsidR="00D32B3B">
              <w:rPr>
                <w:rStyle w:val="Collegamentoipertestuale"/>
                <w:noProof/>
              </w:rPr>
              <w:t>2.1</w:t>
            </w:r>
            <w:r w:rsidR="00D32B3B">
              <w:rPr>
                <w:rFonts w:asciiTheme="minorHAnsi" w:hAnsiTheme="minorHAnsi" w:eastAsiaTheme="minorEastAsia"/>
                <w:noProof/>
                <w:sz w:val="22"/>
                <w:szCs w:val="22"/>
                <w:lang w:val="en-US" w:eastAsia="zh-CN"/>
              </w:rPr>
              <w:tab/>
            </w:r>
            <w:r w:rsidRPr="00AC50F5" w:rsidR="00D32B3B">
              <w:rPr>
                <w:rStyle w:val="Collegamentoipertestuale"/>
                <w:noProof/>
              </w:rPr>
              <w:t>Overview</w:t>
            </w:r>
            <w:r w:rsidR="00D32B3B">
              <w:rPr>
                <w:noProof/>
                <w:webHidden/>
              </w:rPr>
              <w:tab/>
            </w:r>
            <w:r w:rsidR="00D32B3B">
              <w:rPr>
                <w:noProof/>
                <w:webHidden/>
              </w:rPr>
              <w:fldChar w:fldCharType="begin"/>
            </w:r>
            <w:r w:rsidR="00D32B3B">
              <w:rPr>
                <w:noProof/>
                <w:webHidden/>
              </w:rPr>
              <w:instrText xml:space="preserve"> PAGEREF _Toc158386363 \h </w:instrText>
            </w:r>
            <w:r w:rsidR="00D32B3B">
              <w:rPr>
                <w:noProof/>
                <w:webHidden/>
              </w:rPr>
            </w:r>
            <w:r w:rsidR="00D32B3B">
              <w:rPr>
                <w:noProof/>
                <w:webHidden/>
              </w:rPr>
              <w:fldChar w:fldCharType="separate"/>
            </w:r>
            <w:r w:rsidR="00D32B3B">
              <w:rPr>
                <w:noProof/>
                <w:webHidden/>
              </w:rPr>
              <w:t>13</w:t>
            </w:r>
            <w:r w:rsidR="00D32B3B">
              <w:rPr>
                <w:noProof/>
                <w:webHidden/>
              </w:rPr>
              <w:fldChar w:fldCharType="end"/>
            </w:r>
          </w:hyperlink>
        </w:p>
        <w:p w:rsidR="00D32B3B" w:rsidRDefault="00C47F06" w14:paraId="0C36D6AC" w14:textId="1E15D2E9">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64">
            <w:r w:rsidRPr="00AC50F5" w:rsidR="00D32B3B">
              <w:rPr>
                <w:rStyle w:val="Collegamentoipertestuale"/>
                <w:noProof/>
              </w:rPr>
              <w:t>2.2</w:t>
            </w:r>
            <w:r w:rsidR="00D32B3B">
              <w:rPr>
                <w:rFonts w:asciiTheme="minorHAnsi" w:hAnsiTheme="minorHAnsi" w:eastAsiaTheme="minorEastAsia"/>
                <w:noProof/>
                <w:sz w:val="22"/>
                <w:szCs w:val="22"/>
                <w:lang w:val="en-US" w:eastAsia="zh-CN"/>
              </w:rPr>
              <w:tab/>
            </w:r>
            <w:r w:rsidRPr="00AC50F5" w:rsidR="00D32B3B">
              <w:rPr>
                <w:rStyle w:val="Collegamentoipertestuale"/>
                <w:noProof/>
              </w:rPr>
              <w:t>Task 1: Design</w:t>
            </w:r>
            <w:r w:rsidR="00D32B3B">
              <w:rPr>
                <w:noProof/>
                <w:webHidden/>
              </w:rPr>
              <w:tab/>
            </w:r>
            <w:r w:rsidR="00D32B3B">
              <w:rPr>
                <w:noProof/>
                <w:webHidden/>
              </w:rPr>
              <w:fldChar w:fldCharType="begin"/>
            </w:r>
            <w:r w:rsidR="00D32B3B">
              <w:rPr>
                <w:noProof/>
                <w:webHidden/>
              </w:rPr>
              <w:instrText xml:space="preserve"> PAGEREF _Toc158386364 \h </w:instrText>
            </w:r>
            <w:r w:rsidR="00D32B3B">
              <w:rPr>
                <w:noProof/>
                <w:webHidden/>
              </w:rPr>
            </w:r>
            <w:r w:rsidR="00D32B3B">
              <w:rPr>
                <w:noProof/>
                <w:webHidden/>
              </w:rPr>
              <w:fldChar w:fldCharType="separate"/>
            </w:r>
            <w:r w:rsidR="00D32B3B">
              <w:rPr>
                <w:noProof/>
                <w:webHidden/>
              </w:rPr>
              <w:t>13</w:t>
            </w:r>
            <w:r w:rsidR="00D32B3B">
              <w:rPr>
                <w:noProof/>
                <w:webHidden/>
              </w:rPr>
              <w:fldChar w:fldCharType="end"/>
            </w:r>
          </w:hyperlink>
        </w:p>
        <w:p w:rsidR="00D32B3B" w:rsidRDefault="00C47F06" w14:paraId="2ED63890" w14:textId="274DF53D">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65">
            <w:r w:rsidRPr="00AC50F5" w:rsidR="00D32B3B">
              <w:rPr>
                <w:rStyle w:val="Collegamentoipertestuale"/>
                <w:noProof/>
              </w:rPr>
              <w:t>2.2.1</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Outline</w:t>
            </w:r>
            <w:r w:rsidR="00D32B3B">
              <w:rPr>
                <w:noProof/>
                <w:webHidden/>
              </w:rPr>
              <w:tab/>
            </w:r>
            <w:r w:rsidR="00D32B3B">
              <w:rPr>
                <w:noProof/>
                <w:webHidden/>
              </w:rPr>
              <w:fldChar w:fldCharType="begin"/>
            </w:r>
            <w:r w:rsidR="00D32B3B">
              <w:rPr>
                <w:noProof/>
                <w:webHidden/>
              </w:rPr>
              <w:instrText xml:space="preserve"> PAGEREF _Toc158386365 \h </w:instrText>
            </w:r>
            <w:r w:rsidR="00D32B3B">
              <w:rPr>
                <w:noProof/>
                <w:webHidden/>
              </w:rPr>
            </w:r>
            <w:r w:rsidR="00D32B3B">
              <w:rPr>
                <w:noProof/>
                <w:webHidden/>
              </w:rPr>
              <w:fldChar w:fldCharType="separate"/>
            </w:r>
            <w:r w:rsidR="00D32B3B">
              <w:rPr>
                <w:noProof/>
                <w:webHidden/>
              </w:rPr>
              <w:t>13</w:t>
            </w:r>
            <w:r w:rsidR="00D32B3B">
              <w:rPr>
                <w:noProof/>
                <w:webHidden/>
              </w:rPr>
              <w:fldChar w:fldCharType="end"/>
            </w:r>
          </w:hyperlink>
        </w:p>
        <w:p w:rsidR="00D32B3B" w:rsidRDefault="00C47F06" w14:paraId="6B44A901" w14:textId="05DB75AD">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66">
            <w:r w:rsidRPr="00AC50F5" w:rsidR="00D32B3B">
              <w:rPr>
                <w:rStyle w:val="Collegamentoipertestuale"/>
                <w:noProof/>
              </w:rPr>
              <w:t>2.2.2</w:t>
            </w:r>
            <w:r w:rsidR="00D32B3B">
              <w:rPr>
                <w:rFonts w:asciiTheme="minorHAnsi" w:hAnsiTheme="minorHAnsi" w:eastAsiaTheme="minorEastAsia"/>
                <w:noProof/>
                <w:sz w:val="22"/>
                <w:szCs w:val="22"/>
                <w:lang w:val="en-US" w:eastAsia="zh-CN"/>
              </w:rPr>
              <w:tab/>
            </w:r>
            <w:r w:rsidRPr="00AC50F5" w:rsidR="00D32B3B">
              <w:rPr>
                <w:rStyle w:val="Collegamentoipertestuale"/>
                <w:noProof/>
              </w:rPr>
              <w:t>Input</w:t>
            </w:r>
            <w:r w:rsidR="00D32B3B">
              <w:rPr>
                <w:noProof/>
                <w:webHidden/>
              </w:rPr>
              <w:tab/>
            </w:r>
            <w:r w:rsidR="00D32B3B">
              <w:rPr>
                <w:noProof/>
                <w:webHidden/>
              </w:rPr>
              <w:fldChar w:fldCharType="begin"/>
            </w:r>
            <w:r w:rsidR="00D32B3B">
              <w:rPr>
                <w:noProof/>
                <w:webHidden/>
              </w:rPr>
              <w:instrText xml:space="preserve"> PAGEREF _Toc158386366 \h </w:instrText>
            </w:r>
            <w:r w:rsidR="00D32B3B">
              <w:rPr>
                <w:noProof/>
                <w:webHidden/>
              </w:rPr>
            </w:r>
            <w:r w:rsidR="00D32B3B">
              <w:rPr>
                <w:noProof/>
                <w:webHidden/>
              </w:rPr>
              <w:fldChar w:fldCharType="separate"/>
            </w:r>
            <w:r w:rsidR="00D32B3B">
              <w:rPr>
                <w:noProof/>
                <w:webHidden/>
              </w:rPr>
              <w:t>14</w:t>
            </w:r>
            <w:r w:rsidR="00D32B3B">
              <w:rPr>
                <w:noProof/>
                <w:webHidden/>
              </w:rPr>
              <w:fldChar w:fldCharType="end"/>
            </w:r>
          </w:hyperlink>
        </w:p>
        <w:p w:rsidR="00D32B3B" w:rsidRDefault="00C47F06" w14:paraId="44146A26" w14:textId="5B368FF5">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67">
            <w:r w:rsidRPr="00AC50F5" w:rsidR="00D32B3B">
              <w:rPr>
                <w:rStyle w:val="Collegamentoipertestuale"/>
                <w:noProof/>
              </w:rPr>
              <w:t>2.2.3</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Output</w:t>
            </w:r>
            <w:r w:rsidR="00D32B3B">
              <w:rPr>
                <w:noProof/>
                <w:webHidden/>
              </w:rPr>
              <w:tab/>
            </w:r>
            <w:r w:rsidR="00D32B3B">
              <w:rPr>
                <w:noProof/>
                <w:webHidden/>
              </w:rPr>
              <w:fldChar w:fldCharType="begin"/>
            </w:r>
            <w:r w:rsidR="00D32B3B">
              <w:rPr>
                <w:noProof/>
                <w:webHidden/>
              </w:rPr>
              <w:instrText xml:space="preserve"> PAGEREF _Toc158386367 \h </w:instrText>
            </w:r>
            <w:r w:rsidR="00D32B3B">
              <w:rPr>
                <w:noProof/>
                <w:webHidden/>
              </w:rPr>
            </w:r>
            <w:r w:rsidR="00D32B3B">
              <w:rPr>
                <w:noProof/>
                <w:webHidden/>
              </w:rPr>
              <w:fldChar w:fldCharType="separate"/>
            </w:r>
            <w:r w:rsidR="00D32B3B">
              <w:rPr>
                <w:noProof/>
                <w:webHidden/>
              </w:rPr>
              <w:t>14</w:t>
            </w:r>
            <w:r w:rsidR="00D32B3B">
              <w:rPr>
                <w:noProof/>
                <w:webHidden/>
              </w:rPr>
              <w:fldChar w:fldCharType="end"/>
            </w:r>
          </w:hyperlink>
        </w:p>
        <w:p w:rsidR="00D32B3B" w:rsidRDefault="00C47F06" w14:paraId="5E39051A" w14:textId="3EAFAAF1">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68">
            <w:r w:rsidRPr="00AC50F5" w:rsidR="00D32B3B">
              <w:rPr>
                <w:rStyle w:val="Collegamentoipertestuale"/>
                <w:noProof/>
              </w:rPr>
              <w:t>2.3</w:t>
            </w:r>
            <w:r w:rsidR="00D32B3B">
              <w:rPr>
                <w:rFonts w:asciiTheme="minorHAnsi" w:hAnsiTheme="minorHAnsi" w:eastAsiaTheme="minorEastAsia"/>
                <w:noProof/>
                <w:sz w:val="22"/>
                <w:szCs w:val="22"/>
                <w:lang w:val="en-US" w:eastAsia="zh-CN"/>
              </w:rPr>
              <w:tab/>
            </w:r>
            <w:r w:rsidRPr="00AC50F5" w:rsidR="00D32B3B">
              <w:rPr>
                <w:rStyle w:val="Collegamentoipertestuale"/>
                <w:noProof/>
              </w:rPr>
              <w:t>Task 2: Manufacturing / Purchase</w:t>
            </w:r>
            <w:r w:rsidR="00D32B3B">
              <w:rPr>
                <w:noProof/>
                <w:webHidden/>
              </w:rPr>
              <w:tab/>
            </w:r>
            <w:r w:rsidR="00D32B3B">
              <w:rPr>
                <w:noProof/>
                <w:webHidden/>
              </w:rPr>
              <w:fldChar w:fldCharType="begin"/>
            </w:r>
            <w:r w:rsidR="00D32B3B">
              <w:rPr>
                <w:noProof/>
                <w:webHidden/>
              </w:rPr>
              <w:instrText xml:space="preserve"> PAGEREF _Toc158386368 \h </w:instrText>
            </w:r>
            <w:r w:rsidR="00D32B3B">
              <w:rPr>
                <w:noProof/>
                <w:webHidden/>
              </w:rPr>
            </w:r>
            <w:r w:rsidR="00D32B3B">
              <w:rPr>
                <w:noProof/>
                <w:webHidden/>
              </w:rPr>
              <w:fldChar w:fldCharType="separate"/>
            </w:r>
            <w:r w:rsidR="00D32B3B">
              <w:rPr>
                <w:noProof/>
                <w:webHidden/>
              </w:rPr>
              <w:t>14</w:t>
            </w:r>
            <w:r w:rsidR="00D32B3B">
              <w:rPr>
                <w:noProof/>
                <w:webHidden/>
              </w:rPr>
              <w:fldChar w:fldCharType="end"/>
            </w:r>
          </w:hyperlink>
        </w:p>
        <w:p w:rsidR="00D32B3B" w:rsidRDefault="00C47F06" w14:paraId="4C85935B" w14:textId="3AF79084">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69">
            <w:r w:rsidRPr="00AC50F5" w:rsidR="00D32B3B">
              <w:rPr>
                <w:rStyle w:val="Collegamentoipertestuale"/>
                <w:noProof/>
              </w:rPr>
              <w:t>2.3.1</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Outline</w:t>
            </w:r>
            <w:r w:rsidR="00D32B3B">
              <w:rPr>
                <w:noProof/>
                <w:webHidden/>
              </w:rPr>
              <w:tab/>
            </w:r>
            <w:r w:rsidR="00D32B3B">
              <w:rPr>
                <w:noProof/>
                <w:webHidden/>
              </w:rPr>
              <w:fldChar w:fldCharType="begin"/>
            </w:r>
            <w:r w:rsidR="00D32B3B">
              <w:rPr>
                <w:noProof/>
                <w:webHidden/>
              </w:rPr>
              <w:instrText xml:space="preserve"> PAGEREF _Toc158386369 \h </w:instrText>
            </w:r>
            <w:r w:rsidR="00D32B3B">
              <w:rPr>
                <w:noProof/>
                <w:webHidden/>
              </w:rPr>
            </w:r>
            <w:r w:rsidR="00D32B3B">
              <w:rPr>
                <w:noProof/>
                <w:webHidden/>
              </w:rPr>
              <w:fldChar w:fldCharType="separate"/>
            </w:r>
            <w:r w:rsidR="00D32B3B">
              <w:rPr>
                <w:noProof/>
                <w:webHidden/>
              </w:rPr>
              <w:t>14</w:t>
            </w:r>
            <w:r w:rsidR="00D32B3B">
              <w:rPr>
                <w:noProof/>
                <w:webHidden/>
              </w:rPr>
              <w:fldChar w:fldCharType="end"/>
            </w:r>
          </w:hyperlink>
        </w:p>
        <w:p w:rsidR="00D32B3B" w:rsidRDefault="00C47F06" w14:paraId="3B72ECE4" w14:textId="606681DC">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0">
            <w:r w:rsidRPr="00AC50F5" w:rsidR="00D32B3B">
              <w:rPr>
                <w:rStyle w:val="Collegamentoipertestuale"/>
                <w:noProof/>
              </w:rPr>
              <w:t>2.3.2</w:t>
            </w:r>
            <w:r w:rsidR="00D32B3B">
              <w:rPr>
                <w:rFonts w:asciiTheme="minorHAnsi" w:hAnsiTheme="minorHAnsi" w:eastAsiaTheme="minorEastAsia"/>
                <w:noProof/>
                <w:sz w:val="22"/>
                <w:szCs w:val="22"/>
                <w:lang w:val="en-US" w:eastAsia="zh-CN"/>
              </w:rPr>
              <w:tab/>
            </w:r>
            <w:r w:rsidRPr="00AC50F5" w:rsidR="00D32B3B">
              <w:rPr>
                <w:rStyle w:val="Collegamentoipertestuale"/>
                <w:noProof/>
              </w:rPr>
              <w:t>Input</w:t>
            </w:r>
            <w:r w:rsidR="00D32B3B">
              <w:rPr>
                <w:noProof/>
                <w:webHidden/>
              </w:rPr>
              <w:tab/>
            </w:r>
            <w:r w:rsidR="00D32B3B">
              <w:rPr>
                <w:noProof/>
                <w:webHidden/>
              </w:rPr>
              <w:fldChar w:fldCharType="begin"/>
            </w:r>
            <w:r w:rsidR="00D32B3B">
              <w:rPr>
                <w:noProof/>
                <w:webHidden/>
              </w:rPr>
              <w:instrText xml:space="preserve"> PAGEREF _Toc158386370 \h </w:instrText>
            </w:r>
            <w:r w:rsidR="00D32B3B">
              <w:rPr>
                <w:noProof/>
                <w:webHidden/>
              </w:rPr>
            </w:r>
            <w:r w:rsidR="00D32B3B">
              <w:rPr>
                <w:noProof/>
                <w:webHidden/>
              </w:rPr>
              <w:fldChar w:fldCharType="separate"/>
            </w:r>
            <w:r w:rsidR="00D32B3B">
              <w:rPr>
                <w:noProof/>
                <w:webHidden/>
              </w:rPr>
              <w:t>14</w:t>
            </w:r>
            <w:r w:rsidR="00D32B3B">
              <w:rPr>
                <w:noProof/>
                <w:webHidden/>
              </w:rPr>
              <w:fldChar w:fldCharType="end"/>
            </w:r>
          </w:hyperlink>
        </w:p>
        <w:p w:rsidR="00D32B3B" w:rsidRDefault="00C47F06" w14:paraId="42F6B0B5" w14:textId="5FCAA37A">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1">
            <w:r w:rsidRPr="00AC50F5" w:rsidR="00D32B3B">
              <w:rPr>
                <w:rStyle w:val="Collegamentoipertestuale"/>
                <w:noProof/>
              </w:rPr>
              <w:t>2.3.3</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Output</w:t>
            </w:r>
            <w:r w:rsidR="00D32B3B">
              <w:rPr>
                <w:noProof/>
                <w:webHidden/>
              </w:rPr>
              <w:tab/>
            </w:r>
            <w:r w:rsidR="00D32B3B">
              <w:rPr>
                <w:noProof/>
                <w:webHidden/>
              </w:rPr>
              <w:fldChar w:fldCharType="begin"/>
            </w:r>
            <w:r w:rsidR="00D32B3B">
              <w:rPr>
                <w:noProof/>
                <w:webHidden/>
              </w:rPr>
              <w:instrText xml:space="preserve"> PAGEREF _Toc158386371 \h </w:instrText>
            </w:r>
            <w:r w:rsidR="00D32B3B">
              <w:rPr>
                <w:noProof/>
                <w:webHidden/>
              </w:rPr>
            </w:r>
            <w:r w:rsidR="00D32B3B">
              <w:rPr>
                <w:noProof/>
                <w:webHidden/>
              </w:rPr>
              <w:fldChar w:fldCharType="separate"/>
            </w:r>
            <w:r w:rsidR="00D32B3B">
              <w:rPr>
                <w:noProof/>
                <w:webHidden/>
              </w:rPr>
              <w:t>14</w:t>
            </w:r>
            <w:r w:rsidR="00D32B3B">
              <w:rPr>
                <w:noProof/>
                <w:webHidden/>
              </w:rPr>
              <w:fldChar w:fldCharType="end"/>
            </w:r>
          </w:hyperlink>
        </w:p>
        <w:p w:rsidR="00D32B3B" w:rsidRDefault="00C47F06" w14:paraId="0CE5ED58" w14:textId="55F3AEBD">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72">
            <w:r w:rsidRPr="00AC50F5" w:rsidR="00D32B3B">
              <w:rPr>
                <w:rStyle w:val="Collegamentoipertestuale"/>
                <w:noProof/>
              </w:rPr>
              <w:t>2.4</w:t>
            </w:r>
            <w:r w:rsidR="00D32B3B">
              <w:rPr>
                <w:rFonts w:asciiTheme="minorHAnsi" w:hAnsiTheme="minorHAnsi" w:eastAsiaTheme="minorEastAsia"/>
                <w:noProof/>
                <w:sz w:val="22"/>
                <w:szCs w:val="22"/>
                <w:lang w:val="en-US" w:eastAsia="zh-CN"/>
              </w:rPr>
              <w:tab/>
            </w:r>
            <w:r w:rsidRPr="00AC50F5" w:rsidR="00D32B3B">
              <w:rPr>
                <w:rStyle w:val="Collegamentoipertestuale"/>
                <w:noProof/>
              </w:rPr>
              <w:t>Task 3: Transport</w:t>
            </w:r>
            <w:r w:rsidR="00D32B3B">
              <w:rPr>
                <w:noProof/>
                <w:webHidden/>
              </w:rPr>
              <w:tab/>
            </w:r>
            <w:r w:rsidR="00D32B3B">
              <w:rPr>
                <w:noProof/>
                <w:webHidden/>
              </w:rPr>
              <w:fldChar w:fldCharType="begin"/>
            </w:r>
            <w:r w:rsidR="00D32B3B">
              <w:rPr>
                <w:noProof/>
                <w:webHidden/>
              </w:rPr>
              <w:instrText xml:space="preserve"> PAGEREF _Toc158386372 \h </w:instrText>
            </w:r>
            <w:r w:rsidR="00D32B3B">
              <w:rPr>
                <w:noProof/>
                <w:webHidden/>
              </w:rPr>
            </w:r>
            <w:r w:rsidR="00D32B3B">
              <w:rPr>
                <w:noProof/>
                <w:webHidden/>
              </w:rPr>
              <w:fldChar w:fldCharType="separate"/>
            </w:r>
            <w:r w:rsidR="00D32B3B">
              <w:rPr>
                <w:noProof/>
                <w:webHidden/>
              </w:rPr>
              <w:t>15</w:t>
            </w:r>
            <w:r w:rsidR="00D32B3B">
              <w:rPr>
                <w:noProof/>
                <w:webHidden/>
              </w:rPr>
              <w:fldChar w:fldCharType="end"/>
            </w:r>
          </w:hyperlink>
        </w:p>
        <w:p w:rsidR="00D32B3B" w:rsidRDefault="00C47F06" w14:paraId="6BCEF76C" w14:textId="72DF62A3">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3">
            <w:r w:rsidRPr="00AC50F5" w:rsidR="00D32B3B">
              <w:rPr>
                <w:rStyle w:val="Collegamentoipertestuale"/>
                <w:noProof/>
              </w:rPr>
              <w:t>2.4.1</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Outline</w:t>
            </w:r>
            <w:r w:rsidR="00D32B3B">
              <w:rPr>
                <w:noProof/>
                <w:webHidden/>
              </w:rPr>
              <w:tab/>
            </w:r>
            <w:r w:rsidR="00D32B3B">
              <w:rPr>
                <w:noProof/>
                <w:webHidden/>
              </w:rPr>
              <w:fldChar w:fldCharType="begin"/>
            </w:r>
            <w:r w:rsidR="00D32B3B">
              <w:rPr>
                <w:noProof/>
                <w:webHidden/>
              </w:rPr>
              <w:instrText xml:space="preserve"> PAGEREF _Toc158386373 \h </w:instrText>
            </w:r>
            <w:r w:rsidR="00D32B3B">
              <w:rPr>
                <w:noProof/>
                <w:webHidden/>
              </w:rPr>
            </w:r>
            <w:r w:rsidR="00D32B3B">
              <w:rPr>
                <w:noProof/>
                <w:webHidden/>
              </w:rPr>
              <w:fldChar w:fldCharType="separate"/>
            </w:r>
            <w:r w:rsidR="00D32B3B">
              <w:rPr>
                <w:noProof/>
                <w:webHidden/>
              </w:rPr>
              <w:t>15</w:t>
            </w:r>
            <w:r w:rsidR="00D32B3B">
              <w:rPr>
                <w:noProof/>
                <w:webHidden/>
              </w:rPr>
              <w:fldChar w:fldCharType="end"/>
            </w:r>
          </w:hyperlink>
        </w:p>
        <w:p w:rsidR="00D32B3B" w:rsidRDefault="00C47F06" w14:paraId="7DF6DBBF" w14:textId="46468EA6">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4">
            <w:r w:rsidRPr="00AC50F5" w:rsidR="00D32B3B">
              <w:rPr>
                <w:rStyle w:val="Collegamentoipertestuale"/>
                <w:noProof/>
              </w:rPr>
              <w:t>2.4.2</w:t>
            </w:r>
            <w:r w:rsidR="00D32B3B">
              <w:rPr>
                <w:rFonts w:asciiTheme="minorHAnsi" w:hAnsiTheme="minorHAnsi" w:eastAsiaTheme="minorEastAsia"/>
                <w:noProof/>
                <w:sz w:val="22"/>
                <w:szCs w:val="22"/>
                <w:lang w:val="en-US" w:eastAsia="zh-CN"/>
              </w:rPr>
              <w:tab/>
            </w:r>
            <w:r w:rsidRPr="00AC50F5" w:rsidR="00D32B3B">
              <w:rPr>
                <w:rStyle w:val="Collegamentoipertestuale"/>
                <w:noProof/>
              </w:rPr>
              <w:t>Input</w:t>
            </w:r>
            <w:r w:rsidR="00D32B3B">
              <w:rPr>
                <w:noProof/>
                <w:webHidden/>
              </w:rPr>
              <w:tab/>
            </w:r>
            <w:r w:rsidR="00D32B3B">
              <w:rPr>
                <w:noProof/>
                <w:webHidden/>
              </w:rPr>
              <w:fldChar w:fldCharType="begin"/>
            </w:r>
            <w:r w:rsidR="00D32B3B">
              <w:rPr>
                <w:noProof/>
                <w:webHidden/>
              </w:rPr>
              <w:instrText xml:space="preserve"> PAGEREF _Toc158386374 \h </w:instrText>
            </w:r>
            <w:r w:rsidR="00D32B3B">
              <w:rPr>
                <w:noProof/>
                <w:webHidden/>
              </w:rPr>
            </w:r>
            <w:r w:rsidR="00D32B3B">
              <w:rPr>
                <w:noProof/>
                <w:webHidden/>
              </w:rPr>
              <w:fldChar w:fldCharType="separate"/>
            </w:r>
            <w:r w:rsidR="00D32B3B">
              <w:rPr>
                <w:noProof/>
                <w:webHidden/>
              </w:rPr>
              <w:t>15</w:t>
            </w:r>
            <w:r w:rsidR="00D32B3B">
              <w:rPr>
                <w:noProof/>
                <w:webHidden/>
              </w:rPr>
              <w:fldChar w:fldCharType="end"/>
            </w:r>
          </w:hyperlink>
        </w:p>
        <w:p w:rsidR="00D32B3B" w:rsidRDefault="00C47F06" w14:paraId="025935C9" w14:textId="223568F3">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5">
            <w:r w:rsidRPr="00AC50F5" w:rsidR="00D32B3B">
              <w:rPr>
                <w:rStyle w:val="Collegamentoipertestuale"/>
                <w:noProof/>
              </w:rPr>
              <w:t>2.4.3</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Output</w:t>
            </w:r>
            <w:r w:rsidR="00D32B3B">
              <w:rPr>
                <w:noProof/>
                <w:webHidden/>
              </w:rPr>
              <w:tab/>
            </w:r>
            <w:r w:rsidR="00D32B3B">
              <w:rPr>
                <w:noProof/>
                <w:webHidden/>
              </w:rPr>
              <w:fldChar w:fldCharType="begin"/>
            </w:r>
            <w:r w:rsidR="00D32B3B">
              <w:rPr>
                <w:noProof/>
                <w:webHidden/>
              </w:rPr>
              <w:instrText xml:space="preserve"> PAGEREF _Toc158386375 \h </w:instrText>
            </w:r>
            <w:r w:rsidR="00D32B3B">
              <w:rPr>
                <w:noProof/>
                <w:webHidden/>
              </w:rPr>
            </w:r>
            <w:r w:rsidR="00D32B3B">
              <w:rPr>
                <w:noProof/>
                <w:webHidden/>
              </w:rPr>
              <w:fldChar w:fldCharType="separate"/>
            </w:r>
            <w:r w:rsidR="00D32B3B">
              <w:rPr>
                <w:noProof/>
                <w:webHidden/>
              </w:rPr>
              <w:t>15</w:t>
            </w:r>
            <w:r w:rsidR="00D32B3B">
              <w:rPr>
                <w:noProof/>
                <w:webHidden/>
              </w:rPr>
              <w:fldChar w:fldCharType="end"/>
            </w:r>
          </w:hyperlink>
        </w:p>
        <w:p w:rsidR="00D32B3B" w:rsidRDefault="00C47F06" w14:paraId="33711C30" w14:textId="777D32BF">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76">
            <w:r w:rsidRPr="00AC50F5" w:rsidR="00D32B3B">
              <w:rPr>
                <w:rStyle w:val="Collegamentoipertestuale"/>
                <w:noProof/>
              </w:rPr>
              <w:t>2.5</w:t>
            </w:r>
            <w:r w:rsidR="00D32B3B">
              <w:rPr>
                <w:rFonts w:asciiTheme="minorHAnsi" w:hAnsiTheme="minorHAnsi" w:eastAsiaTheme="minorEastAsia"/>
                <w:noProof/>
                <w:sz w:val="22"/>
                <w:szCs w:val="22"/>
                <w:lang w:val="en-US" w:eastAsia="zh-CN"/>
              </w:rPr>
              <w:tab/>
            </w:r>
            <w:r w:rsidRPr="00AC50F5" w:rsidR="00D32B3B">
              <w:rPr>
                <w:rStyle w:val="Collegamentoipertestuale"/>
                <w:noProof/>
              </w:rPr>
              <w:t>Task 4: Construction / Installation / Integration</w:t>
            </w:r>
            <w:r w:rsidR="00D32B3B">
              <w:rPr>
                <w:noProof/>
                <w:webHidden/>
              </w:rPr>
              <w:tab/>
            </w:r>
            <w:r w:rsidR="00D32B3B">
              <w:rPr>
                <w:noProof/>
                <w:webHidden/>
              </w:rPr>
              <w:fldChar w:fldCharType="begin"/>
            </w:r>
            <w:r w:rsidR="00D32B3B">
              <w:rPr>
                <w:noProof/>
                <w:webHidden/>
              </w:rPr>
              <w:instrText xml:space="preserve"> PAGEREF _Toc158386376 \h </w:instrText>
            </w:r>
            <w:r w:rsidR="00D32B3B">
              <w:rPr>
                <w:noProof/>
                <w:webHidden/>
              </w:rPr>
            </w:r>
            <w:r w:rsidR="00D32B3B">
              <w:rPr>
                <w:noProof/>
                <w:webHidden/>
              </w:rPr>
              <w:fldChar w:fldCharType="separate"/>
            </w:r>
            <w:r w:rsidR="00D32B3B">
              <w:rPr>
                <w:noProof/>
                <w:webHidden/>
              </w:rPr>
              <w:t>15</w:t>
            </w:r>
            <w:r w:rsidR="00D32B3B">
              <w:rPr>
                <w:noProof/>
                <w:webHidden/>
              </w:rPr>
              <w:fldChar w:fldCharType="end"/>
            </w:r>
          </w:hyperlink>
        </w:p>
        <w:p w:rsidR="00D32B3B" w:rsidRDefault="00C47F06" w14:paraId="155331D0" w14:textId="1E7234AC">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7">
            <w:r w:rsidRPr="00AC50F5" w:rsidR="00D32B3B">
              <w:rPr>
                <w:rStyle w:val="Collegamentoipertestuale"/>
                <w:noProof/>
              </w:rPr>
              <w:t>2.5.1</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Outline</w:t>
            </w:r>
            <w:r w:rsidR="00D32B3B">
              <w:rPr>
                <w:noProof/>
                <w:webHidden/>
              </w:rPr>
              <w:tab/>
            </w:r>
            <w:r w:rsidR="00D32B3B">
              <w:rPr>
                <w:noProof/>
                <w:webHidden/>
              </w:rPr>
              <w:fldChar w:fldCharType="begin"/>
            </w:r>
            <w:r w:rsidR="00D32B3B">
              <w:rPr>
                <w:noProof/>
                <w:webHidden/>
              </w:rPr>
              <w:instrText xml:space="preserve"> PAGEREF _Toc158386377 \h </w:instrText>
            </w:r>
            <w:r w:rsidR="00D32B3B">
              <w:rPr>
                <w:noProof/>
                <w:webHidden/>
              </w:rPr>
            </w:r>
            <w:r w:rsidR="00D32B3B">
              <w:rPr>
                <w:noProof/>
                <w:webHidden/>
              </w:rPr>
              <w:fldChar w:fldCharType="separate"/>
            </w:r>
            <w:r w:rsidR="00D32B3B">
              <w:rPr>
                <w:noProof/>
                <w:webHidden/>
              </w:rPr>
              <w:t>15</w:t>
            </w:r>
            <w:r w:rsidR="00D32B3B">
              <w:rPr>
                <w:noProof/>
                <w:webHidden/>
              </w:rPr>
              <w:fldChar w:fldCharType="end"/>
            </w:r>
          </w:hyperlink>
        </w:p>
        <w:p w:rsidR="00D32B3B" w:rsidRDefault="00C47F06" w14:paraId="33AAB0E9" w14:textId="05D13D16">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8">
            <w:r w:rsidRPr="00AC50F5" w:rsidR="00D32B3B">
              <w:rPr>
                <w:rStyle w:val="Collegamentoipertestuale"/>
                <w:noProof/>
              </w:rPr>
              <w:t>2.5.2</w:t>
            </w:r>
            <w:r w:rsidR="00D32B3B">
              <w:rPr>
                <w:rFonts w:asciiTheme="minorHAnsi" w:hAnsiTheme="minorHAnsi" w:eastAsiaTheme="minorEastAsia"/>
                <w:noProof/>
                <w:sz w:val="22"/>
                <w:szCs w:val="22"/>
                <w:lang w:val="en-US" w:eastAsia="zh-CN"/>
              </w:rPr>
              <w:tab/>
            </w:r>
            <w:r w:rsidRPr="00AC50F5" w:rsidR="00D32B3B">
              <w:rPr>
                <w:rStyle w:val="Collegamentoipertestuale"/>
                <w:noProof/>
              </w:rPr>
              <w:t>Input</w:t>
            </w:r>
            <w:r w:rsidR="00D32B3B">
              <w:rPr>
                <w:noProof/>
                <w:webHidden/>
              </w:rPr>
              <w:tab/>
            </w:r>
            <w:r w:rsidR="00D32B3B">
              <w:rPr>
                <w:noProof/>
                <w:webHidden/>
              </w:rPr>
              <w:fldChar w:fldCharType="begin"/>
            </w:r>
            <w:r w:rsidR="00D32B3B">
              <w:rPr>
                <w:noProof/>
                <w:webHidden/>
              </w:rPr>
              <w:instrText xml:space="preserve"> PAGEREF _Toc158386378 \h </w:instrText>
            </w:r>
            <w:r w:rsidR="00D32B3B">
              <w:rPr>
                <w:noProof/>
                <w:webHidden/>
              </w:rPr>
            </w:r>
            <w:r w:rsidR="00D32B3B">
              <w:rPr>
                <w:noProof/>
                <w:webHidden/>
              </w:rPr>
              <w:fldChar w:fldCharType="separate"/>
            </w:r>
            <w:r w:rsidR="00D32B3B">
              <w:rPr>
                <w:noProof/>
                <w:webHidden/>
              </w:rPr>
              <w:t>15</w:t>
            </w:r>
            <w:r w:rsidR="00D32B3B">
              <w:rPr>
                <w:noProof/>
                <w:webHidden/>
              </w:rPr>
              <w:fldChar w:fldCharType="end"/>
            </w:r>
          </w:hyperlink>
        </w:p>
        <w:p w:rsidR="00D32B3B" w:rsidRDefault="00C47F06" w14:paraId="3651A4E6" w14:textId="2EE527C3">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79">
            <w:r w:rsidRPr="00AC50F5" w:rsidR="00D32B3B">
              <w:rPr>
                <w:rStyle w:val="Collegamentoipertestuale"/>
                <w:noProof/>
              </w:rPr>
              <w:t>2.5.3</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Output</w:t>
            </w:r>
            <w:r w:rsidR="00D32B3B">
              <w:rPr>
                <w:noProof/>
                <w:webHidden/>
              </w:rPr>
              <w:tab/>
            </w:r>
            <w:r w:rsidR="00D32B3B">
              <w:rPr>
                <w:noProof/>
                <w:webHidden/>
              </w:rPr>
              <w:fldChar w:fldCharType="begin"/>
            </w:r>
            <w:r w:rsidR="00D32B3B">
              <w:rPr>
                <w:noProof/>
                <w:webHidden/>
              </w:rPr>
              <w:instrText xml:space="preserve"> PAGEREF _Toc158386379 \h </w:instrText>
            </w:r>
            <w:r w:rsidR="00D32B3B">
              <w:rPr>
                <w:noProof/>
                <w:webHidden/>
              </w:rPr>
            </w:r>
            <w:r w:rsidR="00D32B3B">
              <w:rPr>
                <w:noProof/>
                <w:webHidden/>
              </w:rPr>
              <w:fldChar w:fldCharType="separate"/>
            </w:r>
            <w:r w:rsidR="00D32B3B">
              <w:rPr>
                <w:noProof/>
                <w:webHidden/>
              </w:rPr>
              <w:t>16</w:t>
            </w:r>
            <w:r w:rsidR="00D32B3B">
              <w:rPr>
                <w:noProof/>
                <w:webHidden/>
              </w:rPr>
              <w:fldChar w:fldCharType="end"/>
            </w:r>
          </w:hyperlink>
        </w:p>
        <w:p w:rsidR="00D32B3B" w:rsidRDefault="00C47F06" w14:paraId="752FE59E" w14:textId="206F0480">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80">
            <w:r w:rsidRPr="00AC50F5" w:rsidR="00D32B3B">
              <w:rPr>
                <w:rStyle w:val="Collegamentoipertestuale"/>
                <w:noProof/>
              </w:rPr>
              <w:t>2.6</w:t>
            </w:r>
            <w:r w:rsidR="00D32B3B">
              <w:rPr>
                <w:rFonts w:asciiTheme="minorHAnsi" w:hAnsiTheme="minorHAnsi" w:eastAsiaTheme="minorEastAsia"/>
                <w:noProof/>
                <w:sz w:val="22"/>
                <w:szCs w:val="22"/>
                <w:lang w:val="en-US" w:eastAsia="zh-CN"/>
              </w:rPr>
              <w:tab/>
            </w:r>
            <w:r w:rsidRPr="00AC50F5" w:rsidR="00D32B3B">
              <w:rPr>
                <w:rStyle w:val="Collegamentoipertestuale"/>
                <w:noProof/>
              </w:rPr>
              <w:t>Task 5: Commissioning / Validation</w:t>
            </w:r>
            <w:r w:rsidR="00D32B3B">
              <w:rPr>
                <w:noProof/>
                <w:webHidden/>
              </w:rPr>
              <w:tab/>
            </w:r>
            <w:r w:rsidR="00D32B3B">
              <w:rPr>
                <w:noProof/>
                <w:webHidden/>
              </w:rPr>
              <w:fldChar w:fldCharType="begin"/>
            </w:r>
            <w:r w:rsidR="00D32B3B">
              <w:rPr>
                <w:noProof/>
                <w:webHidden/>
              </w:rPr>
              <w:instrText xml:space="preserve"> PAGEREF _Toc158386380 \h </w:instrText>
            </w:r>
            <w:r w:rsidR="00D32B3B">
              <w:rPr>
                <w:noProof/>
                <w:webHidden/>
              </w:rPr>
            </w:r>
            <w:r w:rsidR="00D32B3B">
              <w:rPr>
                <w:noProof/>
                <w:webHidden/>
              </w:rPr>
              <w:fldChar w:fldCharType="separate"/>
            </w:r>
            <w:r w:rsidR="00D32B3B">
              <w:rPr>
                <w:noProof/>
                <w:webHidden/>
              </w:rPr>
              <w:t>16</w:t>
            </w:r>
            <w:r w:rsidR="00D32B3B">
              <w:rPr>
                <w:noProof/>
                <w:webHidden/>
              </w:rPr>
              <w:fldChar w:fldCharType="end"/>
            </w:r>
          </w:hyperlink>
        </w:p>
        <w:p w:rsidR="00D32B3B" w:rsidRDefault="00C47F06" w14:paraId="4988C4FA" w14:textId="16BA59F9">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81">
            <w:r w:rsidRPr="00AC50F5" w:rsidR="00D32B3B">
              <w:rPr>
                <w:rStyle w:val="Collegamentoipertestuale"/>
                <w:noProof/>
              </w:rPr>
              <w:t>2.6.1</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Outline</w:t>
            </w:r>
            <w:r w:rsidR="00D32B3B">
              <w:rPr>
                <w:noProof/>
                <w:webHidden/>
              </w:rPr>
              <w:tab/>
            </w:r>
            <w:r w:rsidR="00D32B3B">
              <w:rPr>
                <w:noProof/>
                <w:webHidden/>
              </w:rPr>
              <w:fldChar w:fldCharType="begin"/>
            </w:r>
            <w:r w:rsidR="00D32B3B">
              <w:rPr>
                <w:noProof/>
                <w:webHidden/>
              </w:rPr>
              <w:instrText xml:space="preserve"> PAGEREF _Toc158386381 \h </w:instrText>
            </w:r>
            <w:r w:rsidR="00D32B3B">
              <w:rPr>
                <w:noProof/>
                <w:webHidden/>
              </w:rPr>
            </w:r>
            <w:r w:rsidR="00D32B3B">
              <w:rPr>
                <w:noProof/>
                <w:webHidden/>
              </w:rPr>
              <w:fldChar w:fldCharType="separate"/>
            </w:r>
            <w:r w:rsidR="00D32B3B">
              <w:rPr>
                <w:noProof/>
                <w:webHidden/>
              </w:rPr>
              <w:t>16</w:t>
            </w:r>
            <w:r w:rsidR="00D32B3B">
              <w:rPr>
                <w:noProof/>
                <w:webHidden/>
              </w:rPr>
              <w:fldChar w:fldCharType="end"/>
            </w:r>
          </w:hyperlink>
        </w:p>
        <w:p w:rsidR="00D32B3B" w:rsidRDefault="00C47F06" w14:paraId="1EF977ED" w14:textId="38E24868">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82">
            <w:r w:rsidRPr="00AC50F5" w:rsidR="00D32B3B">
              <w:rPr>
                <w:rStyle w:val="Collegamentoipertestuale"/>
                <w:noProof/>
              </w:rPr>
              <w:t>2.6.2</w:t>
            </w:r>
            <w:r w:rsidR="00D32B3B">
              <w:rPr>
                <w:rFonts w:asciiTheme="minorHAnsi" w:hAnsiTheme="minorHAnsi" w:eastAsiaTheme="minorEastAsia"/>
                <w:noProof/>
                <w:sz w:val="22"/>
                <w:szCs w:val="22"/>
                <w:lang w:val="en-US" w:eastAsia="zh-CN"/>
              </w:rPr>
              <w:tab/>
            </w:r>
            <w:r w:rsidRPr="00AC50F5" w:rsidR="00D32B3B">
              <w:rPr>
                <w:rStyle w:val="Collegamentoipertestuale"/>
                <w:noProof/>
              </w:rPr>
              <w:t>Input</w:t>
            </w:r>
            <w:r w:rsidR="00D32B3B">
              <w:rPr>
                <w:noProof/>
                <w:webHidden/>
              </w:rPr>
              <w:tab/>
            </w:r>
            <w:r w:rsidR="00D32B3B">
              <w:rPr>
                <w:noProof/>
                <w:webHidden/>
              </w:rPr>
              <w:fldChar w:fldCharType="begin"/>
            </w:r>
            <w:r w:rsidR="00D32B3B">
              <w:rPr>
                <w:noProof/>
                <w:webHidden/>
              </w:rPr>
              <w:instrText xml:space="preserve"> PAGEREF _Toc158386382 \h </w:instrText>
            </w:r>
            <w:r w:rsidR="00D32B3B">
              <w:rPr>
                <w:noProof/>
                <w:webHidden/>
              </w:rPr>
            </w:r>
            <w:r w:rsidR="00D32B3B">
              <w:rPr>
                <w:noProof/>
                <w:webHidden/>
              </w:rPr>
              <w:fldChar w:fldCharType="separate"/>
            </w:r>
            <w:r w:rsidR="00D32B3B">
              <w:rPr>
                <w:noProof/>
                <w:webHidden/>
              </w:rPr>
              <w:t>16</w:t>
            </w:r>
            <w:r w:rsidR="00D32B3B">
              <w:rPr>
                <w:noProof/>
                <w:webHidden/>
              </w:rPr>
              <w:fldChar w:fldCharType="end"/>
            </w:r>
          </w:hyperlink>
        </w:p>
        <w:p w:rsidR="00D32B3B" w:rsidRDefault="00C47F06" w14:paraId="637A6F0D" w14:textId="36DF9D9B">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83">
            <w:r w:rsidRPr="00AC50F5" w:rsidR="00D32B3B">
              <w:rPr>
                <w:rStyle w:val="Collegamentoipertestuale"/>
                <w:noProof/>
              </w:rPr>
              <w:t>2.6.3</w:t>
            </w:r>
            <w:r w:rsidR="00D32B3B">
              <w:rPr>
                <w:rFonts w:asciiTheme="minorHAnsi" w:hAnsiTheme="minorHAnsi" w:eastAsiaTheme="minorEastAsia"/>
                <w:noProof/>
                <w:sz w:val="22"/>
                <w:szCs w:val="22"/>
                <w:lang w:val="en-US" w:eastAsia="zh-CN"/>
              </w:rPr>
              <w:tab/>
            </w:r>
            <w:r w:rsidRPr="00AC50F5" w:rsidR="00D32B3B">
              <w:rPr>
                <w:rStyle w:val="Collegamentoipertestuale"/>
                <w:noProof/>
              </w:rPr>
              <w:t>Output</w:t>
            </w:r>
            <w:r w:rsidR="00D32B3B">
              <w:rPr>
                <w:noProof/>
                <w:webHidden/>
              </w:rPr>
              <w:tab/>
            </w:r>
            <w:r w:rsidR="00D32B3B">
              <w:rPr>
                <w:noProof/>
                <w:webHidden/>
              </w:rPr>
              <w:fldChar w:fldCharType="begin"/>
            </w:r>
            <w:r w:rsidR="00D32B3B">
              <w:rPr>
                <w:noProof/>
                <w:webHidden/>
              </w:rPr>
              <w:instrText xml:space="preserve"> PAGEREF _Toc158386383 \h </w:instrText>
            </w:r>
            <w:r w:rsidR="00D32B3B">
              <w:rPr>
                <w:noProof/>
                <w:webHidden/>
              </w:rPr>
            </w:r>
            <w:r w:rsidR="00D32B3B">
              <w:rPr>
                <w:noProof/>
                <w:webHidden/>
              </w:rPr>
              <w:fldChar w:fldCharType="separate"/>
            </w:r>
            <w:r w:rsidR="00D32B3B">
              <w:rPr>
                <w:noProof/>
                <w:webHidden/>
              </w:rPr>
              <w:t>16</w:t>
            </w:r>
            <w:r w:rsidR="00D32B3B">
              <w:rPr>
                <w:noProof/>
                <w:webHidden/>
              </w:rPr>
              <w:fldChar w:fldCharType="end"/>
            </w:r>
          </w:hyperlink>
        </w:p>
        <w:p w:rsidR="00D32B3B" w:rsidRDefault="00C47F06" w14:paraId="6B032926" w14:textId="631988DE">
          <w:pPr>
            <w:pStyle w:val="Sommario1"/>
            <w:tabs>
              <w:tab w:val="left" w:pos="480"/>
              <w:tab w:val="right" w:leader="dot" w:pos="9060"/>
            </w:tabs>
            <w:rPr>
              <w:rFonts w:asciiTheme="minorHAnsi" w:hAnsiTheme="minorHAnsi" w:eastAsiaTheme="minorEastAsia"/>
              <w:b w:val="0"/>
              <w:noProof/>
              <w:sz w:val="22"/>
              <w:szCs w:val="22"/>
              <w:lang w:val="en-US" w:eastAsia="zh-CN"/>
            </w:rPr>
          </w:pPr>
          <w:hyperlink w:history="1" w:anchor="_Toc158386384">
            <w:r w:rsidRPr="00AC50F5" w:rsidR="00D32B3B">
              <w:rPr>
                <w:rStyle w:val="Collegamentoipertestuale"/>
                <w:noProof/>
              </w:rPr>
              <w:t>3</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Specifications</w:t>
            </w:r>
            <w:r w:rsidR="00D32B3B">
              <w:rPr>
                <w:noProof/>
                <w:webHidden/>
              </w:rPr>
              <w:tab/>
            </w:r>
            <w:r w:rsidR="00D32B3B">
              <w:rPr>
                <w:noProof/>
                <w:webHidden/>
              </w:rPr>
              <w:fldChar w:fldCharType="begin"/>
            </w:r>
            <w:r w:rsidR="00D32B3B">
              <w:rPr>
                <w:noProof/>
                <w:webHidden/>
              </w:rPr>
              <w:instrText xml:space="preserve"> PAGEREF _Toc158386384 \h </w:instrText>
            </w:r>
            <w:r w:rsidR="00D32B3B">
              <w:rPr>
                <w:noProof/>
                <w:webHidden/>
              </w:rPr>
            </w:r>
            <w:r w:rsidR="00D32B3B">
              <w:rPr>
                <w:noProof/>
                <w:webHidden/>
              </w:rPr>
              <w:fldChar w:fldCharType="separate"/>
            </w:r>
            <w:r w:rsidR="00D32B3B">
              <w:rPr>
                <w:noProof/>
                <w:webHidden/>
              </w:rPr>
              <w:t>17</w:t>
            </w:r>
            <w:r w:rsidR="00D32B3B">
              <w:rPr>
                <w:noProof/>
                <w:webHidden/>
              </w:rPr>
              <w:fldChar w:fldCharType="end"/>
            </w:r>
          </w:hyperlink>
        </w:p>
        <w:p w:rsidR="00D32B3B" w:rsidRDefault="00C47F06" w14:paraId="734E986E" w14:textId="2C7C9421">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85">
            <w:r w:rsidRPr="00AC50F5" w:rsidR="00D32B3B">
              <w:rPr>
                <w:rStyle w:val="Collegamentoipertestuale"/>
                <w:noProof/>
              </w:rPr>
              <w:t>3.1</w:t>
            </w:r>
            <w:r w:rsidR="00D32B3B">
              <w:rPr>
                <w:rFonts w:asciiTheme="minorHAnsi" w:hAnsiTheme="minorHAnsi" w:eastAsiaTheme="minorEastAsia"/>
                <w:noProof/>
                <w:sz w:val="22"/>
                <w:szCs w:val="22"/>
                <w:lang w:val="en-US" w:eastAsia="zh-CN"/>
              </w:rPr>
              <w:tab/>
            </w:r>
            <w:r w:rsidRPr="00AC50F5" w:rsidR="00D32B3B">
              <w:rPr>
                <w:rStyle w:val="Collegamentoipertestuale"/>
                <w:noProof/>
              </w:rPr>
              <w:t>Phase 0: Selection period</w:t>
            </w:r>
            <w:r w:rsidR="00D32B3B">
              <w:rPr>
                <w:noProof/>
                <w:webHidden/>
              </w:rPr>
              <w:tab/>
            </w:r>
            <w:r w:rsidR="00D32B3B">
              <w:rPr>
                <w:noProof/>
                <w:webHidden/>
              </w:rPr>
              <w:fldChar w:fldCharType="begin"/>
            </w:r>
            <w:r w:rsidR="00D32B3B">
              <w:rPr>
                <w:noProof/>
                <w:webHidden/>
              </w:rPr>
              <w:instrText xml:space="preserve"> PAGEREF _Toc158386385 \h </w:instrText>
            </w:r>
            <w:r w:rsidR="00D32B3B">
              <w:rPr>
                <w:noProof/>
                <w:webHidden/>
              </w:rPr>
            </w:r>
            <w:r w:rsidR="00D32B3B">
              <w:rPr>
                <w:noProof/>
                <w:webHidden/>
              </w:rPr>
              <w:fldChar w:fldCharType="separate"/>
            </w:r>
            <w:r w:rsidR="00D32B3B">
              <w:rPr>
                <w:noProof/>
                <w:webHidden/>
              </w:rPr>
              <w:t>17</w:t>
            </w:r>
            <w:r w:rsidR="00D32B3B">
              <w:rPr>
                <w:noProof/>
                <w:webHidden/>
              </w:rPr>
              <w:fldChar w:fldCharType="end"/>
            </w:r>
          </w:hyperlink>
        </w:p>
        <w:p w:rsidR="00D32B3B" w:rsidRDefault="00C47F06" w14:paraId="293A9718" w14:textId="758F25B3">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86">
            <w:r w:rsidRPr="00AC50F5" w:rsidR="00D32B3B">
              <w:rPr>
                <w:rStyle w:val="Collegamentoipertestuale"/>
                <w:noProof/>
              </w:rPr>
              <w:t>3.2</w:t>
            </w:r>
            <w:r w:rsidR="00D32B3B">
              <w:rPr>
                <w:rFonts w:asciiTheme="minorHAnsi" w:hAnsiTheme="minorHAnsi" w:eastAsiaTheme="minorEastAsia"/>
                <w:noProof/>
                <w:sz w:val="22"/>
                <w:szCs w:val="22"/>
                <w:lang w:val="en-US" w:eastAsia="zh-CN"/>
              </w:rPr>
              <w:tab/>
            </w:r>
            <w:r w:rsidRPr="00AC50F5" w:rsidR="00D32B3B">
              <w:rPr>
                <w:rStyle w:val="Collegamentoipertestuale"/>
                <w:noProof/>
              </w:rPr>
              <w:t>Phase 1: Working period</w:t>
            </w:r>
            <w:r w:rsidR="00D32B3B">
              <w:rPr>
                <w:noProof/>
                <w:webHidden/>
              </w:rPr>
              <w:tab/>
            </w:r>
            <w:r w:rsidR="00D32B3B">
              <w:rPr>
                <w:noProof/>
                <w:webHidden/>
              </w:rPr>
              <w:fldChar w:fldCharType="begin"/>
            </w:r>
            <w:r w:rsidR="00D32B3B">
              <w:rPr>
                <w:noProof/>
                <w:webHidden/>
              </w:rPr>
              <w:instrText xml:space="preserve"> PAGEREF _Toc158386386 \h </w:instrText>
            </w:r>
            <w:r w:rsidR="00D32B3B">
              <w:rPr>
                <w:noProof/>
                <w:webHidden/>
              </w:rPr>
            </w:r>
            <w:r w:rsidR="00D32B3B">
              <w:rPr>
                <w:noProof/>
                <w:webHidden/>
              </w:rPr>
              <w:fldChar w:fldCharType="separate"/>
            </w:r>
            <w:r w:rsidR="00D32B3B">
              <w:rPr>
                <w:noProof/>
                <w:webHidden/>
              </w:rPr>
              <w:t>18</w:t>
            </w:r>
            <w:r w:rsidR="00D32B3B">
              <w:rPr>
                <w:noProof/>
                <w:webHidden/>
              </w:rPr>
              <w:fldChar w:fldCharType="end"/>
            </w:r>
          </w:hyperlink>
        </w:p>
        <w:p w:rsidR="00D32B3B" w:rsidRDefault="00C47F06" w14:paraId="47C3332F" w14:textId="1E99A684">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87">
            <w:r w:rsidRPr="00AC50F5" w:rsidR="00D32B3B">
              <w:rPr>
                <w:rStyle w:val="Collegamentoipertestuale"/>
                <w:noProof/>
              </w:rPr>
              <w:t>3.3</w:t>
            </w:r>
            <w:r w:rsidR="00D32B3B">
              <w:rPr>
                <w:rFonts w:asciiTheme="minorHAnsi" w:hAnsiTheme="minorHAnsi" w:eastAsiaTheme="minorEastAsia"/>
                <w:noProof/>
                <w:sz w:val="22"/>
                <w:szCs w:val="22"/>
                <w:lang w:val="en-US" w:eastAsia="zh-CN"/>
              </w:rPr>
              <w:tab/>
            </w:r>
            <w:r w:rsidRPr="00AC50F5" w:rsidR="00D32B3B">
              <w:rPr>
                <w:rStyle w:val="Collegamentoipertestuale"/>
                <w:noProof/>
              </w:rPr>
              <w:t>Phase 2: Validation period</w:t>
            </w:r>
            <w:r w:rsidR="00D32B3B">
              <w:rPr>
                <w:noProof/>
                <w:webHidden/>
              </w:rPr>
              <w:tab/>
            </w:r>
            <w:r w:rsidR="00D32B3B">
              <w:rPr>
                <w:noProof/>
                <w:webHidden/>
              </w:rPr>
              <w:fldChar w:fldCharType="begin"/>
            </w:r>
            <w:r w:rsidR="00D32B3B">
              <w:rPr>
                <w:noProof/>
                <w:webHidden/>
              </w:rPr>
              <w:instrText xml:space="preserve"> PAGEREF _Toc158386387 \h </w:instrText>
            </w:r>
            <w:r w:rsidR="00D32B3B">
              <w:rPr>
                <w:noProof/>
                <w:webHidden/>
              </w:rPr>
            </w:r>
            <w:r w:rsidR="00D32B3B">
              <w:rPr>
                <w:noProof/>
                <w:webHidden/>
              </w:rPr>
              <w:fldChar w:fldCharType="separate"/>
            </w:r>
            <w:r w:rsidR="00D32B3B">
              <w:rPr>
                <w:noProof/>
                <w:webHidden/>
              </w:rPr>
              <w:t>18</w:t>
            </w:r>
            <w:r w:rsidR="00D32B3B">
              <w:rPr>
                <w:noProof/>
                <w:webHidden/>
              </w:rPr>
              <w:fldChar w:fldCharType="end"/>
            </w:r>
          </w:hyperlink>
        </w:p>
        <w:p w:rsidR="00D32B3B" w:rsidRDefault="00C47F06" w14:paraId="268F6625" w14:textId="4A1C2D32">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88">
            <w:r w:rsidRPr="00AC50F5" w:rsidR="00D32B3B">
              <w:rPr>
                <w:rStyle w:val="Collegamentoipertestuale"/>
                <w:noProof/>
              </w:rPr>
              <w:t>3.3.1</w:t>
            </w:r>
            <w:r w:rsidR="00D32B3B">
              <w:rPr>
                <w:rFonts w:asciiTheme="minorHAnsi" w:hAnsiTheme="minorHAnsi" w:eastAsiaTheme="minorEastAsia"/>
                <w:noProof/>
                <w:sz w:val="22"/>
                <w:szCs w:val="22"/>
                <w:lang w:val="en-US" w:eastAsia="zh-CN"/>
              </w:rPr>
              <w:tab/>
            </w:r>
            <w:r w:rsidRPr="00AC50F5" w:rsidR="00D32B3B">
              <w:rPr>
                <w:rStyle w:val="Collegamentoipertestuale"/>
                <w:noProof/>
              </w:rPr>
              <w:t>Integration process</w:t>
            </w:r>
            <w:r w:rsidR="00D32B3B">
              <w:rPr>
                <w:noProof/>
                <w:webHidden/>
              </w:rPr>
              <w:tab/>
            </w:r>
            <w:r w:rsidR="00D32B3B">
              <w:rPr>
                <w:noProof/>
                <w:webHidden/>
              </w:rPr>
              <w:fldChar w:fldCharType="begin"/>
            </w:r>
            <w:r w:rsidR="00D32B3B">
              <w:rPr>
                <w:noProof/>
                <w:webHidden/>
              </w:rPr>
              <w:instrText xml:space="preserve"> PAGEREF _Toc158386388 \h </w:instrText>
            </w:r>
            <w:r w:rsidR="00D32B3B">
              <w:rPr>
                <w:noProof/>
                <w:webHidden/>
              </w:rPr>
            </w:r>
            <w:r w:rsidR="00D32B3B">
              <w:rPr>
                <w:noProof/>
                <w:webHidden/>
              </w:rPr>
              <w:fldChar w:fldCharType="separate"/>
            </w:r>
            <w:r w:rsidR="00D32B3B">
              <w:rPr>
                <w:noProof/>
                <w:webHidden/>
              </w:rPr>
              <w:t>18</w:t>
            </w:r>
            <w:r w:rsidR="00D32B3B">
              <w:rPr>
                <w:noProof/>
                <w:webHidden/>
              </w:rPr>
              <w:fldChar w:fldCharType="end"/>
            </w:r>
          </w:hyperlink>
        </w:p>
        <w:p w:rsidR="00D32B3B" w:rsidRDefault="00C47F06" w14:paraId="664E6BA3" w14:textId="019D94FF">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89">
            <w:r w:rsidRPr="00AC50F5" w:rsidR="00D32B3B">
              <w:rPr>
                <w:rStyle w:val="Collegamentoipertestuale"/>
                <w:noProof/>
              </w:rPr>
              <w:t>3.3.2</w:t>
            </w:r>
            <w:r w:rsidR="00D32B3B">
              <w:rPr>
                <w:rFonts w:asciiTheme="minorHAnsi" w:hAnsiTheme="minorHAnsi" w:eastAsiaTheme="minorEastAsia"/>
                <w:noProof/>
                <w:sz w:val="22"/>
                <w:szCs w:val="22"/>
                <w:lang w:val="en-US" w:eastAsia="zh-CN"/>
              </w:rPr>
              <w:tab/>
            </w:r>
            <w:r w:rsidRPr="00AC50F5" w:rsidR="00D32B3B">
              <w:rPr>
                <w:rStyle w:val="Collegamentoipertestuale"/>
                <w:noProof/>
              </w:rPr>
              <w:t>Operational phase</w:t>
            </w:r>
            <w:r w:rsidR="00D32B3B">
              <w:rPr>
                <w:noProof/>
                <w:webHidden/>
              </w:rPr>
              <w:tab/>
            </w:r>
            <w:r w:rsidR="00D32B3B">
              <w:rPr>
                <w:noProof/>
                <w:webHidden/>
              </w:rPr>
              <w:fldChar w:fldCharType="begin"/>
            </w:r>
            <w:r w:rsidR="00D32B3B">
              <w:rPr>
                <w:noProof/>
                <w:webHidden/>
              </w:rPr>
              <w:instrText xml:space="preserve"> PAGEREF _Toc158386389 \h </w:instrText>
            </w:r>
            <w:r w:rsidR="00D32B3B">
              <w:rPr>
                <w:noProof/>
                <w:webHidden/>
              </w:rPr>
            </w:r>
            <w:r w:rsidR="00D32B3B">
              <w:rPr>
                <w:noProof/>
                <w:webHidden/>
              </w:rPr>
              <w:fldChar w:fldCharType="separate"/>
            </w:r>
            <w:r w:rsidR="00D32B3B">
              <w:rPr>
                <w:noProof/>
                <w:webHidden/>
              </w:rPr>
              <w:t>19</w:t>
            </w:r>
            <w:r w:rsidR="00D32B3B">
              <w:rPr>
                <w:noProof/>
                <w:webHidden/>
              </w:rPr>
              <w:fldChar w:fldCharType="end"/>
            </w:r>
          </w:hyperlink>
        </w:p>
        <w:p w:rsidR="00D32B3B" w:rsidRDefault="00C47F06" w14:paraId="69843004" w14:textId="08060A53">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90">
            <w:r w:rsidRPr="00AC50F5" w:rsidR="00D32B3B">
              <w:rPr>
                <w:rStyle w:val="Collegamentoipertestuale"/>
                <w:noProof/>
              </w:rPr>
              <w:t>3.3.3</w:t>
            </w:r>
            <w:r w:rsidR="00D32B3B">
              <w:rPr>
                <w:rFonts w:asciiTheme="minorHAnsi" w:hAnsiTheme="minorHAnsi" w:eastAsiaTheme="minorEastAsia"/>
                <w:noProof/>
                <w:sz w:val="22"/>
                <w:szCs w:val="22"/>
                <w:lang w:val="en-US" w:eastAsia="zh-CN"/>
              </w:rPr>
              <w:tab/>
            </w:r>
            <w:r w:rsidRPr="00AC50F5" w:rsidR="00D32B3B">
              <w:rPr>
                <w:rStyle w:val="Collegamentoipertestuale"/>
                <w:noProof/>
              </w:rPr>
              <w:t>Eligible data</w:t>
            </w:r>
            <w:r w:rsidR="00D32B3B">
              <w:rPr>
                <w:noProof/>
                <w:webHidden/>
              </w:rPr>
              <w:tab/>
            </w:r>
            <w:r w:rsidR="00D32B3B">
              <w:rPr>
                <w:noProof/>
                <w:webHidden/>
              </w:rPr>
              <w:fldChar w:fldCharType="begin"/>
            </w:r>
            <w:r w:rsidR="00D32B3B">
              <w:rPr>
                <w:noProof/>
                <w:webHidden/>
              </w:rPr>
              <w:instrText xml:space="preserve"> PAGEREF _Toc158386390 \h </w:instrText>
            </w:r>
            <w:r w:rsidR="00D32B3B">
              <w:rPr>
                <w:noProof/>
                <w:webHidden/>
              </w:rPr>
            </w:r>
            <w:r w:rsidR="00D32B3B">
              <w:rPr>
                <w:noProof/>
                <w:webHidden/>
              </w:rPr>
              <w:fldChar w:fldCharType="separate"/>
            </w:r>
            <w:r w:rsidR="00D32B3B">
              <w:rPr>
                <w:noProof/>
                <w:webHidden/>
              </w:rPr>
              <w:t>19</w:t>
            </w:r>
            <w:r w:rsidR="00D32B3B">
              <w:rPr>
                <w:noProof/>
                <w:webHidden/>
              </w:rPr>
              <w:fldChar w:fldCharType="end"/>
            </w:r>
          </w:hyperlink>
        </w:p>
        <w:p w:rsidR="00D32B3B" w:rsidRDefault="00C47F06" w14:paraId="0F330790" w14:textId="1BA73DB0">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91">
            <w:r w:rsidRPr="00AC50F5" w:rsidR="00D32B3B">
              <w:rPr>
                <w:rStyle w:val="Collegamentoipertestuale"/>
                <w:noProof/>
              </w:rPr>
              <w:t>3.3.4</w:t>
            </w:r>
            <w:r w:rsidR="00D32B3B">
              <w:rPr>
                <w:rFonts w:asciiTheme="minorHAnsi" w:hAnsiTheme="minorHAnsi" w:eastAsiaTheme="minorEastAsia"/>
                <w:noProof/>
                <w:sz w:val="22"/>
                <w:szCs w:val="22"/>
                <w:lang w:val="en-US" w:eastAsia="zh-CN"/>
              </w:rPr>
              <w:tab/>
            </w:r>
            <w:r w:rsidRPr="00AC50F5" w:rsidR="00D32B3B">
              <w:rPr>
                <w:rStyle w:val="Collegamentoipertestuale"/>
                <w:noProof/>
              </w:rPr>
              <w:t>Measurement Exchange protocol</w:t>
            </w:r>
            <w:r w:rsidR="00D32B3B">
              <w:rPr>
                <w:noProof/>
                <w:webHidden/>
              </w:rPr>
              <w:tab/>
            </w:r>
            <w:r w:rsidR="00D32B3B">
              <w:rPr>
                <w:noProof/>
                <w:webHidden/>
              </w:rPr>
              <w:fldChar w:fldCharType="begin"/>
            </w:r>
            <w:r w:rsidR="00D32B3B">
              <w:rPr>
                <w:noProof/>
                <w:webHidden/>
              </w:rPr>
              <w:instrText xml:space="preserve"> PAGEREF _Toc158386391 \h </w:instrText>
            </w:r>
            <w:r w:rsidR="00D32B3B">
              <w:rPr>
                <w:noProof/>
                <w:webHidden/>
              </w:rPr>
            </w:r>
            <w:r w:rsidR="00D32B3B">
              <w:rPr>
                <w:noProof/>
                <w:webHidden/>
              </w:rPr>
              <w:fldChar w:fldCharType="separate"/>
            </w:r>
            <w:r w:rsidR="00D32B3B">
              <w:rPr>
                <w:noProof/>
                <w:webHidden/>
              </w:rPr>
              <w:t>23</w:t>
            </w:r>
            <w:r w:rsidR="00D32B3B">
              <w:rPr>
                <w:noProof/>
                <w:webHidden/>
              </w:rPr>
              <w:fldChar w:fldCharType="end"/>
            </w:r>
          </w:hyperlink>
        </w:p>
        <w:p w:rsidR="00D32B3B" w:rsidRDefault="00C47F06" w14:paraId="33B5C753" w14:textId="40D0EAFB">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92">
            <w:r w:rsidRPr="00AC50F5" w:rsidR="00D32B3B">
              <w:rPr>
                <w:rStyle w:val="Collegamentoipertestuale"/>
                <w:noProof/>
              </w:rPr>
              <w:t>3.3.5</w:t>
            </w:r>
            <w:r w:rsidR="00D32B3B">
              <w:rPr>
                <w:rFonts w:asciiTheme="minorHAnsi" w:hAnsiTheme="minorHAnsi" w:eastAsiaTheme="minorEastAsia"/>
                <w:noProof/>
                <w:sz w:val="22"/>
                <w:szCs w:val="22"/>
                <w:lang w:val="en-US" w:eastAsia="zh-CN"/>
              </w:rPr>
              <w:tab/>
            </w:r>
            <w:r w:rsidRPr="00AC50F5" w:rsidR="00D32B3B">
              <w:rPr>
                <w:rStyle w:val="Collegamentoipertestuale"/>
                <w:noProof/>
              </w:rPr>
              <w:t>Performance assessment</w:t>
            </w:r>
            <w:r w:rsidR="00D32B3B">
              <w:rPr>
                <w:noProof/>
                <w:webHidden/>
              </w:rPr>
              <w:tab/>
            </w:r>
            <w:r w:rsidR="00D32B3B">
              <w:rPr>
                <w:noProof/>
                <w:webHidden/>
              </w:rPr>
              <w:fldChar w:fldCharType="begin"/>
            </w:r>
            <w:r w:rsidR="00D32B3B">
              <w:rPr>
                <w:noProof/>
                <w:webHidden/>
              </w:rPr>
              <w:instrText xml:space="preserve"> PAGEREF _Toc158386392 \h </w:instrText>
            </w:r>
            <w:r w:rsidR="00D32B3B">
              <w:rPr>
                <w:noProof/>
                <w:webHidden/>
              </w:rPr>
            </w:r>
            <w:r w:rsidR="00D32B3B">
              <w:rPr>
                <w:noProof/>
                <w:webHidden/>
              </w:rPr>
              <w:fldChar w:fldCharType="separate"/>
            </w:r>
            <w:r w:rsidR="00D32B3B">
              <w:rPr>
                <w:noProof/>
                <w:webHidden/>
              </w:rPr>
              <w:t>25</w:t>
            </w:r>
            <w:r w:rsidR="00D32B3B">
              <w:rPr>
                <w:noProof/>
                <w:webHidden/>
              </w:rPr>
              <w:fldChar w:fldCharType="end"/>
            </w:r>
          </w:hyperlink>
        </w:p>
        <w:p w:rsidR="00D32B3B" w:rsidRDefault="00C47F06" w14:paraId="5FAC94D7" w14:textId="1659345A">
          <w:pPr>
            <w:pStyle w:val="Sommario1"/>
            <w:tabs>
              <w:tab w:val="left" w:pos="480"/>
              <w:tab w:val="right" w:leader="dot" w:pos="9060"/>
            </w:tabs>
            <w:rPr>
              <w:rFonts w:asciiTheme="minorHAnsi" w:hAnsiTheme="minorHAnsi" w:eastAsiaTheme="minorEastAsia"/>
              <w:b w:val="0"/>
              <w:noProof/>
              <w:sz w:val="22"/>
              <w:szCs w:val="22"/>
              <w:lang w:val="en-US" w:eastAsia="zh-CN"/>
            </w:rPr>
          </w:pPr>
          <w:hyperlink w:history="1" w:anchor="_Toc158386393">
            <w:r w:rsidRPr="00AC50F5" w:rsidR="00D32B3B">
              <w:rPr>
                <w:rStyle w:val="Collegamentoipertestuale"/>
                <w:noProof/>
              </w:rPr>
              <w:t>4</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Eligible criteria</w:t>
            </w:r>
            <w:r w:rsidR="00D32B3B">
              <w:rPr>
                <w:noProof/>
                <w:webHidden/>
              </w:rPr>
              <w:tab/>
            </w:r>
            <w:r w:rsidR="00D32B3B">
              <w:rPr>
                <w:noProof/>
                <w:webHidden/>
              </w:rPr>
              <w:fldChar w:fldCharType="begin"/>
            </w:r>
            <w:r w:rsidR="00D32B3B">
              <w:rPr>
                <w:noProof/>
                <w:webHidden/>
              </w:rPr>
              <w:instrText xml:space="preserve"> PAGEREF _Toc158386393 \h </w:instrText>
            </w:r>
            <w:r w:rsidR="00D32B3B">
              <w:rPr>
                <w:noProof/>
                <w:webHidden/>
              </w:rPr>
            </w:r>
            <w:r w:rsidR="00D32B3B">
              <w:rPr>
                <w:noProof/>
                <w:webHidden/>
              </w:rPr>
              <w:fldChar w:fldCharType="separate"/>
            </w:r>
            <w:r w:rsidR="00D32B3B">
              <w:rPr>
                <w:noProof/>
                <w:webHidden/>
              </w:rPr>
              <w:t>27</w:t>
            </w:r>
            <w:r w:rsidR="00D32B3B">
              <w:rPr>
                <w:noProof/>
                <w:webHidden/>
              </w:rPr>
              <w:fldChar w:fldCharType="end"/>
            </w:r>
          </w:hyperlink>
        </w:p>
        <w:p w:rsidR="00D32B3B" w:rsidRDefault="00C47F06" w14:paraId="7AD6E633" w14:textId="619EB7A4">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94">
            <w:r w:rsidRPr="00AC50F5" w:rsidR="00D32B3B">
              <w:rPr>
                <w:rStyle w:val="Collegamentoipertestuale"/>
                <w:noProof/>
              </w:rPr>
              <w:t>4.1.1</w:t>
            </w:r>
            <w:r w:rsidR="00D32B3B">
              <w:rPr>
                <w:rFonts w:asciiTheme="minorHAnsi" w:hAnsiTheme="minorHAnsi" w:eastAsiaTheme="minorEastAsia"/>
                <w:noProof/>
                <w:sz w:val="22"/>
                <w:szCs w:val="22"/>
                <w:lang w:val="en-US" w:eastAsia="zh-CN"/>
              </w:rPr>
              <w:tab/>
            </w:r>
            <w:r w:rsidRPr="00AC50F5" w:rsidR="00D32B3B">
              <w:rPr>
                <w:rStyle w:val="Collegamentoipertestuale"/>
                <w:noProof/>
              </w:rPr>
              <w:t>Legal governance</w:t>
            </w:r>
            <w:r w:rsidR="00D32B3B">
              <w:rPr>
                <w:noProof/>
                <w:webHidden/>
              </w:rPr>
              <w:tab/>
            </w:r>
            <w:r w:rsidR="00D32B3B">
              <w:rPr>
                <w:noProof/>
                <w:webHidden/>
              </w:rPr>
              <w:fldChar w:fldCharType="begin"/>
            </w:r>
            <w:r w:rsidR="00D32B3B">
              <w:rPr>
                <w:noProof/>
                <w:webHidden/>
              </w:rPr>
              <w:instrText xml:space="preserve"> PAGEREF _Toc158386394 \h </w:instrText>
            </w:r>
            <w:r w:rsidR="00D32B3B">
              <w:rPr>
                <w:noProof/>
                <w:webHidden/>
              </w:rPr>
            </w:r>
            <w:r w:rsidR="00D32B3B">
              <w:rPr>
                <w:noProof/>
                <w:webHidden/>
              </w:rPr>
              <w:fldChar w:fldCharType="separate"/>
            </w:r>
            <w:r w:rsidR="00D32B3B">
              <w:rPr>
                <w:noProof/>
                <w:webHidden/>
              </w:rPr>
              <w:t>27</w:t>
            </w:r>
            <w:r w:rsidR="00D32B3B">
              <w:rPr>
                <w:noProof/>
                <w:webHidden/>
              </w:rPr>
              <w:fldChar w:fldCharType="end"/>
            </w:r>
          </w:hyperlink>
        </w:p>
        <w:p w:rsidR="00D32B3B" w:rsidRDefault="00C47F06" w14:paraId="214A3A86" w14:textId="717CA2A3">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95">
            <w:r w:rsidRPr="00AC50F5" w:rsidR="00D32B3B">
              <w:rPr>
                <w:rStyle w:val="Collegamentoipertestuale"/>
                <w:noProof/>
              </w:rPr>
              <w:t>4.1.2</w:t>
            </w:r>
            <w:r w:rsidR="00D32B3B">
              <w:rPr>
                <w:rFonts w:asciiTheme="minorHAnsi" w:hAnsiTheme="minorHAnsi" w:eastAsiaTheme="minorEastAsia"/>
                <w:noProof/>
                <w:sz w:val="22"/>
                <w:szCs w:val="22"/>
                <w:lang w:val="en-US" w:eastAsia="zh-CN"/>
              </w:rPr>
              <w:tab/>
            </w:r>
            <w:r w:rsidRPr="00AC50F5" w:rsidR="00D32B3B">
              <w:rPr>
                <w:rStyle w:val="Collegamentoipertestuale"/>
                <w:noProof/>
              </w:rPr>
              <w:t>Technology maturity</w:t>
            </w:r>
            <w:r w:rsidR="00D32B3B">
              <w:rPr>
                <w:noProof/>
                <w:webHidden/>
              </w:rPr>
              <w:tab/>
            </w:r>
            <w:r w:rsidR="00D32B3B">
              <w:rPr>
                <w:noProof/>
                <w:webHidden/>
              </w:rPr>
              <w:fldChar w:fldCharType="begin"/>
            </w:r>
            <w:r w:rsidR="00D32B3B">
              <w:rPr>
                <w:noProof/>
                <w:webHidden/>
              </w:rPr>
              <w:instrText xml:space="preserve"> PAGEREF _Toc158386395 \h </w:instrText>
            </w:r>
            <w:r w:rsidR="00D32B3B">
              <w:rPr>
                <w:noProof/>
                <w:webHidden/>
              </w:rPr>
            </w:r>
            <w:r w:rsidR="00D32B3B">
              <w:rPr>
                <w:noProof/>
                <w:webHidden/>
              </w:rPr>
              <w:fldChar w:fldCharType="separate"/>
            </w:r>
            <w:r w:rsidR="00D32B3B">
              <w:rPr>
                <w:noProof/>
                <w:webHidden/>
              </w:rPr>
              <w:t>27</w:t>
            </w:r>
            <w:r w:rsidR="00D32B3B">
              <w:rPr>
                <w:noProof/>
                <w:webHidden/>
              </w:rPr>
              <w:fldChar w:fldCharType="end"/>
            </w:r>
          </w:hyperlink>
        </w:p>
        <w:p w:rsidR="00D32B3B" w:rsidRDefault="00C47F06" w14:paraId="37B3F43B" w14:textId="7A6F1141">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396">
            <w:r w:rsidRPr="00AC50F5" w:rsidR="00D32B3B">
              <w:rPr>
                <w:rStyle w:val="Collegamentoipertestuale"/>
                <w:noProof/>
              </w:rPr>
              <w:t>4.1.3</w:t>
            </w:r>
            <w:r w:rsidR="00D32B3B">
              <w:rPr>
                <w:rFonts w:asciiTheme="minorHAnsi" w:hAnsiTheme="minorHAnsi" w:eastAsiaTheme="minorEastAsia"/>
                <w:noProof/>
                <w:sz w:val="22"/>
                <w:szCs w:val="22"/>
                <w:lang w:val="en-US" w:eastAsia="zh-CN"/>
              </w:rPr>
              <w:tab/>
            </w:r>
            <w:r w:rsidRPr="00AC50F5" w:rsidR="00D32B3B">
              <w:rPr>
                <w:rStyle w:val="Collegamentoipertestuale"/>
                <w:noProof/>
              </w:rPr>
              <w:t>Sensor(s)</w:t>
            </w:r>
            <w:r w:rsidR="00D32B3B">
              <w:rPr>
                <w:noProof/>
                <w:webHidden/>
              </w:rPr>
              <w:tab/>
            </w:r>
            <w:r w:rsidR="00D32B3B">
              <w:rPr>
                <w:noProof/>
                <w:webHidden/>
              </w:rPr>
              <w:fldChar w:fldCharType="begin"/>
            </w:r>
            <w:r w:rsidR="00D32B3B">
              <w:rPr>
                <w:noProof/>
                <w:webHidden/>
              </w:rPr>
              <w:instrText xml:space="preserve"> PAGEREF _Toc158386396 \h </w:instrText>
            </w:r>
            <w:r w:rsidR="00D32B3B">
              <w:rPr>
                <w:noProof/>
                <w:webHidden/>
              </w:rPr>
            </w:r>
            <w:r w:rsidR="00D32B3B">
              <w:rPr>
                <w:noProof/>
                <w:webHidden/>
              </w:rPr>
              <w:fldChar w:fldCharType="separate"/>
            </w:r>
            <w:r w:rsidR="00D32B3B">
              <w:rPr>
                <w:noProof/>
                <w:webHidden/>
              </w:rPr>
              <w:t>28</w:t>
            </w:r>
            <w:r w:rsidR="00D32B3B">
              <w:rPr>
                <w:noProof/>
                <w:webHidden/>
              </w:rPr>
              <w:fldChar w:fldCharType="end"/>
            </w:r>
          </w:hyperlink>
        </w:p>
        <w:p w:rsidR="00D32B3B" w:rsidRDefault="00C47F06" w14:paraId="0DAD5533" w14:textId="3AB17E67">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97">
            <w:r w:rsidRPr="00AC50F5" w:rsidR="00D32B3B">
              <w:rPr>
                <w:rStyle w:val="Collegamentoipertestuale"/>
                <w:noProof/>
              </w:rPr>
              <w:t>4.2</w:t>
            </w:r>
            <w:r w:rsidR="00D32B3B">
              <w:rPr>
                <w:rFonts w:asciiTheme="minorHAnsi" w:hAnsiTheme="minorHAnsi" w:eastAsiaTheme="minorEastAsia"/>
                <w:noProof/>
                <w:sz w:val="22"/>
                <w:szCs w:val="22"/>
                <w:lang w:val="en-US" w:eastAsia="zh-CN"/>
              </w:rPr>
              <w:tab/>
            </w:r>
            <w:r w:rsidRPr="00AC50F5" w:rsidR="00D32B3B">
              <w:rPr>
                <w:rStyle w:val="Collegamentoipertestuale"/>
                <w:noProof/>
              </w:rPr>
              <w:t>Quality / Assurance</w:t>
            </w:r>
            <w:r w:rsidR="00D32B3B">
              <w:rPr>
                <w:noProof/>
                <w:webHidden/>
              </w:rPr>
              <w:tab/>
            </w:r>
            <w:r w:rsidR="00D32B3B">
              <w:rPr>
                <w:noProof/>
                <w:webHidden/>
              </w:rPr>
              <w:fldChar w:fldCharType="begin"/>
            </w:r>
            <w:r w:rsidR="00D32B3B">
              <w:rPr>
                <w:noProof/>
                <w:webHidden/>
              </w:rPr>
              <w:instrText xml:space="preserve"> PAGEREF _Toc158386397 \h </w:instrText>
            </w:r>
            <w:r w:rsidR="00D32B3B">
              <w:rPr>
                <w:noProof/>
                <w:webHidden/>
              </w:rPr>
            </w:r>
            <w:r w:rsidR="00D32B3B">
              <w:rPr>
                <w:noProof/>
                <w:webHidden/>
              </w:rPr>
              <w:fldChar w:fldCharType="separate"/>
            </w:r>
            <w:r w:rsidR="00D32B3B">
              <w:rPr>
                <w:noProof/>
                <w:webHidden/>
              </w:rPr>
              <w:t>29</w:t>
            </w:r>
            <w:r w:rsidR="00D32B3B">
              <w:rPr>
                <w:noProof/>
                <w:webHidden/>
              </w:rPr>
              <w:fldChar w:fldCharType="end"/>
            </w:r>
          </w:hyperlink>
        </w:p>
        <w:p w:rsidR="00D32B3B" w:rsidRDefault="00C47F06" w14:paraId="4DAA503B" w14:textId="2996DFEA">
          <w:pPr>
            <w:pStyle w:val="Sommario1"/>
            <w:tabs>
              <w:tab w:val="left" w:pos="480"/>
              <w:tab w:val="right" w:leader="dot" w:pos="9060"/>
            </w:tabs>
            <w:rPr>
              <w:rFonts w:asciiTheme="minorHAnsi" w:hAnsiTheme="minorHAnsi" w:eastAsiaTheme="minorEastAsia"/>
              <w:b w:val="0"/>
              <w:noProof/>
              <w:sz w:val="22"/>
              <w:szCs w:val="22"/>
              <w:lang w:val="en-US" w:eastAsia="zh-CN"/>
            </w:rPr>
          </w:pPr>
          <w:hyperlink w:history="1" w:anchor="_Toc158386398">
            <w:r w:rsidRPr="00AC50F5" w:rsidR="00D32B3B">
              <w:rPr>
                <w:rStyle w:val="Collegamentoipertestuale"/>
                <w:noProof/>
              </w:rPr>
              <w:t>5</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Reporting</w:t>
            </w:r>
            <w:r w:rsidR="00D32B3B">
              <w:rPr>
                <w:noProof/>
                <w:webHidden/>
              </w:rPr>
              <w:tab/>
            </w:r>
            <w:r w:rsidR="00D32B3B">
              <w:rPr>
                <w:noProof/>
                <w:webHidden/>
              </w:rPr>
              <w:fldChar w:fldCharType="begin"/>
            </w:r>
            <w:r w:rsidR="00D32B3B">
              <w:rPr>
                <w:noProof/>
                <w:webHidden/>
              </w:rPr>
              <w:instrText xml:space="preserve"> PAGEREF _Toc158386398 \h </w:instrText>
            </w:r>
            <w:r w:rsidR="00D32B3B">
              <w:rPr>
                <w:noProof/>
                <w:webHidden/>
              </w:rPr>
            </w:r>
            <w:r w:rsidR="00D32B3B">
              <w:rPr>
                <w:noProof/>
                <w:webHidden/>
              </w:rPr>
              <w:fldChar w:fldCharType="separate"/>
            </w:r>
            <w:r w:rsidR="00D32B3B">
              <w:rPr>
                <w:noProof/>
                <w:webHidden/>
              </w:rPr>
              <w:t>30</w:t>
            </w:r>
            <w:r w:rsidR="00D32B3B">
              <w:rPr>
                <w:noProof/>
                <w:webHidden/>
              </w:rPr>
              <w:fldChar w:fldCharType="end"/>
            </w:r>
          </w:hyperlink>
        </w:p>
        <w:p w:rsidR="00D32B3B" w:rsidRDefault="00C47F06" w14:paraId="19D4C4F2" w14:textId="493460B7">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399">
            <w:r w:rsidRPr="00AC50F5" w:rsidR="00D32B3B">
              <w:rPr>
                <w:rStyle w:val="Collegamentoipertestuale"/>
                <w:noProof/>
              </w:rPr>
              <w:t>5.1</w:t>
            </w:r>
            <w:r w:rsidR="00D32B3B">
              <w:rPr>
                <w:rFonts w:asciiTheme="minorHAnsi" w:hAnsiTheme="minorHAnsi" w:eastAsiaTheme="minorEastAsia"/>
                <w:noProof/>
                <w:sz w:val="22"/>
                <w:szCs w:val="22"/>
                <w:lang w:val="en-US" w:eastAsia="zh-CN"/>
              </w:rPr>
              <w:tab/>
            </w:r>
            <w:r w:rsidRPr="00AC50F5" w:rsidR="00D32B3B">
              <w:rPr>
                <w:rStyle w:val="Collegamentoipertestuale"/>
                <w:noProof/>
              </w:rPr>
              <w:t>Kick-Off Meeting (KOM)</w:t>
            </w:r>
            <w:r w:rsidR="00D32B3B">
              <w:rPr>
                <w:noProof/>
                <w:webHidden/>
              </w:rPr>
              <w:tab/>
            </w:r>
            <w:r w:rsidR="00D32B3B">
              <w:rPr>
                <w:noProof/>
                <w:webHidden/>
              </w:rPr>
              <w:fldChar w:fldCharType="begin"/>
            </w:r>
            <w:r w:rsidR="00D32B3B">
              <w:rPr>
                <w:noProof/>
                <w:webHidden/>
              </w:rPr>
              <w:instrText xml:space="preserve"> PAGEREF _Toc158386399 \h </w:instrText>
            </w:r>
            <w:r w:rsidR="00D32B3B">
              <w:rPr>
                <w:noProof/>
                <w:webHidden/>
              </w:rPr>
            </w:r>
            <w:r w:rsidR="00D32B3B">
              <w:rPr>
                <w:noProof/>
                <w:webHidden/>
              </w:rPr>
              <w:fldChar w:fldCharType="separate"/>
            </w:r>
            <w:r w:rsidR="00D32B3B">
              <w:rPr>
                <w:noProof/>
                <w:webHidden/>
              </w:rPr>
              <w:t>30</w:t>
            </w:r>
            <w:r w:rsidR="00D32B3B">
              <w:rPr>
                <w:noProof/>
                <w:webHidden/>
              </w:rPr>
              <w:fldChar w:fldCharType="end"/>
            </w:r>
          </w:hyperlink>
        </w:p>
        <w:p w:rsidR="00D32B3B" w:rsidRDefault="00C47F06" w14:paraId="129445C5" w14:textId="55351BFF">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00">
            <w:r w:rsidRPr="00AC50F5" w:rsidR="00D32B3B">
              <w:rPr>
                <w:rStyle w:val="Collegamentoipertestuale"/>
                <w:noProof/>
              </w:rPr>
              <w:t>5.2</w:t>
            </w:r>
            <w:r w:rsidR="00D32B3B">
              <w:rPr>
                <w:rFonts w:asciiTheme="minorHAnsi" w:hAnsiTheme="minorHAnsi" w:eastAsiaTheme="minorEastAsia"/>
                <w:noProof/>
                <w:sz w:val="22"/>
                <w:szCs w:val="22"/>
                <w:lang w:val="en-US" w:eastAsia="zh-CN"/>
              </w:rPr>
              <w:tab/>
            </w:r>
            <w:r w:rsidRPr="00AC50F5" w:rsidR="00D32B3B">
              <w:rPr>
                <w:rStyle w:val="Collegamentoipertestuale"/>
                <w:noProof/>
              </w:rPr>
              <w:t>Intermediate Review Meeting (IR)</w:t>
            </w:r>
            <w:r w:rsidR="00D32B3B">
              <w:rPr>
                <w:noProof/>
                <w:webHidden/>
              </w:rPr>
              <w:tab/>
            </w:r>
            <w:r w:rsidR="00D32B3B">
              <w:rPr>
                <w:noProof/>
                <w:webHidden/>
              </w:rPr>
              <w:fldChar w:fldCharType="begin"/>
            </w:r>
            <w:r w:rsidR="00D32B3B">
              <w:rPr>
                <w:noProof/>
                <w:webHidden/>
              </w:rPr>
              <w:instrText xml:space="preserve"> PAGEREF _Toc158386400 \h </w:instrText>
            </w:r>
            <w:r w:rsidR="00D32B3B">
              <w:rPr>
                <w:noProof/>
                <w:webHidden/>
              </w:rPr>
            </w:r>
            <w:r w:rsidR="00D32B3B">
              <w:rPr>
                <w:noProof/>
                <w:webHidden/>
              </w:rPr>
              <w:fldChar w:fldCharType="separate"/>
            </w:r>
            <w:r w:rsidR="00D32B3B">
              <w:rPr>
                <w:noProof/>
                <w:webHidden/>
              </w:rPr>
              <w:t>30</w:t>
            </w:r>
            <w:r w:rsidR="00D32B3B">
              <w:rPr>
                <w:noProof/>
                <w:webHidden/>
              </w:rPr>
              <w:fldChar w:fldCharType="end"/>
            </w:r>
          </w:hyperlink>
        </w:p>
        <w:p w:rsidR="00D32B3B" w:rsidRDefault="00C47F06" w14:paraId="5D453F7A" w14:textId="4A1BDBFB">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01">
            <w:r w:rsidRPr="00AC50F5" w:rsidR="00D32B3B">
              <w:rPr>
                <w:rStyle w:val="Collegamentoipertestuale"/>
                <w:noProof/>
              </w:rPr>
              <w:t>5.3</w:t>
            </w:r>
            <w:r w:rsidR="00D32B3B">
              <w:rPr>
                <w:rFonts w:asciiTheme="minorHAnsi" w:hAnsiTheme="minorHAnsi" w:eastAsiaTheme="minorEastAsia"/>
                <w:noProof/>
                <w:sz w:val="22"/>
                <w:szCs w:val="22"/>
                <w:lang w:val="en-US" w:eastAsia="zh-CN"/>
              </w:rPr>
              <w:tab/>
            </w:r>
            <w:r w:rsidRPr="00AC50F5" w:rsidR="00D32B3B">
              <w:rPr>
                <w:rStyle w:val="Collegamentoipertestuale"/>
                <w:noProof/>
              </w:rPr>
              <w:t>Critical Intermediate Review Meeting (CIR)</w:t>
            </w:r>
            <w:r w:rsidR="00D32B3B">
              <w:rPr>
                <w:noProof/>
                <w:webHidden/>
              </w:rPr>
              <w:tab/>
            </w:r>
            <w:r w:rsidR="00D32B3B">
              <w:rPr>
                <w:noProof/>
                <w:webHidden/>
              </w:rPr>
              <w:fldChar w:fldCharType="begin"/>
            </w:r>
            <w:r w:rsidR="00D32B3B">
              <w:rPr>
                <w:noProof/>
                <w:webHidden/>
              </w:rPr>
              <w:instrText xml:space="preserve"> PAGEREF _Toc158386401 \h </w:instrText>
            </w:r>
            <w:r w:rsidR="00D32B3B">
              <w:rPr>
                <w:noProof/>
                <w:webHidden/>
              </w:rPr>
            </w:r>
            <w:r w:rsidR="00D32B3B">
              <w:rPr>
                <w:noProof/>
                <w:webHidden/>
              </w:rPr>
              <w:fldChar w:fldCharType="separate"/>
            </w:r>
            <w:r w:rsidR="00D32B3B">
              <w:rPr>
                <w:noProof/>
                <w:webHidden/>
              </w:rPr>
              <w:t>31</w:t>
            </w:r>
            <w:r w:rsidR="00D32B3B">
              <w:rPr>
                <w:noProof/>
                <w:webHidden/>
              </w:rPr>
              <w:fldChar w:fldCharType="end"/>
            </w:r>
          </w:hyperlink>
        </w:p>
        <w:p w:rsidR="00D32B3B" w:rsidRDefault="00C47F06" w14:paraId="44A10BE7" w14:textId="47550A49">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02">
            <w:r w:rsidRPr="00AC50F5" w:rsidR="00D32B3B">
              <w:rPr>
                <w:rStyle w:val="Collegamentoipertestuale"/>
                <w:noProof/>
              </w:rPr>
              <w:t>5.4</w:t>
            </w:r>
            <w:r w:rsidR="00D32B3B">
              <w:rPr>
                <w:rFonts w:asciiTheme="minorHAnsi" w:hAnsiTheme="minorHAnsi" w:eastAsiaTheme="minorEastAsia"/>
                <w:noProof/>
                <w:sz w:val="22"/>
                <w:szCs w:val="22"/>
                <w:lang w:val="en-US" w:eastAsia="zh-CN"/>
              </w:rPr>
              <w:tab/>
            </w:r>
            <w:r w:rsidRPr="00AC50F5" w:rsidR="00D32B3B">
              <w:rPr>
                <w:rStyle w:val="Collegamentoipertestuale"/>
                <w:noProof/>
              </w:rPr>
              <w:t>Pre Final Acceptance Review Meeting (PreFAR)</w:t>
            </w:r>
            <w:r w:rsidR="00D32B3B">
              <w:rPr>
                <w:noProof/>
                <w:webHidden/>
              </w:rPr>
              <w:tab/>
            </w:r>
            <w:r w:rsidR="00D32B3B">
              <w:rPr>
                <w:noProof/>
                <w:webHidden/>
              </w:rPr>
              <w:fldChar w:fldCharType="begin"/>
            </w:r>
            <w:r w:rsidR="00D32B3B">
              <w:rPr>
                <w:noProof/>
                <w:webHidden/>
              </w:rPr>
              <w:instrText xml:space="preserve"> PAGEREF _Toc158386402 \h </w:instrText>
            </w:r>
            <w:r w:rsidR="00D32B3B">
              <w:rPr>
                <w:noProof/>
                <w:webHidden/>
              </w:rPr>
            </w:r>
            <w:r w:rsidR="00D32B3B">
              <w:rPr>
                <w:noProof/>
                <w:webHidden/>
              </w:rPr>
              <w:fldChar w:fldCharType="separate"/>
            </w:r>
            <w:r w:rsidR="00D32B3B">
              <w:rPr>
                <w:noProof/>
                <w:webHidden/>
              </w:rPr>
              <w:t>32</w:t>
            </w:r>
            <w:r w:rsidR="00D32B3B">
              <w:rPr>
                <w:noProof/>
                <w:webHidden/>
              </w:rPr>
              <w:fldChar w:fldCharType="end"/>
            </w:r>
          </w:hyperlink>
        </w:p>
        <w:p w:rsidR="00D32B3B" w:rsidRDefault="00C47F06" w14:paraId="71527BED" w14:textId="5EC14732">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03">
            <w:r w:rsidRPr="00AC50F5" w:rsidR="00D32B3B">
              <w:rPr>
                <w:rStyle w:val="Collegamentoipertestuale"/>
                <w:noProof/>
              </w:rPr>
              <w:t>5.5</w:t>
            </w:r>
            <w:r w:rsidR="00D32B3B">
              <w:rPr>
                <w:rFonts w:asciiTheme="minorHAnsi" w:hAnsiTheme="minorHAnsi" w:eastAsiaTheme="minorEastAsia"/>
                <w:noProof/>
                <w:sz w:val="22"/>
                <w:szCs w:val="22"/>
                <w:lang w:val="en-US" w:eastAsia="zh-CN"/>
              </w:rPr>
              <w:tab/>
            </w:r>
            <w:r w:rsidRPr="00AC50F5" w:rsidR="00D32B3B">
              <w:rPr>
                <w:rStyle w:val="Collegamentoipertestuale"/>
                <w:noProof/>
              </w:rPr>
              <w:t>Final Acceptance Review Meeting (FAR)</w:t>
            </w:r>
            <w:r w:rsidR="00D32B3B">
              <w:rPr>
                <w:noProof/>
                <w:webHidden/>
              </w:rPr>
              <w:tab/>
            </w:r>
            <w:r w:rsidR="00D32B3B">
              <w:rPr>
                <w:noProof/>
                <w:webHidden/>
              </w:rPr>
              <w:fldChar w:fldCharType="begin"/>
            </w:r>
            <w:r w:rsidR="00D32B3B">
              <w:rPr>
                <w:noProof/>
                <w:webHidden/>
              </w:rPr>
              <w:instrText xml:space="preserve"> PAGEREF _Toc158386403 \h </w:instrText>
            </w:r>
            <w:r w:rsidR="00D32B3B">
              <w:rPr>
                <w:noProof/>
                <w:webHidden/>
              </w:rPr>
            </w:r>
            <w:r w:rsidR="00D32B3B">
              <w:rPr>
                <w:noProof/>
                <w:webHidden/>
              </w:rPr>
              <w:fldChar w:fldCharType="separate"/>
            </w:r>
            <w:r w:rsidR="00D32B3B">
              <w:rPr>
                <w:noProof/>
                <w:webHidden/>
              </w:rPr>
              <w:t>33</w:t>
            </w:r>
            <w:r w:rsidR="00D32B3B">
              <w:rPr>
                <w:noProof/>
                <w:webHidden/>
              </w:rPr>
              <w:fldChar w:fldCharType="end"/>
            </w:r>
          </w:hyperlink>
        </w:p>
        <w:p w:rsidR="00D32B3B" w:rsidRDefault="00C47F06" w14:paraId="0469193B" w14:textId="2B23A73D">
          <w:pPr>
            <w:pStyle w:val="Sommario1"/>
            <w:tabs>
              <w:tab w:val="left" w:pos="480"/>
              <w:tab w:val="right" w:leader="dot" w:pos="9060"/>
            </w:tabs>
            <w:rPr>
              <w:rFonts w:asciiTheme="minorHAnsi" w:hAnsiTheme="minorHAnsi" w:eastAsiaTheme="minorEastAsia"/>
              <w:b w:val="0"/>
              <w:noProof/>
              <w:sz w:val="22"/>
              <w:szCs w:val="22"/>
              <w:lang w:val="en-US" w:eastAsia="zh-CN"/>
            </w:rPr>
          </w:pPr>
          <w:hyperlink w:history="1" w:anchor="_Toc158386404">
            <w:r w:rsidRPr="00AC50F5" w:rsidR="00D32B3B">
              <w:rPr>
                <w:rStyle w:val="Collegamentoipertestuale"/>
                <w:noProof/>
              </w:rPr>
              <w:t>6</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Financial terms</w:t>
            </w:r>
            <w:r w:rsidR="00D32B3B">
              <w:rPr>
                <w:noProof/>
                <w:webHidden/>
              </w:rPr>
              <w:tab/>
            </w:r>
            <w:r w:rsidR="00D32B3B">
              <w:rPr>
                <w:noProof/>
                <w:webHidden/>
              </w:rPr>
              <w:fldChar w:fldCharType="begin"/>
            </w:r>
            <w:r w:rsidR="00D32B3B">
              <w:rPr>
                <w:noProof/>
                <w:webHidden/>
              </w:rPr>
              <w:instrText xml:space="preserve"> PAGEREF _Toc158386404 \h </w:instrText>
            </w:r>
            <w:r w:rsidR="00D32B3B">
              <w:rPr>
                <w:noProof/>
                <w:webHidden/>
              </w:rPr>
            </w:r>
            <w:r w:rsidR="00D32B3B">
              <w:rPr>
                <w:noProof/>
                <w:webHidden/>
              </w:rPr>
              <w:fldChar w:fldCharType="separate"/>
            </w:r>
            <w:r w:rsidR="00D32B3B">
              <w:rPr>
                <w:noProof/>
                <w:webHidden/>
              </w:rPr>
              <w:t>35</w:t>
            </w:r>
            <w:r w:rsidR="00D32B3B">
              <w:rPr>
                <w:noProof/>
                <w:webHidden/>
              </w:rPr>
              <w:fldChar w:fldCharType="end"/>
            </w:r>
          </w:hyperlink>
        </w:p>
        <w:p w:rsidR="00D32B3B" w:rsidRDefault="00C47F06" w14:paraId="4EF98FB9" w14:textId="5B4D67E3">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05">
            <w:r w:rsidRPr="00AC50F5" w:rsidR="00D32B3B">
              <w:rPr>
                <w:rStyle w:val="Collegamentoipertestuale"/>
                <w:noProof/>
              </w:rPr>
              <w:t>6.1</w:t>
            </w:r>
            <w:r w:rsidR="00D32B3B">
              <w:rPr>
                <w:rFonts w:asciiTheme="minorHAnsi" w:hAnsiTheme="minorHAnsi" w:eastAsiaTheme="minorEastAsia"/>
                <w:noProof/>
                <w:sz w:val="22"/>
                <w:szCs w:val="22"/>
                <w:lang w:val="en-US" w:eastAsia="zh-CN"/>
              </w:rPr>
              <w:tab/>
            </w:r>
            <w:r w:rsidRPr="00AC50F5" w:rsidR="00D32B3B">
              <w:rPr>
                <w:rStyle w:val="Collegamentoipertestuale"/>
                <w:noProof/>
              </w:rPr>
              <w:t>Main requirements</w:t>
            </w:r>
            <w:r w:rsidR="00D32B3B">
              <w:rPr>
                <w:noProof/>
                <w:webHidden/>
              </w:rPr>
              <w:tab/>
            </w:r>
            <w:r w:rsidR="00D32B3B">
              <w:rPr>
                <w:noProof/>
                <w:webHidden/>
              </w:rPr>
              <w:fldChar w:fldCharType="begin"/>
            </w:r>
            <w:r w:rsidR="00D32B3B">
              <w:rPr>
                <w:noProof/>
                <w:webHidden/>
              </w:rPr>
              <w:instrText xml:space="preserve"> PAGEREF _Toc158386405 \h </w:instrText>
            </w:r>
            <w:r w:rsidR="00D32B3B">
              <w:rPr>
                <w:noProof/>
                <w:webHidden/>
              </w:rPr>
            </w:r>
            <w:r w:rsidR="00D32B3B">
              <w:rPr>
                <w:noProof/>
                <w:webHidden/>
              </w:rPr>
              <w:fldChar w:fldCharType="separate"/>
            </w:r>
            <w:r w:rsidR="00D32B3B">
              <w:rPr>
                <w:noProof/>
                <w:webHidden/>
              </w:rPr>
              <w:t>35</w:t>
            </w:r>
            <w:r w:rsidR="00D32B3B">
              <w:rPr>
                <w:noProof/>
                <w:webHidden/>
              </w:rPr>
              <w:fldChar w:fldCharType="end"/>
            </w:r>
          </w:hyperlink>
        </w:p>
        <w:p w:rsidR="00D32B3B" w:rsidRDefault="00C47F06" w14:paraId="570B9B40" w14:textId="3EE1FA7E">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06">
            <w:r w:rsidRPr="00AC50F5" w:rsidR="00D32B3B">
              <w:rPr>
                <w:rStyle w:val="Collegamentoipertestuale"/>
                <w:noProof/>
              </w:rPr>
              <w:t>6.2</w:t>
            </w:r>
            <w:r w:rsidR="00D32B3B">
              <w:rPr>
                <w:rFonts w:asciiTheme="minorHAnsi" w:hAnsiTheme="minorHAnsi" w:eastAsiaTheme="minorEastAsia"/>
                <w:noProof/>
                <w:sz w:val="22"/>
                <w:szCs w:val="22"/>
                <w:lang w:val="en-US" w:eastAsia="zh-CN"/>
              </w:rPr>
              <w:tab/>
            </w:r>
            <w:r w:rsidRPr="00AC50F5" w:rsidR="00D32B3B">
              <w:rPr>
                <w:rStyle w:val="Collegamentoipertestuale"/>
                <w:noProof/>
              </w:rPr>
              <w:t>Payment milestones</w:t>
            </w:r>
            <w:r w:rsidR="00D32B3B">
              <w:rPr>
                <w:noProof/>
                <w:webHidden/>
              </w:rPr>
              <w:tab/>
            </w:r>
            <w:r w:rsidR="00D32B3B">
              <w:rPr>
                <w:noProof/>
                <w:webHidden/>
              </w:rPr>
              <w:fldChar w:fldCharType="begin"/>
            </w:r>
            <w:r w:rsidR="00D32B3B">
              <w:rPr>
                <w:noProof/>
                <w:webHidden/>
              </w:rPr>
              <w:instrText xml:space="preserve"> PAGEREF _Toc158386406 \h </w:instrText>
            </w:r>
            <w:r w:rsidR="00D32B3B">
              <w:rPr>
                <w:noProof/>
                <w:webHidden/>
              </w:rPr>
            </w:r>
            <w:r w:rsidR="00D32B3B">
              <w:rPr>
                <w:noProof/>
                <w:webHidden/>
              </w:rPr>
              <w:fldChar w:fldCharType="separate"/>
            </w:r>
            <w:r w:rsidR="00D32B3B">
              <w:rPr>
                <w:noProof/>
                <w:webHidden/>
              </w:rPr>
              <w:t>35</w:t>
            </w:r>
            <w:r w:rsidR="00D32B3B">
              <w:rPr>
                <w:noProof/>
                <w:webHidden/>
              </w:rPr>
              <w:fldChar w:fldCharType="end"/>
            </w:r>
          </w:hyperlink>
        </w:p>
        <w:p w:rsidR="00D32B3B" w:rsidRDefault="00C47F06" w14:paraId="734FC76E" w14:textId="4EFC130A">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407">
            <w:r w:rsidRPr="00AC50F5" w:rsidR="00D32B3B">
              <w:rPr>
                <w:rStyle w:val="Collegamentoipertestuale"/>
                <w:noProof/>
              </w:rPr>
              <w:t>6.2.1</w:t>
            </w:r>
            <w:r w:rsidR="00D32B3B">
              <w:rPr>
                <w:rFonts w:asciiTheme="minorHAnsi" w:hAnsiTheme="minorHAnsi" w:eastAsiaTheme="minorEastAsia"/>
                <w:noProof/>
                <w:sz w:val="22"/>
                <w:szCs w:val="22"/>
                <w:lang w:val="en-US" w:eastAsia="zh-CN"/>
              </w:rPr>
              <w:tab/>
            </w:r>
            <w:r w:rsidRPr="00AC50F5" w:rsidR="00D32B3B">
              <w:rPr>
                <w:rStyle w:val="Collegamentoipertestuale"/>
                <w:noProof/>
              </w:rPr>
              <w:t>Phase 1: Working Period</w:t>
            </w:r>
            <w:r w:rsidR="00D32B3B">
              <w:rPr>
                <w:noProof/>
                <w:webHidden/>
              </w:rPr>
              <w:tab/>
            </w:r>
            <w:r w:rsidR="00D32B3B">
              <w:rPr>
                <w:noProof/>
                <w:webHidden/>
              </w:rPr>
              <w:fldChar w:fldCharType="begin"/>
            </w:r>
            <w:r w:rsidR="00D32B3B">
              <w:rPr>
                <w:noProof/>
                <w:webHidden/>
              </w:rPr>
              <w:instrText xml:space="preserve"> PAGEREF _Toc158386407 \h </w:instrText>
            </w:r>
            <w:r w:rsidR="00D32B3B">
              <w:rPr>
                <w:noProof/>
                <w:webHidden/>
              </w:rPr>
            </w:r>
            <w:r w:rsidR="00D32B3B">
              <w:rPr>
                <w:noProof/>
                <w:webHidden/>
              </w:rPr>
              <w:fldChar w:fldCharType="separate"/>
            </w:r>
            <w:r w:rsidR="00D32B3B">
              <w:rPr>
                <w:noProof/>
                <w:webHidden/>
              </w:rPr>
              <w:t>35</w:t>
            </w:r>
            <w:r w:rsidR="00D32B3B">
              <w:rPr>
                <w:noProof/>
                <w:webHidden/>
              </w:rPr>
              <w:fldChar w:fldCharType="end"/>
            </w:r>
          </w:hyperlink>
        </w:p>
        <w:p w:rsidR="00D32B3B" w:rsidRDefault="00C47F06" w14:paraId="56A2B75A" w14:textId="58AAEDC1">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408">
            <w:r w:rsidRPr="00AC50F5" w:rsidR="00D32B3B">
              <w:rPr>
                <w:rStyle w:val="Collegamentoipertestuale"/>
                <w:noProof/>
              </w:rPr>
              <w:t>6.2.2</w:t>
            </w:r>
            <w:r w:rsidR="00D32B3B">
              <w:rPr>
                <w:rFonts w:asciiTheme="minorHAnsi" w:hAnsiTheme="minorHAnsi" w:eastAsiaTheme="minorEastAsia"/>
                <w:noProof/>
                <w:sz w:val="22"/>
                <w:szCs w:val="22"/>
                <w:lang w:val="en-US" w:eastAsia="zh-CN"/>
              </w:rPr>
              <w:tab/>
            </w:r>
            <w:r w:rsidRPr="00AC50F5" w:rsidR="00D32B3B">
              <w:rPr>
                <w:rStyle w:val="Collegamentoipertestuale"/>
                <w:noProof/>
              </w:rPr>
              <w:t>Phase 2: Validation Period</w:t>
            </w:r>
            <w:r w:rsidR="00D32B3B">
              <w:rPr>
                <w:noProof/>
                <w:webHidden/>
              </w:rPr>
              <w:tab/>
            </w:r>
            <w:r w:rsidR="00D32B3B">
              <w:rPr>
                <w:noProof/>
                <w:webHidden/>
              </w:rPr>
              <w:fldChar w:fldCharType="begin"/>
            </w:r>
            <w:r w:rsidR="00D32B3B">
              <w:rPr>
                <w:noProof/>
                <w:webHidden/>
              </w:rPr>
              <w:instrText xml:space="preserve"> PAGEREF _Toc158386408 \h </w:instrText>
            </w:r>
            <w:r w:rsidR="00D32B3B">
              <w:rPr>
                <w:noProof/>
                <w:webHidden/>
              </w:rPr>
            </w:r>
            <w:r w:rsidR="00D32B3B">
              <w:rPr>
                <w:noProof/>
                <w:webHidden/>
              </w:rPr>
              <w:fldChar w:fldCharType="separate"/>
            </w:r>
            <w:r w:rsidR="00D32B3B">
              <w:rPr>
                <w:noProof/>
                <w:webHidden/>
              </w:rPr>
              <w:t>36</w:t>
            </w:r>
            <w:r w:rsidR="00D32B3B">
              <w:rPr>
                <w:noProof/>
                <w:webHidden/>
              </w:rPr>
              <w:fldChar w:fldCharType="end"/>
            </w:r>
          </w:hyperlink>
        </w:p>
        <w:p w:rsidR="00D32B3B" w:rsidRDefault="00C47F06" w14:paraId="3B60E338" w14:textId="22383BD8">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09">
            <w:r w:rsidRPr="00AC50F5" w:rsidR="00D32B3B">
              <w:rPr>
                <w:rStyle w:val="Collegamentoipertestuale"/>
                <w:noProof/>
              </w:rPr>
              <w:t>6.3</w:t>
            </w:r>
            <w:r w:rsidR="00D32B3B">
              <w:rPr>
                <w:rFonts w:asciiTheme="minorHAnsi" w:hAnsiTheme="minorHAnsi" w:eastAsiaTheme="minorEastAsia"/>
                <w:noProof/>
                <w:sz w:val="22"/>
                <w:szCs w:val="22"/>
                <w:lang w:val="en-US" w:eastAsia="zh-CN"/>
              </w:rPr>
              <w:tab/>
            </w:r>
            <w:r w:rsidRPr="00AC50F5" w:rsidR="00D32B3B">
              <w:rPr>
                <w:rStyle w:val="Collegamentoipertestuale"/>
                <w:noProof/>
              </w:rPr>
              <w:t>Contract interruption conditions</w:t>
            </w:r>
            <w:r w:rsidR="00D32B3B">
              <w:rPr>
                <w:noProof/>
                <w:webHidden/>
              </w:rPr>
              <w:tab/>
            </w:r>
            <w:r w:rsidR="00D32B3B">
              <w:rPr>
                <w:noProof/>
                <w:webHidden/>
              </w:rPr>
              <w:fldChar w:fldCharType="begin"/>
            </w:r>
            <w:r w:rsidR="00D32B3B">
              <w:rPr>
                <w:noProof/>
                <w:webHidden/>
              </w:rPr>
              <w:instrText xml:space="preserve"> PAGEREF _Toc158386409 \h </w:instrText>
            </w:r>
            <w:r w:rsidR="00D32B3B">
              <w:rPr>
                <w:noProof/>
                <w:webHidden/>
              </w:rPr>
            </w:r>
            <w:r w:rsidR="00D32B3B">
              <w:rPr>
                <w:noProof/>
                <w:webHidden/>
              </w:rPr>
              <w:fldChar w:fldCharType="separate"/>
            </w:r>
            <w:r w:rsidR="00D32B3B">
              <w:rPr>
                <w:noProof/>
                <w:webHidden/>
              </w:rPr>
              <w:t>37</w:t>
            </w:r>
            <w:r w:rsidR="00D32B3B">
              <w:rPr>
                <w:noProof/>
                <w:webHidden/>
              </w:rPr>
              <w:fldChar w:fldCharType="end"/>
            </w:r>
          </w:hyperlink>
        </w:p>
        <w:p w:rsidR="00D32B3B" w:rsidRDefault="00C47F06" w14:paraId="0EF9A7EC" w14:textId="4BD6BD6C">
          <w:pPr>
            <w:pStyle w:val="Sommario1"/>
            <w:tabs>
              <w:tab w:val="left" w:pos="480"/>
              <w:tab w:val="right" w:leader="dot" w:pos="9060"/>
            </w:tabs>
            <w:rPr>
              <w:rFonts w:asciiTheme="minorHAnsi" w:hAnsiTheme="minorHAnsi" w:eastAsiaTheme="minorEastAsia"/>
              <w:b w:val="0"/>
              <w:noProof/>
              <w:sz w:val="22"/>
              <w:szCs w:val="22"/>
              <w:lang w:val="en-US" w:eastAsia="zh-CN"/>
            </w:rPr>
          </w:pPr>
          <w:hyperlink w:history="1" w:anchor="_Toc158386410">
            <w:r w:rsidRPr="00AC50F5" w:rsidR="00D32B3B">
              <w:rPr>
                <w:rStyle w:val="Collegamentoipertestuale"/>
                <w:noProof/>
              </w:rPr>
              <w:t>7</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Communications</w:t>
            </w:r>
            <w:r w:rsidR="00D32B3B">
              <w:rPr>
                <w:noProof/>
                <w:webHidden/>
              </w:rPr>
              <w:tab/>
            </w:r>
            <w:r w:rsidR="00D32B3B">
              <w:rPr>
                <w:noProof/>
                <w:webHidden/>
              </w:rPr>
              <w:fldChar w:fldCharType="begin"/>
            </w:r>
            <w:r w:rsidR="00D32B3B">
              <w:rPr>
                <w:noProof/>
                <w:webHidden/>
              </w:rPr>
              <w:instrText xml:space="preserve"> PAGEREF _Toc158386410 \h </w:instrText>
            </w:r>
            <w:r w:rsidR="00D32B3B">
              <w:rPr>
                <w:noProof/>
                <w:webHidden/>
              </w:rPr>
            </w:r>
            <w:r w:rsidR="00D32B3B">
              <w:rPr>
                <w:noProof/>
                <w:webHidden/>
              </w:rPr>
              <w:fldChar w:fldCharType="separate"/>
            </w:r>
            <w:r w:rsidR="00D32B3B">
              <w:rPr>
                <w:noProof/>
                <w:webHidden/>
              </w:rPr>
              <w:t>38</w:t>
            </w:r>
            <w:r w:rsidR="00D32B3B">
              <w:rPr>
                <w:noProof/>
                <w:webHidden/>
              </w:rPr>
              <w:fldChar w:fldCharType="end"/>
            </w:r>
          </w:hyperlink>
        </w:p>
        <w:p w:rsidR="00D32B3B" w:rsidRDefault="00C47F06" w14:paraId="1AABD4A4" w14:textId="1073FC77">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11">
            <w:r w:rsidRPr="00AC50F5" w:rsidR="00D32B3B">
              <w:rPr>
                <w:rStyle w:val="Collegamentoipertestuale"/>
                <w:noProof/>
              </w:rPr>
              <w:t>7.1</w:t>
            </w:r>
            <w:r w:rsidR="00D32B3B">
              <w:rPr>
                <w:rFonts w:asciiTheme="minorHAnsi" w:hAnsiTheme="minorHAnsi" w:eastAsiaTheme="minorEastAsia"/>
                <w:noProof/>
                <w:sz w:val="22"/>
                <w:szCs w:val="22"/>
                <w:lang w:val="en-US" w:eastAsia="zh-CN"/>
              </w:rPr>
              <w:tab/>
            </w:r>
            <w:r w:rsidRPr="00AC50F5" w:rsidR="00D32B3B">
              <w:rPr>
                <w:rStyle w:val="Collegamentoipertestuale"/>
                <w:noProof/>
              </w:rPr>
              <w:t>Technical discussions</w:t>
            </w:r>
            <w:r w:rsidR="00D32B3B">
              <w:rPr>
                <w:noProof/>
                <w:webHidden/>
              </w:rPr>
              <w:tab/>
            </w:r>
            <w:r w:rsidR="00D32B3B">
              <w:rPr>
                <w:noProof/>
                <w:webHidden/>
              </w:rPr>
              <w:fldChar w:fldCharType="begin"/>
            </w:r>
            <w:r w:rsidR="00D32B3B">
              <w:rPr>
                <w:noProof/>
                <w:webHidden/>
              </w:rPr>
              <w:instrText xml:space="preserve"> PAGEREF _Toc158386411 \h </w:instrText>
            </w:r>
            <w:r w:rsidR="00D32B3B">
              <w:rPr>
                <w:noProof/>
                <w:webHidden/>
              </w:rPr>
            </w:r>
            <w:r w:rsidR="00D32B3B">
              <w:rPr>
                <w:noProof/>
                <w:webHidden/>
              </w:rPr>
              <w:fldChar w:fldCharType="separate"/>
            </w:r>
            <w:r w:rsidR="00D32B3B">
              <w:rPr>
                <w:noProof/>
                <w:webHidden/>
              </w:rPr>
              <w:t>38</w:t>
            </w:r>
            <w:r w:rsidR="00D32B3B">
              <w:rPr>
                <w:noProof/>
                <w:webHidden/>
              </w:rPr>
              <w:fldChar w:fldCharType="end"/>
            </w:r>
          </w:hyperlink>
        </w:p>
        <w:p w:rsidR="00D32B3B" w:rsidRDefault="00C47F06" w14:paraId="4D094B21" w14:textId="0561FE3F">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12">
            <w:r w:rsidRPr="00AC50F5" w:rsidR="00D32B3B">
              <w:rPr>
                <w:rStyle w:val="Collegamentoipertestuale"/>
                <w:noProof/>
              </w:rPr>
              <w:t>7.2</w:t>
            </w:r>
            <w:r w:rsidR="00D32B3B">
              <w:rPr>
                <w:rFonts w:asciiTheme="minorHAnsi" w:hAnsiTheme="minorHAnsi" w:eastAsiaTheme="minorEastAsia"/>
                <w:noProof/>
                <w:sz w:val="22"/>
                <w:szCs w:val="22"/>
                <w:lang w:val="en-US" w:eastAsia="zh-CN"/>
              </w:rPr>
              <w:tab/>
            </w:r>
            <w:r w:rsidRPr="00AC50F5" w:rsidR="00D32B3B">
              <w:rPr>
                <w:rStyle w:val="Collegamentoipertestuale"/>
                <w:noProof/>
              </w:rPr>
              <w:t>Contractual discussions</w:t>
            </w:r>
            <w:r w:rsidR="00D32B3B">
              <w:rPr>
                <w:noProof/>
                <w:webHidden/>
              </w:rPr>
              <w:tab/>
            </w:r>
            <w:r w:rsidR="00D32B3B">
              <w:rPr>
                <w:noProof/>
                <w:webHidden/>
              </w:rPr>
              <w:fldChar w:fldCharType="begin"/>
            </w:r>
            <w:r w:rsidR="00D32B3B">
              <w:rPr>
                <w:noProof/>
                <w:webHidden/>
              </w:rPr>
              <w:instrText xml:space="preserve"> PAGEREF _Toc158386412 \h </w:instrText>
            </w:r>
            <w:r w:rsidR="00D32B3B">
              <w:rPr>
                <w:noProof/>
                <w:webHidden/>
              </w:rPr>
            </w:r>
            <w:r w:rsidR="00D32B3B">
              <w:rPr>
                <w:noProof/>
                <w:webHidden/>
              </w:rPr>
              <w:fldChar w:fldCharType="separate"/>
            </w:r>
            <w:r w:rsidR="00D32B3B">
              <w:rPr>
                <w:noProof/>
                <w:webHidden/>
              </w:rPr>
              <w:t>38</w:t>
            </w:r>
            <w:r w:rsidR="00D32B3B">
              <w:rPr>
                <w:noProof/>
                <w:webHidden/>
              </w:rPr>
              <w:fldChar w:fldCharType="end"/>
            </w:r>
          </w:hyperlink>
        </w:p>
        <w:p w:rsidR="00D32B3B" w:rsidRDefault="00C47F06" w14:paraId="789409A0" w14:textId="2EB66602">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13">
            <w:r w:rsidRPr="00AC50F5" w:rsidR="00D32B3B">
              <w:rPr>
                <w:rStyle w:val="Collegamentoipertestuale"/>
                <w:noProof/>
              </w:rPr>
              <w:t>7.3</w:t>
            </w:r>
            <w:r w:rsidR="00D32B3B">
              <w:rPr>
                <w:rFonts w:asciiTheme="minorHAnsi" w:hAnsiTheme="minorHAnsi" w:eastAsiaTheme="minorEastAsia"/>
                <w:noProof/>
                <w:sz w:val="22"/>
                <w:szCs w:val="22"/>
                <w:lang w:val="en-US" w:eastAsia="zh-CN"/>
              </w:rPr>
              <w:tab/>
            </w:r>
            <w:r w:rsidRPr="00AC50F5" w:rsidR="00D32B3B">
              <w:rPr>
                <w:rStyle w:val="Collegamentoipertestuale"/>
                <w:noProof/>
              </w:rPr>
              <w:t>Procurement discussions</w:t>
            </w:r>
            <w:r w:rsidR="00D32B3B">
              <w:rPr>
                <w:noProof/>
                <w:webHidden/>
              </w:rPr>
              <w:tab/>
            </w:r>
            <w:r w:rsidR="00D32B3B">
              <w:rPr>
                <w:noProof/>
                <w:webHidden/>
              </w:rPr>
              <w:fldChar w:fldCharType="begin"/>
            </w:r>
            <w:r w:rsidR="00D32B3B">
              <w:rPr>
                <w:noProof/>
                <w:webHidden/>
              </w:rPr>
              <w:instrText xml:space="preserve"> PAGEREF _Toc158386413 \h </w:instrText>
            </w:r>
            <w:r w:rsidR="00D32B3B">
              <w:rPr>
                <w:noProof/>
                <w:webHidden/>
              </w:rPr>
            </w:r>
            <w:r w:rsidR="00D32B3B">
              <w:rPr>
                <w:noProof/>
                <w:webHidden/>
              </w:rPr>
              <w:fldChar w:fldCharType="separate"/>
            </w:r>
            <w:r w:rsidR="00D32B3B">
              <w:rPr>
                <w:noProof/>
                <w:webHidden/>
              </w:rPr>
              <w:t>38</w:t>
            </w:r>
            <w:r w:rsidR="00D32B3B">
              <w:rPr>
                <w:noProof/>
                <w:webHidden/>
              </w:rPr>
              <w:fldChar w:fldCharType="end"/>
            </w:r>
          </w:hyperlink>
        </w:p>
        <w:p w:rsidR="00D32B3B" w:rsidRDefault="00C47F06" w14:paraId="62423AC1" w14:textId="790E00C1">
          <w:pPr>
            <w:pStyle w:val="Sommario1"/>
            <w:tabs>
              <w:tab w:val="left" w:pos="480"/>
              <w:tab w:val="right" w:leader="dot" w:pos="9060"/>
            </w:tabs>
            <w:rPr>
              <w:rFonts w:asciiTheme="minorHAnsi" w:hAnsiTheme="minorHAnsi" w:eastAsiaTheme="minorEastAsia"/>
              <w:b w:val="0"/>
              <w:noProof/>
              <w:sz w:val="22"/>
              <w:szCs w:val="22"/>
              <w:lang w:val="en-US" w:eastAsia="zh-CN"/>
            </w:rPr>
          </w:pPr>
          <w:hyperlink w:history="1" w:anchor="_Toc158386414">
            <w:r w:rsidRPr="00AC50F5" w:rsidR="00D32B3B">
              <w:rPr>
                <w:rStyle w:val="Collegamentoipertestuale"/>
                <w:noProof/>
              </w:rPr>
              <w:t>8</w:t>
            </w:r>
            <w:r w:rsidR="00D32B3B">
              <w:rPr>
                <w:rFonts w:asciiTheme="minorHAnsi" w:hAnsiTheme="minorHAnsi" w:eastAsiaTheme="minorEastAsia"/>
                <w:b w:val="0"/>
                <w:noProof/>
                <w:sz w:val="22"/>
                <w:szCs w:val="22"/>
                <w:lang w:val="en-US" w:eastAsia="zh-CN"/>
              </w:rPr>
              <w:tab/>
            </w:r>
            <w:r w:rsidRPr="00AC50F5" w:rsidR="00D32B3B">
              <w:rPr>
                <w:rStyle w:val="Collegamentoipertestuale"/>
                <w:noProof/>
              </w:rPr>
              <w:t>Appendices</w:t>
            </w:r>
            <w:r w:rsidR="00D32B3B">
              <w:rPr>
                <w:noProof/>
                <w:webHidden/>
              </w:rPr>
              <w:tab/>
            </w:r>
            <w:r w:rsidR="00D32B3B">
              <w:rPr>
                <w:noProof/>
                <w:webHidden/>
              </w:rPr>
              <w:fldChar w:fldCharType="begin"/>
            </w:r>
            <w:r w:rsidR="00D32B3B">
              <w:rPr>
                <w:noProof/>
                <w:webHidden/>
              </w:rPr>
              <w:instrText xml:space="preserve"> PAGEREF _Toc158386414 \h </w:instrText>
            </w:r>
            <w:r w:rsidR="00D32B3B">
              <w:rPr>
                <w:noProof/>
                <w:webHidden/>
              </w:rPr>
            </w:r>
            <w:r w:rsidR="00D32B3B">
              <w:rPr>
                <w:noProof/>
                <w:webHidden/>
              </w:rPr>
              <w:fldChar w:fldCharType="separate"/>
            </w:r>
            <w:r w:rsidR="00D32B3B">
              <w:rPr>
                <w:noProof/>
                <w:webHidden/>
              </w:rPr>
              <w:t>39</w:t>
            </w:r>
            <w:r w:rsidR="00D32B3B">
              <w:rPr>
                <w:noProof/>
                <w:webHidden/>
              </w:rPr>
              <w:fldChar w:fldCharType="end"/>
            </w:r>
          </w:hyperlink>
        </w:p>
        <w:p w:rsidR="00D32B3B" w:rsidRDefault="00C47F06" w14:paraId="21D4F33A" w14:textId="3A3E12C5">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15">
            <w:r w:rsidRPr="00AC50F5" w:rsidR="00D32B3B">
              <w:rPr>
                <w:rStyle w:val="Collegamentoipertestuale"/>
                <w:noProof/>
              </w:rPr>
              <w:t>8.1</w:t>
            </w:r>
            <w:r w:rsidR="00D32B3B">
              <w:rPr>
                <w:rFonts w:asciiTheme="minorHAnsi" w:hAnsiTheme="minorHAnsi" w:eastAsiaTheme="minorEastAsia"/>
                <w:noProof/>
                <w:sz w:val="22"/>
                <w:szCs w:val="22"/>
                <w:lang w:val="en-US" w:eastAsia="zh-CN"/>
              </w:rPr>
              <w:tab/>
            </w:r>
            <w:r w:rsidRPr="00AC50F5" w:rsidR="00D32B3B">
              <w:rPr>
                <w:rStyle w:val="Collegamentoipertestuale"/>
                <w:noProof/>
              </w:rPr>
              <w:t>Technical Readiness Level definition</w:t>
            </w:r>
            <w:r w:rsidR="00D32B3B">
              <w:rPr>
                <w:noProof/>
                <w:webHidden/>
              </w:rPr>
              <w:tab/>
            </w:r>
            <w:r w:rsidR="00D32B3B">
              <w:rPr>
                <w:noProof/>
                <w:webHidden/>
              </w:rPr>
              <w:fldChar w:fldCharType="begin"/>
            </w:r>
            <w:r w:rsidR="00D32B3B">
              <w:rPr>
                <w:noProof/>
                <w:webHidden/>
              </w:rPr>
              <w:instrText xml:space="preserve"> PAGEREF _Toc158386415 \h </w:instrText>
            </w:r>
            <w:r w:rsidR="00D32B3B">
              <w:rPr>
                <w:noProof/>
                <w:webHidden/>
              </w:rPr>
            </w:r>
            <w:r w:rsidR="00D32B3B">
              <w:rPr>
                <w:noProof/>
                <w:webHidden/>
              </w:rPr>
              <w:fldChar w:fldCharType="separate"/>
            </w:r>
            <w:r w:rsidR="00D32B3B">
              <w:rPr>
                <w:noProof/>
                <w:webHidden/>
              </w:rPr>
              <w:t>39</w:t>
            </w:r>
            <w:r w:rsidR="00D32B3B">
              <w:rPr>
                <w:noProof/>
                <w:webHidden/>
              </w:rPr>
              <w:fldChar w:fldCharType="end"/>
            </w:r>
          </w:hyperlink>
        </w:p>
        <w:p w:rsidR="00D32B3B" w:rsidRDefault="00C47F06" w14:paraId="0183CE3E" w14:textId="5B076AE2">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16">
            <w:r w:rsidRPr="00AC50F5" w:rsidR="00D32B3B">
              <w:rPr>
                <w:rStyle w:val="Collegamentoipertestuale"/>
                <w:noProof/>
              </w:rPr>
              <w:t>8.2</w:t>
            </w:r>
            <w:r w:rsidR="00D32B3B">
              <w:rPr>
                <w:rFonts w:asciiTheme="minorHAnsi" w:hAnsiTheme="minorHAnsi" w:eastAsiaTheme="minorEastAsia"/>
                <w:noProof/>
                <w:sz w:val="22"/>
                <w:szCs w:val="22"/>
                <w:lang w:val="en-US" w:eastAsia="zh-CN"/>
              </w:rPr>
              <w:tab/>
            </w:r>
            <w:r w:rsidRPr="00AC50F5" w:rsidR="00D32B3B">
              <w:rPr>
                <w:rStyle w:val="Collegamentoipertestuale"/>
                <w:noProof/>
              </w:rPr>
              <w:t>List of KPIs monitored to assess the quality and the contribution of sensors to EU SST</w:t>
            </w:r>
            <w:r w:rsidR="00D32B3B">
              <w:rPr>
                <w:noProof/>
                <w:webHidden/>
              </w:rPr>
              <w:tab/>
            </w:r>
            <w:r w:rsidR="00D32B3B">
              <w:rPr>
                <w:noProof/>
                <w:webHidden/>
              </w:rPr>
              <w:fldChar w:fldCharType="begin"/>
            </w:r>
            <w:r w:rsidR="00D32B3B">
              <w:rPr>
                <w:noProof/>
                <w:webHidden/>
              </w:rPr>
              <w:instrText xml:space="preserve"> PAGEREF _Toc158386416 \h </w:instrText>
            </w:r>
            <w:r w:rsidR="00D32B3B">
              <w:rPr>
                <w:noProof/>
                <w:webHidden/>
              </w:rPr>
            </w:r>
            <w:r w:rsidR="00D32B3B">
              <w:rPr>
                <w:noProof/>
                <w:webHidden/>
              </w:rPr>
              <w:fldChar w:fldCharType="separate"/>
            </w:r>
            <w:r w:rsidR="00D32B3B">
              <w:rPr>
                <w:noProof/>
                <w:webHidden/>
              </w:rPr>
              <w:t>40</w:t>
            </w:r>
            <w:r w:rsidR="00D32B3B">
              <w:rPr>
                <w:noProof/>
                <w:webHidden/>
              </w:rPr>
              <w:fldChar w:fldCharType="end"/>
            </w:r>
          </w:hyperlink>
        </w:p>
        <w:p w:rsidR="00D32B3B" w:rsidRDefault="00C47F06" w14:paraId="388BCFA7" w14:textId="6AF1E9B0">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17">
            <w:r w:rsidRPr="00AC50F5" w:rsidR="00D32B3B">
              <w:rPr>
                <w:rStyle w:val="Collegamentoipertestuale"/>
                <w:noProof/>
              </w:rPr>
              <w:t>8.3</w:t>
            </w:r>
            <w:r w:rsidR="00D32B3B">
              <w:rPr>
                <w:rFonts w:asciiTheme="minorHAnsi" w:hAnsiTheme="minorHAnsi" w:eastAsiaTheme="minorEastAsia"/>
                <w:noProof/>
                <w:sz w:val="22"/>
                <w:szCs w:val="22"/>
                <w:lang w:val="en-US" w:eastAsia="zh-CN"/>
              </w:rPr>
              <w:tab/>
            </w:r>
            <w:r w:rsidRPr="00AC50F5" w:rsidR="00D32B3B">
              <w:rPr>
                <w:rStyle w:val="Collegamentoipertestuale"/>
                <w:noProof/>
              </w:rPr>
              <w:t>Parameter description details</w:t>
            </w:r>
            <w:r w:rsidR="00D32B3B">
              <w:rPr>
                <w:noProof/>
                <w:webHidden/>
              </w:rPr>
              <w:tab/>
            </w:r>
            <w:r w:rsidR="00D32B3B">
              <w:rPr>
                <w:noProof/>
                <w:webHidden/>
              </w:rPr>
              <w:fldChar w:fldCharType="begin"/>
            </w:r>
            <w:r w:rsidR="00D32B3B">
              <w:rPr>
                <w:noProof/>
                <w:webHidden/>
              </w:rPr>
              <w:instrText xml:space="preserve"> PAGEREF _Toc158386417 \h </w:instrText>
            </w:r>
            <w:r w:rsidR="00D32B3B">
              <w:rPr>
                <w:noProof/>
                <w:webHidden/>
              </w:rPr>
            </w:r>
            <w:r w:rsidR="00D32B3B">
              <w:rPr>
                <w:noProof/>
                <w:webHidden/>
              </w:rPr>
              <w:fldChar w:fldCharType="separate"/>
            </w:r>
            <w:r w:rsidR="00D32B3B">
              <w:rPr>
                <w:noProof/>
                <w:webHidden/>
              </w:rPr>
              <w:t>45</w:t>
            </w:r>
            <w:r w:rsidR="00D32B3B">
              <w:rPr>
                <w:noProof/>
                <w:webHidden/>
              </w:rPr>
              <w:fldChar w:fldCharType="end"/>
            </w:r>
          </w:hyperlink>
        </w:p>
        <w:p w:rsidR="00D32B3B" w:rsidRDefault="00C47F06" w14:paraId="66AA1D2C" w14:textId="648A895F">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418">
            <w:r w:rsidRPr="00AC50F5" w:rsidR="00D32B3B">
              <w:rPr>
                <w:rStyle w:val="Collegamentoipertestuale"/>
                <w:noProof/>
              </w:rPr>
              <w:t>8.3.1</w:t>
            </w:r>
            <w:r w:rsidR="00D32B3B">
              <w:rPr>
                <w:rFonts w:asciiTheme="minorHAnsi" w:hAnsiTheme="minorHAnsi" w:eastAsiaTheme="minorEastAsia"/>
                <w:noProof/>
                <w:sz w:val="22"/>
                <w:szCs w:val="22"/>
                <w:lang w:val="en-US" w:eastAsia="zh-CN"/>
              </w:rPr>
              <w:tab/>
            </w:r>
            <w:r w:rsidRPr="00AC50F5" w:rsidR="00D32B3B">
              <w:rPr>
                <w:rStyle w:val="Collegamentoipertestuale"/>
                <w:noProof/>
              </w:rPr>
              <w:t>Sensor description form</w:t>
            </w:r>
            <w:r w:rsidR="00D32B3B">
              <w:rPr>
                <w:noProof/>
                <w:webHidden/>
              </w:rPr>
              <w:tab/>
            </w:r>
            <w:r w:rsidR="00D32B3B">
              <w:rPr>
                <w:noProof/>
                <w:webHidden/>
              </w:rPr>
              <w:fldChar w:fldCharType="begin"/>
            </w:r>
            <w:r w:rsidR="00D32B3B">
              <w:rPr>
                <w:noProof/>
                <w:webHidden/>
              </w:rPr>
              <w:instrText xml:space="preserve"> PAGEREF _Toc158386418 \h </w:instrText>
            </w:r>
            <w:r w:rsidR="00D32B3B">
              <w:rPr>
                <w:noProof/>
                <w:webHidden/>
              </w:rPr>
            </w:r>
            <w:r w:rsidR="00D32B3B">
              <w:rPr>
                <w:noProof/>
                <w:webHidden/>
              </w:rPr>
              <w:fldChar w:fldCharType="separate"/>
            </w:r>
            <w:r w:rsidR="00D32B3B">
              <w:rPr>
                <w:noProof/>
                <w:webHidden/>
              </w:rPr>
              <w:t>45</w:t>
            </w:r>
            <w:r w:rsidR="00D32B3B">
              <w:rPr>
                <w:noProof/>
                <w:webHidden/>
              </w:rPr>
              <w:fldChar w:fldCharType="end"/>
            </w:r>
          </w:hyperlink>
        </w:p>
        <w:p w:rsidR="00D32B3B" w:rsidRDefault="00C47F06" w14:paraId="272E0EAE" w14:textId="6721AB61">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419">
            <w:r w:rsidRPr="00AC50F5" w:rsidR="00D32B3B">
              <w:rPr>
                <w:rStyle w:val="Collegamentoipertestuale"/>
                <w:noProof/>
              </w:rPr>
              <w:t>8.3.2</w:t>
            </w:r>
            <w:r w:rsidR="00D32B3B">
              <w:rPr>
                <w:rFonts w:asciiTheme="minorHAnsi" w:hAnsiTheme="minorHAnsi" w:eastAsiaTheme="minorEastAsia"/>
                <w:noProof/>
                <w:sz w:val="22"/>
                <w:szCs w:val="22"/>
                <w:lang w:val="en-US" w:eastAsia="zh-CN"/>
              </w:rPr>
              <w:tab/>
            </w:r>
            <w:r w:rsidRPr="00AC50F5" w:rsidR="00D32B3B">
              <w:rPr>
                <w:rStyle w:val="Collegamentoipertestuale"/>
                <w:noProof/>
              </w:rPr>
              <w:t>Observation process description form</w:t>
            </w:r>
            <w:r w:rsidR="00D32B3B">
              <w:rPr>
                <w:noProof/>
                <w:webHidden/>
              </w:rPr>
              <w:tab/>
            </w:r>
            <w:r w:rsidR="00D32B3B">
              <w:rPr>
                <w:noProof/>
                <w:webHidden/>
              </w:rPr>
              <w:fldChar w:fldCharType="begin"/>
            </w:r>
            <w:r w:rsidR="00D32B3B">
              <w:rPr>
                <w:noProof/>
                <w:webHidden/>
              </w:rPr>
              <w:instrText xml:space="preserve"> PAGEREF _Toc158386419 \h </w:instrText>
            </w:r>
            <w:r w:rsidR="00D32B3B">
              <w:rPr>
                <w:noProof/>
                <w:webHidden/>
              </w:rPr>
            </w:r>
            <w:r w:rsidR="00D32B3B">
              <w:rPr>
                <w:noProof/>
                <w:webHidden/>
              </w:rPr>
              <w:fldChar w:fldCharType="separate"/>
            </w:r>
            <w:r w:rsidR="00D32B3B">
              <w:rPr>
                <w:noProof/>
                <w:webHidden/>
              </w:rPr>
              <w:t>46</w:t>
            </w:r>
            <w:r w:rsidR="00D32B3B">
              <w:rPr>
                <w:noProof/>
                <w:webHidden/>
              </w:rPr>
              <w:fldChar w:fldCharType="end"/>
            </w:r>
          </w:hyperlink>
        </w:p>
        <w:p w:rsidR="00D32B3B" w:rsidRDefault="00C47F06" w14:paraId="2CF6000E" w14:textId="221796C3">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20">
            <w:r w:rsidRPr="00AC50F5" w:rsidR="00D32B3B">
              <w:rPr>
                <w:rStyle w:val="Collegamentoipertestuale"/>
                <w:noProof/>
              </w:rPr>
              <w:t>8.4</w:t>
            </w:r>
            <w:r w:rsidR="00D32B3B">
              <w:rPr>
                <w:rFonts w:asciiTheme="minorHAnsi" w:hAnsiTheme="minorHAnsi" w:eastAsiaTheme="minorEastAsia"/>
                <w:noProof/>
                <w:sz w:val="22"/>
                <w:szCs w:val="22"/>
                <w:lang w:val="en-US" w:eastAsia="zh-CN"/>
              </w:rPr>
              <w:tab/>
            </w:r>
            <w:r w:rsidRPr="00AC50F5" w:rsidR="00D32B3B">
              <w:rPr>
                <w:rStyle w:val="Collegamentoipertestuale"/>
                <w:noProof/>
              </w:rPr>
              <w:t>Sensor Assessment Process</w:t>
            </w:r>
            <w:r w:rsidR="00D32B3B">
              <w:rPr>
                <w:noProof/>
                <w:webHidden/>
              </w:rPr>
              <w:tab/>
            </w:r>
            <w:r w:rsidR="00D32B3B">
              <w:rPr>
                <w:noProof/>
                <w:webHidden/>
              </w:rPr>
              <w:fldChar w:fldCharType="begin"/>
            </w:r>
            <w:r w:rsidR="00D32B3B">
              <w:rPr>
                <w:noProof/>
                <w:webHidden/>
              </w:rPr>
              <w:instrText xml:space="preserve"> PAGEREF _Toc158386420 \h </w:instrText>
            </w:r>
            <w:r w:rsidR="00D32B3B">
              <w:rPr>
                <w:noProof/>
                <w:webHidden/>
              </w:rPr>
            </w:r>
            <w:r w:rsidR="00D32B3B">
              <w:rPr>
                <w:noProof/>
                <w:webHidden/>
              </w:rPr>
              <w:fldChar w:fldCharType="separate"/>
            </w:r>
            <w:r w:rsidR="00D32B3B">
              <w:rPr>
                <w:noProof/>
                <w:webHidden/>
              </w:rPr>
              <w:t>49</w:t>
            </w:r>
            <w:r w:rsidR="00D32B3B">
              <w:rPr>
                <w:noProof/>
                <w:webHidden/>
              </w:rPr>
              <w:fldChar w:fldCharType="end"/>
            </w:r>
          </w:hyperlink>
        </w:p>
        <w:p w:rsidR="00D32B3B" w:rsidRDefault="00C47F06" w14:paraId="746CE091" w14:textId="72FB45DF">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421">
            <w:r w:rsidRPr="00AC50F5" w:rsidR="00D32B3B">
              <w:rPr>
                <w:rStyle w:val="Collegamentoipertestuale"/>
                <w:noProof/>
              </w:rPr>
              <w:t>8.4.1</w:t>
            </w:r>
            <w:r w:rsidR="00D32B3B">
              <w:rPr>
                <w:rFonts w:asciiTheme="minorHAnsi" w:hAnsiTheme="minorHAnsi" w:eastAsiaTheme="minorEastAsia"/>
                <w:noProof/>
                <w:sz w:val="22"/>
                <w:szCs w:val="22"/>
                <w:lang w:val="en-US" w:eastAsia="zh-CN"/>
              </w:rPr>
              <w:tab/>
            </w:r>
            <w:r w:rsidRPr="00AC50F5" w:rsidR="00D32B3B">
              <w:rPr>
                <w:rStyle w:val="Collegamentoipertestuale"/>
                <w:noProof/>
              </w:rPr>
              <w:t>Technical Assessment process</w:t>
            </w:r>
            <w:r w:rsidR="00D32B3B">
              <w:rPr>
                <w:noProof/>
                <w:webHidden/>
              </w:rPr>
              <w:tab/>
            </w:r>
            <w:r w:rsidR="00D32B3B">
              <w:rPr>
                <w:noProof/>
                <w:webHidden/>
              </w:rPr>
              <w:fldChar w:fldCharType="begin"/>
            </w:r>
            <w:r w:rsidR="00D32B3B">
              <w:rPr>
                <w:noProof/>
                <w:webHidden/>
              </w:rPr>
              <w:instrText xml:space="preserve"> PAGEREF _Toc158386421 \h </w:instrText>
            </w:r>
            <w:r w:rsidR="00D32B3B">
              <w:rPr>
                <w:noProof/>
                <w:webHidden/>
              </w:rPr>
            </w:r>
            <w:r w:rsidR="00D32B3B">
              <w:rPr>
                <w:noProof/>
                <w:webHidden/>
              </w:rPr>
              <w:fldChar w:fldCharType="separate"/>
            </w:r>
            <w:r w:rsidR="00D32B3B">
              <w:rPr>
                <w:noProof/>
                <w:webHidden/>
              </w:rPr>
              <w:t>49</w:t>
            </w:r>
            <w:r w:rsidR="00D32B3B">
              <w:rPr>
                <w:noProof/>
                <w:webHidden/>
              </w:rPr>
              <w:fldChar w:fldCharType="end"/>
            </w:r>
          </w:hyperlink>
        </w:p>
        <w:p w:rsidR="00D32B3B" w:rsidRDefault="00C47F06" w14:paraId="0FEFFF75" w14:textId="3A8DC429">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422">
            <w:r w:rsidRPr="00AC50F5" w:rsidR="00D32B3B">
              <w:rPr>
                <w:rStyle w:val="Collegamentoipertestuale"/>
                <w:noProof/>
              </w:rPr>
              <w:t>8.4.2</w:t>
            </w:r>
            <w:r w:rsidR="00D32B3B">
              <w:rPr>
                <w:rFonts w:asciiTheme="minorHAnsi" w:hAnsiTheme="minorHAnsi" w:eastAsiaTheme="minorEastAsia"/>
                <w:noProof/>
                <w:sz w:val="22"/>
                <w:szCs w:val="22"/>
                <w:lang w:val="en-US" w:eastAsia="zh-CN"/>
              </w:rPr>
              <w:tab/>
            </w:r>
            <w:r w:rsidRPr="00AC50F5" w:rsidR="00D32B3B">
              <w:rPr>
                <w:rStyle w:val="Collegamentoipertestuale"/>
                <w:noProof/>
              </w:rPr>
              <w:t>Contribution to EU SST Assessment process</w:t>
            </w:r>
            <w:r w:rsidR="00D32B3B">
              <w:rPr>
                <w:noProof/>
                <w:webHidden/>
              </w:rPr>
              <w:tab/>
            </w:r>
            <w:r w:rsidR="00D32B3B">
              <w:rPr>
                <w:noProof/>
                <w:webHidden/>
              </w:rPr>
              <w:fldChar w:fldCharType="begin"/>
            </w:r>
            <w:r w:rsidR="00D32B3B">
              <w:rPr>
                <w:noProof/>
                <w:webHidden/>
              </w:rPr>
              <w:instrText xml:space="preserve"> PAGEREF _Toc158386422 \h </w:instrText>
            </w:r>
            <w:r w:rsidR="00D32B3B">
              <w:rPr>
                <w:noProof/>
                <w:webHidden/>
              </w:rPr>
            </w:r>
            <w:r w:rsidR="00D32B3B">
              <w:rPr>
                <w:noProof/>
                <w:webHidden/>
              </w:rPr>
              <w:fldChar w:fldCharType="separate"/>
            </w:r>
            <w:r w:rsidR="00D32B3B">
              <w:rPr>
                <w:noProof/>
                <w:webHidden/>
              </w:rPr>
              <w:t>52</w:t>
            </w:r>
            <w:r w:rsidR="00D32B3B">
              <w:rPr>
                <w:noProof/>
                <w:webHidden/>
              </w:rPr>
              <w:fldChar w:fldCharType="end"/>
            </w:r>
          </w:hyperlink>
        </w:p>
        <w:p w:rsidR="00D32B3B" w:rsidRDefault="00C47F06" w14:paraId="0527EAD2" w14:textId="6F8BB493">
          <w:pPr>
            <w:pStyle w:val="Sommario3"/>
            <w:tabs>
              <w:tab w:val="left" w:pos="1320"/>
              <w:tab w:val="right" w:leader="dot" w:pos="9060"/>
            </w:tabs>
            <w:rPr>
              <w:rFonts w:asciiTheme="minorHAnsi" w:hAnsiTheme="minorHAnsi" w:eastAsiaTheme="minorEastAsia"/>
              <w:noProof/>
              <w:sz w:val="22"/>
              <w:szCs w:val="22"/>
              <w:lang w:val="en-US" w:eastAsia="zh-CN"/>
            </w:rPr>
          </w:pPr>
          <w:hyperlink w:history="1" w:anchor="_Toc158386423">
            <w:r w:rsidRPr="00AC50F5" w:rsidR="00D32B3B">
              <w:rPr>
                <w:rStyle w:val="Collegamentoipertestuale"/>
                <w:noProof/>
              </w:rPr>
              <w:t>8.4.3</w:t>
            </w:r>
            <w:r w:rsidR="00D32B3B">
              <w:rPr>
                <w:rFonts w:asciiTheme="minorHAnsi" w:hAnsiTheme="minorHAnsi" w:eastAsiaTheme="minorEastAsia"/>
                <w:noProof/>
                <w:sz w:val="22"/>
                <w:szCs w:val="22"/>
                <w:lang w:val="en-US" w:eastAsia="zh-CN"/>
              </w:rPr>
              <w:tab/>
            </w:r>
            <w:r w:rsidRPr="00AC50F5" w:rsidR="00D32B3B">
              <w:rPr>
                <w:rStyle w:val="Collegamentoipertestuale"/>
                <w:noProof/>
              </w:rPr>
              <w:t>Exhaustive list of KPIs and thresholds</w:t>
            </w:r>
            <w:r w:rsidR="00D32B3B">
              <w:rPr>
                <w:noProof/>
                <w:webHidden/>
              </w:rPr>
              <w:tab/>
            </w:r>
            <w:r w:rsidR="00D32B3B">
              <w:rPr>
                <w:noProof/>
                <w:webHidden/>
              </w:rPr>
              <w:fldChar w:fldCharType="begin"/>
            </w:r>
            <w:r w:rsidR="00D32B3B">
              <w:rPr>
                <w:noProof/>
                <w:webHidden/>
              </w:rPr>
              <w:instrText xml:space="preserve"> PAGEREF _Toc158386423 \h </w:instrText>
            </w:r>
            <w:r w:rsidR="00D32B3B">
              <w:rPr>
                <w:noProof/>
                <w:webHidden/>
              </w:rPr>
            </w:r>
            <w:r w:rsidR="00D32B3B">
              <w:rPr>
                <w:noProof/>
                <w:webHidden/>
              </w:rPr>
              <w:fldChar w:fldCharType="separate"/>
            </w:r>
            <w:r w:rsidR="00D32B3B">
              <w:rPr>
                <w:noProof/>
                <w:webHidden/>
              </w:rPr>
              <w:t>53</w:t>
            </w:r>
            <w:r w:rsidR="00D32B3B">
              <w:rPr>
                <w:noProof/>
                <w:webHidden/>
              </w:rPr>
              <w:fldChar w:fldCharType="end"/>
            </w:r>
          </w:hyperlink>
        </w:p>
        <w:p w:rsidR="00D32B3B" w:rsidRDefault="00C47F06" w14:paraId="6768406B" w14:textId="4F1B4AC1">
          <w:pPr>
            <w:pStyle w:val="Sommario2"/>
            <w:tabs>
              <w:tab w:val="left" w:pos="880"/>
              <w:tab w:val="right" w:leader="dot" w:pos="9060"/>
            </w:tabs>
            <w:rPr>
              <w:rFonts w:asciiTheme="minorHAnsi" w:hAnsiTheme="minorHAnsi" w:eastAsiaTheme="minorEastAsia"/>
              <w:noProof/>
              <w:sz w:val="22"/>
              <w:szCs w:val="22"/>
              <w:lang w:val="en-US" w:eastAsia="zh-CN"/>
            </w:rPr>
          </w:pPr>
          <w:hyperlink w:history="1" w:anchor="_Toc158386424">
            <w:r w:rsidRPr="00AC50F5" w:rsidR="00D32B3B">
              <w:rPr>
                <w:rStyle w:val="Collegamentoipertestuale"/>
                <w:noProof/>
              </w:rPr>
              <w:t>8.5</w:t>
            </w:r>
            <w:r w:rsidR="00D32B3B">
              <w:rPr>
                <w:rFonts w:asciiTheme="minorHAnsi" w:hAnsiTheme="minorHAnsi" w:eastAsiaTheme="minorEastAsia"/>
                <w:noProof/>
                <w:sz w:val="22"/>
                <w:szCs w:val="22"/>
                <w:lang w:val="en-US" w:eastAsia="zh-CN"/>
              </w:rPr>
              <w:tab/>
            </w:r>
            <w:r w:rsidRPr="00AC50F5" w:rsidR="00D32B3B">
              <w:rPr>
                <w:rStyle w:val="Collegamentoipertestuale"/>
                <w:noProof/>
              </w:rPr>
              <w:t>On-operation data quality process</w:t>
            </w:r>
            <w:r w:rsidR="00D32B3B">
              <w:rPr>
                <w:noProof/>
                <w:webHidden/>
              </w:rPr>
              <w:tab/>
            </w:r>
            <w:r w:rsidR="00D32B3B">
              <w:rPr>
                <w:noProof/>
                <w:webHidden/>
              </w:rPr>
              <w:fldChar w:fldCharType="begin"/>
            </w:r>
            <w:r w:rsidR="00D32B3B">
              <w:rPr>
                <w:noProof/>
                <w:webHidden/>
              </w:rPr>
              <w:instrText xml:space="preserve"> PAGEREF _Toc158386424 \h </w:instrText>
            </w:r>
            <w:r w:rsidR="00D32B3B">
              <w:rPr>
                <w:noProof/>
                <w:webHidden/>
              </w:rPr>
            </w:r>
            <w:r w:rsidR="00D32B3B">
              <w:rPr>
                <w:noProof/>
                <w:webHidden/>
              </w:rPr>
              <w:fldChar w:fldCharType="separate"/>
            </w:r>
            <w:r w:rsidR="00D32B3B">
              <w:rPr>
                <w:noProof/>
                <w:webHidden/>
              </w:rPr>
              <w:t>54</w:t>
            </w:r>
            <w:r w:rsidR="00D32B3B">
              <w:rPr>
                <w:noProof/>
                <w:webHidden/>
              </w:rPr>
              <w:fldChar w:fldCharType="end"/>
            </w:r>
          </w:hyperlink>
        </w:p>
        <w:p w:rsidRPr="00EE051A" w:rsidR="00B73126" w:rsidP="00EE051A" w:rsidRDefault="00105222" w14:paraId="01D60BE7" w14:textId="45393D2E">
          <w:pPr>
            <w:pStyle w:val="Sommario1"/>
            <w:tabs>
              <w:tab w:val="right" w:leader="dot" w:pos="9062"/>
            </w:tabs>
            <w:rPr>
              <w:rFonts w:cs="Segoe UI"/>
              <w:lang w:val="en-GB"/>
            </w:rPr>
          </w:pPr>
          <w:r>
            <w:rPr>
              <w:rFonts w:cs="Segoe UI"/>
              <w:lang w:val="en-GB"/>
            </w:rPr>
            <w:fldChar w:fldCharType="end"/>
          </w:r>
        </w:p>
      </w:sdtContent>
    </w:sdt>
    <w:p w:rsidR="00B73126" w:rsidP="00B73126" w:rsidRDefault="00645CCE" w14:paraId="0B935B1D" w14:textId="77777777">
      <w:pPr>
        <w:pStyle w:val="Titolo"/>
      </w:pPr>
      <w:r>
        <w:t xml:space="preserve">List </w:t>
      </w:r>
      <w:r w:rsidR="00B73126">
        <w:t>of Figures</w:t>
      </w:r>
    </w:p>
    <w:p w:rsidR="00D32B3B" w:rsidRDefault="00B73126" w14:paraId="37CDD562" w14:textId="3532151E">
      <w:pPr>
        <w:pStyle w:val="Indicedellefigure"/>
        <w:tabs>
          <w:tab w:val="right" w:leader="dot" w:pos="9060"/>
        </w:tabs>
        <w:rPr>
          <w:rFonts w:asciiTheme="minorHAnsi" w:hAnsiTheme="minorHAnsi" w:eastAsiaTheme="minorEastAsia"/>
          <w:noProof/>
          <w:sz w:val="22"/>
          <w:szCs w:val="22"/>
          <w:lang w:val="en-US" w:eastAsia="zh-CN"/>
        </w:rPr>
      </w:pPr>
      <w:r>
        <w:rPr>
          <w:lang w:val="en-GB" w:eastAsia="ja-JP"/>
        </w:rPr>
        <w:fldChar w:fldCharType="begin"/>
      </w:r>
      <w:r>
        <w:rPr>
          <w:lang w:val="en-GB" w:eastAsia="ja-JP"/>
        </w:rPr>
        <w:instrText xml:space="preserve"> TOC \h \z \c "Figure" </w:instrText>
      </w:r>
      <w:r>
        <w:rPr>
          <w:lang w:val="en-GB" w:eastAsia="ja-JP"/>
        </w:rPr>
        <w:fldChar w:fldCharType="separate"/>
      </w:r>
      <w:hyperlink w:history="1" w:anchor="_Toc158386425">
        <w:r w:rsidRPr="008A0124" w:rsidR="00D32B3B">
          <w:rPr>
            <w:rStyle w:val="Collegamentoipertestuale"/>
            <w:noProof/>
          </w:rPr>
          <w:t>Figure 1: EU SST Sensors Network (July 2022)</w:t>
        </w:r>
        <w:r w:rsidR="00D32B3B">
          <w:rPr>
            <w:noProof/>
            <w:webHidden/>
          </w:rPr>
          <w:tab/>
        </w:r>
        <w:r w:rsidR="00D32B3B">
          <w:rPr>
            <w:noProof/>
            <w:webHidden/>
          </w:rPr>
          <w:fldChar w:fldCharType="begin"/>
        </w:r>
        <w:r w:rsidR="00D32B3B">
          <w:rPr>
            <w:noProof/>
            <w:webHidden/>
          </w:rPr>
          <w:instrText xml:space="preserve"> PAGEREF _Toc158386425 \h </w:instrText>
        </w:r>
        <w:r w:rsidR="00D32B3B">
          <w:rPr>
            <w:noProof/>
            <w:webHidden/>
          </w:rPr>
        </w:r>
        <w:r w:rsidR="00D32B3B">
          <w:rPr>
            <w:noProof/>
            <w:webHidden/>
          </w:rPr>
          <w:fldChar w:fldCharType="separate"/>
        </w:r>
        <w:r w:rsidR="00D32B3B">
          <w:rPr>
            <w:noProof/>
            <w:webHidden/>
          </w:rPr>
          <w:t>9</w:t>
        </w:r>
        <w:r w:rsidR="00D32B3B">
          <w:rPr>
            <w:noProof/>
            <w:webHidden/>
          </w:rPr>
          <w:fldChar w:fldCharType="end"/>
        </w:r>
      </w:hyperlink>
    </w:p>
    <w:p w:rsidR="00D32B3B" w:rsidRDefault="00C47F06" w14:paraId="6E7FD695" w14:textId="0593032E">
      <w:pPr>
        <w:pStyle w:val="Indicedellefigure"/>
        <w:tabs>
          <w:tab w:val="right" w:leader="dot" w:pos="9060"/>
        </w:tabs>
        <w:rPr>
          <w:rFonts w:asciiTheme="minorHAnsi" w:hAnsiTheme="minorHAnsi" w:eastAsiaTheme="minorEastAsia"/>
          <w:noProof/>
          <w:sz w:val="22"/>
          <w:szCs w:val="22"/>
          <w:lang w:val="en-US" w:eastAsia="zh-CN"/>
        </w:rPr>
      </w:pPr>
      <w:hyperlink w:history="1" w:anchor="_Toc158386426">
        <w:r w:rsidRPr="008A0124" w:rsidR="00D32B3B">
          <w:rPr>
            <w:rStyle w:val="Collegamentoipertestuale"/>
            <w:noProof/>
          </w:rPr>
          <w:t>Figure 2 : Work Breakdown structure</w:t>
        </w:r>
        <w:r w:rsidR="00D32B3B">
          <w:rPr>
            <w:noProof/>
            <w:webHidden/>
          </w:rPr>
          <w:tab/>
        </w:r>
        <w:r w:rsidR="00D32B3B">
          <w:rPr>
            <w:noProof/>
            <w:webHidden/>
          </w:rPr>
          <w:fldChar w:fldCharType="begin"/>
        </w:r>
        <w:r w:rsidR="00D32B3B">
          <w:rPr>
            <w:noProof/>
            <w:webHidden/>
          </w:rPr>
          <w:instrText xml:space="preserve"> PAGEREF _Toc158386426 \h </w:instrText>
        </w:r>
        <w:r w:rsidR="00D32B3B">
          <w:rPr>
            <w:noProof/>
            <w:webHidden/>
          </w:rPr>
        </w:r>
        <w:r w:rsidR="00D32B3B">
          <w:rPr>
            <w:noProof/>
            <w:webHidden/>
          </w:rPr>
          <w:fldChar w:fldCharType="separate"/>
        </w:r>
        <w:r w:rsidR="00D32B3B">
          <w:rPr>
            <w:noProof/>
            <w:webHidden/>
          </w:rPr>
          <w:t>13</w:t>
        </w:r>
        <w:r w:rsidR="00D32B3B">
          <w:rPr>
            <w:noProof/>
            <w:webHidden/>
          </w:rPr>
          <w:fldChar w:fldCharType="end"/>
        </w:r>
      </w:hyperlink>
    </w:p>
    <w:p w:rsidR="00681C34" w:rsidP="00B73126" w:rsidRDefault="00B73126" w14:paraId="012E9EE5" w14:textId="5673E966">
      <w:pPr>
        <w:rPr>
          <w:rFonts w:cs="Segoe UI"/>
          <w:lang w:val="en-GB"/>
        </w:rPr>
      </w:pPr>
      <w:r>
        <w:rPr>
          <w:lang w:val="en-GB" w:eastAsia="ja-JP"/>
        </w:rPr>
        <w:fldChar w:fldCharType="end"/>
      </w:r>
    </w:p>
    <w:p w:rsidRPr="00645CCE" w:rsidR="002B2B58" w:rsidP="00645CCE" w:rsidRDefault="00645CCE" w14:paraId="74926D23" w14:textId="77777777">
      <w:pPr>
        <w:pStyle w:val="Titolo"/>
      </w:pPr>
      <w:r w:rsidRPr="00645CCE">
        <w:t>List of Tables</w:t>
      </w:r>
    </w:p>
    <w:p w:rsidR="00D32B3B" w:rsidRDefault="00645CCE" w14:paraId="649DFDA5" w14:textId="5EB630DF">
      <w:pPr>
        <w:pStyle w:val="Indicedellefigure"/>
        <w:tabs>
          <w:tab w:val="right" w:leader="dot" w:pos="9060"/>
        </w:tabs>
        <w:rPr>
          <w:rFonts w:asciiTheme="minorHAnsi" w:hAnsiTheme="minorHAnsi" w:eastAsiaTheme="minorEastAsia"/>
          <w:noProof/>
          <w:sz w:val="22"/>
          <w:szCs w:val="22"/>
          <w:lang w:val="en-US" w:eastAsia="zh-CN"/>
        </w:rPr>
      </w:pPr>
      <w:r>
        <w:rPr>
          <w:rFonts w:cs="Segoe UI"/>
          <w:lang w:val="en-GB"/>
        </w:rPr>
        <w:fldChar w:fldCharType="begin"/>
      </w:r>
      <w:r>
        <w:rPr>
          <w:rFonts w:cs="Segoe UI"/>
          <w:lang w:val="en-GB"/>
        </w:rPr>
        <w:instrText xml:space="preserve"> TOC \h \z \c "Table" </w:instrText>
      </w:r>
      <w:r>
        <w:rPr>
          <w:rFonts w:cs="Segoe UI"/>
          <w:lang w:val="en-GB"/>
        </w:rPr>
        <w:fldChar w:fldCharType="separate"/>
      </w:r>
      <w:hyperlink w:history="1" w:anchor="_Toc158386427">
        <w:r w:rsidRPr="00E20A19" w:rsidR="00D32B3B">
          <w:rPr>
            <w:rStyle w:val="Collegamentoipertestuale"/>
            <w:noProof/>
          </w:rPr>
          <w:t>Table 1: Applicable documents</w:t>
        </w:r>
        <w:r w:rsidR="00D32B3B">
          <w:rPr>
            <w:noProof/>
            <w:webHidden/>
          </w:rPr>
          <w:tab/>
        </w:r>
        <w:r w:rsidR="00D32B3B">
          <w:rPr>
            <w:noProof/>
            <w:webHidden/>
          </w:rPr>
          <w:fldChar w:fldCharType="begin"/>
        </w:r>
        <w:r w:rsidR="00D32B3B">
          <w:rPr>
            <w:noProof/>
            <w:webHidden/>
          </w:rPr>
          <w:instrText xml:space="preserve"> PAGEREF _Toc158386427 \h </w:instrText>
        </w:r>
        <w:r w:rsidR="00D32B3B">
          <w:rPr>
            <w:noProof/>
            <w:webHidden/>
          </w:rPr>
        </w:r>
        <w:r w:rsidR="00D32B3B">
          <w:rPr>
            <w:noProof/>
            <w:webHidden/>
          </w:rPr>
          <w:fldChar w:fldCharType="separate"/>
        </w:r>
        <w:r w:rsidR="00D32B3B">
          <w:rPr>
            <w:noProof/>
            <w:webHidden/>
          </w:rPr>
          <w:t>3</w:t>
        </w:r>
        <w:r w:rsidR="00D32B3B">
          <w:rPr>
            <w:noProof/>
            <w:webHidden/>
          </w:rPr>
          <w:fldChar w:fldCharType="end"/>
        </w:r>
      </w:hyperlink>
    </w:p>
    <w:p w:rsidR="00D32B3B" w:rsidRDefault="00C47F06" w14:paraId="1C188E17" w14:textId="41C5D0CC">
      <w:pPr>
        <w:pStyle w:val="Indicedellefigure"/>
        <w:tabs>
          <w:tab w:val="right" w:leader="dot" w:pos="9060"/>
        </w:tabs>
        <w:rPr>
          <w:rFonts w:asciiTheme="minorHAnsi" w:hAnsiTheme="minorHAnsi" w:eastAsiaTheme="minorEastAsia"/>
          <w:noProof/>
          <w:sz w:val="22"/>
          <w:szCs w:val="22"/>
          <w:lang w:val="en-US" w:eastAsia="zh-CN"/>
        </w:rPr>
      </w:pPr>
      <w:hyperlink w:history="1" w:anchor="_Toc158386428">
        <w:r w:rsidRPr="00E20A19" w:rsidR="00D32B3B">
          <w:rPr>
            <w:rStyle w:val="Collegamentoipertestuale"/>
            <w:noProof/>
          </w:rPr>
          <w:t>Table 2: List of used abbreviations</w:t>
        </w:r>
        <w:r w:rsidR="00D32B3B">
          <w:rPr>
            <w:noProof/>
            <w:webHidden/>
          </w:rPr>
          <w:tab/>
        </w:r>
        <w:r w:rsidR="00D32B3B">
          <w:rPr>
            <w:noProof/>
            <w:webHidden/>
          </w:rPr>
          <w:fldChar w:fldCharType="begin"/>
        </w:r>
        <w:r w:rsidR="00D32B3B">
          <w:rPr>
            <w:noProof/>
            <w:webHidden/>
          </w:rPr>
          <w:instrText xml:space="preserve"> PAGEREF _Toc158386428 \h </w:instrText>
        </w:r>
        <w:r w:rsidR="00D32B3B">
          <w:rPr>
            <w:noProof/>
            <w:webHidden/>
          </w:rPr>
        </w:r>
        <w:r w:rsidR="00D32B3B">
          <w:rPr>
            <w:noProof/>
            <w:webHidden/>
          </w:rPr>
          <w:fldChar w:fldCharType="separate"/>
        </w:r>
        <w:r w:rsidR="00D32B3B">
          <w:rPr>
            <w:noProof/>
            <w:webHidden/>
          </w:rPr>
          <w:t>3</w:t>
        </w:r>
        <w:r w:rsidR="00D32B3B">
          <w:rPr>
            <w:noProof/>
            <w:webHidden/>
          </w:rPr>
          <w:fldChar w:fldCharType="end"/>
        </w:r>
      </w:hyperlink>
    </w:p>
    <w:p w:rsidR="00D32B3B" w:rsidRDefault="00C47F06" w14:paraId="750FD873" w14:textId="4FBF5F62">
      <w:pPr>
        <w:pStyle w:val="Indicedellefigure"/>
        <w:tabs>
          <w:tab w:val="right" w:leader="dot" w:pos="9060"/>
        </w:tabs>
        <w:rPr>
          <w:rFonts w:asciiTheme="minorHAnsi" w:hAnsiTheme="minorHAnsi" w:eastAsiaTheme="minorEastAsia"/>
          <w:noProof/>
          <w:sz w:val="22"/>
          <w:szCs w:val="22"/>
          <w:lang w:val="en-US" w:eastAsia="zh-CN"/>
        </w:rPr>
      </w:pPr>
      <w:hyperlink w:history="1" w:anchor="_Toc158386429">
        <w:r w:rsidRPr="00E20A19" w:rsidR="00D32B3B">
          <w:rPr>
            <w:rStyle w:val="Collegamentoipertestuale"/>
            <w:noProof/>
          </w:rPr>
          <w:t>Table 4 : Noise thresholds per type of sensor</w:t>
        </w:r>
        <w:r w:rsidR="00D32B3B">
          <w:rPr>
            <w:noProof/>
            <w:webHidden/>
          </w:rPr>
          <w:tab/>
        </w:r>
        <w:r w:rsidR="00D32B3B">
          <w:rPr>
            <w:noProof/>
            <w:webHidden/>
          </w:rPr>
          <w:fldChar w:fldCharType="begin"/>
        </w:r>
        <w:r w:rsidR="00D32B3B">
          <w:rPr>
            <w:noProof/>
            <w:webHidden/>
          </w:rPr>
          <w:instrText xml:space="preserve"> PAGEREF _Toc158386429 \h </w:instrText>
        </w:r>
        <w:r w:rsidR="00D32B3B">
          <w:rPr>
            <w:noProof/>
            <w:webHidden/>
          </w:rPr>
        </w:r>
        <w:r w:rsidR="00D32B3B">
          <w:rPr>
            <w:noProof/>
            <w:webHidden/>
          </w:rPr>
          <w:fldChar w:fldCharType="separate"/>
        </w:r>
        <w:r w:rsidR="00D32B3B">
          <w:rPr>
            <w:noProof/>
            <w:webHidden/>
          </w:rPr>
          <w:t>25</w:t>
        </w:r>
        <w:r w:rsidR="00D32B3B">
          <w:rPr>
            <w:noProof/>
            <w:webHidden/>
          </w:rPr>
          <w:fldChar w:fldCharType="end"/>
        </w:r>
      </w:hyperlink>
    </w:p>
    <w:p w:rsidR="00D32B3B" w:rsidRDefault="00C47F06" w14:paraId="7BEFBAA5" w14:textId="1DC778B2">
      <w:pPr>
        <w:pStyle w:val="Indicedellefigure"/>
        <w:tabs>
          <w:tab w:val="right" w:leader="dot" w:pos="9060"/>
        </w:tabs>
        <w:rPr>
          <w:rFonts w:asciiTheme="minorHAnsi" w:hAnsiTheme="minorHAnsi" w:eastAsiaTheme="minorEastAsia"/>
          <w:noProof/>
          <w:sz w:val="22"/>
          <w:szCs w:val="22"/>
          <w:lang w:val="en-US" w:eastAsia="zh-CN"/>
        </w:rPr>
      </w:pPr>
      <w:hyperlink w:history="1" w:anchor="_Toc158386430">
        <w:r w:rsidRPr="00E20A19" w:rsidR="00D32B3B">
          <w:rPr>
            <w:rStyle w:val="Collegamentoipertestuale"/>
            <w:noProof/>
          </w:rPr>
          <w:t>Table 5 : Contribution to EU SST assessment parameters</w:t>
        </w:r>
        <w:r w:rsidR="00D32B3B">
          <w:rPr>
            <w:noProof/>
            <w:webHidden/>
          </w:rPr>
          <w:tab/>
        </w:r>
        <w:r w:rsidR="00D32B3B">
          <w:rPr>
            <w:noProof/>
            <w:webHidden/>
          </w:rPr>
          <w:fldChar w:fldCharType="begin"/>
        </w:r>
        <w:r w:rsidR="00D32B3B">
          <w:rPr>
            <w:noProof/>
            <w:webHidden/>
          </w:rPr>
          <w:instrText xml:space="preserve"> PAGEREF _Toc158386430 \h </w:instrText>
        </w:r>
        <w:r w:rsidR="00D32B3B">
          <w:rPr>
            <w:noProof/>
            <w:webHidden/>
          </w:rPr>
        </w:r>
        <w:r w:rsidR="00D32B3B">
          <w:rPr>
            <w:noProof/>
            <w:webHidden/>
          </w:rPr>
          <w:fldChar w:fldCharType="separate"/>
        </w:r>
        <w:r w:rsidR="00D32B3B">
          <w:rPr>
            <w:noProof/>
            <w:webHidden/>
          </w:rPr>
          <w:t>52</w:t>
        </w:r>
        <w:r w:rsidR="00D32B3B">
          <w:rPr>
            <w:noProof/>
            <w:webHidden/>
          </w:rPr>
          <w:fldChar w:fldCharType="end"/>
        </w:r>
      </w:hyperlink>
    </w:p>
    <w:p w:rsidR="00D32B3B" w:rsidRDefault="00C47F06" w14:paraId="36D84A59" w14:textId="27AFE1F6">
      <w:pPr>
        <w:pStyle w:val="Indicedellefigure"/>
        <w:tabs>
          <w:tab w:val="right" w:leader="dot" w:pos="9060"/>
        </w:tabs>
        <w:rPr>
          <w:rFonts w:asciiTheme="minorHAnsi" w:hAnsiTheme="minorHAnsi" w:eastAsiaTheme="minorEastAsia"/>
          <w:noProof/>
          <w:sz w:val="22"/>
          <w:szCs w:val="22"/>
          <w:lang w:val="en-US" w:eastAsia="zh-CN"/>
        </w:rPr>
      </w:pPr>
      <w:hyperlink w:history="1" w:anchor="_Toc158386431">
        <w:r w:rsidRPr="00E20A19" w:rsidR="00D32B3B">
          <w:rPr>
            <w:rStyle w:val="Collegamentoipertestuale"/>
            <w:noProof/>
          </w:rPr>
          <w:t>Table 6 : Exhaustive list of KPIs and thresholds used to determine the category of the sensor</w:t>
        </w:r>
        <w:r w:rsidR="00D32B3B">
          <w:rPr>
            <w:noProof/>
            <w:webHidden/>
          </w:rPr>
          <w:tab/>
        </w:r>
        <w:r w:rsidR="00D32B3B">
          <w:rPr>
            <w:noProof/>
            <w:webHidden/>
          </w:rPr>
          <w:fldChar w:fldCharType="begin"/>
        </w:r>
        <w:r w:rsidR="00D32B3B">
          <w:rPr>
            <w:noProof/>
            <w:webHidden/>
          </w:rPr>
          <w:instrText xml:space="preserve"> PAGEREF _Toc158386431 \h </w:instrText>
        </w:r>
        <w:r w:rsidR="00D32B3B">
          <w:rPr>
            <w:noProof/>
            <w:webHidden/>
          </w:rPr>
        </w:r>
        <w:r w:rsidR="00D32B3B">
          <w:rPr>
            <w:noProof/>
            <w:webHidden/>
          </w:rPr>
          <w:fldChar w:fldCharType="separate"/>
        </w:r>
        <w:r w:rsidR="00D32B3B">
          <w:rPr>
            <w:noProof/>
            <w:webHidden/>
          </w:rPr>
          <w:t>53</w:t>
        </w:r>
        <w:r w:rsidR="00D32B3B">
          <w:rPr>
            <w:noProof/>
            <w:webHidden/>
          </w:rPr>
          <w:fldChar w:fldCharType="end"/>
        </w:r>
      </w:hyperlink>
    </w:p>
    <w:p w:rsidR="00645CCE" w:rsidRDefault="00645CCE" w14:paraId="544D7F65" w14:textId="2992178B">
      <w:pPr>
        <w:rPr>
          <w:rFonts w:cs="Segoe UI"/>
          <w:lang w:val="en-GB"/>
        </w:rPr>
      </w:pPr>
      <w:r>
        <w:rPr>
          <w:rFonts w:cs="Segoe UI"/>
          <w:lang w:val="en-GB"/>
        </w:rPr>
        <w:fldChar w:fldCharType="end"/>
      </w:r>
    </w:p>
    <w:p w:rsidRPr="00645CCE" w:rsidR="00645CCE" w:rsidP="00645CCE" w:rsidRDefault="00645CCE" w14:paraId="3C1D193D" w14:textId="77777777">
      <w:pPr>
        <w:jc w:val="left"/>
        <w:rPr>
          <w:rFonts w:cs="Segoe UI"/>
          <w:lang w:val="en-GB"/>
        </w:rPr>
      </w:pPr>
      <w:r>
        <w:rPr>
          <w:rFonts w:cs="Segoe UI"/>
          <w:lang w:val="en-GB"/>
        </w:rPr>
        <w:br w:type="page"/>
      </w:r>
    </w:p>
    <w:p w:rsidRPr="0043505D" w:rsidR="00B73126" w:rsidP="003B68A7" w:rsidRDefault="00B73126" w14:paraId="435E00F1" w14:textId="77777777">
      <w:pPr>
        <w:rPr>
          <w:lang w:val="en-GB" w:eastAsia="ja-JP"/>
        </w:rPr>
        <w:sectPr w:rsidRPr="0043505D" w:rsidR="00B73126" w:rsidSect="00480D9D">
          <w:pgSz w:w="11906" w:h="16838" w:orient="portrait"/>
          <w:pgMar w:top="1701" w:right="1418" w:bottom="1418" w:left="1418" w:header="822" w:footer="709" w:gutter="0"/>
          <w:cols w:space="708"/>
          <w:docGrid w:linePitch="360"/>
        </w:sectPr>
      </w:pPr>
    </w:p>
    <w:p w:rsidR="00DB17CC" w:rsidP="00016F5C" w:rsidRDefault="00DB17CC" w14:paraId="0856F7D8" w14:textId="77777777">
      <w:pPr>
        <w:pStyle w:val="Titolo1"/>
        <w:keepNext/>
        <w:keepLines/>
        <w:numPr>
          <w:ilvl w:val="0"/>
          <w:numId w:val="3"/>
        </w:numPr>
        <w:spacing w:after="0"/>
        <w:contextualSpacing w:val="0"/>
        <w:jc w:val="left"/>
      </w:pPr>
      <w:bookmarkStart w:name="_Toc146631964" w:id="19"/>
      <w:bookmarkStart w:name="_Toc158386355" w:id="20"/>
      <w:bookmarkEnd w:id="1"/>
      <w:bookmarkEnd w:id="2"/>
      <w:bookmarkEnd w:id="3"/>
      <w:r>
        <w:t>Introduction</w:t>
      </w:r>
      <w:bookmarkEnd w:id="19"/>
      <w:bookmarkEnd w:id="20"/>
    </w:p>
    <w:p w:rsidRPr="001E02BA" w:rsidR="00DB17CC" w:rsidP="00016F5C" w:rsidRDefault="00DB17CC" w14:paraId="0B6EC83A" w14:textId="77777777">
      <w:pPr>
        <w:pStyle w:val="Titolo2"/>
        <w:keepNext/>
        <w:keepLines/>
        <w:numPr>
          <w:ilvl w:val="1"/>
          <w:numId w:val="3"/>
        </w:numPr>
        <w:tabs>
          <w:tab w:val="clear" w:pos="284"/>
        </w:tabs>
        <w:spacing w:after="0"/>
        <w:contextualSpacing w:val="0"/>
        <w:jc w:val="left"/>
      </w:pPr>
      <w:bookmarkStart w:name="_Toc146631965" w:id="21"/>
      <w:bookmarkStart w:name="_Toc158386356" w:id="22"/>
      <w:r>
        <w:t>Context</w:t>
      </w:r>
      <w:bookmarkEnd w:id="21"/>
      <w:bookmarkEnd w:id="22"/>
    </w:p>
    <w:p w:rsidR="00DB17CC" w:rsidP="00DB17CC" w:rsidRDefault="00DB17CC" w14:paraId="340419BC" w14:textId="77777777">
      <w:pPr>
        <w:rPr>
          <w:shd w:val="clear" w:color="auto" w:fill="FFFFFF"/>
        </w:rPr>
      </w:pPr>
      <w:r>
        <w:rPr>
          <w:shd w:val="clear" w:color="auto" w:fill="FFFFFF"/>
        </w:rPr>
        <w:t>For the last decades, the number of objects in orbit has highly increased, encouraging the provision of services related to achieving space surveillance and tracking (SST) activities such as, conjunctions and re-entry, analysis and fragmentation detections.</w:t>
      </w:r>
    </w:p>
    <w:p w:rsidRPr="005A7DC8" w:rsidR="00DB17CC" w:rsidP="00DB17CC" w:rsidRDefault="00DB17CC" w14:paraId="1C5C11C6" w14:textId="77777777">
      <w:pPr>
        <w:rPr>
          <w:shd w:val="clear" w:color="auto" w:fill="FFFFFF"/>
        </w:rPr>
      </w:pPr>
      <w:r w:rsidRPr="005A7DC8">
        <w:rPr>
          <w:shd w:val="clear" w:color="auto" w:fill="FFFFFF"/>
        </w:rPr>
        <w:t>The “Decision of the European Parliament and the Council Establishing a Space Surveillance and Tracking Support Framework” n°541/2014/EU [RD-2] (“SST Decision” hereinafter) was adopted on April 16th, 2014, establishing the SST Support Framework 'to contribute to ensuring the long-term availability of the European and national space infrastructure, facilities and services which are essential for the safety and security of the economies, societies and citizens in Europe’</w:t>
      </w:r>
    </w:p>
    <w:p w:rsidR="00DB17CC" w:rsidP="00DB17CC" w:rsidRDefault="00DB17CC" w14:paraId="13228F8E" w14:textId="77777777">
      <w:pPr>
        <w:rPr>
          <w:shd w:val="clear" w:color="auto" w:fill="FFFFFF"/>
        </w:rPr>
      </w:pPr>
      <w:r w:rsidRPr="005A7DC8">
        <w:rPr>
          <w:shd w:val="clear" w:color="auto" w:fill="FFFFFF"/>
        </w:rPr>
        <w:t xml:space="preserve">After an initial phase of </w:t>
      </w:r>
      <w:r>
        <w:rPr>
          <w:shd w:val="clear" w:color="auto" w:fill="FFFFFF"/>
        </w:rPr>
        <w:t>EU SST</w:t>
      </w:r>
      <w:r w:rsidRPr="005A7DC8">
        <w:rPr>
          <w:shd w:val="clear" w:color="auto" w:fill="FFFFFF"/>
        </w:rPr>
        <w:t xml:space="preserve"> activities carried out in 2016 and 2017 by the SST Cooperation within the frame of the SST2015 projects (1SST2015, 2SST2015 and 3SST2015), a second phase of EU SST activities was performed from the second half of 2017 to the end of 2020 under the SST16-17 projects (1SST16-17 and 2-3SST16-17). The last </w:t>
      </w:r>
      <w:r>
        <w:rPr>
          <w:shd w:val="clear" w:color="auto" w:fill="FFFFFF"/>
        </w:rPr>
        <w:t>EU SST</w:t>
      </w:r>
      <w:r w:rsidRPr="005A7DC8">
        <w:rPr>
          <w:shd w:val="clear" w:color="auto" w:fill="FFFFFF"/>
        </w:rPr>
        <w:t xml:space="preserve"> activities in the frame of the SST Decision are being carried out within the frame of:</w:t>
      </w:r>
    </w:p>
    <w:p w:rsidRPr="00973505" w:rsidR="00DB17CC" w:rsidP="00016F5C" w:rsidRDefault="00DB17CC" w14:paraId="2FE9FE06" w14:textId="77777777">
      <w:pPr>
        <w:pStyle w:val="Paragrafoelenco"/>
        <w:numPr>
          <w:ilvl w:val="0"/>
          <w:numId w:val="16"/>
        </w:numPr>
        <w:spacing w:after="0" w:line="240" w:lineRule="auto"/>
        <w:jc w:val="left"/>
        <w:rPr>
          <w:color w:val="auto"/>
          <w:shd w:val="clear" w:color="auto" w:fill="FFFFFF"/>
        </w:rPr>
      </w:pPr>
      <w:r w:rsidRPr="00973505">
        <w:rPr>
          <w:color w:val="auto"/>
          <w:shd w:val="clear" w:color="auto" w:fill="FFFFFF"/>
        </w:rPr>
        <w:t>The 1SST2018-20 project “First funding line in Working Programme 2018, 2019 and 2020 for the further development of a European SST Service provision function” under the Copernicus and Galileo funding scheme. Operational activities are within the scope of 1SST2018-20. The project has started on the 30th of March 2019 and is planned to end on the 30th of June 2023 for an overall duration of 51 months</w:t>
      </w:r>
    </w:p>
    <w:p w:rsidRPr="00973505" w:rsidR="00DB17CC" w:rsidP="00016F5C" w:rsidRDefault="00DB17CC" w14:paraId="3EC2F1F0" w14:textId="77777777">
      <w:pPr>
        <w:pStyle w:val="Paragrafoelenco"/>
        <w:numPr>
          <w:ilvl w:val="0"/>
          <w:numId w:val="16"/>
        </w:numPr>
        <w:spacing w:after="0" w:line="240" w:lineRule="auto"/>
        <w:jc w:val="left"/>
        <w:rPr>
          <w:color w:val="auto"/>
          <w:shd w:val="clear" w:color="auto" w:fill="FFFFFF"/>
        </w:rPr>
      </w:pPr>
      <w:r w:rsidRPr="00973505">
        <w:rPr>
          <w:color w:val="auto"/>
          <w:shd w:val="clear" w:color="auto" w:fill="FFFFFF"/>
        </w:rPr>
        <w:t>The 2-3SST2018-20 project “Second funding line in Work Programme 2018 - 2020 for the further development of a European SST Service provision function” under the H2020 funding scheme. The project has started on the 1st of January 2020 and will end on the 30th of June 2023</w:t>
      </w:r>
    </w:p>
    <w:p w:rsidR="00DB17CC" w:rsidP="00DB17CC" w:rsidRDefault="00DB17CC" w14:paraId="57C86225" w14:textId="77777777">
      <w:pPr>
        <w:rPr>
          <w:shd w:val="clear" w:color="auto" w:fill="FFFFFF"/>
        </w:rPr>
      </w:pPr>
      <w:r>
        <w:rPr>
          <w:shd w:val="clear" w:color="auto" w:fill="FFFFFF"/>
        </w:rPr>
        <w:t>This consortium were using a sensors network (composed of on-ground optical sensors, tracking and surveillance radars and laser stations) to locate space objects (spacecraft or debris), in order to determine latest orbits first, predict future trajectories then, and finally, assess consequences and risks on environment (in orbit by means of a conjunction analysis, on earth using a re-entry analysis).</w:t>
      </w:r>
    </w:p>
    <w:p w:rsidR="00DB17CC" w:rsidP="00DB17CC" w:rsidRDefault="00DB17CC" w14:paraId="3D6A1D1A" w14:textId="77777777">
      <w:pPr>
        <w:pStyle w:val="Textblock"/>
        <w:keepNext/>
        <w:jc w:val="center"/>
      </w:pPr>
      <w:r>
        <w:rPr>
          <w:noProof/>
          <w:lang w:val="fr-FR" w:eastAsia="fr-FR"/>
        </w:rPr>
        <w:drawing>
          <wp:inline distT="0" distB="0" distL="0" distR="0" wp14:anchorId="000E3507" wp14:editId="3C14F927">
            <wp:extent cx="5184251" cy="3308486"/>
            <wp:effectExtent l="0" t="0" r="0" b="6350"/>
            <wp:docPr id="3" name="Imagen 3" descr="https://www.eusst.eu/wp-content/uploads/2022/10/sensors-map-july-2022-web-1024x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sst.eu/wp-content/uploads/2022/10/sensors-map-july-2022-web-1024x6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5965" cy="3309580"/>
                    </a:xfrm>
                    <a:prstGeom prst="rect">
                      <a:avLst/>
                    </a:prstGeom>
                    <a:noFill/>
                    <a:ln>
                      <a:noFill/>
                    </a:ln>
                  </pic:spPr>
                </pic:pic>
              </a:graphicData>
            </a:graphic>
          </wp:inline>
        </w:drawing>
      </w:r>
    </w:p>
    <w:p w:rsidR="00DB17CC" w:rsidP="00E03420" w:rsidRDefault="00DB17CC" w14:paraId="2AEB4B5C" w14:textId="3E35655B">
      <w:pPr>
        <w:pStyle w:val="Didascalia"/>
        <w:jc w:val="center"/>
      </w:pPr>
      <w:bookmarkStart w:name="_Ref136324911" w:id="23"/>
      <w:bookmarkStart w:name="_Toc158386425" w:id="24"/>
      <w:r>
        <w:t xml:space="preserve">Figure </w:t>
      </w:r>
      <w:r>
        <w:fldChar w:fldCharType="begin"/>
      </w:r>
      <w:r>
        <w:instrText>SEQ Figure \* ARABIC</w:instrText>
      </w:r>
      <w:r>
        <w:fldChar w:fldCharType="separate"/>
      </w:r>
      <w:r w:rsidR="00D32B3B">
        <w:rPr>
          <w:noProof/>
        </w:rPr>
        <w:t>1</w:t>
      </w:r>
      <w:r>
        <w:fldChar w:fldCharType="end"/>
      </w:r>
      <w:bookmarkEnd w:id="23"/>
      <w:r>
        <w:t>: EU SST Sensors Network (July 2022)</w:t>
      </w:r>
      <w:bookmarkEnd w:id="24"/>
    </w:p>
    <w:p w:rsidRPr="00C20D14" w:rsidR="00DB17CC" w:rsidP="00DB17CC" w:rsidRDefault="00DB17CC" w14:paraId="1FB6C4E4" w14:textId="77777777">
      <w:pPr>
        <w:rPr>
          <w:shd w:val="clear" w:color="auto" w:fill="FFFFFF"/>
          <w:lang w:val="en-US"/>
        </w:rPr>
      </w:pPr>
    </w:p>
    <w:p w:rsidR="00DB17CC" w:rsidP="00DB17CC" w:rsidRDefault="00DB17CC" w14:paraId="41AC28B5" w14:textId="27DA8828">
      <w:pPr>
        <w:rPr>
          <w:shd w:val="clear" w:color="auto" w:fill="FFFFFF"/>
        </w:rPr>
      </w:pPr>
      <w:r w:rsidR="00DB17CC">
        <w:rPr>
          <w:shd w:val="clear" w:color="auto" w:fill="FFFFFF"/>
        </w:rPr>
        <w:t>Thanks</w:t>
      </w:r>
      <w:r w:rsidR="00DB17CC">
        <w:rPr>
          <w:shd w:val="clear" w:color="auto" w:fill="FFFFFF"/>
        </w:rPr>
        <w:t xml:space="preserve"> to the </w:t>
      </w:r>
      <w:r w:rsidR="00DB17CC">
        <w:rPr>
          <w:shd w:val="clear" w:color="auto" w:fill="FFFFFF"/>
        </w:rPr>
        <w:t>good</w:t>
      </w:r>
      <w:r w:rsidR="00DB17CC">
        <w:rPr>
          <w:shd w:val="clear" w:color="auto" w:fill="FFFFFF"/>
        </w:rPr>
        <w:t xml:space="preserve"> </w:t>
      </w:r>
      <w:r w:rsidR="00DB17CC">
        <w:rPr>
          <w:shd w:val="clear" w:color="auto" w:fill="FFFFFF"/>
        </w:rPr>
        <w:t>operating</w:t>
      </w:r>
      <w:r w:rsidR="00DB17CC">
        <w:rPr>
          <w:shd w:val="clear" w:color="auto" w:fill="FFFFFF"/>
        </w:rPr>
        <w:t xml:space="preserve"> </w:t>
      </w:r>
      <w:r w:rsidR="00DB17CC">
        <w:rPr>
          <w:shd w:val="clear" w:color="auto" w:fill="FFFFFF"/>
        </w:rPr>
        <w:t>results</w:t>
      </w:r>
      <w:r w:rsidR="00DB17CC">
        <w:rPr>
          <w:shd w:val="clear" w:color="auto" w:fill="FFFFFF"/>
        </w:rPr>
        <w:t xml:space="preserve">, </w:t>
      </w:r>
      <w:r w:rsidR="00DB17CC">
        <w:rPr>
          <w:shd w:val="clear" w:color="auto" w:fill="FFFFFF"/>
        </w:rPr>
        <w:t>since</w:t>
      </w:r>
      <w:r w:rsidR="00DB17CC">
        <w:rPr>
          <w:shd w:val="clear" w:color="auto" w:fill="FFFFFF"/>
        </w:rPr>
        <w:t xml:space="preserve"> 11</w:t>
      </w:r>
      <w:r w:rsidRPr="005A7DC8" w:rsidR="00DB17CC">
        <w:rPr>
          <w:shd w:val="clear" w:color="auto" w:fill="FFFFFF"/>
          <w:vertAlign w:val="superscript"/>
        </w:rPr>
        <w:t>th</w:t>
      </w:r>
      <w:r w:rsidR="00DB17CC">
        <w:rPr>
          <w:shd w:val="clear" w:color="auto" w:fill="FFFFFF"/>
        </w:rPr>
        <w:t xml:space="preserve">  </w:t>
      </w:r>
      <w:r w:rsidR="00DB17CC">
        <w:rPr>
          <w:shd w:val="clear" w:color="auto" w:fill="FFFFFF"/>
        </w:rPr>
        <w:t xml:space="preserve">November</w:t>
      </w:r>
      <w:r w:rsidR="00DB17CC">
        <w:rPr>
          <w:shd w:val="clear" w:color="auto" w:fill="FFFFFF"/>
        </w:rPr>
        <w:t xml:space="preserve"> 2022, </w:t>
      </w:r>
      <w:r w:rsidR="00DB17CC">
        <w:rPr>
          <w:shd w:val="clear" w:color="auto" w:fill="FFFFFF"/>
        </w:rPr>
        <w:t xml:space="preserve">this</w:t>
      </w:r>
      <w:r w:rsidR="00DB17CC">
        <w:rPr>
          <w:shd w:val="clear" w:color="auto" w:fill="FFFFFF"/>
        </w:rPr>
        <w:t xml:space="preserve"> </w:t>
      </w:r>
      <w:r w:rsidR="00DB17CC">
        <w:rPr>
          <w:shd w:val="clear" w:color="auto" w:fill="FFFFFF"/>
        </w:rPr>
        <w:t xml:space="preserve">consortium</w:t>
      </w:r>
      <w:r w:rsidR="00DB17CC">
        <w:rPr>
          <w:shd w:val="clear" w:color="auto" w:fill="FFFFFF"/>
        </w:rPr>
        <w:t xml:space="preserve"> </w:t>
      </w:r>
      <w:r w:rsidR="00DB17CC">
        <w:rPr>
          <w:shd w:val="clear" w:color="auto" w:fill="FFFFFF"/>
        </w:rPr>
        <w:t xml:space="preserve">has</w:t>
      </w:r>
      <w:r w:rsidR="00DB17CC">
        <w:rPr>
          <w:shd w:val="clear" w:color="auto" w:fill="FFFFFF"/>
        </w:rPr>
        <w:t xml:space="preserve"> </w:t>
      </w:r>
      <w:r w:rsidR="00DB17CC">
        <w:rPr>
          <w:shd w:val="clear" w:color="auto" w:fill="FFFFFF"/>
        </w:rPr>
        <w:t xml:space="preserve">been</w:t>
      </w:r>
      <w:r w:rsidR="00DB17CC">
        <w:rPr>
          <w:shd w:val="clear" w:color="auto" w:fill="FFFFFF"/>
        </w:rPr>
        <w:t xml:space="preserve"> </w:t>
      </w:r>
      <w:r w:rsidR="00DB17CC">
        <w:rPr>
          <w:shd w:val="clear" w:color="auto" w:fill="FFFFFF"/>
        </w:rPr>
        <w:t xml:space="preserve">turned</w:t>
      </w:r>
      <w:r w:rsidR="00DB17CC">
        <w:rPr>
          <w:shd w:val="clear" w:color="auto" w:fill="FFFFFF"/>
        </w:rPr>
        <w:t xml:space="preserve"> to a 15 </w:t>
      </w:r>
      <w:r w:rsidR="00DB17CC">
        <w:rPr>
          <w:shd w:val="clear" w:color="auto" w:fill="FFFFFF"/>
        </w:rPr>
        <w:t xml:space="preserve">delegations</w:t>
      </w:r>
      <w:r w:rsidR="00DB17CC">
        <w:rPr>
          <w:shd w:val="clear" w:color="auto" w:fill="FFFFFF"/>
        </w:rPr>
        <w:t xml:space="preserve"> </w:t>
      </w:r>
      <w:r w:rsidR="00DB17CC">
        <w:rPr>
          <w:shd w:val="clear" w:color="auto" w:fill="FFFFFF"/>
        </w:rPr>
        <w:t xml:space="preserve">Partnership</w:t>
      </w:r>
      <w:r w:rsidR="00DB17CC">
        <w:rPr>
          <w:shd w:val="clear" w:color="auto" w:fill="FFFFFF"/>
        </w:rPr>
        <w:t xml:space="preserve"> </w:t>
      </w:r>
      <w:r w:rsidR="00DB17CC">
        <w:rPr>
          <w:shd w:val="clear" w:color="auto" w:fill="FFFFFF"/>
        </w:rPr>
        <w:t xml:space="preserve">(</w:t>
      </w:r>
      <w:r w:rsidRPr="00D05533" w:rsidR="00DB17CC">
        <w:rPr>
          <w:shd w:val="clear" w:color="auto" w:fill="FFFFFF"/>
        </w:rPr>
        <w:t>Austria</w:t>
      </w:r>
      <w:r w:rsidRPr="00D05533" w:rsidR="00DB17CC">
        <w:rPr>
          <w:shd w:val="clear" w:color="auto" w:fill="FFFFFF"/>
        </w:rPr>
        <w:t>, Czech</w:t>
      </w:r>
      <w:r w:rsidR="00DB17CC">
        <w:rPr>
          <w:shd w:val="clear" w:color="auto" w:fill="FFFFFF"/>
        </w:rPr>
        <w:t xml:space="preserve"> Republic</w:t>
      </w:r>
      <w:r w:rsidRPr="00D05533" w:rsidR="00DB17CC">
        <w:rPr>
          <w:shd w:val="clear" w:color="auto" w:fill="FFFFFF"/>
        </w:rPr>
        <w:t xml:space="preserve">, </w:t>
      </w:r>
      <w:r w:rsidRPr="00D05533" w:rsidR="00DB17CC">
        <w:rPr>
          <w:shd w:val="clear" w:color="auto" w:fill="FFFFFF"/>
        </w:rPr>
        <w:t>Denmark</w:t>
      </w:r>
      <w:r w:rsidRPr="00D05533" w:rsidR="00DB17CC">
        <w:rPr>
          <w:shd w:val="clear" w:color="auto" w:fill="FFFFFF"/>
        </w:rPr>
        <w:t xml:space="preserve">, </w:t>
      </w:r>
      <w:r w:rsidRPr="00D05533" w:rsidR="00DB17CC">
        <w:rPr>
          <w:shd w:val="clear" w:color="auto" w:fill="FFFFFF"/>
        </w:rPr>
        <w:t>Finland</w:t>
      </w:r>
      <w:r w:rsidRPr="00D05533" w:rsidR="00DB17CC">
        <w:rPr>
          <w:shd w:val="clear" w:color="auto" w:fill="FFFFFF"/>
        </w:rPr>
        <w:t xml:space="preserve">, France, Germany, Greece, </w:t>
      </w:r>
      <w:r w:rsidRPr="00D05533" w:rsidR="00DB17CC">
        <w:rPr>
          <w:shd w:val="clear" w:color="auto" w:fill="FFFFFF"/>
        </w:rPr>
        <w:t>Italy</w:t>
      </w:r>
      <w:r w:rsidRPr="00D05533" w:rsidR="00DB17CC">
        <w:rPr>
          <w:shd w:val="clear" w:color="auto" w:fill="FFFFFF"/>
        </w:rPr>
        <w:t xml:space="preserve">, </w:t>
      </w:r>
      <w:r w:rsidRPr="00D05533" w:rsidR="00DB17CC">
        <w:rPr>
          <w:shd w:val="clear" w:color="auto" w:fill="FFFFFF"/>
        </w:rPr>
        <w:t>Latvia</w:t>
      </w:r>
      <w:r w:rsidRPr="00D05533" w:rsidR="00DB17CC">
        <w:rPr>
          <w:shd w:val="clear" w:color="auto" w:fill="FFFFFF"/>
        </w:rPr>
        <w:t xml:space="preserve">, </w:t>
      </w:r>
      <w:r w:rsidRPr="00D05533" w:rsidR="00DB17CC">
        <w:rPr>
          <w:shd w:val="clear" w:color="auto" w:fill="FFFFFF"/>
        </w:rPr>
        <w:t>Netherlands</w:t>
      </w:r>
      <w:r w:rsidRPr="00D05533" w:rsidR="00DB17CC">
        <w:rPr>
          <w:shd w:val="clear" w:color="auto" w:fill="FFFFFF"/>
        </w:rPr>
        <w:t>, Poland, Por</w:t>
      </w:r>
      <w:r w:rsidR="00DB17CC">
        <w:rPr>
          <w:shd w:val="clear" w:color="auto" w:fill="FFFFFF"/>
        </w:rPr>
        <w:t>tugal, Romania, Spain and</w:t>
      </w:r>
      <w:r w:rsidRPr="00D05533" w:rsidR="00DB17CC">
        <w:rPr>
          <w:shd w:val="clear" w:color="auto" w:fill="FFFFFF"/>
        </w:rPr>
        <w:t xml:space="preserve"> </w:t>
      </w:r>
      <w:r w:rsidRPr="00D05533" w:rsidR="00DB17CC">
        <w:rPr>
          <w:shd w:val="clear" w:color="auto" w:fill="FFFFFF"/>
        </w:rPr>
        <w:t xml:space="preserve">Sweden</w:t>
      </w:r>
      <w:r w:rsidR="00DB17CC">
        <w:rPr>
          <w:shd w:val="clear" w:color="auto" w:fill="FFFFFF"/>
        </w:rPr>
        <w:t xml:space="preserve">) </w:t>
      </w:r>
      <w:r w:rsidR="00DB17CC">
        <w:rPr>
          <w:shd w:val="clear" w:color="auto" w:fill="FFFFFF"/>
        </w:rPr>
        <w:t>working</w:t>
      </w:r>
      <w:r w:rsidR="00DB17CC">
        <w:rPr>
          <w:shd w:val="clear" w:color="auto" w:fill="FFFFFF"/>
        </w:rPr>
        <w:t xml:space="preserve"> </w:t>
      </w:r>
      <w:r w:rsidR="00DB17CC">
        <w:rPr>
          <w:shd w:val="clear" w:color="auto" w:fill="FFFFFF"/>
        </w:rPr>
        <w:t>together</w:t>
      </w:r>
      <w:r w:rsidR="00DB17CC">
        <w:rPr>
          <w:shd w:val="clear" w:color="auto" w:fill="FFFFFF"/>
        </w:rPr>
        <w:t xml:space="preserve"> in order to </w:t>
      </w:r>
      <w:r w:rsidR="00DB17CC">
        <w:rPr>
          <w:shd w:val="clear" w:color="auto" w:fill="FFFFFF"/>
        </w:rPr>
        <w:t>improve</w:t>
      </w:r>
      <w:r w:rsidR="00DB17CC">
        <w:rPr>
          <w:shd w:val="clear" w:color="auto" w:fill="FFFFFF"/>
        </w:rPr>
        <w:t xml:space="preserve"> EU SST </w:t>
      </w:r>
      <w:r w:rsidR="00DB17CC">
        <w:rPr>
          <w:shd w:val="clear" w:color="auto" w:fill="FFFFFF"/>
        </w:rPr>
        <w:t>operating</w:t>
      </w:r>
      <w:r w:rsidR="00DB17CC">
        <w:rPr>
          <w:shd w:val="clear" w:color="auto" w:fill="FFFFFF"/>
        </w:rPr>
        <w:t xml:space="preserve"> </w:t>
      </w:r>
      <w:r w:rsidR="00DB17CC">
        <w:rPr>
          <w:shd w:val="clear" w:color="auto" w:fill="FFFFFF"/>
        </w:rPr>
        <w:t>results</w:t>
      </w:r>
      <w:r w:rsidR="00DB17CC">
        <w:rPr>
          <w:shd w:val="clear" w:color="auto" w:fill="FFFFFF"/>
        </w:rPr>
        <w:t xml:space="preserve"> and science </w:t>
      </w:r>
      <w:r w:rsidR="00DB17CC">
        <w:rPr>
          <w:shd w:val="clear" w:color="auto" w:fill="FFFFFF"/>
        </w:rPr>
        <w:t>around</w:t>
      </w:r>
      <w:r w:rsidR="00DB17CC">
        <w:rPr>
          <w:shd w:val="clear" w:color="auto" w:fill="FFFFFF"/>
        </w:rPr>
        <w:t xml:space="preserve"> </w:t>
      </w:r>
      <w:r w:rsidR="00DB17CC">
        <w:rPr>
          <w:shd w:val="clear" w:color="auto" w:fill="FFFFFF"/>
        </w:rPr>
        <w:t>space</w:t>
      </w:r>
      <w:r w:rsidR="00DB17CC">
        <w:rPr>
          <w:shd w:val="clear" w:color="auto" w:fill="FFFFFF"/>
        </w:rPr>
        <w:t xml:space="preserve"> </w:t>
      </w:r>
      <w:r w:rsidR="00DB17CC">
        <w:rPr>
          <w:shd w:val="clear" w:color="auto" w:fill="FFFFFF"/>
        </w:rPr>
        <w:t>situational</w:t>
      </w:r>
      <w:r w:rsidR="00DB17CC">
        <w:rPr>
          <w:shd w:val="clear" w:color="auto" w:fill="FFFFFF"/>
        </w:rPr>
        <w:t xml:space="preserve"> </w:t>
      </w:r>
      <w:r w:rsidR="00DB17CC">
        <w:rPr>
          <w:shd w:val="clear" w:color="auto" w:fill="FFFFFF"/>
        </w:rPr>
        <w:t>awareness</w:t>
      </w:r>
      <w:r w:rsidR="00DB17CC">
        <w:rPr>
          <w:shd w:val="clear" w:color="auto" w:fill="FFFFFF"/>
        </w:rPr>
        <w:t>.</w:t>
      </w:r>
    </w:p>
    <w:p w:rsidR="00DB17CC" w:rsidP="00DB17CC" w:rsidRDefault="00DB17CC" w14:paraId="04A28558" w14:textId="77777777">
      <w:pPr>
        <w:rPr>
          <w:shd w:val="clear" w:color="auto" w:fill="FFFFFF"/>
        </w:rPr>
      </w:pPr>
      <w:r>
        <w:rPr>
          <w:shd w:val="clear" w:color="auto" w:fill="FFFFFF"/>
        </w:rPr>
        <w:t>An operative side on one hand, and a R&amp;D side on the other hand, which are working both in a strong cooperation, as R&amp;D activities are performed as long-term development strategy, comprise this partnership.</w:t>
      </w:r>
    </w:p>
    <w:p w:rsidR="00DB17CC" w:rsidP="00DB17CC" w:rsidRDefault="00DB17CC" w14:paraId="69E22F6C" w14:textId="77777777">
      <w:pPr>
        <w:rPr>
          <w:shd w:val="clear" w:color="auto" w:fill="FFFFFF"/>
        </w:rPr>
      </w:pPr>
    </w:p>
    <w:p w:rsidR="00DB17CC" w:rsidP="00016F5C" w:rsidRDefault="00DB17CC" w14:paraId="254233C1" w14:textId="77777777">
      <w:pPr>
        <w:pStyle w:val="Titolo2"/>
        <w:keepNext/>
        <w:keepLines/>
        <w:numPr>
          <w:ilvl w:val="1"/>
          <w:numId w:val="3"/>
        </w:numPr>
        <w:tabs>
          <w:tab w:val="clear" w:pos="284"/>
        </w:tabs>
        <w:spacing w:after="0"/>
        <w:contextualSpacing w:val="0"/>
        <w:jc w:val="left"/>
        <w:rPr>
          <w:shd w:val="clear" w:color="auto" w:fill="FFFFFF"/>
        </w:rPr>
      </w:pPr>
      <w:bookmarkStart w:name="_Toc146631966" w:id="25"/>
      <w:bookmarkStart w:name="_Toc158386357" w:id="26"/>
      <w:r>
        <w:rPr>
          <w:shd w:val="clear" w:color="auto" w:fill="FFFFFF"/>
        </w:rPr>
        <w:t>Scope of the call</w:t>
      </w:r>
      <w:bookmarkEnd w:id="25"/>
      <w:bookmarkEnd w:id="26"/>
    </w:p>
    <w:p w:rsidRPr="00973505" w:rsidR="00DB17CC" w:rsidP="00973505" w:rsidRDefault="00DB17CC" w14:paraId="77C82DB4" w14:textId="77777777">
      <w:pPr>
        <w:rPr>
          <w:shd w:val="clear" w:color="auto" w:fill="FFFFFF"/>
        </w:rPr>
      </w:pPr>
      <w:r w:rsidRPr="00973505">
        <w:rPr>
          <w:shd w:val="clear" w:color="auto" w:fill="FFFFFF"/>
        </w:rPr>
        <w:t>This note aims to define the eligible criteria and rules related to the EU SST investment in innovative commercial data solutions.</w:t>
      </w:r>
    </w:p>
    <w:p w:rsidR="00DB17CC" w:rsidP="00DB17CC" w:rsidRDefault="00DB17CC" w14:paraId="558E543E" w14:textId="77777777">
      <w:pPr>
        <w:rPr>
          <w:shd w:val="clear" w:color="auto" w:fill="FFFFFF"/>
        </w:rPr>
      </w:pPr>
    </w:p>
    <w:p w:rsidR="00DB17CC" w:rsidP="00016F5C" w:rsidRDefault="00DB17CC" w14:paraId="5042A01F" w14:textId="77777777">
      <w:pPr>
        <w:pStyle w:val="Titolo2"/>
        <w:keepNext/>
        <w:keepLines/>
        <w:numPr>
          <w:ilvl w:val="1"/>
          <w:numId w:val="3"/>
        </w:numPr>
        <w:tabs>
          <w:tab w:val="clear" w:pos="284"/>
        </w:tabs>
        <w:spacing w:after="0"/>
        <w:contextualSpacing w:val="0"/>
      </w:pPr>
      <w:bookmarkStart w:name="_Toc146631967" w:id="27"/>
      <w:bookmarkStart w:name="_Toc158386358" w:id="28"/>
      <w:r>
        <w:t>Outline of the activity</w:t>
      </w:r>
      <w:bookmarkEnd w:id="27"/>
      <w:bookmarkEnd w:id="28"/>
    </w:p>
    <w:p w:rsidR="00DB17CC" w:rsidP="00016F5C" w:rsidRDefault="00DB17CC" w14:paraId="270597AF" w14:textId="77777777">
      <w:pPr>
        <w:pStyle w:val="Titolo3"/>
        <w:keepNext/>
        <w:keepLines/>
        <w:numPr>
          <w:ilvl w:val="2"/>
          <w:numId w:val="3"/>
        </w:numPr>
        <w:tabs>
          <w:tab w:val="clear" w:pos="284"/>
        </w:tabs>
        <w:spacing w:after="0"/>
        <w:contextualSpacing w:val="0"/>
        <w:jc w:val="left"/>
      </w:pPr>
      <w:bookmarkStart w:name="_Toc146631968" w:id="29"/>
      <w:bookmarkStart w:name="_Toc158386359" w:id="30"/>
      <w:r>
        <w:t>Activity informative details</w:t>
      </w:r>
      <w:bookmarkEnd w:id="29"/>
      <w:bookmarkEnd w:id="30"/>
    </w:p>
    <w:p w:rsidR="00DB17CC" w:rsidP="00DB17CC" w:rsidRDefault="00DB17CC" w14:paraId="1C98E6EC" w14:textId="77777777">
      <w:pPr>
        <w:rPr>
          <w:shd w:val="clear" w:color="auto" w:fill="FFFFFF"/>
        </w:rPr>
      </w:pPr>
      <w:bookmarkStart w:name="_Toc139900287" w:id="31"/>
      <w:r>
        <w:rPr>
          <w:shd w:val="clear" w:color="auto" w:fill="FFFFFF"/>
        </w:rPr>
        <w:t xml:space="preserve">As proposed in the partnership, a part of the operating activities for the next three years will be dedicated to promote and support commercial data providers (radars, optical sensors and passive ranging sensors, laser ranging and other suitable sensor types) either on-ground or space based located. The main objective is to increase the </w:t>
      </w:r>
      <w:r>
        <w:rPr>
          <w:shd w:val="clear" w:color="auto" w:fill="FFFFFF"/>
        </w:rPr>
        <w:t>proportion of commercial data from current 5% up to 50%, provided there is added value, by the end of the partnership (30</w:t>
      </w:r>
      <w:r w:rsidRPr="00ED0FDC">
        <w:rPr>
          <w:shd w:val="clear" w:color="auto" w:fill="FFFFFF"/>
          <w:vertAlign w:val="superscript"/>
        </w:rPr>
        <w:t>th</w:t>
      </w:r>
      <w:r>
        <w:rPr>
          <w:shd w:val="clear" w:color="auto" w:fill="FFFFFF"/>
        </w:rPr>
        <w:t xml:space="preserve"> June 2026). Setting up the conditions for commercial support is supported by an exchange with the European Union Industry and Start-up Forum (EISF).</w:t>
      </w:r>
    </w:p>
    <w:p w:rsidRPr="0042583A" w:rsidR="00DB17CC" w:rsidP="00DB17CC" w:rsidRDefault="00DB17CC" w14:paraId="30DFB71D" w14:textId="77777777">
      <w:pPr>
        <w:rPr>
          <w:shd w:val="clear" w:color="auto" w:fill="FFFFFF"/>
        </w:rPr>
      </w:pPr>
    </w:p>
    <w:p w:rsidRPr="00973505" w:rsidR="00DB17CC" w:rsidP="00DB17CC" w:rsidRDefault="00DB17CC" w14:paraId="1180A30A" w14:textId="548983F4">
      <w:pPr>
        <w:pStyle w:val="Textblock"/>
        <w:rPr>
          <w:rFonts w:ascii="Segoe UI" w:hAnsi="Segoe UI" w:cs="Segoe UI"/>
          <w:lang w:val="en-GB"/>
        </w:rPr>
      </w:pPr>
      <w:r w:rsidRPr="00973505">
        <w:rPr>
          <w:rFonts w:ascii="Segoe UI" w:hAnsi="Segoe UI" w:cs="Segoe UI"/>
          <w:lang w:val="en-GB"/>
        </w:rPr>
        <w:t xml:space="preserve">The aim of </w:t>
      </w:r>
      <w:r w:rsidRPr="00973505" w:rsidR="00973505">
        <w:rPr>
          <w:rFonts w:ascii="Segoe UI" w:hAnsi="Segoe UI" w:cs="Segoe UI"/>
          <w:lang w:val="en-GB"/>
        </w:rPr>
        <w:t>this</w:t>
      </w:r>
      <w:r w:rsidRPr="00973505">
        <w:rPr>
          <w:rFonts w:ascii="Segoe UI" w:hAnsi="Segoe UI" w:cs="Segoe UI"/>
          <w:lang w:val="en-GB"/>
        </w:rPr>
        <w:t xml:space="preserve"> document is to describe the activities related to the </w:t>
      </w:r>
      <w:r w:rsidRPr="00973505" w:rsidR="00973505">
        <w:rPr>
          <w:rFonts w:ascii="Segoe UI" w:hAnsi="Segoe UI" w:cs="Segoe UI"/>
          <w:lang w:val="en-GB"/>
        </w:rPr>
        <w:t xml:space="preserve">4 </w:t>
      </w:r>
      <w:proofErr w:type="spellStart"/>
      <w:r w:rsidRPr="00973505">
        <w:rPr>
          <w:rFonts w:ascii="Segoe UI" w:hAnsi="Segoe UI" w:cs="Segoe UI"/>
          <w:lang w:val="en-GB"/>
        </w:rPr>
        <w:t>Meuros</w:t>
      </w:r>
      <w:proofErr w:type="spellEnd"/>
      <w:r w:rsidRPr="00973505">
        <w:rPr>
          <w:rFonts w:ascii="Segoe UI" w:hAnsi="Segoe UI" w:cs="Segoe UI"/>
          <w:lang w:val="en-GB"/>
        </w:rPr>
        <w:t xml:space="preserve"> </w:t>
      </w:r>
      <w:r w:rsidR="00DA53DF">
        <w:rPr>
          <w:rFonts w:ascii="Segoe UI" w:hAnsi="Segoe UI" w:cs="Segoe UI"/>
          <w:lang w:val="en-GB"/>
        </w:rPr>
        <w:t>Cascading Grant assigned to the Italian Space Agency,</w:t>
      </w:r>
      <w:r w:rsidRPr="00973505">
        <w:rPr>
          <w:rFonts w:ascii="Segoe UI" w:hAnsi="Segoe UI" w:cs="Segoe UI"/>
          <w:lang w:val="en-GB"/>
        </w:rPr>
        <w:t xml:space="preserve"> dedicated to co-fund the development of new </w:t>
      </w:r>
      <w:r w:rsidR="00973505">
        <w:rPr>
          <w:rFonts w:ascii="Segoe UI" w:hAnsi="Segoe UI" w:cs="Segoe UI"/>
          <w:lang w:val="en-GB"/>
        </w:rPr>
        <w:t xml:space="preserve">optical </w:t>
      </w:r>
      <w:r w:rsidRPr="00973505">
        <w:rPr>
          <w:rFonts w:ascii="Segoe UI" w:hAnsi="Segoe UI" w:cs="Segoe UI"/>
          <w:lang w:val="en-GB"/>
        </w:rPr>
        <w:t>solutions implemented by the European industry by supporting:</w:t>
      </w:r>
    </w:p>
    <w:p w:rsidRPr="00973505" w:rsidR="00DB17CC" w:rsidP="00016F5C" w:rsidRDefault="00DB17CC" w14:paraId="0EFB5F66" w14:textId="77777777">
      <w:pPr>
        <w:pStyle w:val="Textblock"/>
        <w:numPr>
          <w:ilvl w:val="0"/>
          <w:numId w:val="16"/>
        </w:numPr>
        <w:rPr>
          <w:rFonts w:ascii="Segoe UI" w:hAnsi="Segoe UI" w:cs="Segoe UI"/>
        </w:rPr>
      </w:pPr>
      <w:r w:rsidRPr="00973505">
        <w:rPr>
          <w:rFonts w:ascii="Segoe UI" w:hAnsi="Segoe UI" w:cs="Segoe UI"/>
        </w:rPr>
        <w:t>Already existing and operational sensor / network of sensors upgrades intending to improve performances (accuracy, detection capabilities, timeliness, …)</w:t>
      </w:r>
    </w:p>
    <w:p w:rsidRPr="00973505" w:rsidR="00DB17CC" w:rsidP="00016F5C" w:rsidRDefault="00DB17CC" w14:paraId="5C877856" w14:textId="77777777">
      <w:pPr>
        <w:pStyle w:val="Textblock"/>
        <w:numPr>
          <w:ilvl w:val="0"/>
          <w:numId w:val="16"/>
        </w:numPr>
        <w:rPr>
          <w:rFonts w:ascii="Segoe UI" w:hAnsi="Segoe UI" w:cs="Segoe UI"/>
        </w:rPr>
      </w:pPr>
      <w:r w:rsidRPr="00973505">
        <w:rPr>
          <w:rFonts w:ascii="Segoe UI" w:hAnsi="Segoe UI" w:cs="Segoe UI"/>
        </w:rPr>
        <w:t>Development of a new cross-technology based sensor</w:t>
      </w:r>
    </w:p>
    <w:p w:rsidRPr="00973505" w:rsidR="00DB17CC" w:rsidP="00016F5C" w:rsidRDefault="00DB17CC" w14:paraId="5420627E" w14:textId="77777777">
      <w:pPr>
        <w:pStyle w:val="Textblock"/>
        <w:numPr>
          <w:ilvl w:val="0"/>
          <w:numId w:val="16"/>
        </w:numPr>
        <w:rPr>
          <w:rFonts w:ascii="Segoe UI" w:hAnsi="Segoe UI" w:cs="Segoe UI"/>
        </w:rPr>
      </w:pPr>
      <w:r w:rsidRPr="00973505">
        <w:rPr>
          <w:rFonts w:ascii="Segoe UI" w:hAnsi="Segoe UI" w:cs="Segoe UI"/>
        </w:rPr>
        <w:t>Improving an already existing and operational sensor / network of sensors, thanks to cross-technology features</w:t>
      </w:r>
    </w:p>
    <w:p w:rsidRPr="00973505" w:rsidR="00DB17CC" w:rsidP="00016F5C" w:rsidRDefault="00DB17CC" w14:paraId="796F6126" w14:textId="77777777">
      <w:pPr>
        <w:pStyle w:val="Textblock"/>
        <w:numPr>
          <w:ilvl w:val="0"/>
          <w:numId w:val="16"/>
        </w:numPr>
        <w:rPr>
          <w:rFonts w:ascii="Segoe UI" w:hAnsi="Segoe UI" w:cs="Segoe UI"/>
        </w:rPr>
      </w:pPr>
      <w:r w:rsidRPr="00973505">
        <w:rPr>
          <w:rFonts w:ascii="Segoe UI" w:hAnsi="Segoe UI" w:cs="Segoe UI"/>
        </w:rPr>
        <w:t>Deployment of sensors outside European VLA</w:t>
      </w:r>
    </w:p>
    <w:p w:rsidRPr="00973505" w:rsidR="00DB17CC" w:rsidP="00016F5C" w:rsidRDefault="00DB17CC" w14:paraId="40EEE5CB" w14:textId="77777777">
      <w:pPr>
        <w:pStyle w:val="Textblock"/>
        <w:numPr>
          <w:ilvl w:val="0"/>
          <w:numId w:val="16"/>
        </w:numPr>
        <w:rPr>
          <w:rFonts w:ascii="Segoe UI" w:hAnsi="Segoe UI" w:cs="Segoe UI"/>
        </w:rPr>
      </w:pPr>
      <w:r w:rsidRPr="00973505">
        <w:rPr>
          <w:rFonts w:ascii="Segoe UI" w:hAnsi="Segoe UI" w:cs="Segoe UI"/>
        </w:rPr>
        <w:t>Development of solutions to decrease the price of data</w:t>
      </w:r>
    </w:p>
    <w:p w:rsidRPr="004F67CB" w:rsidR="00DB17CC" w:rsidP="00DB17CC" w:rsidRDefault="00DB17CC" w14:paraId="27F2614F" w14:textId="77777777">
      <w:pPr>
        <w:pStyle w:val="Textblock"/>
      </w:pPr>
    </w:p>
    <w:bookmarkEnd w:id="31"/>
    <w:p w:rsidR="00DB17CC" w:rsidP="00DB17CC" w:rsidRDefault="00DB17CC" w14:paraId="188BCEE5" w14:textId="77777777">
      <w:pPr>
        <w:spacing w:after="200" w:line="276" w:lineRule="auto"/>
      </w:pPr>
      <w:r>
        <w:t>This contract will be divided in two different phases:</w:t>
      </w:r>
    </w:p>
    <w:p w:rsidRPr="00DA53DF" w:rsidR="00DB17CC" w:rsidP="00016F5C" w:rsidRDefault="00DB17CC" w14:paraId="468CEDB3" w14:textId="77777777">
      <w:pPr>
        <w:pStyle w:val="Paragrafoelenco"/>
        <w:numPr>
          <w:ilvl w:val="0"/>
          <w:numId w:val="20"/>
        </w:numPr>
        <w:spacing w:after="200" w:line="276" w:lineRule="auto"/>
        <w:jc w:val="left"/>
        <w:rPr>
          <w:b/>
          <w:u w:val="single"/>
        </w:rPr>
      </w:pPr>
      <w:r w:rsidRPr="00DA53DF">
        <w:rPr>
          <w:b/>
          <w:u w:val="single"/>
        </w:rPr>
        <w:t>Phase 1: Working period</w:t>
      </w:r>
    </w:p>
    <w:p w:rsidRPr="00DA53DF" w:rsidR="00DB17CC" w:rsidP="00DB17CC" w:rsidRDefault="00DB17CC" w14:paraId="2787C2F2" w14:textId="7E6EFC59">
      <w:pPr>
        <w:pStyle w:val="Paragrafoelenco"/>
        <w:spacing w:after="200" w:line="276" w:lineRule="auto"/>
      </w:pPr>
      <w:r w:rsidRPr="00DA53DF">
        <w:t xml:space="preserve">This stage starts once the application is granted and the contract is signed. During this step, the activities described in the Work Breakdown Structure (See </w:t>
      </w:r>
      <w:r w:rsidRPr="00DA53DF">
        <w:fldChar w:fldCharType="begin"/>
      </w:r>
      <w:r w:rsidRPr="00DA53DF">
        <w:instrText xml:space="preserve"> REF _Ref139361304 \r \h </w:instrText>
      </w:r>
      <w:r w:rsidRPr="00DA53DF" w:rsidR="00D03DBF">
        <w:instrText xml:space="preserve"> \* MERGEFORMAT </w:instrText>
      </w:r>
      <w:r w:rsidRPr="00DA53DF">
        <w:fldChar w:fldCharType="separate"/>
      </w:r>
      <w:r w:rsidR="00D32B3B">
        <w:t>2.1</w:t>
      </w:r>
      <w:r w:rsidRPr="00DA53DF">
        <w:fldChar w:fldCharType="end"/>
      </w:r>
      <w:r w:rsidRPr="00DA53DF">
        <w:t>) are performed.</w:t>
      </w:r>
    </w:p>
    <w:p w:rsidRPr="00DA53DF" w:rsidR="00DB17CC" w:rsidP="00DB17CC" w:rsidRDefault="00DB17CC" w14:paraId="1E4E8C5E" w14:textId="77777777">
      <w:pPr>
        <w:pStyle w:val="Paragrafoelenco"/>
        <w:spacing w:after="200" w:line="276" w:lineRule="auto"/>
      </w:pPr>
      <w:r w:rsidRPr="00DA53DF">
        <w:t>This phase shall not begin after 1</w:t>
      </w:r>
      <w:r w:rsidRPr="00DA53DF">
        <w:rPr>
          <w:vertAlign w:val="superscript"/>
        </w:rPr>
        <w:t>st</w:t>
      </w:r>
      <w:r w:rsidRPr="00DA53DF">
        <w:t xml:space="preserve"> of June 2025 and ends automatically 1 month prior the end of the contract.</w:t>
      </w:r>
    </w:p>
    <w:p w:rsidRPr="00DA53DF" w:rsidR="00DB17CC" w:rsidP="00DB17CC" w:rsidRDefault="00DB17CC" w14:paraId="466BAC71" w14:textId="77777777">
      <w:pPr>
        <w:pStyle w:val="Paragrafoelenco"/>
        <w:spacing w:after="200" w:line="276" w:lineRule="auto"/>
      </w:pPr>
    </w:p>
    <w:p w:rsidRPr="00DA53DF" w:rsidR="00DB17CC" w:rsidP="00016F5C" w:rsidRDefault="00DB17CC" w14:paraId="2BC35108" w14:textId="77777777">
      <w:pPr>
        <w:pStyle w:val="Paragrafoelenco"/>
        <w:numPr>
          <w:ilvl w:val="0"/>
          <w:numId w:val="20"/>
        </w:numPr>
        <w:spacing w:after="200" w:line="276" w:lineRule="auto"/>
        <w:jc w:val="left"/>
        <w:rPr>
          <w:b/>
          <w:u w:val="single"/>
        </w:rPr>
      </w:pPr>
      <w:r w:rsidRPr="00DA53DF">
        <w:rPr>
          <w:b/>
          <w:u w:val="single"/>
        </w:rPr>
        <w:t>Phase 2: Validation period</w:t>
      </w:r>
    </w:p>
    <w:p w:rsidRPr="00DA53DF" w:rsidR="00DB17CC" w:rsidP="00DB17CC" w:rsidRDefault="00DB17CC" w14:paraId="7F085B8C" w14:textId="1D73DDD5">
      <w:pPr>
        <w:pStyle w:val="Paragrafoelenco"/>
        <w:spacing w:after="200" w:line="276" w:lineRule="auto"/>
      </w:pPr>
      <w:r w:rsidRPr="00DA53DF">
        <w:t xml:space="preserve">This stage </w:t>
      </w:r>
      <w:r w:rsidRPr="00DA53DF" w:rsidR="00DA53DF">
        <w:t>starts</w:t>
      </w:r>
      <w:r w:rsidRPr="00DA53DF">
        <w:t xml:space="preserve"> after the end of the Phase 1, once the sensor(s) is(are) upgraded and ready to provide data to EU SST, for 1 month.</w:t>
      </w:r>
    </w:p>
    <w:p w:rsidRPr="00DA53DF" w:rsidR="00DB17CC" w:rsidP="00DB17CC" w:rsidRDefault="00DB17CC" w14:paraId="7EACFA2C" w14:textId="77777777">
      <w:pPr>
        <w:pStyle w:val="Paragrafoelenco"/>
        <w:spacing w:after="200" w:line="276" w:lineRule="auto"/>
      </w:pPr>
      <w:r w:rsidRPr="00DA53DF">
        <w:t>During this step, the Contractor will provide data to EU SST in order to assess the quality and viability of the co-funded sensor, to be qualified TRL-8/9.</w:t>
      </w:r>
    </w:p>
    <w:p w:rsidRPr="008716D5" w:rsidR="00DB17CC" w:rsidP="00DB17CC" w:rsidRDefault="00DB17CC" w14:paraId="4D0674FA" w14:textId="6792C4FA">
      <w:pPr>
        <w:pStyle w:val="Paragrafoelenco"/>
        <w:spacing w:after="200" w:line="276" w:lineRule="auto"/>
        <w:rPr>
          <w:i/>
        </w:rPr>
      </w:pPr>
      <w:r w:rsidRPr="00DA53DF">
        <w:rPr>
          <w:i/>
        </w:rPr>
        <w:t>Note: All data exchanged during this period are free of any charges.</w:t>
      </w:r>
      <w:r w:rsidR="00DA53DF">
        <w:rPr>
          <w:i/>
        </w:rPr>
        <w:t xml:space="preserve"> </w:t>
      </w:r>
    </w:p>
    <w:p w:rsidRPr="00FE445B" w:rsidR="00DB17CC" w:rsidP="00DB17CC" w:rsidRDefault="00DB17CC" w14:paraId="0BC27291" w14:textId="77777777">
      <w:pPr>
        <w:pStyle w:val="Textblock"/>
        <w:rPr>
          <w:lang w:val="en-GB"/>
        </w:rPr>
      </w:pPr>
    </w:p>
    <w:p w:rsidR="00E03420" w:rsidRDefault="00E03420" w14:paraId="5C1B3954" w14:textId="77777777">
      <w:pPr>
        <w:jc w:val="left"/>
        <w:rPr>
          <w:rFonts w:ascii="Segoe UI Semibold" w:hAnsi="Segoe UI Semibold" w:eastAsiaTheme="majorEastAsia" w:cstheme="majorBidi"/>
          <w:bCs/>
          <w:spacing w:val="-10"/>
          <w:kern w:val="28"/>
          <w:sz w:val="32"/>
          <w:szCs w:val="32"/>
          <w:lang w:val="en-GB" w:eastAsia="ja-JP"/>
        </w:rPr>
      </w:pPr>
      <w:bookmarkStart w:name="_Ref145663401" w:id="32"/>
      <w:bookmarkStart w:name="_Toc146631969" w:id="33"/>
      <w:r>
        <w:br w:type="page"/>
      </w:r>
    </w:p>
    <w:p w:rsidR="00DB17CC" w:rsidP="00DB17CC" w:rsidRDefault="00DB17CC" w14:paraId="690655A0" w14:textId="19AB2C58">
      <w:pPr>
        <w:pStyle w:val="Titolo3"/>
        <w:keepNext/>
        <w:keepLines/>
        <w:numPr>
          <w:ilvl w:val="2"/>
          <w:numId w:val="3"/>
        </w:numPr>
        <w:tabs>
          <w:tab w:val="clear" w:pos="284"/>
        </w:tabs>
        <w:spacing w:after="0"/>
        <w:contextualSpacing w:val="0"/>
        <w:jc w:val="left"/>
      </w:pPr>
      <w:bookmarkStart w:name="_Toc158386360" w:id="34"/>
      <w:r>
        <w:t>Main objectives</w:t>
      </w:r>
      <w:bookmarkEnd w:id="32"/>
      <w:bookmarkEnd w:id="33"/>
      <w:bookmarkEnd w:id="34"/>
    </w:p>
    <w:p w:rsidRPr="00907A80" w:rsidR="00DB17CC" w:rsidP="00DB17CC" w:rsidRDefault="00DB17CC" w14:paraId="330FC539" w14:textId="77777777">
      <w:pPr>
        <w:pStyle w:val="Textblock"/>
        <w:rPr>
          <w:rFonts w:ascii="Segoe UI" w:hAnsi="Segoe UI" w:cs="Segoe UI"/>
        </w:rPr>
      </w:pPr>
      <w:r w:rsidRPr="00907A80">
        <w:rPr>
          <w:rFonts w:ascii="Segoe UI" w:hAnsi="Segoe UI" w:cs="Segoe UI"/>
        </w:rPr>
        <w:t xml:space="preserve">The overall main objectives are described below. </w:t>
      </w:r>
    </w:p>
    <w:p w:rsidRPr="00907A80" w:rsidR="00DB17CC" w:rsidP="00016F5C" w:rsidRDefault="00DB17CC" w14:paraId="7F0DFD56" w14:textId="77777777">
      <w:pPr>
        <w:pStyle w:val="Textblock"/>
        <w:numPr>
          <w:ilvl w:val="0"/>
          <w:numId w:val="25"/>
        </w:numPr>
        <w:rPr>
          <w:rFonts w:ascii="Segoe UI" w:hAnsi="Segoe UI" w:cs="Segoe UI"/>
        </w:rPr>
      </w:pPr>
      <w:r w:rsidRPr="00907A80">
        <w:rPr>
          <w:rFonts w:ascii="Segoe UI" w:hAnsi="Segoe UI" w:cs="Segoe UI"/>
        </w:rPr>
        <w:t>It is not mandatory for a single project to cover all main objectives</w:t>
      </w:r>
    </w:p>
    <w:p w:rsidRPr="00907A80" w:rsidR="00DB17CC" w:rsidP="00016F5C" w:rsidRDefault="00DB17CC" w14:paraId="56BCC015" w14:textId="77777777">
      <w:pPr>
        <w:pStyle w:val="Textblock"/>
        <w:numPr>
          <w:ilvl w:val="0"/>
          <w:numId w:val="25"/>
        </w:numPr>
        <w:rPr>
          <w:rFonts w:ascii="Segoe UI" w:hAnsi="Segoe UI" w:cs="Segoe UI"/>
        </w:rPr>
      </w:pPr>
      <w:r w:rsidRPr="00907A80">
        <w:rPr>
          <w:rFonts w:ascii="Segoe UI" w:hAnsi="Segoe UI" w:cs="Segoe UI"/>
        </w:rPr>
        <w:t>a single project must cover at least one of the main objectives</w:t>
      </w:r>
    </w:p>
    <w:p w:rsidRPr="00907A80" w:rsidR="00DB17CC" w:rsidP="00DB17CC" w:rsidRDefault="00DB17CC" w14:paraId="2221B894" w14:textId="77777777">
      <w:pPr>
        <w:pStyle w:val="Textblock"/>
        <w:rPr>
          <w:rFonts w:ascii="Segoe UI" w:hAnsi="Segoe UI" w:cs="Segoe UI"/>
        </w:rPr>
      </w:pPr>
    </w:p>
    <w:p w:rsidRPr="00907A80" w:rsidR="00DB17CC" w:rsidP="00DB17CC" w:rsidRDefault="00DB17CC" w14:paraId="02B2BC2B" w14:textId="77777777">
      <w:pPr>
        <w:pStyle w:val="Objectives"/>
        <w:rPr>
          <w:rFonts w:ascii="Segoe UI" w:hAnsi="Segoe UI" w:cs="Segoe UI"/>
        </w:rPr>
      </w:pPr>
      <w:r w:rsidRPr="00907A80">
        <w:rPr>
          <w:rFonts w:ascii="Segoe UI" w:hAnsi="Segoe UI" w:cs="Segoe UI"/>
        </w:rPr>
        <w:t>LEO Detection capabilities</w:t>
      </w:r>
    </w:p>
    <w:p w:rsidRPr="00907A80" w:rsidR="00DB17CC" w:rsidP="00DB17CC" w:rsidRDefault="00DB17CC" w14:paraId="1DE96C27" w14:textId="77777777">
      <w:pPr>
        <w:pStyle w:val="Paragrafoelenco"/>
        <w:rPr>
          <w:rFonts w:cs="Segoe UI"/>
        </w:rPr>
      </w:pPr>
      <w:r w:rsidRPr="00907A80">
        <w:rPr>
          <w:rFonts w:cs="Segoe UI"/>
        </w:rPr>
        <w:t>the effort shall be focused on project offering to detect and catalogue objects smaller than 10cm (high priority), and between 10-50cm (medium priority) in LEO.</w:t>
      </w:r>
    </w:p>
    <w:p w:rsidRPr="00907A80" w:rsidR="00DB17CC" w:rsidP="00DB17CC" w:rsidRDefault="00DB17CC" w14:paraId="1EE6E64B" w14:textId="77777777">
      <w:pPr>
        <w:pStyle w:val="Paragrafoelenco"/>
        <w:rPr>
          <w:rFonts w:cs="Segoe UI"/>
        </w:rPr>
      </w:pPr>
    </w:p>
    <w:p w:rsidRPr="00907A80" w:rsidR="00DB17CC" w:rsidP="00DB17CC" w:rsidRDefault="00DB17CC" w14:paraId="1B1D98B9" w14:textId="77777777">
      <w:pPr>
        <w:pStyle w:val="Objectives"/>
        <w:rPr>
          <w:rFonts w:ascii="Segoe UI" w:hAnsi="Segoe UI" w:cs="Segoe UI"/>
        </w:rPr>
      </w:pPr>
      <w:r w:rsidRPr="00907A80">
        <w:rPr>
          <w:rFonts w:ascii="Segoe UI" w:hAnsi="Segoe UI" w:cs="Segoe UI"/>
        </w:rPr>
        <w:t>MEO Detection capabilities</w:t>
      </w:r>
    </w:p>
    <w:p w:rsidRPr="00907A80" w:rsidR="00DB17CC" w:rsidP="00DB17CC" w:rsidRDefault="00DB17CC" w14:paraId="5978C400" w14:textId="77777777">
      <w:pPr>
        <w:pStyle w:val="Paragrafoelenco"/>
        <w:rPr>
          <w:rFonts w:cs="Segoe UI"/>
        </w:rPr>
      </w:pPr>
      <w:r w:rsidRPr="00907A80">
        <w:rPr>
          <w:rFonts w:cs="Segoe UI"/>
        </w:rPr>
        <w:t>the effort shall be focused on project offering to detect and catalogue objects smaller than 35cm in MEO</w:t>
      </w:r>
    </w:p>
    <w:p w:rsidRPr="00907A80" w:rsidR="00DB17CC" w:rsidP="00DB17CC" w:rsidRDefault="00DB17CC" w14:paraId="09042931" w14:textId="77777777">
      <w:pPr>
        <w:pStyle w:val="Paragrafoelenco"/>
        <w:rPr>
          <w:rFonts w:cs="Segoe UI"/>
        </w:rPr>
      </w:pPr>
    </w:p>
    <w:p w:rsidRPr="00907A80" w:rsidR="00DB17CC" w:rsidP="00DB17CC" w:rsidRDefault="00DB17CC" w14:paraId="7FACF392" w14:textId="77777777">
      <w:pPr>
        <w:pStyle w:val="Objectives"/>
        <w:rPr>
          <w:rFonts w:ascii="Segoe UI" w:hAnsi="Segoe UI" w:cs="Segoe UI"/>
        </w:rPr>
      </w:pPr>
      <w:r w:rsidRPr="00907A80">
        <w:rPr>
          <w:rFonts w:ascii="Segoe UI" w:hAnsi="Segoe UI" w:cs="Segoe UI"/>
        </w:rPr>
        <w:t>GEO Detection capabilities</w:t>
      </w:r>
    </w:p>
    <w:p w:rsidRPr="00907A80" w:rsidR="00DB17CC" w:rsidP="00DB17CC" w:rsidRDefault="00DB17CC" w14:paraId="29091FC7" w14:textId="77777777">
      <w:pPr>
        <w:pStyle w:val="Paragrafoelenco"/>
        <w:rPr>
          <w:rFonts w:cs="Segoe UI"/>
        </w:rPr>
      </w:pPr>
      <w:r w:rsidRPr="00907A80">
        <w:rPr>
          <w:rFonts w:cs="Segoe UI"/>
        </w:rPr>
        <w:t>the effort shall be focused on project offering to detect and catalogue objects smaller than 35cm in GEO</w:t>
      </w:r>
    </w:p>
    <w:p w:rsidRPr="00907A80" w:rsidR="00DB17CC" w:rsidP="00DB17CC" w:rsidRDefault="00DB17CC" w14:paraId="5E14D2F5" w14:textId="77777777">
      <w:pPr>
        <w:rPr>
          <w:rFonts w:cs="Segoe UI"/>
        </w:rPr>
      </w:pPr>
    </w:p>
    <w:p w:rsidRPr="00907A80" w:rsidR="00DB17CC" w:rsidP="00DB17CC" w:rsidRDefault="00DB17CC" w14:paraId="5FEDEDA6" w14:textId="77777777">
      <w:pPr>
        <w:pStyle w:val="Objectives"/>
        <w:rPr>
          <w:rFonts w:ascii="Segoe UI" w:hAnsi="Segoe UI" w:cs="Segoe UI"/>
        </w:rPr>
      </w:pPr>
      <w:r w:rsidRPr="00907A80">
        <w:rPr>
          <w:rFonts w:ascii="Segoe UI" w:hAnsi="Segoe UI" w:cs="Segoe UI"/>
        </w:rPr>
        <w:t>Transversal technology</w:t>
      </w:r>
    </w:p>
    <w:p w:rsidRPr="00907A80" w:rsidR="00DB17CC" w:rsidP="00DB17CC" w:rsidRDefault="00DB17CC" w14:paraId="45C2E1AE" w14:textId="77777777">
      <w:pPr>
        <w:pStyle w:val="Paragrafoelenco"/>
        <w:rPr>
          <w:rFonts w:cs="Segoe UI"/>
        </w:rPr>
      </w:pPr>
      <w:r w:rsidRPr="00907A80">
        <w:rPr>
          <w:rFonts w:cs="Segoe UI"/>
        </w:rPr>
        <w:t>the effort shall be focused on project offering transverse solution for all far VLAs (such as optical + radar combination).</w:t>
      </w:r>
    </w:p>
    <w:p w:rsidRPr="00907A80" w:rsidR="00DB17CC" w:rsidP="00DB17CC" w:rsidRDefault="00DB17CC" w14:paraId="6058AB06" w14:textId="77777777">
      <w:pPr>
        <w:pStyle w:val="Textblock"/>
        <w:rPr>
          <w:rFonts w:ascii="Segoe UI" w:hAnsi="Segoe UI" w:cs="Segoe UI"/>
          <w:lang w:val="en-GB"/>
        </w:rPr>
      </w:pPr>
    </w:p>
    <w:p w:rsidRPr="00907A80" w:rsidR="00DB17CC" w:rsidP="00DB17CC" w:rsidRDefault="00DB17CC" w14:paraId="44A5E4B7" w14:textId="77777777">
      <w:pPr>
        <w:pStyle w:val="Objectives"/>
        <w:rPr>
          <w:rFonts w:ascii="Segoe UI" w:hAnsi="Segoe UI" w:cs="Segoe UI"/>
        </w:rPr>
      </w:pPr>
      <w:bookmarkStart w:name="_Ref139363201" w:id="35"/>
      <w:r w:rsidRPr="00907A80">
        <w:rPr>
          <w:rFonts w:ascii="Segoe UI" w:hAnsi="Segoe UI" w:cs="Segoe UI"/>
        </w:rPr>
        <w:t>Location Diversification</w:t>
      </w:r>
      <w:bookmarkEnd w:id="35"/>
    </w:p>
    <w:p w:rsidRPr="00907A80" w:rsidR="00DB17CC" w:rsidP="00DB17CC" w:rsidRDefault="00DB17CC" w14:paraId="2B440AA9" w14:textId="77777777">
      <w:pPr>
        <w:pStyle w:val="Paragrafoelenco"/>
        <w:rPr>
          <w:rFonts w:cs="Segoe UI"/>
        </w:rPr>
      </w:pPr>
      <w:r w:rsidRPr="00907A80">
        <w:rPr>
          <w:rFonts w:cs="Segoe UI"/>
        </w:rPr>
        <w:t>the effort shall be focused on project offering deployment of sensor in the following VLA:</w:t>
      </w:r>
    </w:p>
    <w:p w:rsidRPr="00907A80" w:rsidR="00DB17CC" w:rsidP="00016F5C" w:rsidRDefault="00DB17CC" w14:paraId="6C59C87D" w14:textId="77777777">
      <w:pPr>
        <w:pStyle w:val="Paragrafoelenco"/>
        <w:numPr>
          <w:ilvl w:val="0"/>
          <w:numId w:val="21"/>
        </w:numPr>
        <w:spacing w:after="0" w:line="240" w:lineRule="auto"/>
        <w:jc w:val="left"/>
        <w:rPr>
          <w:rFonts w:cs="Segoe UI"/>
        </w:rPr>
      </w:pPr>
      <w:r w:rsidRPr="00907A80">
        <w:rPr>
          <w:rFonts w:cs="Segoe UI"/>
        </w:rPr>
        <w:t>Asia;</w:t>
      </w:r>
    </w:p>
    <w:p w:rsidR="00DB17CC" w:rsidP="00016F5C" w:rsidRDefault="00DB17CC" w14:paraId="4B6D4E1C" w14:textId="77777777">
      <w:pPr>
        <w:pStyle w:val="Paragrafoelenco"/>
        <w:numPr>
          <w:ilvl w:val="0"/>
          <w:numId w:val="21"/>
        </w:numPr>
        <w:spacing w:after="0" w:line="240" w:lineRule="auto"/>
        <w:jc w:val="left"/>
      </w:pPr>
      <w:r w:rsidRPr="00907A80">
        <w:rPr>
          <w:rFonts w:cs="Segoe UI"/>
        </w:rPr>
        <w:t>Pacific Ocean</w:t>
      </w:r>
      <w:r>
        <w:t>;</w:t>
      </w:r>
    </w:p>
    <w:p w:rsidR="00DB17CC" w:rsidP="00DB17CC" w:rsidRDefault="00DB17CC" w14:paraId="3B5A54D3" w14:textId="77777777">
      <w:pPr>
        <w:pStyle w:val="Textblock"/>
      </w:pPr>
    </w:p>
    <w:p w:rsidR="00DB17CC" w:rsidP="00DB17CC" w:rsidRDefault="00DB17CC" w14:paraId="1374F587" w14:textId="77777777">
      <w:pPr>
        <w:spacing w:after="200" w:line="276" w:lineRule="auto"/>
        <w:rPr>
          <w:rFonts w:asciiTheme="majorHAnsi" w:hAnsiTheme="majorHAnsi" w:eastAsiaTheme="majorEastAsia" w:cstheme="majorBidi"/>
          <w:b/>
          <w:bCs/>
          <w:smallCaps/>
          <w:color w:val="464646" w:themeColor="text1" w:themeTint="D9"/>
          <w:sz w:val="28"/>
          <w:szCs w:val="28"/>
        </w:rPr>
      </w:pPr>
      <w:r>
        <w:br w:type="page"/>
      </w:r>
    </w:p>
    <w:p w:rsidRPr="00531985" w:rsidR="00DB17CC" w:rsidP="00DB17CC" w:rsidRDefault="00DB17CC" w14:paraId="08FBEB7A" w14:textId="77777777">
      <w:pPr>
        <w:pStyle w:val="Textblock"/>
        <w:rPr>
          <w:lang w:val="en-GB"/>
        </w:rPr>
      </w:pPr>
    </w:p>
    <w:p w:rsidR="00DB17CC" w:rsidP="00016F5C" w:rsidRDefault="00DB17CC" w14:paraId="438559F9" w14:textId="77777777">
      <w:pPr>
        <w:pStyle w:val="Titolo3"/>
        <w:keepNext/>
        <w:keepLines/>
        <w:numPr>
          <w:ilvl w:val="2"/>
          <w:numId w:val="3"/>
        </w:numPr>
        <w:tabs>
          <w:tab w:val="clear" w:pos="284"/>
        </w:tabs>
        <w:spacing w:after="0"/>
        <w:contextualSpacing w:val="0"/>
        <w:jc w:val="left"/>
      </w:pPr>
      <w:bookmarkStart w:name="_Toc146631970" w:id="36"/>
      <w:bookmarkStart w:name="_Toc158386361" w:id="37"/>
      <w:r>
        <w:t>Sensor lifecycle</w:t>
      </w:r>
      <w:bookmarkEnd w:id="36"/>
      <w:bookmarkEnd w:id="37"/>
    </w:p>
    <w:p w:rsidRPr="00907A80" w:rsidR="00DB17CC" w:rsidP="00DB17CC" w:rsidRDefault="00DB17CC" w14:paraId="6DD97734" w14:textId="70175984">
      <w:pPr>
        <w:pStyle w:val="Textblock"/>
        <w:rPr>
          <w:rFonts w:ascii="Segoe UI" w:hAnsi="Segoe UI" w:cs="Segoe UI"/>
        </w:rPr>
      </w:pPr>
      <w:r w:rsidRPr="00907A80">
        <w:rPr>
          <w:rFonts w:ascii="Segoe UI" w:hAnsi="Segoe UI" w:cs="Segoe UI"/>
        </w:rPr>
        <w:t xml:space="preserve">According to the current procedures, the lifecycle for sensors in EU SST networks once operational is composed by </w:t>
      </w:r>
      <w:r w:rsidRPr="00907A80" w:rsidR="00E03420">
        <w:rPr>
          <w:rFonts w:ascii="Segoe UI" w:hAnsi="Segoe UI" w:cs="Segoe UI"/>
        </w:rPr>
        <w:t>three</w:t>
      </w:r>
      <w:r w:rsidRPr="00907A80">
        <w:rPr>
          <w:rFonts w:ascii="Segoe UI" w:hAnsi="Segoe UI" w:cs="Segoe UI"/>
        </w:rPr>
        <w:t xml:space="preserve"> different stages:</w:t>
      </w:r>
    </w:p>
    <w:p w:rsidRPr="00907A80" w:rsidR="00DB17CC" w:rsidP="00016F5C" w:rsidRDefault="00DB17CC" w14:paraId="4ABEE640" w14:textId="77777777">
      <w:pPr>
        <w:pStyle w:val="Textblock"/>
        <w:numPr>
          <w:ilvl w:val="0"/>
          <w:numId w:val="14"/>
        </w:numPr>
        <w:rPr>
          <w:rFonts w:ascii="Segoe UI" w:hAnsi="Segoe UI" w:cs="Segoe UI"/>
        </w:rPr>
      </w:pPr>
      <w:r w:rsidRPr="00907A80">
        <w:rPr>
          <w:rFonts w:ascii="Segoe UI" w:hAnsi="Segoe UI" w:cs="Segoe UI"/>
          <w:b/>
          <w:bCs/>
          <w:u w:val="single"/>
        </w:rPr>
        <w:t>Integration stage:</w:t>
      </w:r>
      <w:r w:rsidRPr="00907A80">
        <w:rPr>
          <w:rFonts w:ascii="Segoe UI" w:hAnsi="Segoe UI" w:cs="Segoe UI"/>
        </w:rPr>
        <w:t xml:space="preserve"> During this stage, the provider is implementing EU SST ICD to connect, declare the operational parameters and observation strategy. A pre-operational campaign assessment is performed, confirming:</w:t>
      </w:r>
    </w:p>
    <w:p w:rsidRPr="00907A80" w:rsidR="00DB17CC" w:rsidP="00016F5C" w:rsidRDefault="00DB17CC" w14:paraId="1893EF82" w14:textId="77777777">
      <w:pPr>
        <w:pStyle w:val="Textblock"/>
        <w:numPr>
          <w:ilvl w:val="1"/>
          <w:numId w:val="14"/>
        </w:numPr>
        <w:rPr>
          <w:rFonts w:ascii="Segoe UI" w:hAnsi="Segoe UI" w:cs="Segoe UI"/>
        </w:rPr>
      </w:pPr>
      <w:r w:rsidRPr="00907A80">
        <w:rPr>
          <w:rFonts w:ascii="Segoe UI" w:hAnsi="Segoe UI" w:cs="Segoe UI"/>
        </w:rPr>
        <w:t>The communication is established</w:t>
      </w:r>
    </w:p>
    <w:p w:rsidRPr="00907A80" w:rsidR="00DB17CC" w:rsidP="00016F5C" w:rsidRDefault="00DB17CC" w14:paraId="7E5801EC" w14:textId="77777777">
      <w:pPr>
        <w:pStyle w:val="Textblock"/>
        <w:numPr>
          <w:ilvl w:val="1"/>
          <w:numId w:val="14"/>
        </w:numPr>
        <w:rPr>
          <w:rFonts w:ascii="Segoe UI" w:hAnsi="Segoe UI" w:cs="Segoe UI"/>
        </w:rPr>
      </w:pPr>
      <w:r w:rsidRPr="00907A80">
        <w:rPr>
          <w:rFonts w:ascii="Segoe UI" w:hAnsi="Segoe UI" w:cs="Segoe UI"/>
        </w:rPr>
        <w:t>The measurement files are provided correctly</w:t>
      </w:r>
    </w:p>
    <w:p w:rsidRPr="00907A80" w:rsidR="00DB17CC" w:rsidP="00016F5C" w:rsidRDefault="00DB17CC" w14:paraId="114EC7AD" w14:textId="77777777">
      <w:pPr>
        <w:pStyle w:val="Textblock"/>
        <w:numPr>
          <w:ilvl w:val="1"/>
          <w:numId w:val="14"/>
        </w:numPr>
        <w:rPr>
          <w:rFonts w:ascii="Segoe UI" w:hAnsi="Segoe UI" w:cs="Segoe UI"/>
        </w:rPr>
      </w:pPr>
      <w:r w:rsidRPr="00907A80">
        <w:rPr>
          <w:rFonts w:ascii="Segoe UI" w:hAnsi="Segoe UI" w:cs="Segoe UI"/>
        </w:rPr>
        <w:t>The general statistics meet the declared ones.</w:t>
      </w:r>
    </w:p>
    <w:p w:rsidRPr="00907A80" w:rsidR="00DB17CC" w:rsidP="00DB17CC" w:rsidRDefault="00DB17CC" w14:paraId="164F04F4" w14:textId="77777777">
      <w:pPr>
        <w:pStyle w:val="Textblock"/>
        <w:ind w:left="709"/>
        <w:rPr>
          <w:rFonts w:ascii="Segoe UI" w:hAnsi="Segoe UI" w:cs="Segoe UI"/>
        </w:rPr>
      </w:pPr>
      <w:r w:rsidRPr="00907A80">
        <w:rPr>
          <w:rFonts w:ascii="Segoe UI" w:hAnsi="Segoe UI" w:cs="Segoe UI"/>
        </w:rPr>
        <w:t>Once successful</w:t>
      </w:r>
      <w:bookmarkStart w:name="_Toc138692403" w:id="38"/>
      <w:bookmarkEnd w:id="38"/>
      <w:r w:rsidRPr="00907A80">
        <w:rPr>
          <w:rFonts w:ascii="Segoe UI" w:hAnsi="Segoe UI" w:cs="Segoe UI"/>
        </w:rPr>
        <w:t>, the sensor is officially integrated and allowed to provide “Operational” data used internally to EU SST.</w:t>
      </w:r>
    </w:p>
    <w:p w:rsidRPr="00907A80" w:rsidR="00DB17CC" w:rsidP="00016F5C" w:rsidRDefault="00DB17CC" w14:paraId="707DB498" w14:textId="77777777">
      <w:pPr>
        <w:pStyle w:val="Textblock"/>
        <w:numPr>
          <w:ilvl w:val="0"/>
          <w:numId w:val="14"/>
        </w:numPr>
        <w:rPr>
          <w:rFonts w:ascii="Segoe UI" w:hAnsi="Segoe UI" w:cs="Segoe UI"/>
        </w:rPr>
      </w:pPr>
      <w:r w:rsidRPr="00907A80">
        <w:rPr>
          <w:rFonts w:ascii="Segoe UI" w:hAnsi="Segoe UI" w:cs="Segoe UI"/>
          <w:b/>
          <w:bCs/>
          <w:u w:val="single"/>
        </w:rPr>
        <w:t>Operational stage:</w:t>
      </w:r>
      <w:r w:rsidRPr="00907A80">
        <w:rPr>
          <w:rFonts w:ascii="Segoe UI" w:hAnsi="Segoe UI" w:cs="Segoe UI"/>
        </w:rPr>
        <w:t xml:space="preserve"> During this stage, the sensor is providing measurements according to a routine data provision way (for surveillance) or answering to specific and punctual needs (for observation requests, namely tasking requests).</w:t>
      </w:r>
    </w:p>
    <w:p w:rsidRPr="00907A80" w:rsidR="00DB17CC" w:rsidP="00DB17CC" w:rsidRDefault="00DB17CC" w14:paraId="21860EA7" w14:textId="13DA8836">
      <w:pPr>
        <w:pStyle w:val="Textblock"/>
        <w:ind w:left="720"/>
        <w:rPr>
          <w:rFonts w:ascii="Segoe UI" w:hAnsi="Segoe UI" w:cs="Segoe UI"/>
        </w:rPr>
      </w:pPr>
      <w:r w:rsidRPr="00907A80">
        <w:rPr>
          <w:rFonts w:ascii="Segoe UI" w:hAnsi="Segoe UI" w:cs="Segoe UI"/>
        </w:rPr>
        <w:t xml:space="preserve">In order to ensure high quality of data, the sensor is periodically (every 6 months) assessed in line with an assessment campaign composed by the technical assessment on one hand, and the operational assessment on the other hand. Since the technical assessment is focused on the quality of the data thanks to well-tracked objects data comparison process (see </w:t>
      </w:r>
      <w:r w:rsidRPr="00907A80">
        <w:rPr>
          <w:rFonts w:ascii="Segoe UI" w:hAnsi="Segoe UI" w:cs="Segoe UI"/>
        </w:rPr>
        <w:fldChar w:fldCharType="begin"/>
      </w:r>
      <w:r w:rsidRPr="00907A80">
        <w:rPr>
          <w:rFonts w:ascii="Segoe UI" w:hAnsi="Segoe UI" w:cs="Segoe UI"/>
        </w:rPr>
        <w:instrText xml:space="preserve"> REF _Ref132912349 \r \h </w:instrText>
      </w:r>
      <w:r w:rsidR="00907A80">
        <w:rPr>
          <w:rFonts w:ascii="Segoe UI" w:hAnsi="Segoe UI" w:cs="Segoe UI"/>
        </w:rPr>
        <w:instrText xml:space="preserve"> \* MERGEFORMAT </w:instrText>
      </w:r>
      <w:r w:rsidRPr="00907A80">
        <w:rPr>
          <w:rFonts w:ascii="Segoe UI" w:hAnsi="Segoe UI" w:cs="Segoe UI"/>
        </w:rPr>
      </w:r>
      <w:r w:rsidRPr="00907A80">
        <w:rPr>
          <w:rFonts w:ascii="Segoe UI" w:hAnsi="Segoe UI" w:cs="Segoe UI"/>
        </w:rPr>
        <w:fldChar w:fldCharType="separate"/>
      </w:r>
      <w:r w:rsidR="00D32B3B">
        <w:rPr>
          <w:rFonts w:ascii="Segoe UI" w:hAnsi="Segoe UI" w:cs="Segoe UI"/>
        </w:rPr>
        <w:t>8.4</w:t>
      </w:r>
      <w:r w:rsidRPr="00907A80">
        <w:rPr>
          <w:rFonts w:ascii="Segoe UI" w:hAnsi="Segoe UI" w:cs="Segoe UI"/>
        </w:rPr>
        <w:fldChar w:fldCharType="end"/>
      </w:r>
      <w:r w:rsidRPr="00907A80">
        <w:rPr>
          <w:rFonts w:ascii="Segoe UI" w:hAnsi="Segoe UI" w:cs="Segoe UI"/>
        </w:rPr>
        <w:t xml:space="preserve">), the operational assessment campaign is focused on operational metrics such (delay to provide measures to EU SST – namely timeliness; number of measurements shared, number of tracks shared, number of objects covered, answers to tasking requests, </w:t>
      </w:r>
      <w:proofErr w:type="spellStart"/>
      <w:r w:rsidRPr="00907A80">
        <w:rPr>
          <w:rFonts w:ascii="Segoe UI" w:hAnsi="Segoe UI" w:cs="Segoe UI"/>
        </w:rPr>
        <w:t>etc</w:t>
      </w:r>
      <w:proofErr w:type="spellEnd"/>
      <w:r w:rsidRPr="00907A80">
        <w:rPr>
          <w:rFonts w:ascii="Segoe UI" w:hAnsi="Segoe UI" w:cs="Segoe UI"/>
        </w:rPr>
        <w:t>).</w:t>
      </w:r>
    </w:p>
    <w:p w:rsidRPr="00907A80" w:rsidR="00DB17CC" w:rsidP="00016F5C" w:rsidRDefault="00DB17CC" w14:paraId="2EECD1A5" w14:textId="77777777">
      <w:pPr>
        <w:pStyle w:val="Textblock"/>
        <w:numPr>
          <w:ilvl w:val="0"/>
          <w:numId w:val="14"/>
        </w:numPr>
        <w:rPr>
          <w:rFonts w:ascii="Segoe UI" w:hAnsi="Segoe UI" w:cs="Segoe UI"/>
        </w:rPr>
      </w:pPr>
      <w:r w:rsidRPr="00907A80">
        <w:rPr>
          <w:rFonts w:ascii="Segoe UI" w:hAnsi="Segoe UI" w:cs="Segoe UI"/>
          <w:b/>
          <w:bCs/>
          <w:u w:val="single"/>
        </w:rPr>
        <w:t>Maintenance stage:</w:t>
      </w:r>
      <w:r w:rsidRPr="00907A80">
        <w:rPr>
          <w:rFonts w:ascii="Segoe UI" w:hAnsi="Segoe UI" w:cs="Segoe UI"/>
        </w:rPr>
        <w:t xml:space="preserve"> As a cyber-physical device, in order to address any failures or upgrades, a sensor can be declared in maintenance. EU SST shall be warned a couple of months prior (in case of scheduled maintenance), or as soon as an issue is raised. In case of the maintenance has an impact in performances of the sensor, in order to be Operational again, once the maintenance is complete, the provider requests for an extra technical assessment (namely </w:t>
      </w:r>
      <w:r w:rsidRPr="00907A80">
        <w:rPr>
          <w:rFonts w:ascii="Segoe UI" w:hAnsi="Segoe UI" w:cs="Segoe UI"/>
          <w:i/>
          <w:iCs/>
        </w:rPr>
        <w:t>Flash Calibration</w:t>
      </w:r>
      <w:r w:rsidRPr="00907A80">
        <w:rPr>
          <w:rFonts w:ascii="Segoe UI" w:hAnsi="Segoe UI" w:cs="Segoe UI"/>
        </w:rPr>
        <w:t>).</w:t>
      </w:r>
    </w:p>
    <w:p w:rsidRPr="00907A80" w:rsidR="00DB17CC" w:rsidP="00DB17CC" w:rsidRDefault="00DB17CC" w14:paraId="4E336A87" w14:textId="77777777">
      <w:pPr>
        <w:pStyle w:val="Textblock"/>
        <w:ind w:left="720"/>
        <w:rPr>
          <w:rFonts w:ascii="Segoe UI" w:hAnsi="Segoe UI" w:cs="Segoe UI"/>
        </w:rPr>
      </w:pPr>
      <w:r w:rsidRPr="00907A80">
        <w:rPr>
          <w:rFonts w:ascii="Segoe UI" w:hAnsi="Segoe UI" w:cs="Segoe UI"/>
        </w:rPr>
        <w:t>Note that this technical assessment is mandatory to be allowed to provide operational data to EU SST.</w:t>
      </w:r>
    </w:p>
    <w:p w:rsidR="00DB17CC" w:rsidP="00DB17CC" w:rsidRDefault="00DB17CC" w14:paraId="258A90BD" w14:textId="77777777">
      <w:pPr>
        <w:spacing w:after="200" w:line="276" w:lineRule="auto"/>
      </w:pPr>
    </w:p>
    <w:p w:rsidR="00DB17CC" w:rsidP="00DB17CC" w:rsidRDefault="00DB17CC" w14:paraId="4FDF7861" w14:textId="77777777">
      <w:pPr>
        <w:spacing w:after="200" w:line="276" w:lineRule="auto"/>
      </w:pPr>
      <w:r>
        <w:br w:type="page"/>
      </w:r>
    </w:p>
    <w:p w:rsidR="00DB17CC" w:rsidP="00016F5C" w:rsidRDefault="00DB17CC" w14:paraId="4B19F349" w14:textId="77777777">
      <w:pPr>
        <w:pStyle w:val="Titolo1"/>
        <w:keepNext/>
        <w:keepLines/>
        <w:numPr>
          <w:ilvl w:val="0"/>
          <w:numId w:val="3"/>
        </w:numPr>
        <w:spacing w:after="0"/>
        <w:contextualSpacing w:val="0"/>
        <w:jc w:val="left"/>
      </w:pPr>
      <w:bookmarkStart w:name="_Ref145664352" w:id="39"/>
      <w:bookmarkStart w:name="_Toc146631971" w:id="40"/>
      <w:bookmarkStart w:name="_Toc158386362" w:id="41"/>
      <w:r>
        <w:t>Work Packages</w:t>
      </w:r>
      <w:bookmarkEnd w:id="39"/>
      <w:bookmarkEnd w:id="40"/>
      <w:bookmarkEnd w:id="41"/>
    </w:p>
    <w:p w:rsidRPr="00D42692" w:rsidR="00DB17CC" w:rsidP="00016F5C" w:rsidRDefault="00DB17CC" w14:paraId="3D970D63" w14:textId="77777777">
      <w:pPr>
        <w:pStyle w:val="Titolo2"/>
        <w:keepNext/>
        <w:keepLines/>
        <w:numPr>
          <w:ilvl w:val="1"/>
          <w:numId w:val="3"/>
        </w:numPr>
        <w:tabs>
          <w:tab w:val="clear" w:pos="284"/>
        </w:tabs>
        <w:spacing w:after="0"/>
        <w:contextualSpacing w:val="0"/>
        <w:jc w:val="left"/>
      </w:pPr>
      <w:bookmarkStart w:name="_Ref139361304" w:id="42"/>
      <w:bookmarkStart w:name="_Toc139900271" w:id="43"/>
      <w:bookmarkStart w:name="_Toc146631972" w:id="44"/>
      <w:r>
        <w:t xml:space="preserve"> </w:t>
      </w:r>
      <w:bookmarkStart w:name="_Toc158386363" w:id="45"/>
      <w:r>
        <w:t>Overview</w:t>
      </w:r>
      <w:bookmarkEnd w:id="42"/>
      <w:bookmarkEnd w:id="43"/>
      <w:bookmarkEnd w:id="44"/>
      <w:bookmarkEnd w:id="45"/>
    </w:p>
    <w:p w:rsidR="00DB17CC" w:rsidP="00DB17CC" w:rsidRDefault="00DB17CC" w14:paraId="66E96EF2" w14:textId="3DCF4AD5">
      <w:r>
        <w:t xml:space="preserve">As described in the </w:t>
      </w:r>
      <w:r>
        <w:fldChar w:fldCharType="begin"/>
      </w:r>
      <w:r>
        <w:instrText xml:space="preserve"> REF _Ref139351443 \h </w:instrText>
      </w:r>
      <w:r>
        <w:fldChar w:fldCharType="separate"/>
      </w:r>
      <w:r w:rsidR="00D32B3B">
        <w:t xml:space="preserve">Figure </w:t>
      </w:r>
      <w:r w:rsidR="00D32B3B">
        <w:rPr>
          <w:noProof/>
        </w:rPr>
        <w:t>2</w:t>
      </w:r>
      <w:r>
        <w:fldChar w:fldCharType="end"/>
      </w:r>
      <w:r>
        <w:t>, the project is conducted following six already identified tasks:</w:t>
      </w:r>
    </w:p>
    <w:p w:rsidR="00DB17CC" w:rsidP="00016F5C" w:rsidRDefault="00DB17CC" w14:paraId="24522DE8" w14:textId="0D7D0E8A">
      <w:pPr>
        <w:pStyle w:val="Paragrafoelenco"/>
        <w:numPr>
          <w:ilvl w:val="0"/>
          <w:numId w:val="20"/>
        </w:numPr>
        <w:spacing w:after="0" w:line="240" w:lineRule="auto"/>
        <w:jc w:val="left"/>
      </w:pPr>
      <w:r>
        <w:t>Task 1: Design</w:t>
      </w:r>
    </w:p>
    <w:p w:rsidR="00DB17CC" w:rsidP="00016F5C" w:rsidRDefault="00DB17CC" w14:paraId="7FB7D7A6" w14:textId="11A38F24">
      <w:pPr>
        <w:pStyle w:val="Paragrafoelenco"/>
        <w:numPr>
          <w:ilvl w:val="0"/>
          <w:numId w:val="20"/>
        </w:numPr>
        <w:spacing w:after="0" w:line="240" w:lineRule="auto"/>
        <w:jc w:val="left"/>
      </w:pPr>
      <w:r>
        <w:t>Task 2: Manufacturing and Purchase</w:t>
      </w:r>
    </w:p>
    <w:p w:rsidR="00DB17CC" w:rsidP="00016F5C" w:rsidRDefault="00DB17CC" w14:paraId="4AD8E840" w14:textId="4AB704BC">
      <w:pPr>
        <w:pStyle w:val="Paragrafoelenco"/>
        <w:numPr>
          <w:ilvl w:val="0"/>
          <w:numId w:val="20"/>
        </w:numPr>
        <w:spacing w:after="0" w:line="240" w:lineRule="auto"/>
        <w:jc w:val="left"/>
      </w:pPr>
      <w:r>
        <w:t>Task 3: Transport</w:t>
      </w:r>
    </w:p>
    <w:p w:rsidR="00DB17CC" w:rsidP="00016F5C" w:rsidRDefault="00DB17CC" w14:paraId="7E52BD48" w14:textId="6A3D8406">
      <w:pPr>
        <w:pStyle w:val="Paragrafoelenco"/>
        <w:numPr>
          <w:ilvl w:val="0"/>
          <w:numId w:val="20"/>
        </w:numPr>
        <w:spacing w:after="0" w:line="240" w:lineRule="auto"/>
        <w:jc w:val="left"/>
      </w:pPr>
      <w:r>
        <w:t>Task 4: Construction, installation and integration</w:t>
      </w:r>
    </w:p>
    <w:p w:rsidR="00DB17CC" w:rsidP="00016F5C" w:rsidRDefault="00DB17CC" w14:paraId="473471C9" w14:textId="54FED151">
      <w:pPr>
        <w:pStyle w:val="Paragrafoelenco"/>
        <w:numPr>
          <w:ilvl w:val="0"/>
          <w:numId w:val="20"/>
        </w:numPr>
        <w:spacing w:after="0" w:line="240" w:lineRule="auto"/>
        <w:jc w:val="left"/>
      </w:pPr>
      <w:r>
        <w:t>Task 5: Commissioning and validation</w:t>
      </w:r>
    </w:p>
    <w:p w:rsidR="00DB17CC" w:rsidP="00016F5C" w:rsidRDefault="00DB17CC" w14:paraId="41FE04F6" w14:textId="4EB0E2EC">
      <w:pPr>
        <w:pStyle w:val="Paragrafoelenco"/>
        <w:numPr>
          <w:ilvl w:val="0"/>
          <w:numId w:val="20"/>
        </w:numPr>
        <w:spacing w:after="0" w:line="240" w:lineRule="auto"/>
        <w:jc w:val="left"/>
      </w:pPr>
      <w:r>
        <w:t>Task 6: Management</w:t>
      </w:r>
    </w:p>
    <w:p w:rsidR="00DB17CC" w:rsidP="00DB17CC" w:rsidRDefault="00DB17CC" w14:paraId="49111C25" w14:textId="77777777"/>
    <w:p w:rsidR="00DB17CC" w:rsidP="00DB17CC" w:rsidRDefault="00DB17CC" w14:paraId="30719BEC" w14:textId="77777777">
      <w:pPr>
        <w:keepNext/>
        <w:jc w:val="center"/>
      </w:pPr>
      <w:r>
        <w:rPr>
          <w:noProof/>
          <w:lang w:val="fr-FR" w:eastAsia="fr-FR"/>
        </w:rPr>
        <w:drawing>
          <wp:inline distT="0" distB="0" distL="0" distR="0" wp14:anchorId="0BA71C13" wp14:editId="24ECA9EB">
            <wp:extent cx="5150395" cy="3349563"/>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7603" cy="3360754"/>
                    </a:xfrm>
                    <a:prstGeom prst="rect">
                      <a:avLst/>
                    </a:prstGeom>
                    <a:noFill/>
                  </pic:spPr>
                </pic:pic>
              </a:graphicData>
            </a:graphic>
          </wp:inline>
        </w:drawing>
      </w:r>
    </w:p>
    <w:p w:rsidR="00DB17CC" w:rsidP="00DB17CC" w:rsidRDefault="00DB17CC" w14:paraId="11777678" w14:textId="5D274CAF">
      <w:pPr>
        <w:pStyle w:val="Didascalia"/>
        <w:jc w:val="center"/>
      </w:pPr>
      <w:bookmarkStart w:name="_Ref139351443" w:id="46"/>
      <w:bookmarkStart w:name="_Toc158386426" w:id="47"/>
      <w:r>
        <w:t xml:space="preserve">Figure </w:t>
      </w:r>
      <w:r w:rsidR="00C47F06">
        <w:fldChar w:fldCharType="begin"/>
      </w:r>
      <w:r w:rsidR="00C47F06">
        <w:instrText xml:space="preserve"> SEQ Figure \* ARABIC </w:instrText>
      </w:r>
      <w:r w:rsidR="00C47F06">
        <w:fldChar w:fldCharType="separate"/>
      </w:r>
      <w:r w:rsidR="00D32B3B">
        <w:rPr>
          <w:noProof/>
        </w:rPr>
        <w:t>2</w:t>
      </w:r>
      <w:r w:rsidR="00C47F06">
        <w:rPr>
          <w:noProof/>
        </w:rPr>
        <w:fldChar w:fldCharType="end"/>
      </w:r>
      <w:bookmarkEnd w:id="46"/>
      <w:r>
        <w:t xml:space="preserve"> : Work Breakdown structure</w:t>
      </w:r>
      <w:bookmarkEnd w:id="47"/>
    </w:p>
    <w:p w:rsidR="00DB17CC" w:rsidP="00DB17CC" w:rsidRDefault="00DB17CC" w14:paraId="2F0882E1" w14:textId="77777777"/>
    <w:p w:rsidR="00DB17CC" w:rsidP="00DB17CC" w:rsidRDefault="00DB17CC" w14:paraId="7491CECC" w14:textId="77777777">
      <w:r>
        <w:t>Meanwhile the Management is obvious and described above, find details about the five other tasks below.</w:t>
      </w:r>
    </w:p>
    <w:p w:rsidR="00DB17CC" w:rsidP="00DB17CC" w:rsidRDefault="00DB17CC" w14:paraId="18B758E1" w14:textId="77777777">
      <w:pPr>
        <w:spacing w:after="200" w:line="276" w:lineRule="auto"/>
        <w:rPr>
          <w:rFonts w:asciiTheme="majorHAnsi" w:hAnsiTheme="majorHAnsi" w:eastAsiaTheme="majorEastAsia" w:cstheme="majorBidi"/>
          <w:b/>
          <w:bCs/>
          <w:color w:val="464646" w:themeColor="text1" w:themeTint="D9"/>
          <w:sz w:val="26"/>
          <w:szCs w:val="26"/>
        </w:rPr>
      </w:pPr>
      <w:bookmarkStart w:name="_Ref139351836" w:id="48"/>
    </w:p>
    <w:p w:rsidR="00DB17CC" w:rsidP="00016F5C" w:rsidRDefault="00DB17CC" w14:paraId="4CD97173" w14:textId="77777777">
      <w:pPr>
        <w:pStyle w:val="Titolo2"/>
        <w:keepNext/>
        <w:keepLines/>
        <w:numPr>
          <w:ilvl w:val="1"/>
          <w:numId w:val="3"/>
        </w:numPr>
        <w:tabs>
          <w:tab w:val="clear" w:pos="284"/>
        </w:tabs>
        <w:spacing w:after="0"/>
        <w:contextualSpacing w:val="0"/>
        <w:jc w:val="left"/>
      </w:pPr>
      <w:bookmarkStart w:name="_Toc139900272" w:id="49"/>
      <w:bookmarkStart w:name="_Ref145669274" w:id="50"/>
      <w:bookmarkStart w:name="_Toc146631973" w:id="51"/>
      <w:r>
        <w:t xml:space="preserve"> </w:t>
      </w:r>
      <w:bookmarkStart w:name="_Toc158386364" w:id="52"/>
      <w:r>
        <w:t>Task 1: Design</w:t>
      </w:r>
      <w:bookmarkEnd w:id="48"/>
      <w:bookmarkEnd w:id="49"/>
      <w:bookmarkEnd w:id="50"/>
      <w:bookmarkEnd w:id="51"/>
      <w:bookmarkEnd w:id="52"/>
    </w:p>
    <w:p w:rsidRPr="004D3068" w:rsidR="00DB17CC" w:rsidP="00016F5C" w:rsidRDefault="00DB17CC" w14:paraId="4CE22E14" w14:textId="77777777">
      <w:pPr>
        <w:pStyle w:val="Titolo3"/>
        <w:keepNext/>
        <w:keepLines/>
        <w:numPr>
          <w:ilvl w:val="2"/>
          <w:numId w:val="3"/>
        </w:numPr>
        <w:tabs>
          <w:tab w:val="clear" w:pos="284"/>
        </w:tabs>
        <w:spacing w:after="0"/>
        <w:contextualSpacing w:val="0"/>
        <w:jc w:val="left"/>
      </w:pPr>
      <w:bookmarkStart w:name="_Toc146631974" w:id="53"/>
      <w:bookmarkStart w:name="_Toc158386365" w:id="54"/>
      <w:r>
        <w:t>Outline</w:t>
      </w:r>
      <w:bookmarkEnd w:id="53"/>
      <w:bookmarkEnd w:id="54"/>
    </w:p>
    <w:p w:rsidR="009D7D33" w:rsidP="00DB17CC" w:rsidRDefault="00DB17CC" w14:paraId="1C0EA549" w14:textId="553667A3">
      <w:pPr>
        <w:pStyle w:val="Textblock"/>
        <w:rPr>
          <w:rFonts w:ascii="Segoe UI" w:hAnsi="Segoe UI" w:cs="Segoe UI"/>
          <w:lang w:val="en-GB"/>
        </w:rPr>
      </w:pPr>
      <w:r w:rsidRPr="00907A80">
        <w:rPr>
          <w:rFonts w:ascii="Segoe UI" w:hAnsi="Segoe UI" w:cs="Segoe UI"/>
          <w:lang w:val="en-GB"/>
        </w:rPr>
        <w:t>This task includes all activities related to define the target solution, meaning:</w:t>
      </w:r>
    </w:p>
    <w:p w:rsidRPr="009D7D33" w:rsidR="00DB17CC" w:rsidP="009D7D33" w:rsidRDefault="009D7D33" w14:paraId="2332B128" w14:textId="6AC3164F">
      <w:pPr>
        <w:tabs>
          <w:tab w:val="left" w:pos="5250"/>
        </w:tabs>
        <w:rPr>
          <w:lang w:val="en-GB"/>
        </w:rPr>
      </w:pPr>
      <w:r>
        <w:rPr>
          <w:lang w:val="en-GB"/>
        </w:rPr>
        <w:tab/>
      </w:r>
    </w:p>
    <w:p w:rsidRPr="00907A80" w:rsidR="00DB17CC" w:rsidP="00016F5C" w:rsidRDefault="00DB17CC" w14:paraId="78E7AA32" w14:textId="77777777">
      <w:pPr>
        <w:pStyle w:val="Textblock"/>
        <w:numPr>
          <w:ilvl w:val="0"/>
          <w:numId w:val="20"/>
        </w:numPr>
        <w:rPr>
          <w:rFonts w:ascii="Segoe UI" w:hAnsi="Segoe UI" w:cs="Segoe UI"/>
          <w:lang w:val="en-GB"/>
        </w:rPr>
      </w:pPr>
      <w:r w:rsidRPr="00907A80">
        <w:rPr>
          <w:rFonts w:ascii="Segoe UI" w:hAnsi="Segoe UI" w:cs="Segoe UI"/>
          <w:lang w:val="en-GB"/>
        </w:rPr>
        <w:t>Providing technical details and report describing the solution (including hardware and software performance analysis)</w:t>
      </w:r>
    </w:p>
    <w:p w:rsidRPr="00907A80" w:rsidR="00DB17CC" w:rsidP="00016F5C" w:rsidRDefault="00DB17CC" w14:paraId="6A7947B5" w14:textId="77777777">
      <w:pPr>
        <w:pStyle w:val="Textblock"/>
        <w:numPr>
          <w:ilvl w:val="0"/>
          <w:numId w:val="20"/>
        </w:numPr>
        <w:rPr>
          <w:rFonts w:ascii="Segoe UI" w:hAnsi="Segoe UI" w:cs="Segoe UI"/>
          <w:lang w:val="en-GB"/>
        </w:rPr>
      </w:pPr>
      <w:r w:rsidRPr="00907A80">
        <w:rPr>
          <w:rFonts w:ascii="Segoe UI" w:hAnsi="Segoe UI" w:cs="Segoe UI"/>
          <w:lang w:val="en-GB"/>
        </w:rPr>
        <w:t>Hardware benchmark and tests</w:t>
      </w:r>
    </w:p>
    <w:p w:rsidRPr="00907A80" w:rsidR="00DB17CC" w:rsidP="00016F5C" w:rsidRDefault="00DB17CC" w14:paraId="49C0DB39" w14:textId="77777777">
      <w:pPr>
        <w:pStyle w:val="Textblock"/>
        <w:numPr>
          <w:ilvl w:val="0"/>
          <w:numId w:val="20"/>
        </w:numPr>
        <w:rPr>
          <w:rFonts w:ascii="Segoe UI" w:hAnsi="Segoe UI" w:cs="Segoe UI"/>
          <w:lang w:val="en-GB"/>
        </w:rPr>
      </w:pPr>
      <w:r w:rsidRPr="00907A80">
        <w:rPr>
          <w:rFonts w:ascii="Segoe UI" w:hAnsi="Segoe UI" w:cs="Segoe UI"/>
          <w:lang w:val="en-GB"/>
        </w:rPr>
        <w:t>Algorithms definition</w:t>
      </w:r>
    </w:p>
    <w:p w:rsidR="00DB17CC" w:rsidP="00016F5C" w:rsidRDefault="00DB17CC" w14:paraId="06A6E5D7" w14:textId="77777777">
      <w:pPr>
        <w:pStyle w:val="Titolo3"/>
        <w:keepNext/>
        <w:keepLines/>
        <w:numPr>
          <w:ilvl w:val="2"/>
          <w:numId w:val="3"/>
        </w:numPr>
        <w:tabs>
          <w:tab w:val="clear" w:pos="284"/>
        </w:tabs>
        <w:spacing w:after="0"/>
        <w:contextualSpacing w:val="0"/>
        <w:jc w:val="left"/>
      </w:pPr>
      <w:bookmarkStart w:name="_Toc146631975" w:id="55"/>
      <w:bookmarkStart w:name="_Toc158386366" w:id="56"/>
      <w:r>
        <w:t>Input</w:t>
      </w:r>
      <w:bookmarkEnd w:id="55"/>
      <w:bookmarkEnd w:id="56"/>
    </w:p>
    <w:p w:rsidRPr="00907A80" w:rsidR="00DB17CC" w:rsidP="00DB17CC" w:rsidRDefault="00DB17CC" w14:paraId="4BCC0B33" w14:textId="77777777">
      <w:pPr>
        <w:pStyle w:val="Textblock"/>
        <w:rPr>
          <w:rFonts w:ascii="Segoe UI" w:hAnsi="Segoe UI" w:cs="Segoe UI"/>
          <w:lang w:val="en-GB"/>
        </w:rPr>
      </w:pPr>
      <w:r w:rsidRPr="00907A80">
        <w:rPr>
          <w:rFonts w:ascii="Segoe UI" w:hAnsi="Segoe UI" w:cs="Segoe UI"/>
          <w:lang w:val="en-GB"/>
        </w:rPr>
        <w:t>N/A</w:t>
      </w:r>
    </w:p>
    <w:p w:rsidRPr="004D3068" w:rsidR="00DB17CC" w:rsidP="00016F5C" w:rsidRDefault="00DB17CC" w14:paraId="6DD66FCD" w14:textId="77777777">
      <w:pPr>
        <w:pStyle w:val="Titolo3"/>
        <w:keepNext/>
        <w:keepLines/>
        <w:numPr>
          <w:ilvl w:val="2"/>
          <w:numId w:val="3"/>
        </w:numPr>
        <w:tabs>
          <w:tab w:val="clear" w:pos="284"/>
        </w:tabs>
        <w:spacing w:after="0"/>
        <w:contextualSpacing w:val="0"/>
        <w:jc w:val="left"/>
      </w:pPr>
      <w:bookmarkStart w:name="_Ref139352208" w:id="57"/>
      <w:bookmarkStart w:name="_Toc146631976" w:id="58"/>
      <w:bookmarkStart w:name="_Toc158386367" w:id="59"/>
      <w:r>
        <w:t>Output</w:t>
      </w:r>
      <w:bookmarkEnd w:id="57"/>
      <w:bookmarkEnd w:id="58"/>
      <w:bookmarkEnd w:id="59"/>
    </w:p>
    <w:p w:rsidRPr="00907A80" w:rsidR="00DB17CC" w:rsidP="00DB17CC" w:rsidRDefault="00DB17CC" w14:paraId="568C083A" w14:textId="77777777">
      <w:pPr>
        <w:pStyle w:val="Textblock"/>
        <w:rPr>
          <w:rFonts w:ascii="Segoe UI" w:hAnsi="Segoe UI" w:cs="Segoe UI"/>
          <w:lang w:val="en-GB"/>
        </w:rPr>
      </w:pPr>
      <w:r w:rsidRPr="00907A80">
        <w:rPr>
          <w:rFonts w:ascii="Segoe UI" w:hAnsi="Segoe UI" w:cs="Segoe UI"/>
          <w:lang w:val="en-GB"/>
        </w:rPr>
        <w:t>The output of the activity is at least:</w:t>
      </w:r>
    </w:p>
    <w:p w:rsidRPr="00907A80" w:rsidR="00DB17CC" w:rsidP="00016F5C" w:rsidRDefault="00DB17CC" w14:paraId="5524838B" w14:textId="77777777">
      <w:pPr>
        <w:pStyle w:val="Textblock"/>
        <w:numPr>
          <w:ilvl w:val="0"/>
          <w:numId w:val="20"/>
        </w:numPr>
        <w:rPr>
          <w:rFonts w:ascii="Segoe UI" w:hAnsi="Segoe UI" w:cs="Segoe UI"/>
          <w:lang w:val="en-GB"/>
        </w:rPr>
      </w:pPr>
      <w:r w:rsidRPr="00907A80">
        <w:rPr>
          <w:rFonts w:ascii="Segoe UI" w:hAnsi="Segoe UI" w:cs="Segoe UI"/>
          <w:lang w:val="en-GB"/>
        </w:rPr>
        <w:t>The list of required devices with technical justifications</w:t>
      </w:r>
    </w:p>
    <w:p w:rsidRPr="00907A80" w:rsidR="00DB17CC" w:rsidP="00016F5C" w:rsidRDefault="00DB17CC" w14:paraId="74D7499A" w14:textId="77777777">
      <w:pPr>
        <w:pStyle w:val="Textblock"/>
        <w:numPr>
          <w:ilvl w:val="0"/>
          <w:numId w:val="20"/>
        </w:numPr>
        <w:rPr>
          <w:rFonts w:ascii="Segoe UI" w:hAnsi="Segoe UI" w:cs="Segoe UI"/>
          <w:lang w:val="en-GB"/>
        </w:rPr>
      </w:pPr>
      <w:r w:rsidRPr="00907A80">
        <w:rPr>
          <w:rFonts w:ascii="Segoe UI" w:hAnsi="Segoe UI" w:cs="Segoe UI"/>
          <w:lang w:val="en-GB"/>
        </w:rPr>
        <w:t>The algorithms design at top level</w:t>
      </w:r>
    </w:p>
    <w:p w:rsidRPr="00907A80" w:rsidR="00DB17CC" w:rsidP="00016F5C" w:rsidRDefault="00DB17CC" w14:paraId="022F9E8C" w14:textId="77777777">
      <w:pPr>
        <w:pStyle w:val="Textblock"/>
        <w:numPr>
          <w:ilvl w:val="0"/>
          <w:numId w:val="20"/>
        </w:numPr>
        <w:rPr>
          <w:rFonts w:ascii="Segoe UI" w:hAnsi="Segoe UI" w:cs="Segoe UI"/>
          <w:lang w:val="en-GB"/>
        </w:rPr>
      </w:pPr>
      <w:r w:rsidRPr="00907A80">
        <w:rPr>
          <w:rFonts w:ascii="Segoe UI" w:hAnsi="Segoe UI" w:cs="Segoe UI"/>
          <w:lang w:val="en-GB"/>
        </w:rPr>
        <w:t>The acquisition method for each device or software involved (Manufactured or Purchased)</w:t>
      </w:r>
    </w:p>
    <w:p w:rsidRPr="00907A80" w:rsidR="00DB17CC" w:rsidP="00016F5C" w:rsidRDefault="00DB17CC" w14:paraId="77E20F3D" w14:textId="77777777">
      <w:pPr>
        <w:pStyle w:val="Textblock"/>
        <w:numPr>
          <w:ilvl w:val="0"/>
          <w:numId w:val="20"/>
        </w:numPr>
        <w:rPr>
          <w:rFonts w:ascii="Segoe UI" w:hAnsi="Segoe UI" w:cs="Segoe UI"/>
          <w:lang w:val="en-GB"/>
        </w:rPr>
      </w:pPr>
      <w:r w:rsidRPr="00907A80">
        <w:rPr>
          <w:rFonts w:ascii="Segoe UI" w:hAnsi="Segoe UI" w:cs="Segoe UI"/>
          <w:lang w:val="en-GB"/>
        </w:rPr>
        <w:t>The design documents</w:t>
      </w:r>
    </w:p>
    <w:p w:rsidR="00DB17CC" w:rsidP="00DB17CC" w:rsidRDefault="00DB17CC" w14:paraId="366F81B6" w14:textId="77777777">
      <w:pPr>
        <w:spacing w:after="200" w:line="276" w:lineRule="auto"/>
        <w:rPr>
          <w:rFonts w:asciiTheme="majorHAnsi" w:hAnsiTheme="majorHAnsi" w:eastAsiaTheme="majorEastAsia" w:cstheme="majorBidi"/>
          <w:b/>
          <w:bCs/>
          <w:color w:val="464646" w:themeColor="text1" w:themeTint="D9"/>
          <w:sz w:val="26"/>
          <w:szCs w:val="26"/>
        </w:rPr>
      </w:pPr>
    </w:p>
    <w:p w:rsidR="00DB17CC" w:rsidP="00016F5C" w:rsidRDefault="00DB17CC" w14:paraId="6ECFF8E8" w14:textId="77777777">
      <w:pPr>
        <w:pStyle w:val="Titolo2"/>
        <w:keepNext/>
        <w:keepLines/>
        <w:numPr>
          <w:ilvl w:val="1"/>
          <w:numId w:val="3"/>
        </w:numPr>
        <w:tabs>
          <w:tab w:val="clear" w:pos="284"/>
        </w:tabs>
        <w:spacing w:after="0"/>
        <w:contextualSpacing w:val="0"/>
        <w:jc w:val="left"/>
      </w:pPr>
      <w:bookmarkStart w:name="_Toc139900273" w:id="60"/>
      <w:bookmarkStart w:name="_Toc146631977" w:id="61"/>
      <w:r>
        <w:t xml:space="preserve"> </w:t>
      </w:r>
      <w:bookmarkStart w:name="_Toc158386368" w:id="62"/>
      <w:r>
        <w:t>Task 2: Manufacturing / Purchase</w:t>
      </w:r>
      <w:bookmarkEnd w:id="60"/>
      <w:bookmarkEnd w:id="61"/>
      <w:bookmarkEnd w:id="62"/>
    </w:p>
    <w:p w:rsidRPr="002C5C66" w:rsidR="00DB17CC" w:rsidP="00016F5C" w:rsidRDefault="00DB17CC" w14:paraId="3B8CDBA9" w14:textId="77777777">
      <w:pPr>
        <w:pStyle w:val="Titolo3"/>
        <w:keepNext/>
        <w:keepLines/>
        <w:numPr>
          <w:ilvl w:val="2"/>
          <w:numId w:val="3"/>
        </w:numPr>
        <w:tabs>
          <w:tab w:val="clear" w:pos="284"/>
        </w:tabs>
        <w:spacing w:after="0"/>
        <w:contextualSpacing w:val="0"/>
        <w:jc w:val="left"/>
      </w:pPr>
      <w:bookmarkStart w:name="_Toc146631978" w:id="63"/>
      <w:bookmarkStart w:name="_Toc158386369" w:id="64"/>
      <w:r>
        <w:t>Outline</w:t>
      </w:r>
      <w:bookmarkEnd w:id="63"/>
      <w:bookmarkEnd w:id="64"/>
    </w:p>
    <w:p w:rsidRPr="00907A80" w:rsidR="00DB17CC" w:rsidP="00DB17CC" w:rsidRDefault="00DB17CC" w14:paraId="25D3B425" w14:textId="6810B478">
      <w:pPr>
        <w:pStyle w:val="Textblock"/>
        <w:rPr>
          <w:rFonts w:ascii="Segoe UI" w:hAnsi="Segoe UI" w:cs="Segoe UI"/>
          <w:lang w:val="en-GB"/>
        </w:rPr>
      </w:pPr>
      <w:r w:rsidRPr="00907A80">
        <w:rPr>
          <w:rFonts w:ascii="Segoe UI" w:hAnsi="Segoe UI" w:cs="Segoe UI"/>
          <w:lang w:val="en-GB"/>
        </w:rPr>
        <w:t xml:space="preserve">This task includes all activities related to build or buy (when it is needed) hardware and software identified in </w:t>
      </w:r>
      <w:r w:rsidRPr="00907A80">
        <w:rPr>
          <w:rFonts w:ascii="Segoe UI" w:hAnsi="Segoe UI" w:cs="Segoe UI"/>
          <w:lang w:val="en-GB"/>
        </w:rPr>
        <w:fldChar w:fldCharType="begin"/>
      </w:r>
      <w:r w:rsidRPr="00907A80">
        <w:rPr>
          <w:rFonts w:ascii="Segoe UI" w:hAnsi="Segoe UI" w:cs="Segoe UI"/>
          <w:lang w:val="en-GB"/>
        </w:rPr>
        <w:instrText xml:space="preserve"> REF _Ref145669274 \r \h </w:instrText>
      </w:r>
      <w:r w:rsidR="00907A80">
        <w:rPr>
          <w:rFonts w:ascii="Segoe UI" w:hAnsi="Segoe UI" w:cs="Segoe UI"/>
          <w:lang w:val="en-GB"/>
        </w:rPr>
        <w:instrText xml:space="preserve"> \* MERGEFORMAT </w:instrText>
      </w:r>
      <w:r w:rsidRPr="00907A80">
        <w:rPr>
          <w:rFonts w:ascii="Segoe UI" w:hAnsi="Segoe UI" w:cs="Segoe UI"/>
          <w:lang w:val="en-GB"/>
        </w:rPr>
      </w:r>
      <w:r w:rsidRPr="00907A80">
        <w:rPr>
          <w:rFonts w:ascii="Segoe UI" w:hAnsi="Segoe UI" w:cs="Segoe UI"/>
          <w:lang w:val="en-GB"/>
        </w:rPr>
        <w:fldChar w:fldCharType="separate"/>
      </w:r>
      <w:r w:rsidR="00D32B3B">
        <w:rPr>
          <w:rFonts w:ascii="Segoe UI" w:hAnsi="Segoe UI" w:cs="Segoe UI"/>
          <w:lang w:val="en-GB"/>
        </w:rPr>
        <w:t>2.2</w:t>
      </w:r>
      <w:r w:rsidRPr="00907A80">
        <w:rPr>
          <w:rFonts w:ascii="Segoe UI" w:hAnsi="Segoe UI" w:cs="Segoe UI"/>
          <w:lang w:val="en-GB"/>
        </w:rPr>
        <w:fldChar w:fldCharType="end"/>
      </w:r>
      <w:r w:rsidRPr="00907A80">
        <w:rPr>
          <w:rFonts w:ascii="Segoe UI" w:hAnsi="Segoe UI" w:cs="Segoe UI"/>
          <w:lang w:val="en-GB"/>
        </w:rPr>
        <w:t>.</w:t>
      </w:r>
    </w:p>
    <w:p w:rsidRPr="00907A80" w:rsidR="00DB17CC" w:rsidP="00DB17CC" w:rsidRDefault="00DB17CC" w14:paraId="45B2A970" w14:textId="6234A35C">
      <w:pPr>
        <w:pStyle w:val="Textblock"/>
        <w:rPr>
          <w:rFonts w:ascii="Segoe UI" w:hAnsi="Segoe UI" w:cs="Segoe UI"/>
          <w:lang w:val="en-GB"/>
        </w:rPr>
      </w:pPr>
      <w:r w:rsidRPr="00907A80">
        <w:rPr>
          <w:rFonts w:ascii="Segoe UI" w:hAnsi="Segoe UI" w:cs="Segoe UI"/>
          <w:lang w:val="en-GB"/>
        </w:rPr>
        <w:t xml:space="preserve">This task does not include additional analysis which would be purchased to refine the design or analysis performed in the task </w:t>
      </w:r>
      <w:r w:rsidRPr="00907A80">
        <w:rPr>
          <w:rFonts w:ascii="Segoe UI" w:hAnsi="Segoe UI" w:cs="Segoe UI"/>
          <w:lang w:val="en-GB"/>
        </w:rPr>
        <w:fldChar w:fldCharType="begin"/>
      </w:r>
      <w:r w:rsidRPr="00907A80">
        <w:rPr>
          <w:rFonts w:ascii="Segoe UI" w:hAnsi="Segoe UI" w:cs="Segoe UI"/>
          <w:lang w:val="en-GB"/>
        </w:rPr>
        <w:instrText xml:space="preserve"> REF _Ref145669274 \r \h </w:instrText>
      </w:r>
      <w:r w:rsidR="00907A80">
        <w:rPr>
          <w:rFonts w:ascii="Segoe UI" w:hAnsi="Segoe UI" w:cs="Segoe UI"/>
          <w:lang w:val="en-GB"/>
        </w:rPr>
        <w:instrText xml:space="preserve"> \* MERGEFORMAT </w:instrText>
      </w:r>
      <w:r w:rsidRPr="00907A80">
        <w:rPr>
          <w:rFonts w:ascii="Segoe UI" w:hAnsi="Segoe UI" w:cs="Segoe UI"/>
          <w:lang w:val="en-GB"/>
        </w:rPr>
      </w:r>
      <w:r w:rsidRPr="00907A80">
        <w:rPr>
          <w:rFonts w:ascii="Segoe UI" w:hAnsi="Segoe UI" w:cs="Segoe UI"/>
          <w:lang w:val="en-GB"/>
        </w:rPr>
        <w:fldChar w:fldCharType="separate"/>
      </w:r>
      <w:r w:rsidR="00D32B3B">
        <w:rPr>
          <w:rFonts w:ascii="Segoe UI" w:hAnsi="Segoe UI" w:cs="Segoe UI"/>
          <w:lang w:val="en-GB"/>
        </w:rPr>
        <w:t>2.2</w:t>
      </w:r>
      <w:r w:rsidRPr="00907A80">
        <w:rPr>
          <w:rFonts w:ascii="Segoe UI" w:hAnsi="Segoe UI" w:cs="Segoe UI"/>
          <w:lang w:val="en-GB"/>
        </w:rPr>
        <w:fldChar w:fldCharType="end"/>
      </w:r>
      <w:r w:rsidRPr="00907A80">
        <w:rPr>
          <w:rFonts w:ascii="Segoe UI" w:hAnsi="Segoe UI" w:cs="Segoe UI"/>
          <w:lang w:val="en-GB"/>
        </w:rPr>
        <w:t>.</w:t>
      </w:r>
    </w:p>
    <w:p w:rsidRPr="00907A80" w:rsidR="00DB17CC" w:rsidP="00DB17CC" w:rsidRDefault="00DB17CC" w14:paraId="721AF7CA" w14:textId="77777777">
      <w:pPr>
        <w:pStyle w:val="Textblock"/>
        <w:rPr>
          <w:rFonts w:ascii="Segoe UI" w:hAnsi="Segoe UI" w:cs="Segoe UI"/>
          <w:lang w:val="en-GB"/>
        </w:rPr>
      </w:pPr>
      <w:r w:rsidRPr="00907A80">
        <w:rPr>
          <w:rFonts w:ascii="Segoe UI" w:hAnsi="Segoe UI" w:cs="Segoe UI"/>
          <w:lang w:val="en-GB"/>
        </w:rPr>
        <w:t>During this task, the contractor is expected to report to the Contractor Authority:</w:t>
      </w:r>
    </w:p>
    <w:p w:rsidRPr="00907A80" w:rsidR="00DB17CC" w:rsidP="00016F5C" w:rsidRDefault="00DB17CC" w14:paraId="0FA0F2E0" w14:textId="77777777">
      <w:pPr>
        <w:pStyle w:val="Textblock"/>
        <w:numPr>
          <w:ilvl w:val="0"/>
          <w:numId w:val="20"/>
        </w:numPr>
        <w:rPr>
          <w:rFonts w:ascii="Segoe UI" w:hAnsi="Segoe UI" w:cs="Segoe UI"/>
          <w:lang w:val="en-GB"/>
        </w:rPr>
      </w:pPr>
      <w:r w:rsidRPr="00907A80">
        <w:rPr>
          <w:rFonts w:ascii="Segoe UI" w:hAnsi="Segoe UI" w:cs="Segoe UI"/>
          <w:lang w:val="en-GB"/>
        </w:rPr>
        <w:t>An up-to-date acquisition schedule;</w:t>
      </w:r>
    </w:p>
    <w:p w:rsidRPr="00907A80" w:rsidR="00DB17CC" w:rsidP="00016F5C" w:rsidRDefault="00DB17CC" w14:paraId="2C9243D5" w14:textId="77777777">
      <w:pPr>
        <w:pStyle w:val="Textblock"/>
        <w:numPr>
          <w:ilvl w:val="0"/>
          <w:numId w:val="20"/>
        </w:numPr>
        <w:rPr>
          <w:rFonts w:ascii="Segoe UI" w:hAnsi="Segoe UI" w:cs="Segoe UI"/>
          <w:lang w:val="en-GB"/>
        </w:rPr>
      </w:pPr>
      <w:r w:rsidRPr="00907A80">
        <w:rPr>
          <w:rFonts w:ascii="Segoe UI" w:hAnsi="Segoe UI" w:cs="Segoe UI"/>
          <w:lang w:val="en-GB"/>
        </w:rPr>
        <w:t>An up-to-date Risk register regarding the timeline;</w:t>
      </w:r>
    </w:p>
    <w:p w:rsidRPr="00907A80" w:rsidR="00DB17CC" w:rsidP="00016F5C" w:rsidRDefault="00DB17CC" w14:paraId="02410EA9" w14:textId="77777777">
      <w:pPr>
        <w:pStyle w:val="Textblock"/>
        <w:numPr>
          <w:ilvl w:val="0"/>
          <w:numId w:val="20"/>
        </w:numPr>
        <w:rPr>
          <w:rFonts w:ascii="Segoe UI" w:hAnsi="Segoe UI" w:cs="Segoe UI"/>
          <w:lang w:val="en-GB"/>
        </w:rPr>
      </w:pPr>
      <w:r w:rsidRPr="00907A80">
        <w:rPr>
          <w:rFonts w:ascii="Segoe UI" w:hAnsi="Segoe UI" w:cs="Segoe UI"/>
          <w:lang w:val="en-GB"/>
        </w:rPr>
        <w:t>Mitigation strategy in case of risk once identified.</w:t>
      </w:r>
    </w:p>
    <w:p w:rsidR="00DB17CC" w:rsidP="00016F5C" w:rsidRDefault="00DB17CC" w14:paraId="14DC196D" w14:textId="77777777">
      <w:pPr>
        <w:pStyle w:val="Titolo3"/>
        <w:keepNext/>
        <w:keepLines/>
        <w:numPr>
          <w:ilvl w:val="2"/>
          <w:numId w:val="3"/>
        </w:numPr>
        <w:tabs>
          <w:tab w:val="clear" w:pos="284"/>
        </w:tabs>
        <w:spacing w:after="0"/>
        <w:contextualSpacing w:val="0"/>
        <w:jc w:val="left"/>
      </w:pPr>
      <w:bookmarkStart w:name="_Toc146631979" w:id="65"/>
      <w:bookmarkStart w:name="_Toc158386370" w:id="66"/>
      <w:r>
        <w:t>Input</w:t>
      </w:r>
      <w:bookmarkEnd w:id="65"/>
      <w:bookmarkEnd w:id="66"/>
    </w:p>
    <w:p w:rsidRPr="00907A80" w:rsidR="00DB17CC" w:rsidP="00DB17CC" w:rsidRDefault="00DB17CC" w14:paraId="5AC82EA2" w14:textId="00D13DC7">
      <w:pPr>
        <w:pStyle w:val="Textblock"/>
        <w:rPr>
          <w:rFonts w:ascii="Segoe UI" w:hAnsi="Segoe UI" w:cs="Segoe UI"/>
        </w:rPr>
      </w:pPr>
      <w:r w:rsidRPr="00907A80">
        <w:rPr>
          <w:rFonts w:ascii="Segoe UI" w:hAnsi="Segoe UI" w:cs="Segoe UI"/>
        </w:rPr>
        <w:t xml:space="preserve">At least, the output listed in </w:t>
      </w:r>
      <w:r w:rsidRPr="00907A80">
        <w:rPr>
          <w:rFonts w:ascii="Segoe UI" w:hAnsi="Segoe UI" w:cs="Segoe UI"/>
        </w:rPr>
        <w:fldChar w:fldCharType="begin"/>
      </w:r>
      <w:r w:rsidRPr="00907A80">
        <w:rPr>
          <w:rFonts w:ascii="Segoe UI" w:hAnsi="Segoe UI" w:cs="Segoe UI"/>
        </w:rPr>
        <w:instrText xml:space="preserve"> REF _Ref139352208 \r \h </w:instrText>
      </w:r>
      <w:r w:rsidR="00907A80">
        <w:rPr>
          <w:rFonts w:ascii="Segoe UI" w:hAnsi="Segoe UI" w:cs="Segoe UI"/>
        </w:rPr>
        <w:instrText xml:space="preserve"> \* MERGEFORMAT </w:instrText>
      </w:r>
      <w:r w:rsidRPr="00907A80">
        <w:rPr>
          <w:rFonts w:ascii="Segoe UI" w:hAnsi="Segoe UI" w:cs="Segoe UI"/>
        </w:rPr>
      </w:r>
      <w:r w:rsidRPr="00907A80">
        <w:rPr>
          <w:rFonts w:ascii="Segoe UI" w:hAnsi="Segoe UI" w:cs="Segoe UI"/>
        </w:rPr>
        <w:fldChar w:fldCharType="separate"/>
      </w:r>
      <w:r w:rsidR="00D32B3B">
        <w:rPr>
          <w:rFonts w:ascii="Segoe UI" w:hAnsi="Segoe UI" w:cs="Segoe UI"/>
        </w:rPr>
        <w:t>2.2.3</w:t>
      </w:r>
      <w:r w:rsidRPr="00907A80">
        <w:rPr>
          <w:rFonts w:ascii="Segoe UI" w:hAnsi="Segoe UI" w:cs="Segoe UI"/>
        </w:rPr>
        <w:fldChar w:fldCharType="end"/>
      </w:r>
      <w:r w:rsidRPr="00907A80">
        <w:rPr>
          <w:rFonts w:ascii="Segoe UI" w:hAnsi="Segoe UI" w:cs="Segoe UI"/>
        </w:rPr>
        <w:t xml:space="preserve"> are considered.</w:t>
      </w:r>
    </w:p>
    <w:p w:rsidR="00DB17CC" w:rsidP="00016F5C" w:rsidRDefault="00DB17CC" w14:paraId="4CB1EAFF" w14:textId="77777777">
      <w:pPr>
        <w:pStyle w:val="Titolo3"/>
        <w:keepNext/>
        <w:keepLines/>
        <w:numPr>
          <w:ilvl w:val="2"/>
          <w:numId w:val="3"/>
        </w:numPr>
        <w:tabs>
          <w:tab w:val="clear" w:pos="284"/>
        </w:tabs>
        <w:spacing w:after="0"/>
        <w:contextualSpacing w:val="0"/>
        <w:jc w:val="left"/>
      </w:pPr>
      <w:bookmarkStart w:name="_Ref139355010" w:id="67"/>
      <w:bookmarkStart w:name="_Toc146631980" w:id="68"/>
      <w:bookmarkStart w:name="_Toc158386371" w:id="69"/>
      <w:r>
        <w:t>Output</w:t>
      </w:r>
      <w:bookmarkEnd w:id="67"/>
      <w:bookmarkEnd w:id="68"/>
      <w:bookmarkEnd w:id="69"/>
    </w:p>
    <w:p w:rsidRPr="00907A80" w:rsidR="00DB17CC" w:rsidP="00DB17CC" w:rsidRDefault="00DB17CC" w14:paraId="609112EC" w14:textId="77777777">
      <w:pPr>
        <w:pStyle w:val="Textblock"/>
        <w:rPr>
          <w:rFonts w:ascii="Segoe UI" w:hAnsi="Segoe UI" w:cs="Segoe UI"/>
        </w:rPr>
      </w:pPr>
      <w:r w:rsidRPr="00907A80">
        <w:rPr>
          <w:rFonts w:ascii="Segoe UI" w:hAnsi="Segoe UI" w:cs="Segoe UI"/>
        </w:rPr>
        <w:t>At least:</w:t>
      </w:r>
    </w:p>
    <w:p w:rsidRPr="00907A80" w:rsidR="00DB17CC" w:rsidP="00016F5C" w:rsidRDefault="00DB17CC" w14:paraId="388FE338" w14:textId="77777777">
      <w:pPr>
        <w:pStyle w:val="Textblock"/>
        <w:numPr>
          <w:ilvl w:val="0"/>
          <w:numId w:val="20"/>
        </w:numPr>
        <w:rPr>
          <w:rFonts w:ascii="Segoe UI" w:hAnsi="Segoe UI" w:cs="Segoe UI"/>
        </w:rPr>
      </w:pPr>
      <w:r w:rsidRPr="00907A80">
        <w:rPr>
          <w:rFonts w:ascii="Segoe UI" w:hAnsi="Segoe UI" w:cs="Segoe UI"/>
        </w:rPr>
        <w:t>The required devices and software</w:t>
      </w:r>
    </w:p>
    <w:p w:rsidRPr="00907A80" w:rsidR="00DB17CC" w:rsidP="00016F5C" w:rsidRDefault="00DB17CC" w14:paraId="030C9C03" w14:textId="77777777">
      <w:pPr>
        <w:pStyle w:val="Textblock"/>
        <w:numPr>
          <w:ilvl w:val="0"/>
          <w:numId w:val="20"/>
        </w:numPr>
        <w:rPr>
          <w:rFonts w:ascii="Segoe UI" w:hAnsi="Segoe UI" w:cs="Segoe UI"/>
        </w:rPr>
      </w:pPr>
      <w:r w:rsidRPr="00907A80">
        <w:rPr>
          <w:rFonts w:ascii="Segoe UI" w:hAnsi="Segoe UI" w:cs="Segoe UI"/>
        </w:rPr>
        <w:t xml:space="preserve">The acquisition </w:t>
      </w:r>
      <w:proofErr w:type="gramStart"/>
      <w:r w:rsidRPr="00907A80">
        <w:rPr>
          <w:rFonts w:ascii="Segoe UI" w:hAnsi="Segoe UI" w:cs="Segoe UI"/>
        </w:rPr>
        <w:t>schedule</w:t>
      </w:r>
      <w:proofErr w:type="gramEnd"/>
    </w:p>
    <w:p w:rsidR="00DB17CC" w:rsidP="00DB17CC" w:rsidRDefault="00DB17CC" w14:paraId="15C9C934" w14:textId="77777777">
      <w:pPr>
        <w:spacing w:after="200" w:line="276" w:lineRule="auto"/>
        <w:rPr>
          <w:rFonts w:asciiTheme="majorHAnsi" w:hAnsiTheme="majorHAnsi" w:eastAsiaTheme="majorEastAsia" w:cstheme="majorBidi"/>
          <w:b/>
          <w:bCs/>
          <w:color w:val="464646" w:themeColor="text1" w:themeTint="D9"/>
          <w:sz w:val="26"/>
          <w:szCs w:val="26"/>
        </w:rPr>
      </w:pPr>
    </w:p>
    <w:p w:rsidR="00DB17CC" w:rsidP="00016F5C" w:rsidRDefault="00DB17CC" w14:paraId="79388683" w14:textId="77777777">
      <w:pPr>
        <w:pStyle w:val="Titolo2"/>
        <w:keepNext/>
        <w:keepLines/>
        <w:numPr>
          <w:ilvl w:val="1"/>
          <w:numId w:val="3"/>
        </w:numPr>
        <w:tabs>
          <w:tab w:val="clear" w:pos="284"/>
        </w:tabs>
        <w:spacing w:after="0"/>
        <w:contextualSpacing w:val="0"/>
        <w:jc w:val="left"/>
      </w:pPr>
      <w:bookmarkStart w:name="_Ref139361960" w:id="70"/>
      <w:bookmarkStart w:name="_Toc139900274" w:id="71"/>
      <w:bookmarkStart w:name="_Toc146631981" w:id="72"/>
      <w:r>
        <w:t xml:space="preserve"> </w:t>
      </w:r>
      <w:bookmarkStart w:name="_Toc158386372" w:id="73"/>
      <w:r>
        <w:t>Task 3: Transport</w:t>
      </w:r>
      <w:bookmarkEnd w:id="70"/>
      <w:bookmarkEnd w:id="71"/>
      <w:bookmarkEnd w:id="72"/>
      <w:bookmarkEnd w:id="73"/>
    </w:p>
    <w:p w:rsidRPr="002C5C66" w:rsidR="00DB17CC" w:rsidP="00016F5C" w:rsidRDefault="00DB17CC" w14:paraId="088D5065" w14:textId="77777777">
      <w:pPr>
        <w:pStyle w:val="Titolo3"/>
        <w:keepNext/>
        <w:keepLines/>
        <w:numPr>
          <w:ilvl w:val="2"/>
          <w:numId w:val="3"/>
        </w:numPr>
        <w:tabs>
          <w:tab w:val="clear" w:pos="284"/>
        </w:tabs>
        <w:spacing w:after="0"/>
        <w:contextualSpacing w:val="0"/>
        <w:jc w:val="left"/>
      </w:pPr>
      <w:bookmarkStart w:name="_Toc146631982" w:id="74"/>
      <w:bookmarkStart w:name="_Toc158386373" w:id="75"/>
      <w:r>
        <w:t>Outline</w:t>
      </w:r>
      <w:bookmarkEnd w:id="74"/>
      <w:bookmarkEnd w:id="75"/>
    </w:p>
    <w:p w:rsidRPr="00E36B15" w:rsidR="00DB17CC" w:rsidP="00DB17CC" w:rsidRDefault="00DB17CC" w14:paraId="3051EF76" w14:textId="77777777">
      <w:pPr>
        <w:pStyle w:val="Textblock"/>
        <w:rPr>
          <w:rFonts w:ascii="Segoe UI" w:hAnsi="Segoe UI" w:cs="Segoe UI"/>
          <w:lang w:val="en-GB"/>
        </w:rPr>
      </w:pPr>
      <w:r w:rsidRPr="00E36B15">
        <w:rPr>
          <w:rFonts w:ascii="Segoe UI" w:hAnsi="Segoe UI" w:cs="Segoe UI"/>
          <w:lang w:val="en-GB"/>
        </w:rPr>
        <w:t>This task includes all activities related to transfer each part of the solution, from the manufacturing to the target facility. It includes also trip achieved by the experts.</w:t>
      </w:r>
    </w:p>
    <w:p w:rsidR="00DB17CC" w:rsidP="00DB17CC" w:rsidRDefault="00DB17CC" w14:paraId="525C4141" w14:textId="77777777">
      <w:pPr>
        <w:pStyle w:val="Textblock"/>
        <w:rPr>
          <w:lang w:val="en-GB"/>
        </w:rPr>
      </w:pPr>
      <w:r w:rsidRPr="00E36B15">
        <w:rPr>
          <w:rFonts w:ascii="Segoe UI" w:hAnsi="Segoe UI" w:cs="Segoe UI"/>
          <w:lang w:val="en-GB"/>
        </w:rPr>
        <w:t>The schedule is expected to be defined by the contractor and maintained up-to-date overall the duration of the contract</w:t>
      </w:r>
      <w:r>
        <w:rPr>
          <w:lang w:val="en-GB"/>
        </w:rPr>
        <w:t>.</w:t>
      </w:r>
    </w:p>
    <w:p w:rsidR="00DB17CC" w:rsidP="00016F5C" w:rsidRDefault="00DB17CC" w14:paraId="38404E14" w14:textId="77777777">
      <w:pPr>
        <w:pStyle w:val="Titolo3"/>
        <w:keepNext/>
        <w:keepLines/>
        <w:numPr>
          <w:ilvl w:val="2"/>
          <w:numId w:val="3"/>
        </w:numPr>
        <w:tabs>
          <w:tab w:val="clear" w:pos="284"/>
        </w:tabs>
        <w:spacing w:after="0"/>
        <w:contextualSpacing w:val="0"/>
        <w:jc w:val="left"/>
      </w:pPr>
      <w:bookmarkStart w:name="_Toc146631983" w:id="76"/>
      <w:bookmarkStart w:name="_Toc158386374" w:id="77"/>
      <w:r>
        <w:t>Input</w:t>
      </w:r>
      <w:bookmarkEnd w:id="76"/>
      <w:bookmarkEnd w:id="77"/>
    </w:p>
    <w:p w:rsidRPr="00F8405F" w:rsidR="00DB17CC" w:rsidP="00DB17CC" w:rsidRDefault="00DB17CC" w14:paraId="16002B96" w14:textId="77777777">
      <w:pPr>
        <w:pStyle w:val="Textblock"/>
        <w:rPr>
          <w:rFonts w:ascii="Segoe UI" w:hAnsi="Segoe UI" w:cs="Segoe UI"/>
          <w:lang w:val="en-GB"/>
        </w:rPr>
      </w:pPr>
      <w:r w:rsidRPr="00F8405F">
        <w:rPr>
          <w:rFonts w:ascii="Segoe UI" w:hAnsi="Segoe UI" w:cs="Segoe UI"/>
          <w:lang w:val="en-GB"/>
        </w:rPr>
        <w:t>N/A</w:t>
      </w:r>
    </w:p>
    <w:p w:rsidR="00DB17CC" w:rsidP="00016F5C" w:rsidRDefault="00DB17CC" w14:paraId="1F94D690" w14:textId="77777777">
      <w:pPr>
        <w:pStyle w:val="Titolo3"/>
        <w:keepNext/>
        <w:keepLines/>
        <w:numPr>
          <w:ilvl w:val="2"/>
          <w:numId w:val="3"/>
        </w:numPr>
        <w:tabs>
          <w:tab w:val="clear" w:pos="284"/>
        </w:tabs>
        <w:spacing w:after="0"/>
        <w:contextualSpacing w:val="0"/>
        <w:jc w:val="left"/>
      </w:pPr>
      <w:bookmarkStart w:name="_Ref139357524" w:id="78"/>
      <w:bookmarkStart w:name="_Toc146631984" w:id="79"/>
      <w:bookmarkStart w:name="_Toc158386375" w:id="80"/>
      <w:r>
        <w:t>Output</w:t>
      </w:r>
      <w:bookmarkEnd w:id="78"/>
      <w:bookmarkEnd w:id="79"/>
      <w:bookmarkEnd w:id="80"/>
    </w:p>
    <w:p w:rsidRPr="00F8405F" w:rsidR="00DB17CC" w:rsidP="00DB17CC" w:rsidRDefault="00DB17CC" w14:paraId="2BF80737" w14:textId="77777777">
      <w:pPr>
        <w:pStyle w:val="Textblock"/>
        <w:rPr>
          <w:rFonts w:ascii="Segoe UI" w:hAnsi="Segoe UI" w:cs="Segoe UI"/>
        </w:rPr>
      </w:pPr>
      <w:r w:rsidRPr="00F8405F">
        <w:rPr>
          <w:rFonts w:ascii="Segoe UI" w:hAnsi="Segoe UI" w:cs="Segoe UI"/>
        </w:rPr>
        <w:t>At least:</w:t>
      </w:r>
    </w:p>
    <w:p w:rsidRPr="00F8405F" w:rsidR="00DB17CC" w:rsidP="00016F5C" w:rsidRDefault="00DB17CC" w14:paraId="65398598" w14:textId="77777777">
      <w:pPr>
        <w:pStyle w:val="Textblock"/>
        <w:numPr>
          <w:ilvl w:val="0"/>
          <w:numId w:val="20"/>
        </w:numPr>
        <w:rPr>
          <w:rFonts w:ascii="Segoe UI" w:hAnsi="Segoe UI" w:cs="Segoe UI"/>
        </w:rPr>
      </w:pPr>
      <w:r w:rsidRPr="00F8405F">
        <w:rPr>
          <w:rFonts w:ascii="Segoe UI" w:hAnsi="Segoe UI" w:cs="Segoe UI"/>
        </w:rPr>
        <w:t xml:space="preserve">An up-to-date transport </w:t>
      </w:r>
      <w:proofErr w:type="gramStart"/>
      <w:r w:rsidRPr="00F8405F">
        <w:rPr>
          <w:rFonts w:ascii="Segoe UI" w:hAnsi="Segoe UI" w:cs="Segoe UI"/>
        </w:rPr>
        <w:t>schedule</w:t>
      </w:r>
      <w:proofErr w:type="gramEnd"/>
    </w:p>
    <w:p w:rsidRPr="00F8405F" w:rsidR="00DB17CC" w:rsidP="00016F5C" w:rsidRDefault="00DB17CC" w14:paraId="6AC71665" w14:textId="77777777">
      <w:pPr>
        <w:pStyle w:val="Textblock"/>
        <w:numPr>
          <w:ilvl w:val="0"/>
          <w:numId w:val="20"/>
        </w:numPr>
        <w:rPr>
          <w:rFonts w:ascii="Segoe UI" w:hAnsi="Segoe UI" w:cs="Segoe UI"/>
          <w:lang w:val="en-GB"/>
        </w:rPr>
      </w:pPr>
      <w:r w:rsidRPr="00F8405F">
        <w:rPr>
          <w:rFonts w:ascii="Segoe UI" w:hAnsi="Segoe UI" w:cs="Segoe UI"/>
          <w:lang w:val="en-GB"/>
        </w:rPr>
        <w:t>An up-to-date Risk register regarding the timeline;</w:t>
      </w:r>
    </w:p>
    <w:p w:rsidRPr="00F8405F" w:rsidR="00DB17CC" w:rsidP="00016F5C" w:rsidRDefault="00DB17CC" w14:paraId="72B31C65" w14:textId="77777777">
      <w:pPr>
        <w:pStyle w:val="Textblock"/>
        <w:numPr>
          <w:ilvl w:val="0"/>
          <w:numId w:val="20"/>
        </w:numPr>
        <w:rPr>
          <w:rFonts w:ascii="Segoe UI" w:hAnsi="Segoe UI" w:cs="Segoe UI"/>
          <w:lang w:val="en-GB"/>
        </w:rPr>
      </w:pPr>
      <w:r w:rsidRPr="00F8405F">
        <w:rPr>
          <w:rFonts w:ascii="Segoe UI" w:hAnsi="Segoe UI" w:cs="Segoe UI"/>
          <w:lang w:val="en-GB"/>
        </w:rPr>
        <w:t>Mitigation strategy in case of risk once identified.</w:t>
      </w:r>
    </w:p>
    <w:p w:rsidR="00DB17CC" w:rsidP="00DB17CC" w:rsidRDefault="00DB17CC" w14:paraId="5C554AB2" w14:textId="77777777">
      <w:pPr>
        <w:pStyle w:val="Textblock"/>
        <w:rPr>
          <w:lang w:val="en-GB"/>
        </w:rPr>
      </w:pPr>
    </w:p>
    <w:p w:rsidRPr="008B3660" w:rsidR="00DB17CC" w:rsidP="00DB17CC" w:rsidRDefault="00DB17CC" w14:paraId="4F1F802E" w14:textId="77777777">
      <w:pPr>
        <w:pStyle w:val="Textblock"/>
        <w:rPr>
          <w:lang w:val="en-GB"/>
        </w:rPr>
      </w:pPr>
    </w:p>
    <w:p w:rsidR="00DB17CC" w:rsidP="00016F5C" w:rsidRDefault="00DB17CC" w14:paraId="068545AC" w14:textId="77777777">
      <w:pPr>
        <w:pStyle w:val="Titolo2"/>
        <w:keepNext/>
        <w:keepLines/>
        <w:numPr>
          <w:ilvl w:val="1"/>
          <w:numId w:val="3"/>
        </w:numPr>
        <w:tabs>
          <w:tab w:val="clear" w:pos="284"/>
        </w:tabs>
        <w:spacing w:after="0"/>
        <w:contextualSpacing w:val="0"/>
        <w:jc w:val="left"/>
      </w:pPr>
      <w:bookmarkStart w:name="_Ref139361963" w:id="81"/>
      <w:bookmarkStart w:name="_Toc139900275" w:id="82"/>
      <w:bookmarkStart w:name="_Toc146631985" w:id="83"/>
      <w:r>
        <w:t xml:space="preserve"> </w:t>
      </w:r>
      <w:bookmarkStart w:name="_Toc158386376" w:id="84"/>
      <w:r>
        <w:t>Task 4: Construction / Installation / Integration</w:t>
      </w:r>
      <w:bookmarkEnd w:id="81"/>
      <w:bookmarkEnd w:id="82"/>
      <w:bookmarkEnd w:id="83"/>
      <w:bookmarkEnd w:id="84"/>
    </w:p>
    <w:p w:rsidRPr="002C5C66" w:rsidR="00DB17CC" w:rsidP="00016F5C" w:rsidRDefault="00DB17CC" w14:paraId="41CE8C9C" w14:textId="77777777">
      <w:pPr>
        <w:pStyle w:val="Titolo3"/>
        <w:keepNext/>
        <w:keepLines/>
        <w:numPr>
          <w:ilvl w:val="2"/>
          <w:numId w:val="3"/>
        </w:numPr>
        <w:tabs>
          <w:tab w:val="clear" w:pos="284"/>
        </w:tabs>
        <w:spacing w:after="0"/>
        <w:contextualSpacing w:val="0"/>
        <w:jc w:val="left"/>
      </w:pPr>
      <w:bookmarkStart w:name="_Toc146631986" w:id="85"/>
      <w:bookmarkStart w:name="_Toc158386377" w:id="86"/>
      <w:r>
        <w:t>Outline</w:t>
      </w:r>
      <w:bookmarkEnd w:id="85"/>
      <w:bookmarkEnd w:id="86"/>
    </w:p>
    <w:p w:rsidRPr="00F8405F" w:rsidR="00DB17CC" w:rsidP="00DB17CC" w:rsidRDefault="00DB17CC" w14:paraId="2BF50E32" w14:textId="77777777">
      <w:pPr>
        <w:pStyle w:val="Textblock"/>
        <w:rPr>
          <w:rFonts w:ascii="Segoe UI" w:hAnsi="Segoe UI" w:cs="Segoe UI"/>
          <w:lang w:val="en-GB"/>
        </w:rPr>
      </w:pPr>
      <w:r w:rsidRPr="00F8405F">
        <w:rPr>
          <w:rFonts w:ascii="Segoe UI" w:hAnsi="Segoe UI" w:cs="Segoe UI"/>
          <w:lang w:val="en-GB"/>
        </w:rPr>
        <w:t>This task includes all activities related to host the sensor into its final location, meaning:</w:t>
      </w:r>
    </w:p>
    <w:p w:rsidRPr="00F8405F" w:rsidR="00DB17CC" w:rsidP="00016F5C" w:rsidRDefault="00DB17CC" w14:paraId="732E5F9D" w14:textId="77777777">
      <w:pPr>
        <w:pStyle w:val="Textblock"/>
        <w:numPr>
          <w:ilvl w:val="0"/>
          <w:numId w:val="20"/>
        </w:numPr>
        <w:rPr>
          <w:rFonts w:ascii="Segoe UI" w:hAnsi="Segoe UI" w:cs="Segoe UI"/>
          <w:lang w:val="en-GB"/>
        </w:rPr>
      </w:pPr>
      <w:r w:rsidRPr="00F8405F">
        <w:rPr>
          <w:rFonts w:ascii="Segoe UI" w:hAnsi="Segoe UI" w:cs="Segoe UI"/>
          <w:lang w:val="en-GB"/>
        </w:rPr>
        <w:t>Terrain acquisition</w:t>
      </w:r>
    </w:p>
    <w:p w:rsidRPr="00F8405F" w:rsidR="00DB17CC" w:rsidP="00016F5C" w:rsidRDefault="00DB17CC" w14:paraId="551706DD" w14:textId="77777777">
      <w:pPr>
        <w:pStyle w:val="Textblock"/>
        <w:numPr>
          <w:ilvl w:val="0"/>
          <w:numId w:val="20"/>
        </w:numPr>
        <w:rPr>
          <w:rFonts w:ascii="Segoe UI" w:hAnsi="Segoe UI" w:cs="Segoe UI"/>
          <w:lang w:val="en-GB"/>
        </w:rPr>
      </w:pPr>
      <w:r w:rsidRPr="00F8405F">
        <w:rPr>
          <w:rFonts w:ascii="Segoe UI" w:hAnsi="Segoe UI" w:cs="Segoe UI"/>
          <w:lang w:val="en-GB"/>
        </w:rPr>
        <w:t>Facility building (e.g. shelter)</w:t>
      </w:r>
    </w:p>
    <w:p w:rsidRPr="00F8405F" w:rsidR="00DB17CC" w:rsidP="00016F5C" w:rsidRDefault="00DB17CC" w14:paraId="6F6F3DCD" w14:textId="77777777">
      <w:pPr>
        <w:pStyle w:val="Textblock"/>
        <w:numPr>
          <w:ilvl w:val="0"/>
          <w:numId w:val="20"/>
        </w:numPr>
        <w:rPr>
          <w:rFonts w:ascii="Segoe UI" w:hAnsi="Segoe UI" w:cs="Segoe UI"/>
          <w:lang w:val="en-GB"/>
        </w:rPr>
      </w:pPr>
      <w:r w:rsidRPr="00F8405F">
        <w:rPr>
          <w:rFonts w:ascii="Segoe UI" w:hAnsi="Segoe UI" w:cs="Segoe UI"/>
          <w:lang w:val="en-GB"/>
        </w:rPr>
        <w:t>Deployment of the sensor</w:t>
      </w:r>
    </w:p>
    <w:p w:rsidR="00DB17CC" w:rsidP="00016F5C" w:rsidRDefault="00DB17CC" w14:paraId="19A2C26F" w14:textId="77777777">
      <w:pPr>
        <w:pStyle w:val="Titolo3"/>
        <w:keepNext/>
        <w:keepLines/>
        <w:numPr>
          <w:ilvl w:val="2"/>
          <w:numId w:val="3"/>
        </w:numPr>
        <w:tabs>
          <w:tab w:val="clear" w:pos="284"/>
        </w:tabs>
        <w:spacing w:after="0"/>
        <w:contextualSpacing w:val="0"/>
        <w:jc w:val="left"/>
      </w:pPr>
      <w:bookmarkStart w:name="_Toc146631987" w:id="87"/>
      <w:bookmarkStart w:name="_Toc158386378" w:id="88"/>
      <w:r>
        <w:t>Input</w:t>
      </w:r>
      <w:bookmarkEnd w:id="87"/>
      <w:bookmarkEnd w:id="88"/>
    </w:p>
    <w:p w:rsidRPr="00F8405F" w:rsidR="00DB17CC" w:rsidP="00DB17CC" w:rsidRDefault="00DB17CC" w14:paraId="1409D19A" w14:textId="77777777">
      <w:pPr>
        <w:pStyle w:val="Textblock"/>
        <w:rPr>
          <w:rFonts w:ascii="Segoe UI" w:hAnsi="Segoe UI" w:cs="Segoe UI"/>
          <w:lang w:val="en-GB"/>
        </w:rPr>
      </w:pPr>
      <w:r w:rsidRPr="00F8405F">
        <w:rPr>
          <w:rFonts w:ascii="Segoe UI" w:hAnsi="Segoe UI" w:cs="Segoe UI"/>
          <w:lang w:val="en-GB"/>
        </w:rPr>
        <w:t>N/A</w:t>
      </w:r>
    </w:p>
    <w:p w:rsidR="00DB17CC" w:rsidP="00016F5C" w:rsidRDefault="00DB17CC" w14:paraId="57BABA0A" w14:textId="77777777">
      <w:pPr>
        <w:pStyle w:val="Titolo3"/>
        <w:keepNext/>
        <w:keepLines/>
        <w:numPr>
          <w:ilvl w:val="2"/>
          <w:numId w:val="3"/>
        </w:numPr>
        <w:tabs>
          <w:tab w:val="clear" w:pos="284"/>
        </w:tabs>
        <w:spacing w:after="0"/>
        <w:contextualSpacing w:val="0"/>
        <w:jc w:val="left"/>
      </w:pPr>
      <w:bookmarkStart w:name="_Ref139357727" w:id="89"/>
      <w:bookmarkStart w:name="_Toc146631988" w:id="90"/>
      <w:bookmarkStart w:name="_Toc158386379" w:id="91"/>
      <w:r>
        <w:t>Output</w:t>
      </w:r>
      <w:bookmarkEnd w:id="89"/>
      <w:bookmarkEnd w:id="90"/>
      <w:bookmarkEnd w:id="91"/>
    </w:p>
    <w:p w:rsidRPr="00F8405F" w:rsidR="00DB17CC" w:rsidP="00DB17CC" w:rsidRDefault="00DB17CC" w14:paraId="317FFB35" w14:textId="77777777">
      <w:pPr>
        <w:pStyle w:val="Textblock"/>
        <w:rPr>
          <w:rFonts w:ascii="Segoe UI" w:hAnsi="Segoe UI" w:cs="Segoe UI"/>
        </w:rPr>
      </w:pPr>
      <w:r w:rsidRPr="00F8405F">
        <w:rPr>
          <w:rFonts w:ascii="Segoe UI" w:hAnsi="Segoe UI" w:cs="Segoe UI"/>
        </w:rPr>
        <w:t>At least:</w:t>
      </w:r>
    </w:p>
    <w:p w:rsidRPr="00F8405F" w:rsidR="00DB17CC" w:rsidP="00016F5C" w:rsidRDefault="00DB17CC" w14:paraId="15D4F779" w14:textId="77777777">
      <w:pPr>
        <w:pStyle w:val="Textblock"/>
        <w:numPr>
          <w:ilvl w:val="0"/>
          <w:numId w:val="20"/>
        </w:numPr>
        <w:rPr>
          <w:rFonts w:ascii="Segoe UI" w:hAnsi="Segoe UI" w:cs="Segoe UI"/>
        </w:rPr>
      </w:pPr>
      <w:r w:rsidRPr="00F8405F">
        <w:rPr>
          <w:rFonts w:ascii="Segoe UI" w:hAnsi="Segoe UI" w:cs="Segoe UI"/>
        </w:rPr>
        <w:t>An up-to-date construction schedule;</w:t>
      </w:r>
    </w:p>
    <w:p w:rsidRPr="00F8405F" w:rsidR="00DB17CC" w:rsidP="00016F5C" w:rsidRDefault="00DB17CC" w14:paraId="2626A0EB" w14:textId="77777777">
      <w:pPr>
        <w:pStyle w:val="Textblock"/>
        <w:numPr>
          <w:ilvl w:val="0"/>
          <w:numId w:val="20"/>
        </w:numPr>
        <w:rPr>
          <w:rFonts w:ascii="Segoe UI" w:hAnsi="Segoe UI" w:cs="Segoe UI"/>
        </w:rPr>
      </w:pPr>
      <w:r w:rsidRPr="00F8405F">
        <w:rPr>
          <w:rFonts w:ascii="Segoe UI" w:hAnsi="Segoe UI" w:cs="Segoe UI"/>
        </w:rPr>
        <w:t xml:space="preserve">A weekly progress </w:t>
      </w:r>
      <w:proofErr w:type="gramStart"/>
      <w:r w:rsidRPr="00F8405F">
        <w:rPr>
          <w:rFonts w:ascii="Segoe UI" w:hAnsi="Segoe UI" w:cs="Segoe UI"/>
        </w:rPr>
        <w:t>report</w:t>
      </w:r>
      <w:proofErr w:type="gramEnd"/>
    </w:p>
    <w:p w:rsidRPr="00F8405F" w:rsidR="00DB17CC" w:rsidP="00016F5C" w:rsidRDefault="00DB17CC" w14:paraId="32F8278C" w14:textId="77777777">
      <w:pPr>
        <w:pStyle w:val="Textblock"/>
        <w:numPr>
          <w:ilvl w:val="0"/>
          <w:numId w:val="20"/>
        </w:numPr>
        <w:rPr>
          <w:rFonts w:ascii="Segoe UI" w:hAnsi="Segoe UI" w:cs="Segoe UI"/>
          <w:lang w:val="en-GB"/>
        </w:rPr>
      </w:pPr>
      <w:r w:rsidRPr="00F8405F">
        <w:rPr>
          <w:rFonts w:ascii="Segoe UI" w:hAnsi="Segoe UI" w:cs="Segoe UI"/>
          <w:lang w:val="en-GB"/>
        </w:rPr>
        <w:t>An up-to-date Risk register regarding the timeline;</w:t>
      </w:r>
    </w:p>
    <w:p w:rsidRPr="00F8405F" w:rsidR="00DB17CC" w:rsidP="00016F5C" w:rsidRDefault="00DB17CC" w14:paraId="7511E6F8" w14:textId="77777777">
      <w:pPr>
        <w:pStyle w:val="Textblock"/>
        <w:numPr>
          <w:ilvl w:val="0"/>
          <w:numId w:val="20"/>
        </w:numPr>
        <w:rPr>
          <w:rFonts w:ascii="Segoe UI" w:hAnsi="Segoe UI" w:cs="Segoe UI"/>
          <w:lang w:val="en-GB"/>
        </w:rPr>
      </w:pPr>
      <w:r w:rsidRPr="00F8405F">
        <w:rPr>
          <w:rFonts w:ascii="Segoe UI" w:hAnsi="Segoe UI" w:cs="Segoe UI"/>
          <w:lang w:val="en-GB"/>
        </w:rPr>
        <w:t>Mitigation strategy in case of risk once identified.</w:t>
      </w:r>
    </w:p>
    <w:p w:rsidR="00DB17CC" w:rsidP="00DB17CC" w:rsidRDefault="00DB17CC" w14:paraId="4AD6B260" w14:textId="77777777">
      <w:pPr>
        <w:spacing w:after="200" w:line="276" w:lineRule="auto"/>
      </w:pPr>
    </w:p>
    <w:p w:rsidR="00DB17CC" w:rsidP="00016F5C" w:rsidRDefault="00DB17CC" w14:paraId="2985F780" w14:textId="77777777">
      <w:pPr>
        <w:pStyle w:val="Titolo2"/>
        <w:keepNext/>
        <w:keepLines/>
        <w:numPr>
          <w:ilvl w:val="1"/>
          <w:numId w:val="3"/>
        </w:numPr>
        <w:tabs>
          <w:tab w:val="clear" w:pos="284"/>
        </w:tabs>
        <w:spacing w:after="0"/>
        <w:contextualSpacing w:val="0"/>
        <w:jc w:val="left"/>
      </w:pPr>
      <w:bookmarkStart w:name="_Toc139900276" w:id="92"/>
      <w:bookmarkStart w:name="_Toc146631989" w:id="93"/>
      <w:r>
        <w:t xml:space="preserve"> </w:t>
      </w:r>
      <w:bookmarkStart w:name="_Toc158386380" w:id="94"/>
      <w:r>
        <w:t>Task 5: Commissioning / Validation</w:t>
      </w:r>
      <w:bookmarkEnd w:id="92"/>
      <w:bookmarkEnd w:id="93"/>
      <w:bookmarkEnd w:id="94"/>
    </w:p>
    <w:p w:rsidRPr="002C5C66" w:rsidR="00DB17CC" w:rsidP="00016F5C" w:rsidRDefault="00DB17CC" w14:paraId="1374AF30" w14:textId="77777777">
      <w:pPr>
        <w:pStyle w:val="Titolo3"/>
        <w:keepNext/>
        <w:keepLines/>
        <w:numPr>
          <w:ilvl w:val="2"/>
          <w:numId w:val="3"/>
        </w:numPr>
        <w:tabs>
          <w:tab w:val="clear" w:pos="284"/>
        </w:tabs>
        <w:spacing w:after="0"/>
        <w:contextualSpacing w:val="0"/>
        <w:jc w:val="left"/>
      </w:pPr>
      <w:bookmarkStart w:name="_Toc146631990" w:id="95"/>
      <w:bookmarkStart w:name="_Toc158386381" w:id="96"/>
      <w:r>
        <w:t>Outline</w:t>
      </w:r>
      <w:bookmarkEnd w:id="95"/>
      <w:bookmarkEnd w:id="96"/>
    </w:p>
    <w:p w:rsidRPr="00F8405F" w:rsidR="00DB17CC" w:rsidP="00DB17CC" w:rsidRDefault="00DB17CC" w14:paraId="7E717510" w14:textId="77777777">
      <w:pPr>
        <w:pStyle w:val="Textblock"/>
        <w:rPr>
          <w:rFonts w:ascii="Segoe UI" w:hAnsi="Segoe UI" w:cs="Segoe UI"/>
          <w:lang w:val="en-GB"/>
        </w:rPr>
      </w:pPr>
      <w:r w:rsidRPr="00F8405F">
        <w:rPr>
          <w:rFonts w:ascii="Segoe UI" w:hAnsi="Segoe UI" w:cs="Segoe UI"/>
          <w:lang w:val="en-GB"/>
        </w:rPr>
        <w:t>This task includes all activities related to evaluate the sensor meaning:</w:t>
      </w:r>
    </w:p>
    <w:p w:rsidRPr="00F8405F" w:rsidR="00DB17CC" w:rsidP="00016F5C" w:rsidRDefault="00DB17CC" w14:paraId="61A4E298" w14:textId="77777777">
      <w:pPr>
        <w:pStyle w:val="Textblock"/>
        <w:numPr>
          <w:ilvl w:val="0"/>
          <w:numId w:val="20"/>
        </w:numPr>
        <w:rPr>
          <w:rFonts w:ascii="Segoe UI" w:hAnsi="Segoe UI" w:cs="Segoe UI"/>
          <w:lang w:val="en-GB"/>
        </w:rPr>
      </w:pPr>
      <w:r w:rsidRPr="00F8405F">
        <w:rPr>
          <w:rFonts w:ascii="Segoe UI" w:hAnsi="Segoe UI" w:cs="Segoe UI"/>
          <w:lang w:val="en-GB"/>
        </w:rPr>
        <w:t xml:space="preserve">Tests performed in test environment; </w:t>
      </w:r>
    </w:p>
    <w:p w:rsidRPr="00F8405F" w:rsidR="00DB17CC" w:rsidP="00016F5C" w:rsidRDefault="00DB17CC" w14:paraId="0D95BDC2" w14:textId="77777777">
      <w:pPr>
        <w:pStyle w:val="Textblock"/>
        <w:numPr>
          <w:ilvl w:val="0"/>
          <w:numId w:val="20"/>
        </w:numPr>
        <w:rPr>
          <w:rFonts w:ascii="Segoe UI" w:hAnsi="Segoe UI" w:cs="Segoe UI"/>
          <w:lang w:val="en-GB"/>
        </w:rPr>
      </w:pPr>
      <w:r w:rsidRPr="00F8405F">
        <w:rPr>
          <w:rFonts w:ascii="Segoe UI" w:hAnsi="Segoe UI" w:cs="Segoe UI"/>
          <w:lang w:val="en-GB"/>
        </w:rPr>
        <w:t>Tests performed in real conditions;</w:t>
      </w:r>
    </w:p>
    <w:p w:rsidRPr="00F8405F" w:rsidR="00DB17CC" w:rsidP="00016F5C" w:rsidRDefault="00DB17CC" w14:paraId="449D7B77" w14:textId="77777777">
      <w:pPr>
        <w:pStyle w:val="Textblock"/>
        <w:numPr>
          <w:ilvl w:val="0"/>
          <w:numId w:val="20"/>
        </w:numPr>
        <w:rPr>
          <w:rFonts w:ascii="Segoe UI" w:hAnsi="Segoe UI" w:cs="Segoe UI"/>
          <w:lang w:val="en-GB"/>
        </w:rPr>
      </w:pPr>
      <w:r w:rsidRPr="00F8405F">
        <w:rPr>
          <w:rFonts w:ascii="Segoe UI" w:hAnsi="Segoe UI" w:cs="Segoe UI"/>
          <w:lang w:val="en-GB"/>
        </w:rPr>
        <w:t>Tests performed in the final location once the sensor is deployed;</w:t>
      </w:r>
    </w:p>
    <w:p w:rsidRPr="00F8405F" w:rsidR="00DB17CC" w:rsidP="00016F5C" w:rsidRDefault="00DB17CC" w14:paraId="689662B7" w14:textId="77777777">
      <w:pPr>
        <w:pStyle w:val="Textblock"/>
        <w:numPr>
          <w:ilvl w:val="0"/>
          <w:numId w:val="20"/>
        </w:numPr>
        <w:rPr>
          <w:rFonts w:ascii="Segoe UI" w:hAnsi="Segoe UI" w:cs="Segoe UI"/>
          <w:lang w:val="en-GB"/>
        </w:rPr>
      </w:pPr>
      <w:r w:rsidRPr="00F8405F">
        <w:rPr>
          <w:rFonts w:ascii="Segoe UI" w:hAnsi="Segoe UI" w:cs="Segoe UI"/>
          <w:lang w:val="en-GB"/>
        </w:rPr>
        <w:t>Assessment Campaign participation and supervised by EU SST.</w:t>
      </w:r>
    </w:p>
    <w:p w:rsidRPr="00DE3D8F" w:rsidR="00DB17CC" w:rsidP="00DB17CC" w:rsidRDefault="00DB17CC" w14:paraId="6C55E231" w14:textId="77777777">
      <w:pPr>
        <w:pStyle w:val="Textblock"/>
        <w:rPr>
          <w:lang w:val="en-GB"/>
        </w:rPr>
      </w:pPr>
    </w:p>
    <w:p w:rsidR="00DB17CC" w:rsidP="00016F5C" w:rsidRDefault="00DB17CC" w14:paraId="35D3583B" w14:textId="77777777">
      <w:pPr>
        <w:pStyle w:val="Titolo3"/>
        <w:keepNext/>
        <w:keepLines/>
        <w:numPr>
          <w:ilvl w:val="2"/>
          <w:numId w:val="3"/>
        </w:numPr>
        <w:tabs>
          <w:tab w:val="clear" w:pos="284"/>
        </w:tabs>
        <w:spacing w:after="0"/>
        <w:contextualSpacing w:val="0"/>
        <w:jc w:val="left"/>
      </w:pPr>
      <w:bookmarkStart w:name="_Toc146631991" w:id="97"/>
      <w:bookmarkStart w:name="_Toc158386382" w:id="98"/>
      <w:r>
        <w:t>Input</w:t>
      </w:r>
      <w:bookmarkEnd w:id="97"/>
      <w:bookmarkEnd w:id="98"/>
    </w:p>
    <w:p w:rsidRPr="00F8405F" w:rsidR="00DB17CC" w:rsidP="00DB17CC" w:rsidRDefault="00DB17CC" w14:paraId="07EC8E9A" w14:textId="77777777">
      <w:pPr>
        <w:pStyle w:val="Textblock"/>
        <w:rPr>
          <w:rFonts w:ascii="Segoe UI" w:hAnsi="Segoe UI" w:cs="Segoe UI"/>
          <w:lang w:val="en-GB"/>
        </w:rPr>
      </w:pPr>
      <w:r w:rsidRPr="00F8405F">
        <w:rPr>
          <w:rFonts w:ascii="Segoe UI" w:hAnsi="Segoe UI" w:cs="Segoe UI"/>
          <w:lang w:val="en-GB"/>
        </w:rPr>
        <w:t>N/A</w:t>
      </w:r>
    </w:p>
    <w:p w:rsidR="00DB17CC" w:rsidP="00016F5C" w:rsidRDefault="00DB17CC" w14:paraId="19276225" w14:textId="77777777">
      <w:pPr>
        <w:pStyle w:val="Titolo3"/>
        <w:keepNext/>
        <w:keepLines/>
        <w:numPr>
          <w:ilvl w:val="2"/>
          <w:numId w:val="3"/>
        </w:numPr>
        <w:tabs>
          <w:tab w:val="clear" w:pos="284"/>
        </w:tabs>
        <w:spacing w:after="0"/>
        <w:contextualSpacing w:val="0"/>
        <w:jc w:val="left"/>
      </w:pPr>
      <w:bookmarkStart w:name="_Ref139358041" w:id="99"/>
      <w:bookmarkStart w:name="_Toc146631992" w:id="100"/>
      <w:bookmarkStart w:name="_Toc158386383" w:id="101"/>
      <w:r>
        <w:t>Output</w:t>
      </w:r>
      <w:bookmarkEnd w:id="99"/>
      <w:bookmarkEnd w:id="100"/>
      <w:bookmarkEnd w:id="101"/>
    </w:p>
    <w:p w:rsidRPr="00F8405F" w:rsidR="00DB17CC" w:rsidP="00DB17CC" w:rsidRDefault="00DB17CC" w14:paraId="16ECE1C3" w14:textId="77777777">
      <w:pPr>
        <w:pStyle w:val="Textblock"/>
        <w:rPr>
          <w:rFonts w:ascii="Segoe UI" w:hAnsi="Segoe UI" w:cs="Segoe UI"/>
        </w:rPr>
      </w:pPr>
      <w:r w:rsidRPr="00F8405F">
        <w:rPr>
          <w:rFonts w:ascii="Segoe UI" w:hAnsi="Segoe UI" w:cs="Segoe UI"/>
        </w:rPr>
        <w:t>At least:</w:t>
      </w:r>
    </w:p>
    <w:p w:rsidRPr="00F8405F" w:rsidR="00DB17CC" w:rsidP="00016F5C" w:rsidRDefault="00DB17CC" w14:paraId="189DB1C9" w14:textId="77777777">
      <w:pPr>
        <w:pStyle w:val="Textblock"/>
        <w:numPr>
          <w:ilvl w:val="0"/>
          <w:numId w:val="20"/>
        </w:numPr>
        <w:rPr>
          <w:rFonts w:ascii="Segoe UI" w:hAnsi="Segoe UI" w:cs="Segoe UI"/>
        </w:rPr>
      </w:pPr>
      <w:r w:rsidRPr="00F8405F">
        <w:rPr>
          <w:rFonts w:ascii="Segoe UI" w:hAnsi="Segoe UI" w:cs="Segoe UI"/>
        </w:rPr>
        <w:t>Tests report</w:t>
      </w:r>
    </w:p>
    <w:p w:rsidRPr="00F8405F" w:rsidR="00DB17CC" w:rsidP="00016F5C" w:rsidRDefault="00DB17CC" w14:paraId="74BA2B7B" w14:textId="77777777">
      <w:pPr>
        <w:pStyle w:val="Textblock"/>
        <w:numPr>
          <w:ilvl w:val="0"/>
          <w:numId w:val="20"/>
        </w:numPr>
        <w:rPr>
          <w:rFonts w:ascii="Segoe UI" w:hAnsi="Segoe UI" w:cs="Segoe UI"/>
        </w:rPr>
      </w:pPr>
      <w:r w:rsidRPr="00F8405F">
        <w:rPr>
          <w:rFonts w:ascii="Segoe UI" w:hAnsi="Segoe UI" w:cs="Segoe UI"/>
        </w:rPr>
        <w:t>Calibration campaign status</w:t>
      </w:r>
    </w:p>
    <w:p w:rsidRPr="00F8405F" w:rsidR="00DB17CC" w:rsidP="00016F5C" w:rsidRDefault="00DB17CC" w14:paraId="2523081E" w14:textId="77777777">
      <w:pPr>
        <w:pStyle w:val="Textblock"/>
        <w:numPr>
          <w:ilvl w:val="0"/>
          <w:numId w:val="20"/>
        </w:numPr>
        <w:rPr>
          <w:rFonts w:ascii="Segoe UI" w:hAnsi="Segoe UI" w:cs="Segoe UI"/>
          <w:lang w:val="en-GB"/>
        </w:rPr>
      </w:pPr>
      <w:r w:rsidRPr="00F8405F">
        <w:rPr>
          <w:rFonts w:ascii="Segoe UI" w:hAnsi="Segoe UI" w:cs="Segoe UI"/>
          <w:lang w:val="en-GB"/>
        </w:rPr>
        <w:t>Mitigation strategy in case of risk once identified.</w:t>
      </w:r>
    </w:p>
    <w:p w:rsidRPr="0026022A" w:rsidR="00DB17CC" w:rsidP="00DB17CC" w:rsidRDefault="00DB17CC" w14:paraId="4BFB393F" w14:textId="77777777">
      <w:pPr>
        <w:pStyle w:val="Textblock"/>
      </w:pPr>
    </w:p>
    <w:p w:rsidRPr="005A7DC8" w:rsidR="00DB17CC" w:rsidP="00DB17CC" w:rsidRDefault="00DB17CC" w14:paraId="7FCFF143" w14:textId="77777777">
      <w:pPr>
        <w:spacing w:after="200" w:line="276" w:lineRule="auto"/>
        <w:rPr>
          <w:rFonts w:asciiTheme="majorHAnsi" w:hAnsiTheme="majorHAnsi" w:eastAsiaTheme="majorEastAsia" w:cstheme="majorBidi"/>
          <w:b/>
          <w:bCs/>
          <w:smallCaps/>
          <w:color w:val="464646" w:themeColor="text1" w:themeTint="D9"/>
          <w:sz w:val="28"/>
          <w:szCs w:val="28"/>
        </w:rPr>
      </w:pPr>
      <w:r>
        <w:br w:type="page"/>
      </w:r>
    </w:p>
    <w:p w:rsidRPr="008269E7" w:rsidR="00DB17CC" w:rsidP="00016F5C" w:rsidRDefault="00DB17CC" w14:paraId="67678D33" w14:textId="77777777">
      <w:pPr>
        <w:pStyle w:val="Titolo1"/>
        <w:keepNext/>
        <w:keepLines/>
        <w:numPr>
          <w:ilvl w:val="0"/>
          <w:numId w:val="3"/>
        </w:numPr>
        <w:spacing w:after="0"/>
        <w:contextualSpacing w:val="0"/>
        <w:jc w:val="left"/>
      </w:pPr>
      <w:bookmarkStart w:name="_Toc146631993" w:id="102"/>
      <w:bookmarkStart w:name="_Toc158386384" w:id="103"/>
      <w:r>
        <w:t>Specifications</w:t>
      </w:r>
      <w:bookmarkEnd w:id="102"/>
      <w:bookmarkEnd w:id="103"/>
    </w:p>
    <w:p w:rsidR="00DB17CC" w:rsidP="00DB17CC" w:rsidRDefault="00DB17CC" w14:paraId="0AA0D318" w14:textId="77777777">
      <w:pPr>
        <w:pStyle w:val="Requirement"/>
      </w:pPr>
      <w:r>
        <w:t>Objectives compliancy</w:t>
      </w:r>
    </w:p>
    <w:p w:rsidR="00DB17CC" w:rsidP="00DB17CC" w:rsidRDefault="00DB17CC" w14:paraId="56CEF2F8" w14:textId="6A36B28A">
      <w:r>
        <w:t xml:space="preserve">The Contractor shall be compliant with at least, one of the objectives detailed in </w:t>
      </w:r>
      <w:r>
        <w:fldChar w:fldCharType="begin"/>
      </w:r>
      <w:r>
        <w:instrText xml:space="preserve"> REF _Ref145663401 \r \h </w:instrText>
      </w:r>
      <w:r>
        <w:fldChar w:fldCharType="separate"/>
      </w:r>
      <w:r w:rsidR="00D32B3B">
        <w:t>0</w:t>
      </w:r>
      <w:r>
        <w:fldChar w:fldCharType="end"/>
      </w:r>
      <w:r>
        <w:t>.</w:t>
      </w:r>
    </w:p>
    <w:p w:rsidR="00DB17CC" w:rsidP="00DB17CC" w:rsidRDefault="00DB17CC" w14:paraId="5C4BF739" w14:textId="77777777"/>
    <w:p w:rsidR="00DB17CC" w:rsidP="00DB17CC" w:rsidRDefault="00DB17CC" w14:paraId="69582B75" w14:textId="77777777">
      <w:pPr>
        <w:pStyle w:val="Requirement"/>
      </w:pPr>
      <w:r>
        <w:t>Output TRL</w:t>
      </w:r>
    </w:p>
    <w:p w:rsidRPr="00A30EF9" w:rsidR="00DB17CC" w:rsidP="00DB17CC" w:rsidRDefault="00DB17CC" w14:paraId="76881AF7" w14:textId="77777777">
      <w:r>
        <w:t>The output TRL shall be higher or equal to 8 at the end of the contract.</w:t>
      </w:r>
    </w:p>
    <w:p w:rsidR="00DB17CC" w:rsidP="00016F5C" w:rsidRDefault="00DB17CC" w14:paraId="5E7F7269" w14:textId="77777777">
      <w:pPr>
        <w:pStyle w:val="Titolo2"/>
        <w:keepNext/>
        <w:keepLines/>
        <w:numPr>
          <w:ilvl w:val="1"/>
          <w:numId w:val="3"/>
        </w:numPr>
        <w:tabs>
          <w:tab w:val="clear" w:pos="284"/>
        </w:tabs>
        <w:spacing w:after="0"/>
        <w:contextualSpacing w:val="0"/>
        <w:jc w:val="left"/>
      </w:pPr>
      <w:bookmarkStart w:name="_Toc146631994" w:id="104"/>
      <w:r>
        <w:t xml:space="preserve"> </w:t>
      </w:r>
      <w:bookmarkStart w:name="_Toc158386385" w:id="105"/>
      <w:r>
        <w:t>Phase 0: Selection period</w:t>
      </w:r>
      <w:bookmarkEnd w:id="104"/>
      <w:bookmarkEnd w:id="105"/>
    </w:p>
    <w:p w:rsidR="00DB17CC" w:rsidP="00DB17CC" w:rsidRDefault="00DB17CC" w14:paraId="5A550993" w14:textId="77777777"/>
    <w:p w:rsidR="00DB17CC" w:rsidP="00DB17CC" w:rsidRDefault="00DB17CC" w14:paraId="0B5D27AB" w14:textId="77777777">
      <w:pPr>
        <w:pStyle w:val="Requirement"/>
      </w:pPr>
      <w:r>
        <w:t>Project details for technical evaluation</w:t>
      </w:r>
    </w:p>
    <w:p w:rsidR="00DB17CC" w:rsidP="00DB17CC" w:rsidRDefault="00DB17CC" w14:paraId="0FC787BE" w14:textId="77777777">
      <w:r>
        <w:t>The Contractor shall provide in the application form an exhaustive description of the project, detailing the expected benefits and outputs at the end of the working period.</w:t>
      </w:r>
    </w:p>
    <w:p w:rsidR="00DB17CC" w:rsidP="00DB17CC" w:rsidRDefault="00DB17CC" w14:paraId="74AF3579" w14:textId="77777777"/>
    <w:p w:rsidR="00DB17CC" w:rsidP="00DB17CC" w:rsidRDefault="00DB17CC" w14:paraId="00A35EAB" w14:textId="77777777">
      <w:pPr>
        <w:pStyle w:val="Requirement"/>
      </w:pPr>
      <w:r>
        <w:t>System details for technical evaluation</w:t>
      </w:r>
    </w:p>
    <w:p w:rsidR="00DB17CC" w:rsidP="00DB17CC" w:rsidRDefault="00DB17CC" w14:paraId="16737567" w14:textId="08C54118">
      <w:r>
        <w:t xml:space="preserve">The Contractor shall provide in the application form the technical characteristics of the system in use as described in </w:t>
      </w:r>
      <w:r>
        <w:fldChar w:fldCharType="begin"/>
      </w:r>
      <w:r>
        <w:instrText xml:space="preserve"> REF _Ref141078528 \r \h </w:instrText>
      </w:r>
      <w:r>
        <w:fldChar w:fldCharType="separate"/>
      </w:r>
      <w:r w:rsidR="00D32B3B">
        <w:t>8.3</w:t>
      </w:r>
      <w:r>
        <w:fldChar w:fldCharType="end"/>
      </w:r>
      <w:r>
        <w:t>.</w:t>
      </w:r>
    </w:p>
    <w:p w:rsidR="00DB17CC" w:rsidP="00DB17CC" w:rsidRDefault="00DB17CC" w14:paraId="666BBB7F" w14:textId="77777777"/>
    <w:p w:rsidR="00DB17CC" w:rsidP="00DB17CC" w:rsidRDefault="00DB17CC" w14:paraId="4E04DCA0" w14:textId="77777777">
      <w:pPr>
        <w:pStyle w:val="Requirement"/>
      </w:pPr>
      <w:bookmarkStart w:name="_Ref145668270" w:id="106"/>
      <w:r>
        <w:t>Expected quality of the data</w:t>
      </w:r>
      <w:bookmarkEnd w:id="106"/>
    </w:p>
    <w:p w:rsidR="00DB17CC" w:rsidP="00DB17CC" w:rsidRDefault="00DB17CC" w14:paraId="2B90D46C" w14:textId="77777777">
      <w:r>
        <w:t>The Contractor shall provide in the application form the expected quality of the data once the project is achieved.</w:t>
      </w:r>
    </w:p>
    <w:p w:rsidR="00DB17CC" w:rsidP="00DB17CC" w:rsidRDefault="00DB17CC" w14:paraId="6E31F518" w14:textId="77777777"/>
    <w:p w:rsidR="00DB17CC" w:rsidP="00DB17CC" w:rsidRDefault="00DB17CC" w14:paraId="0D948CF6" w14:textId="77777777">
      <w:pPr>
        <w:pStyle w:val="Requirement"/>
      </w:pPr>
      <w:r>
        <w:t>Thresholds inheritance</w:t>
      </w:r>
    </w:p>
    <w:p w:rsidR="00DB17CC" w:rsidP="00DB17CC" w:rsidRDefault="00DB17CC" w14:paraId="16F07AEF" w14:textId="5CAF45A6">
      <w:r>
        <w:rPr>
          <w:color w:val="333333"/>
          <w:highlight w:val="white"/>
        </w:rPr>
        <w:t xml:space="preserve">The details expressed in both </w:t>
      </w:r>
      <w:r>
        <w:rPr>
          <w:color w:val="333333"/>
          <w:highlight w:val="white"/>
        </w:rPr>
        <w:fldChar w:fldCharType="begin"/>
      </w:r>
      <w:r>
        <w:rPr>
          <w:color w:val="333333"/>
          <w:highlight w:val="white"/>
        </w:rPr>
        <w:instrText xml:space="preserve"> REF _Ref145668270 \r \h </w:instrText>
      </w:r>
      <w:r>
        <w:rPr>
          <w:color w:val="333333"/>
          <w:highlight w:val="white"/>
        </w:rPr>
      </w:r>
      <w:r>
        <w:rPr>
          <w:color w:val="333333"/>
          <w:highlight w:val="white"/>
        </w:rPr>
        <w:fldChar w:fldCharType="separate"/>
      </w:r>
      <w:r w:rsidR="00D32B3B">
        <w:rPr>
          <w:color w:val="333333"/>
          <w:highlight w:val="white"/>
        </w:rPr>
        <w:t>DATA-REQ-5</w:t>
      </w:r>
      <w:r>
        <w:rPr>
          <w:color w:val="333333"/>
          <w:highlight w:val="white"/>
        </w:rPr>
        <w:fldChar w:fldCharType="end"/>
      </w:r>
      <w:r>
        <w:rPr>
          <w:color w:val="333333"/>
          <w:highlight w:val="white"/>
        </w:rPr>
        <w:t xml:space="preserve"> shall be compliant with the related thresholds covered by DATA-REQ-56</w:t>
      </w:r>
      <w:r>
        <w:t>.</w:t>
      </w:r>
      <w:r w:rsidDel="007A56F0">
        <w:t xml:space="preserve"> </w:t>
      </w:r>
    </w:p>
    <w:p w:rsidRPr="005C4BC0" w:rsidR="00DB17CC" w:rsidP="00DB17CC" w:rsidRDefault="00DB17CC" w14:paraId="22A8D3D4" w14:textId="77777777"/>
    <w:p w:rsidR="00DB17CC" w:rsidP="00DB17CC" w:rsidRDefault="00DB17CC" w14:paraId="41D33DEA" w14:textId="77777777">
      <w:pPr>
        <w:pStyle w:val="Requirement"/>
      </w:pPr>
      <w:r>
        <w:t>Work package content description</w:t>
      </w:r>
    </w:p>
    <w:p w:rsidR="00DB17CC" w:rsidP="00DB17CC" w:rsidRDefault="00DB17CC" w14:paraId="5FFB01F0" w14:textId="37AC1F38">
      <w:r>
        <w:t xml:space="preserve">The Contractor shall detail each activity expected to be achieved within the work packages detailed in </w:t>
      </w:r>
      <w:r>
        <w:fldChar w:fldCharType="begin"/>
      </w:r>
      <w:r>
        <w:instrText xml:space="preserve"> REF _Ref145664352 \r \h </w:instrText>
      </w:r>
      <w:r>
        <w:fldChar w:fldCharType="separate"/>
      </w:r>
      <w:r w:rsidR="00D32B3B">
        <w:t>2</w:t>
      </w:r>
      <w:r>
        <w:fldChar w:fldCharType="end"/>
      </w:r>
      <w:r>
        <w:t>.</w:t>
      </w:r>
    </w:p>
    <w:p w:rsidR="00DB17CC" w:rsidP="00DB17CC" w:rsidRDefault="00DB17CC" w14:paraId="3B863C6A" w14:textId="77777777"/>
    <w:p w:rsidR="00DB17CC" w:rsidP="00DB17CC" w:rsidRDefault="00DB17CC" w14:paraId="27C87B63" w14:textId="77777777">
      <w:pPr>
        <w:pStyle w:val="Requirement"/>
      </w:pPr>
      <w:r>
        <w:t>Work package calendar</w:t>
      </w:r>
    </w:p>
    <w:p w:rsidRPr="004B3E38" w:rsidR="00DB17CC" w:rsidP="00DB17CC" w:rsidRDefault="00DB17CC" w14:paraId="51324660" w14:textId="77777777">
      <w:r>
        <w:t>The Contractor shall detail, for each work package, a tentative calendar for each activities, and potential connection between some activities (if any).</w:t>
      </w:r>
    </w:p>
    <w:p w:rsidR="00DB17CC" w:rsidP="00DB17CC" w:rsidRDefault="00DB17CC" w14:paraId="10C2C0AC" w14:textId="77777777"/>
    <w:p w:rsidR="00DB17CC" w:rsidP="00DB17CC" w:rsidRDefault="00DB17CC" w14:paraId="1A663A43" w14:textId="77777777">
      <w:pPr>
        <w:pStyle w:val="Requirement"/>
      </w:pPr>
      <w:r>
        <w:t>Subcontractors list</w:t>
      </w:r>
    </w:p>
    <w:p w:rsidR="00DB17CC" w:rsidP="00DB17CC" w:rsidRDefault="00DB17CC" w14:paraId="5ED5E385" w14:textId="77777777">
      <w:r>
        <w:t>The Contractor shall detail, for each work package:</w:t>
      </w:r>
    </w:p>
    <w:p w:rsidR="00DB17CC" w:rsidP="00016F5C" w:rsidRDefault="00DB17CC" w14:paraId="4E865496" w14:textId="77777777">
      <w:pPr>
        <w:pStyle w:val="Paragrafoelenco"/>
        <w:numPr>
          <w:ilvl w:val="0"/>
          <w:numId w:val="14"/>
        </w:numPr>
        <w:spacing w:after="0" w:line="240" w:lineRule="auto"/>
        <w:jc w:val="left"/>
      </w:pPr>
      <w:r>
        <w:t>The list of subcontractors involved</w:t>
      </w:r>
    </w:p>
    <w:p w:rsidR="00DB17CC" w:rsidP="00016F5C" w:rsidRDefault="00DB17CC" w14:paraId="1267CE38" w14:textId="77777777">
      <w:pPr>
        <w:pStyle w:val="Paragrafoelenco"/>
        <w:numPr>
          <w:ilvl w:val="0"/>
          <w:numId w:val="14"/>
        </w:numPr>
        <w:spacing w:after="0" w:line="240" w:lineRule="auto"/>
        <w:jc w:val="left"/>
      </w:pPr>
      <w:r>
        <w:t>The perimeter related to each subcontractor involved</w:t>
      </w:r>
    </w:p>
    <w:p w:rsidRPr="008269E7" w:rsidR="00DB17CC" w:rsidP="00016F5C" w:rsidRDefault="00DB17CC" w14:paraId="335EF803" w14:textId="77777777">
      <w:pPr>
        <w:pStyle w:val="Paragrafoelenco"/>
        <w:numPr>
          <w:ilvl w:val="0"/>
          <w:numId w:val="14"/>
        </w:numPr>
        <w:spacing w:after="0" w:line="240" w:lineRule="auto"/>
        <w:jc w:val="left"/>
        <w:rPr>
          <w:rFonts w:asciiTheme="majorHAnsi" w:hAnsiTheme="majorHAnsi" w:eastAsiaTheme="majorEastAsia" w:cstheme="majorBidi"/>
          <w:color w:val="464646" w:themeColor="text1" w:themeTint="D9"/>
          <w:sz w:val="26"/>
          <w:szCs w:val="26"/>
        </w:rPr>
      </w:pPr>
      <w:r>
        <w:t>The budget related to each subcontractor involved</w:t>
      </w:r>
    </w:p>
    <w:p w:rsidRPr="008269E7" w:rsidR="00DB17CC" w:rsidP="00DB17CC" w:rsidRDefault="00DB17CC" w14:paraId="5D5D515F" w14:textId="77777777">
      <w:pPr>
        <w:rPr>
          <w:rFonts w:asciiTheme="majorHAnsi" w:hAnsiTheme="majorHAnsi" w:eastAsiaTheme="majorEastAsia" w:cstheme="majorBidi"/>
          <w:color w:val="464646" w:themeColor="text1" w:themeTint="D9"/>
          <w:sz w:val="26"/>
          <w:szCs w:val="26"/>
        </w:rPr>
      </w:pPr>
    </w:p>
    <w:p w:rsidR="00DB17CC" w:rsidP="00DB17CC" w:rsidRDefault="00DB17CC" w14:paraId="600791E3" w14:textId="77777777">
      <w:pPr>
        <w:pStyle w:val="Requirement"/>
      </w:pPr>
      <w:r>
        <w:t>Initial Risk register</w:t>
      </w:r>
    </w:p>
    <w:p w:rsidR="00DB17CC" w:rsidP="00DB17CC" w:rsidRDefault="00DB17CC" w14:paraId="1D748C48" w14:textId="77777777">
      <w:r>
        <w:t>The Contractor shall detail in the application form, the risks register related to each activity, work package, and the overall packages.</w:t>
      </w:r>
    </w:p>
    <w:p w:rsidR="00DB17CC" w:rsidP="00016F5C" w:rsidRDefault="00DB17CC" w14:paraId="1B365F54" w14:textId="77777777">
      <w:pPr>
        <w:pStyle w:val="Titolo2"/>
        <w:keepNext/>
        <w:keepLines/>
        <w:numPr>
          <w:ilvl w:val="1"/>
          <w:numId w:val="3"/>
        </w:numPr>
        <w:tabs>
          <w:tab w:val="clear" w:pos="284"/>
        </w:tabs>
        <w:spacing w:after="0"/>
        <w:contextualSpacing w:val="0"/>
        <w:jc w:val="left"/>
      </w:pPr>
      <w:bookmarkStart w:name="_Toc146631995" w:id="107"/>
      <w:r>
        <w:t xml:space="preserve"> </w:t>
      </w:r>
      <w:bookmarkStart w:name="_Toc158386386" w:id="108"/>
      <w:r>
        <w:t>Phase 1: Working period</w:t>
      </w:r>
      <w:bookmarkEnd w:id="107"/>
      <w:bookmarkEnd w:id="108"/>
    </w:p>
    <w:p w:rsidR="00DB17CC" w:rsidP="00DB17CC" w:rsidRDefault="00DB17CC" w14:paraId="0FF3E3B3" w14:textId="77777777">
      <w:pPr>
        <w:pStyle w:val="Requirement"/>
      </w:pPr>
      <w:r>
        <w:t>Termination date</w:t>
      </w:r>
    </w:p>
    <w:p w:rsidR="00DB17CC" w:rsidP="00DB17CC" w:rsidRDefault="00DB17CC" w14:paraId="1A72F6C3" w14:textId="77777777">
      <w:r>
        <w:t>The Contractor shall end the working period by 30</w:t>
      </w:r>
      <w:r w:rsidRPr="003C78D2">
        <w:rPr>
          <w:vertAlign w:val="superscript"/>
        </w:rPr>
        <w:t>th</w:t>
      </w:r>
      <w:r>
        <w:t xml:space="preserve"> May 2026 at the latest.</w:t>
      </w:r>
    </w:p>
    <w:p w:rsidR="00DB17CC" w:rsidP="00DB17CC" w:rsidRDefault="00DB17CC" w14:paraId="47715B2D" w14:textId="77777777"/>
    <w:p w:rsidR="00DB17CC" w:rsidP="00DB17CC" w:rsidRDefault="00DB17CC" w14:paraId="62C399FF" w14:textId="77777777">
      <w:pPr>
        <w:pStyle w:val="Requirement"/>
      </w:pPr>
      <w:r>
        <w:t>Duration</w:t>
      </w:r>
    </w:p>
    <w:p w:rsidR="00DB17CC" w:rsidP="00DB17CC" w:rsidRDefault="00DB17CC" w14:paraId="04F7C4E0" w14:textId="77777777">
      <w:r>
        <w:t>The Contractor shall take at least 12 months.</w:t>
      </w:r>
    </w:p>
    <w:p w:rsidRPr="003C78D2" w:rsidR="00DB17CC" w:rsidP="00DB17CC" w:rsidRDefault="00DB17CC" w14:paraId="304874CE" w14:textId="77777777"/>
    <w:p w:rsidR="00DB17CC" w:rsidP="00DB17CC" w:rsidRDefault="00DB17CC" w14:paraId="66B5DBD9" w14:textId="77777777">
      <w:pPr>
        <w:pStyle w:val="Requirement"/>
      </w:pPr>
      <w:bookmarkStart w:name="_Ref145669983" w:id="109"/>
      <w:r>
        <w:t>Process implementation</w:t>
      </w:r>
      <w:bookmarkEnd w:id="109"/>
    </w:p>
    <w:p w:rsidRPr="00666FAE" w:rsidR="00DB17CC" w:rsidP="00DB17CC" w:rsidRDefault="00DB17CC" w14:paraId="69C00BF1" w14:textId="00889676">
      <w:r>
        <w:t xml:space="preserve">The Contractor shall implement the process detailed in </w:t>
      </w:r>
      <w:r>
        <w:fldChar w:fldCharType="begin"/>
      </w:r>
      <w:r>
        <w:instrText xml:space="preserve"> REF _Ref145664352 \r \h </w:instrText>
      </w:r>
      <w:r>
        <w:fldChar w:fldCharType="separate"/>
      </w:r>
      <w:r w:rsidR="00D32B3B">
        <w:t>2</w:t>
      </w:r>
      <w:r>
        <w:fldChar w:fldCharType="end"/>
      </w:r>
      <w:r>
        <w:t>.</w:t>
      </w:r>
    </w:p>
    <w:p w:rsidR="00DB17CC" w:rsidP="00DB17CC" w:rsidRDefault="00DB17CC" w14:paraId="0796FCEA" w14:textId="77777777"/>
    <w:p w:rsidR="00DB17CC" w:rsidP="00DB17CC" w:rsidRDefault="00DB17CC" w14:paraId="467140C0" w14:textId="77777777">
      <w:pPr>
        <w:pStyle w:val="Requirement"/>
      </w:pPr>
      <w:r>
        <w:t>Reporting implementation</w:t>
      </w:r>
    </w:p>
    <w:p w:rsidR="00DB17CC" w:rsidP="00DB17CC" w:rsidRDefault="00DB17CC" w14:paraId="01CDD1E2" w14:textId="59AD486F">
      <w:r>
        <w:t xml:space="preserve">In addition to </w:t>
      </w:r>
      <w:r>
        <w:fldChar w:fldCharType="begin"/>
      </w:r>
      <w:r>
        <w:instrText xml:space="preserve"> REF _Ref145669983 \r \h </w:instrText>
      </w:r>
      <w:r>
        <w:fldChar w:fldCharType="separate"/>
      </w:r>
      <w:r w:rsidR="00D32B3B">
        <w:t>DATA-REQ-13</w:t>
      </w:r>
      <w:r>
        <w:fldChar w:fldCharType="end"/>
      </w:r>
      <w:r>
        <w:t xml:space="preserve">, the Contractor shall implement to reporting process as described in </w:t>
      </w:r>
      <w:r>
        <w:fldChar w:fldCharType="begin"/>
      </w:r>
      <w:r>
        <w:instrText xml:space="preserve"> REF _Ref145670016 \r \h </w:instrText>
      </w:r>
      <w:r>
        <w:fldChar w:fldCharType="separate"/>
      </w:r>
      <w:r w:rsidR="00D32B3B">
        <w:t>5</w:t>
      </w:r>
      <w:r>
        <w:fldChar w:fldCharType="end"/>
      </w:r>
      <w:r>
        <w:t>.</w:t>
      </w:r>
    </w:p>
    <w:p w:rsidR="00DB17CC" w:rsidP="00DB17CC" w:rsidRDefault="00DB17CC" w14:paraId="4FF96D31" w14:textId="77777777">
      <w:pPr>
        <w:spacing w:after="200" w:line="276" w:lineRule="auto"/>
        <w:rPr>
          <w:rFonts w:asciiTheme="majorHAnsi" w:hAnsiTheme="majorHAnsi" w:eastAsiaTheme="majorEastAsia" w:cstheme="majorBidi"/>
          <w:b/>
          <w:bCs/>
          <w:color w:val="464646" w:themeColor="text1" w:themeTint="D9"/>
          <w:sz w:val="26"/>
          <w:szCs w:val="26"/>
        </w:rPr>
      </w:pPr>
    </w:p>
    <w:p w:rsidRPr="000A0C6C" w:rsidR="00DB17CC" w:rsidP="00016F5C" w:rsidRDefault="00DB17CC" w14:paraId="2EDEE372" w14:textId="77777777">
      <w:pPr>
        <w:pStyle w:val="Titolo2"/>
        <w:keepNext/>
        <w:keepLines/>
        <w:numPr>
          <w:ilvl w:val="1"/>
          <w:numId w:val="3"/>
        </w:numPr>
        <w:tabs>
          <w:tab w:val="clear" w:pos="284"/>
        </w:tabs>
        <w:spacing w:after="0"/>
        <w:contextualSpacing w:val="0"/>
        <w:jc w:val="left"/>
      </w:pPr>
      <w:bookmarkStart w:name="_Toc146631996" w:id="110"/>
      <w:r>
        <w:t xml:space="preserve"> </w:t>
      </w:r>
      <w:bookmarkStart w:name="_Toc158386387" w:id="111"/>
      <w:r>
        <w:t>Phase 2: Validation period</w:t>
      </w:r>
      <w:bookmarkEnd w:id="110"/>
      <w:bookmarkEnd w:id="111"/>
    </w:p>
    <w:p w:rsidR="00DB17CC" w:rsidP="00016F5C" w:rsidRDefault="00DB17CC" w14:paraId="37C85372" w14:textId="77777777">
      <w:pPr>
        <w:pStyle w:val="Titolo3"/>
        <w:keepNext/>
        <w:keepLines/>
        <w:numPr>
          <w:ilvl w:val="2"/>
          <w:numId w:val="3"/>
        </w:numPr>
        <w:tabs>
          <w:tab w:val="clear" w:pos="284"/>
        </w:tabs>
        <w:spacing w:after="0"/>
        <w:contextualSpacing w:val="0"/>
        <w:jc w:val="left"/>
      </w:pPr>
      <w:bookmarkStart w:name="_Toc146631997" w:id="112"/>
      <w:bookmarkStart w:name="_Toc158386388" w:id="113"/>
      <w:r>
        <w:t>Integration process</w:t>
      </w:r>
      <w:bookmarkEnd w:id="112"/>
      <w:bookmarkEnd w:id="113"/>
    </w:p>
    <w:p w:rsidR="00DB17CC" w:rsidP="00DB17CC" w:rsidRDefault="00DB17CC" w14:paraId="1B361DC0" w14:textId="77777777">
      <w:pPr>
        <w:pStyle w:val="Requirement"/>
      </w:pPr>
      <w:r>
        <w:t>Connectivity implementation duration</w:t>
      </w:r>
    </w:p>
    <w:p w:rsidR="00DB17CC" w:rsidP="00DB17CC" w:rsidRDefault="00DB17CC" w14:paraId="0620005B" w14:textId="77777777">
      <w:r>
        <w:t>The Contractor shall implement the adaptation to be integrated to the EU SST within 2 weeks at maximum posterior to the start of Phase 2.</w:t>
      </w:r>
    </w:p>
    <w:p w:rsidR="00DB17CC" w:rsidP="00DB17CC" w:rsidRDefault="00DB17CC" w14:paraId="14BA5FFA" w14:textId="77777777"/>
    <w:p w:rsidR="00DB17CC" w:rsidP="00DB17CC" w:rsidRDefault="00DB17CC" w14:paraId="4D00C725" w14:textId="77777777">
      <w:pPr>
        <w:pStyle w:val="Requirement"/>
      </w:pPr>
      <w:r>
        <w:t>Pre-operational campaign</w:t>
      </w:r>
    </w:p>
    <w:p w:rsidR="00DB17CC" w:rsidP="00DB17CC" w:rsidRDefault="00DB17CC" w14:paraId="31E4C1AA" w14:textId="77777777">
      <w:r>
        <w:t>Once connected, the Contractor shall answer to the observation requests within the 2 weeks, in order to:</w:t>
      </w:r>
    </w:p>
    <w:p w:rsidR="00DB17CC" w:rsidP="00016F5C" w:rsidRDefault="00DB17CC" w14:paraId="2FE66DD3" w14:textId="666EF985">
      <w:pPr>
        <w:pStyle w:val="Paragrafoelenco"/>
        <w:numPr>
          <w:ilvl w:val="0"/>
          <w:numId w:val="13"/>
        </w:numPr>
        <w:spacing w:after="0" w:line="240" w:lineRule="auto"/>
        <w:jc w:val="left"/>
      </w:pPr>
      <w:r>
        <w:t xml:space="preserve">Be calibrated according to the Technical Performance Assessment Process (See </w:t>
      </w:r>
      <w:r>
        <w:fldChar w:fldCharType="begin"/>
      </w:r>
      <w:r>
        <w:instrText xml:space="preserve"> REF _Ref132912349 \r \h </w:instrText>
      </w:r>
      <w:r>
        <w:fldChar w:fldCharType="separate"/>
      </w:r>
      <w:r w:rsidR="00D32B3B">
        <w:t>8.4</w:t>
      </w:r>
      <w:r>
        <w:fldChar w:fldCharType="end"/>
      </w:r>
      <w:r>
        <w:t>).</w:t>
      </w:r>
    </w:p>
    <w:p w:rsidR="00DB17CC" w:rsidP="00016F5C" w:rsidRDefault="00DB17CC" w14:paraId="3610140A" w14:textId="77777777">
      <w:pPr>
        <w:pStyle w:val="Paragrafoelenco"/>
        <w:numPr>
          <w:ilvl w:val="0"/>
          <w:numId w:val="13"/>
        </w:numPr>
        <w:spacing w:after="0" w:line="240" w:lineRule="auto"/>
        <w:jc w:val="left"/>
      </w:pPr>
      <w:r>
        <w:t>Check the connection is working properly.</w:t>
      </w:r>
    </w:p>
    <w:p w:rsidR="00DB17CC" w:rsidP="00DB17CC" w:rsidRDefault="00DB17CC" w14:paraId="21DD9C0D" w14:textId="77777777">
      <w:r>
        <w:t>EU SST will send the final answer within 2 weeks from the last measurement epoch.</w:t>
      </w:r>
    </w:p>
    <w:p w:rsidR="00DB17CC" w:rsidP="00DB17CC" w:rsidRDefault="00DB17CC" w14:paraId="4DB85F16" w14:textId="77777777"/>
    <w:p w:rsidR="00DB17CC" w:rsidP="00DB17CC" w:rsidRDefault="00DB17CC" w14:paraId="3524A9F5" w14:textId="77777777">
      <w:pPr>
        <w:pStyle w:val="Requirement"/>
      </w:pPr>
      <w:r>
        <w:t>Pre-operational failure</w:t>
      </w:r>
    </w:p>
    <w:p w:rsidR="00DB17CC" w:rsidP="00DB17CC" w:rsidRDefault="00DB17CC" w14:paraId="5A98E31C" w14:textId="77777777">
      <w:r>
        <w:t>In case of failure, the Contractor shall perform improvement and send the data within 2 weeks since the rejection by the EU SST. In case of 2-times in a row failure, the contract will be interrupted.</w:t>
      </w:r>
    </w:p>
    <w:p w:rsidR="00DB17CC" w:rsidP="00DB17CC" w:rsidRDefault="00DB17CC" w14:paraId="364D9179" w14:textId="77777777"/>
    <w:p w:rsidR="00DB17CC" w:rsidP="00DB17CC" w:rsidRDefault="00DB17CC" w14:paraId="58D2A2CD" w14:textId="77777777">
      <w:r>
        <w:rPr>
          <w:i/>
        </w:rPr>
        <w:t>Note: In case of weather event, a waiver can be requested to extend once the weather conditions are good to operate the sensor.</w:t>
      </w:r>
      <w:r w:rsidDel="00E57CED">
        <w:rPr>
          <w:rStyle w:val="Rimandocommento"/>
        </w:rPr>
        <w:t xml:space="preserve"> </w:t>
      </w:r>
    </w:p>
    <w:p w:rsidR="00DB17CC" w:rsidP="00DB17CC" w:rsidRDefault="00DB17CC" w14:paraId="23BC7621" w14:textId="77777777">
      <w:pPr>
        <w:spacing w:after="200" w:line="276" w:lineRule="auto"/>
      </w:pPr>
    </w:p>
    <w:p w:rsidR="00DB17CC" w:rsidP="00016F5C" w:rsidRDefault="00DB17CC" w14:paraId="100C99CC" w14:textId="77777777">
      <w:pPr>
        <w:pStyle w:val="Titolo3"/>
        <w:keepNext/>
        <w:keepLines/>
        <w:numPr>
          <w:ilvl w:val="2"/>
          <w:numId w:val="3"/>
        </w:numPr>
        <w:tabs>
          <w:tab w:val="clear" w:pos="284"/>
        </w:tabs>
        <w:spacing w:after="0"/>
        <w:contextualSpacing w:val="0"/>
        <w:jc w:val="left"/>
      </w:pPr>
      <w:bookmarkStart w:name="_Toc146631998" w:id="114"/>
      <w:bookmarkStart w:name="_Toc158386389" w:id="115"/>
      <w:r>
        <w:t>Operational phase</w:t>
      </w:r>
      <w:bookmarkEnd w:id="114"/>
      <w:bookmarkEnd w:id="115"/>
    </w:p>
    <w:p w:rsidR="00DB17CC" w:rsidP="00DB17CC" w:rsidRDefault="00DB17CC" w14:paraId="4E74D75D" w14:textId="77777777">
      <w:pPr>
        <w:pStyle w:val="Requirement"/>
      </w:pPr>
      <w:r>
        <w:t>Duration</w:t>
      </w:r>
    </w:p>
    <w:p w:rsidR="00DB17CC" w:rsidP="00DB17CC" w:rsidRDefault="00DB17CC" w14:paraId="7376E3B9" w14:textId="77777777">
      <w:r>
        <w:t>Once integrated, the Contractor shall provide overall data acquired during 1 month posterior to the integration without any restrictions.</w:t>
      </w:r>
    </w:p>
    <w:p w:rsidR="00DB17CC" w:rsidP="00DB17CC" w:rsidRDefault="00DB17CC" w14:paraId="330B215A" w14:textId="77777777">
      <w:pPr>
        <w:spacing w:after="200" w:line="276" w:lineRule="auto"/>
      </w:pPr>
    </w:p>
    <w:p w:rsidRPr="008E306C" w:rsidR="00DB17CC" w:rsidP="00016F5C" w:rsidRDefault="00DB17CC" w14:paraId="4D0B37F6" w14:textId="77777777">
      <w:pPr>
        <w:pStyle w:val="Titolo3"/>
        <w:keepNext/>
        <w:keepLines/>
        <w:numPr>
          <w:ilvl w:val="2"/>
          <w:numId w:val="3"/>
        </w:numPr>
        <w:tabs>
          <w:tab w:val="clear" w:pos="284"/>
        </w:tabs>
        <w:spacing w:after="0"/>
        <w:contextualSpacing w:val="0"/>
        <w:jc w:val="left"/>
      </w:pPr>
      <w:bookmarkStart w:name="_Toc146631999" w:id="116"/>
      <w:bookmarkStart w:name="_Toc158386390" w:id="117"/>
      <w:r>
        <w:t>Eligible data</w:t>
      </w:r>
      <w:bookmarkEnd w:id="116"/>
      <w:bookmarkEnd w:id="117"/>
    </w:p>
    <w:p w:rsidR="00DB17CC" w:rsidP="00DB17CC" w:rsidRDefault="00DB17CC" w14:paraId="426EB009" w14:textId="77777777">
      <w:pPr>
        <w:pStyle w:val="Requirement"/>
      </w:pPr>
      <w:bookmarkStart w:name="_Ref126912638" w:id="118"/>
      <w:r>
        <w:t>Eligible data</w:t>
      </w:r>
      <w:bookmarkEnd w:id="118"/>
    </w:p>
    <w:p w:rsidR="00DB17CC" w:rsidP="00DB17CC" w:rsidRDefault="00DB17CC" w14:paraId="2B6410AE" w14:textId="77777777">
      <w:r>
        <w:t>Once completed, the contractor shall be able to provide at least, one of the following data to EU SST:</w:t>
      </w:r>
    </w:p>
    <w:p w:rsidR="00DB17CC" w:rsidP="00016F5C" w:rsidRDefault="00DB17CC" w14:paraId="38E09AA9" w14:textId="78C3F51E">
      <w:pPr>
        <w:pStyle w:val="Paragrafoelenco"/>
        <w:numPr>
          <w:ilvl w:val="0"/>
          <w:numId w:val="23"/>
        </w:numPr>
        <w:spacing w:after="0" w:line="240" w:lineRule="auto"/>
        <w:jc w:val="left"/>
      </w:pPr>
      <w:r>
        <w:t xml:space="preserve">Tracks (See </w:t>
      </w:r>
      <w:r>
        <w:fldChar w:fldCharType="begin"/>
      </w:r>
      <w:r>
        <w:instrText xml:space="preserve"> REF _Ref145664161 \r \h </w:instrText>
      </w:r>
      <w:r>
        <w:fldChar w:fldCharType="separate"/>
      </w:r>
      <w:r w:rsidR="00D32B3B">
        <w:t>DATA-REQ-21</w:t>
      </w:r>
      <w:r>
        <w:fldChar w:fldCharType="end"/>
      </w:r>
      <w:r>
        <w:t>) related to</w:t>
      </w:r>
      <w:r w:rsidRPr="0E9EAB81">
        <w:t xml:space="preserve"> </w:t>
      </w:r>
      <w:r>
        <w:t>non-natural objects orbiting the Earth;</w:t>
      </w:r>
    </w:p>
    <w:p w:rsidR="00DB17CC" w:rsidP="00016F5C" w:rsidRDefault="00DB17CC" w14:paraId="1B9A08C2" w14:textId="77777777">
      <w:pPr>
        <w:pStyle w:val="Paragrafoelenco"/>
        <w:numPr>
          <w:ilvl w:val="0"/>
          <w:numId w:val="23"/>
        </w:numPr>
        <w:spacing w:after="0" w:line="240" w:lineRule="auto"/>
        <w:jc w:val="left"/>
      </w:pPr>
      <w:r>
        <w:t>Physical data (e.g. resolute images of the target) of non-natural objects orbiting the Earth.</w:t>
      </w:r>
    </w:p>
    <w:p w:rsidR="00DB17CC" w:rsidP="00DB17CC" w:rsidRDefault="00DB17CC" w14:paraId="7F4EB943" w14:textId="77777777"/>
    <w:p w:rsidR="00DB17CC" w:rsidP="00DB17CC" w:rsidRDefault="00DB17CC" w14:paraId="0A2647CA" w14:textId="77777777">
      <w:pPr>
        <w:pStyle w:val="Requirement"/>
      </w:pPr>
      <w:r>
        <w:t>Correlation process</w:t>
      </w:r>
    </w:p>
    <w:p w:rsidR="00DB17CC" w:rsidP="00DB17CC" w:rsidRDefault="00DB17CC" w14:paraId="799CBB04" w14:textId="77777777">
      <w:r>
        <w:t>If applicable, the Contractor shall explain, at the high-level, the correlation process and sources within the application form.</w:t>
      </w:r>
    </w:p>
    <w:p w:rsidR="00DB17CC" w:rsidP="00DB17CC" w:rsidRDefault="00DB17CC" w14:paraId="0CBF6FDC" w14:textId="77777777"/>
    <w:p w:rsidR="00DB17CC" w:rsidP="00DB17CC" w:rsidRDefault="00DB17CC" w14:paraId="2732F183" w14:textId="77777777">
      <w:pPr>
        <w:pStyle w:val="Requirement"/>
      </w:pPr>
      <w:bookmarkStart w:name="_Ref145664161" w:id="119"/>
      <w:r>
        <w:t>Track definition</w:t>
      </w:r>
      <w:bookmarkEnd w:id="119"/>
    </w:p>
    <w:p w:rsidRPr="00E0568C" w:rsidR="00DB17CC" w:rsidP="00DB17CC" w:rsidRDefault="00DB17CC" w14:paraId="6867F6F8" w14:textId="521C15F4">
      <w:r>
        <w:t xml:space="preserve">The Contractor shall consider a track as a set of measurements, associated to a same object, and delimited by the “mean track duration” parameter defined in </w:t>
      </w:r>
      <w:r>
        <w:fldChar w:fldCharType="begin"/>
      </w:r>
      <w:r>
        <w:instrText xml:space="preserve"> REF _Ref141078528 \r \h </w:instrText>
      </w:r>
      <w:r>
        <w:fldChar w:fldCharType="separate"/>
      </w:r>
      <w:r w:rsidR="00D32B3B">
        <w:t>8.3</w:t>
      </w:r>
      <w:r>
        <w:fldChar w:fldCharType="end"/>
      </w:r>
      <w:r>
        <w:t>.</w:t>
      </w:r>
    </w:p>
    <w:p w:rsidR="00DB17CC" w:rsidP="00DB17CC" w:rsidRDefault="00DB17CC" w14:paraId="777A73C3" w14:textId="49866B87">
      <w:pPr>
        <w:spacing w:after="200" w:line="276" w:lineRule="auto"/>
        <w:rPr>
          <w:rFonts w:asciiTheme="majorHAnsi" w:hAnsiTheme="majorHAnsi" w:eastAsiaTheme="majorEastAsia" w:cstheme="majorBidi"/>
          <w:b/>
          <w:bCs/>
          <w:color w:val="464646" w:themeColor="text1" w:themeTint="D9"/>
          <w:lang w:val="en-US"/>
        </w:rPr>
      </w:pPr>
    </w:p>
    <w:p w:rsidR="00562BC8" w:rsidP="00DB17CC" w:rsidRDefault="00562BC8" w14:paraId="44D7F96D" w14:textId="2C88AD34">
      <w:pPr>
        <w:spacing w:after="200" w:line="276" w:lineRule="auto"/>
        <w:rPr>
          <w:rFonts w:asciiTheme="majorHAnsi" w:hAnsiTheme="majorHAnsi" w:eastAsiaTheme="majorEastAsia" w:cstheme="majorBidi"/>
          <w:b/>
          <w:bCs/>
          <w:color w:val="464646" w:themeColor="text1" w:themeTint="D9"/>
          <w:lang w:val="en-US"/>
        </w:rPr>
      </w:pPr>
    </w:p>
    <w:p w:rsidR="00562BC8" w:rsidP="00DB17CC" w:rsidRDefault="00562BC8" w14:paraId="12697F3B" w14:textId="77777777">
      <w:pPr>
        <w:spacing w:after="200" w:line="276" w:lineRule="auto"/>
        <w:rPr>
          <w:rFonts w:asciiTheme="majorHAnsi" w:hAnsiTheme="majorHAnsi" w:eastAsiaTheme="majorEastAsia" w:cstheme="majorBidi"/>
          <w:b/>
          <w:bCs/>
          <w:color w:val="464646" w:themeColor="text1" w:themeTint="D9"/>
          <w:lang w:val="en-US"/>
        </w:rPr>
      </w:pPr>
    </w:p>
    <w:p w:rsidR="00DB17CC" w:rsidP="00DB17CC" w:rsidRDefault="00DB17CC" w14:paraId="2FB800B8" w14:textId="77777777">
      <w:pPr>
        <w:pStyle w:val="Titolo4"/>
      </w:pPr>
      <w:r>
        <w:t>Common requirements</w:t>
      </w:r>
      <w:bookmarkStart w:name="_Toc138988093" w:id="120"/>
      <w:bookmarkStart w:name="_Toc138988324" w:id="121"/>
      <w:bookmarkStart w:name="_Toc138988555" w:id="122"/>
      <w:bookmarkStart w:name="_Toc138988786" w:id="123"/>
      <w:bookmarkStart w:name="_Toc138989123" w:id="124"/>
      <w:bookmarkStart w:name="_Toc138989355" w:id="125"/>
      <w:bookmarkStart w:name="_Toc138990313" w:id="126"/>
      <w:bookmarkStart w:name="_Toc139546756" w:id="127"/>
      <w:bookmarkStart w:name="_Toc139546987" w:id="128"/>
      <w:bookmarkStart w:name="_Toc139547963" w:id="129"/>
      <w:bookmarkStart w:name="_Toc139548195" w:id="130"/>
      <w:bookmarkStart w:name="_Toc139552340" w:id="131"/>
      <w:bookmarkStart w:name="_Toc139634825" w:id="132"/>
      <w:bookmarkStart w:name="_Toc139635686" w:id="133"/>
      <w:bookmarkStart w:name="_Toc139866825" w:id="134"/>
      <w:bookmarkStart w:name="_Toc139867242" w:id="135"/>
      <w:bookmarkStart w:name="_Toc139867759" w:id="136"/>
      <w:bookmarkStart w:name="_Toc139881536" w:id="137"/>
      <w:bookmarkStart w:name="_Toc139881769" w:id="138"/>
      <w:bookmarkStart w:name="_Toc139882351" w:id="139"/>
      <w:bookmarkStart w:name="_Toc139882582" w:id="140"/>
      <w:bookmarkStart w:name="_Toc139882813" w:id="141"/>
      <w:bookmarkStart w:name="_Toc140763619" w:id="142"/>
      <w:bookmarkStart w:name="_Toc141078816" w:id="143"/>
      <w:bookmarkStart w:name="_Toc141079110" w:id="144"/>
      <w:bookmarkStart w:name="_Toc141080270" w:id="145"/>
      <w:bookmarkStart w:name="_Toc141080505" w:id="146"/>
      <w:bookmarkStart w:name="_Toc141080740" w:id="147"/>
      <w:bookmarkStart w:name="_Toc141080975" w:id="148"/>
      <w:bookmarkStart w:name="_Toc141081209" w:id="149"/>
      <w:bookmarkStart w:name="_Toc141081443" w:id="150"/>
      <w:bookmarkStart w:name="_Toc141085294" w:id="151"/>
      <w:bookmarkStart w:name="_Toc141087587" w:id="152"/>
      <w:bookmarkStart w:name="_Toc141088077" w:id="153"/>
      <w:bookmarkStart w:name="_Toc138988094" w:id="154"/>
      <w:bookmarkStart w:name="_Toc138988325" w:id="155"/>
      <w:bookmarkStart w:name="_Toc138988556" w:id="156"/>
      <w:bookmarkStart w:name="_Toc138988787" w:id="157"/>
      <w:bookmarkStart w:name="_Toc138989124" w:id="158"/>
      <w:bookmarkStart w:name="_Toc138989356" w:id="159"/>
      <w:bookmarkStart w:name="_Toc138990314" w:id="160"/>
      <w:bookmarkStart w:name="_Toc139546757" w:id="161"/>
      <w:bookmarkStart w:name="_Toc139546988" w:id="162"/>
      <w:bookmarkStart w:name="_Toc139547964" w:id="163"/>
      <w:bookmarkStart w:name="_Toc139548196" w:id="164"/>
      <w:bookmarkStart w:name="_Toc139552341" w:id="165"/>
      <w:bookmarkStart w:name="_Toc139634826" w:id="166"/>
      <w:bookmarkStart w:name="_Toc139635687" w:id="167"/>
      <w:bookmarkStart w:name="_Toc139866826" w:id="168"/>
      <w:bookmarkStart w:name="_Toc139867243" w:id="169"/>
      <w:bookmarkStart w:name="_Toc139867760" w:id="170"/>
      <w:bookmarkStart w:name="_Toc139881537" w:id="171"/>
      <w:bookmarkStart w:name="_Toc139881770" w:id="172"/>
      <w:bookmarkStart w:name="_Toc139882352" w:id="173"/>
      <w:bookmarkStart w:name="_Toc139882583" w:id="174"/>
      <w:bookmarkStart w:name="_Toc139882814" w:id="175"/>
      <w:bookmarkStart w:name="_Toc140763620" w:id="176"/>
      <w:bookmarkStart w:name="_Toc141078817" w:id="177"/>
      <w:bookmarkStart w:name="_Toc141079111" w:id="178"/>
      <w:bookmarkStart w:name="_Toc141080271" w:id="179"/>
      <w:bookmarkStart w:name="_Toc141080506" w:id="180"/>
      <w:bookmarkStart w:name="_Toc141080741" w:id="181"/>
      <w:bookmarkStart w:name="_Toc141080976" w:id="182"/>
      <w:bookmarkStart w:name="_Toc141081210" w:id="183"/>
      <w:bookmarkStart w:name="_Toc141081444" w:id="184"/>
      <w:bookmarkStart w:name="_Toc141085295" w:id="185"/>
      <w:bookmarkStart w:name="_Toc141087588" w:id="186"/>
      <w:bookmarkStart w:name="_Toc141088078" w:id="187"/>
      <w:bookmarkStart w:name="_Toc138988095" w:id="188"/>
      <w:bookmarkStart w:name="_Toc138988326" w:id="189"/>
      <w:bookmarkStart w:name="_Toc138988557" w:id="190"/>
      <w:bookmarkStart w:name="_Toc138988788" w:id="191"/>
      <w:bookmarkStart w:name="_Toc138989125" w:id="192"/>
      <w:bookmarkStart w:name="_Toc138989357" w:id="193"/>
      <w:bookmarkStart w:name="_Toc138990315" w:id="194"/>
      <w:bookmarkStart w:name="_Toc139546758" w:id="195"/>
      <w:bookmarkStart w:name="_Toc139546989" w:id="196"/>
      <w:bookmarkStart w:name="_Toc139547965" w:id="197"/>
      <w:bookmarkStart w:name="_Toc139548197" w:id="198"/>
      <w:bookmarkStart w:name="_Toc139552342" w:id="199"/>
      <w:bookmarkStart w:name="_Toc139634827" w:id="200"/>
      <w:bookmarkStart w:name="_Toc139635688" w:id="201"/>
      <w:bookmarkStart w:name="_Toc139866827" w:id="202"/>
      <w:bookmarkStart w:name="_Toc139867244" w:id="203"/>
      <w:bookmarkStart w:name="_Toc139867761" w:id="204"/>
      <w:bookmarkStart w:name="_Toc139881538" w:id="205"/>
      <w:bookmarkStart w:name="_Toc139881771" w:id="206"/>
      <w:bookmarkStart w:name="_Toc139882353" w:id="207"/>
      <w:bookmarkStart w:name="_Toc139882584" w:id="208"/>
      <w:bookmarkStart w:name="_Toc139882815" w:id="209"/>
      <w:bookmarkStart w:name="_Toc140763621" w:id="210"/>
      <w:bookmarkStart w:name="_Toc141078818" w:id="211"/>
      <w:bookmarkStart w:name="_Toc141079112" w:id="212"/>
      <w:bookmarkStart w:name="_Toc141080272" w:id="213"/>
      <w:bookmarkStart w:name="_Toc141080507" w:id="214"/>
      <w:bookmarkStart w:name="_Toc141080742" w:id="215"/>
      <w:bookmarkStart w:name="_Toc141080977" w:id="216"/>
      <w:bookmarkStart w:name="_Toc141081211" w:id="217"/>
      <w:bookmarkStart w:name="_Toc141081445" w:id="218"/>
      <w:bookmarkStart w:name="_Toc141085296" w:id="219"/>
      <w:bookmarkStart w:name="_Toc141087589" w:id="220"/>
      <w:bookmarkStart w:name="_Toc141088079" w:id="221"/>
      <w:bookmarkStart w:name="_Toc138988096" w:id="222"/>
      <w:bookmarkStart w:name="_Toc138988327" w:id="223"/>
      <w:bookmarkStart w:name="_Toc138988558" w:id="224"/>
      <w:bookmarkStart w:name="_Toc138988789" w:id="225"/>
      <w:bookmarkStart w:name="_Toc138989126" w:id="226"/>
      <w:bookmarkStart w:name="_Toc138989358" w:id="227"/>
      <w:bookmarkStart w:name="_Toc138990316" w:id="228"/>
      <w:bookmarkStart w:name="_Toc139546759" w:id="229"/>
      <w:bookmarkStart w:name="_Toc139546990" w:id="230"/>
      <w:bookmarkStart w:name="_Toc139547966" w:id="231"/>
      <w:bookmarkStart w:name="_Toc139548198" w:id="232"/>
      <w:bookmarkStart w:name="_Toc139552343" w:id="233"/>
      <w:bookmarkStart w:name="_Toc139634828" w:id="234"/>
      <w:bookmarkStart w:name="_Toc139635689" w:id="235"/>
      <w:bookmarkStart w:name="_Toc139866828" w:id="236"/>
      <w:bookmarkStart w:name="_Toc139867245" w:id="237"/>
      <w:bookmarkStart w:name="_Toc139867762" w:id="238"/>
      <w:bookmarkStart w:name="_Toc139881539" w:id="239"/>
      <w:bookmarkStart w:name="_Toc139881772" w:id="240"/>
      <w:bookmarkStart w:name="_Toc139882354" w:id="241"/>
      <w:bookmarkStart w:name="_Toc139882585" w:id="242"/>
      <w:bookmarkStart w:name="_Toc139882816" w:id="243"/>
      <w:bookmarkStart w:name="_Toc140763622" w:id="244"/>
      <w:bookmarkStart w:name="_Toc141078819" w:id="245"/>
      <w:bookmarkStart w:name="_Toc141079113" w:id="246"/>
      <w:bookmarkStart w:name="_Toc141080273" w:id="247"/>
      <w:bookmarkStart w:name="_Toc141080508" w:id="248"/>
      <w:bookmarkStart w:name="_Toc141080743" w:id="249"/>
      <w:bookmarkStart w:name="_Toc141080978" w:id="250"/>
      <w:bookmarkStart w:name="_Toc141081212" w:id="251"/>
      <w:bookmarkStart w:name="_Toc141081446" w:id="252"/>
      <w:bookmarkStart w:name="_Toc141085297" w:id="253"/>
      <w:bookmarkStart w:name="_Toc141087590" w:id="254"/>
      <w:bookmarkStart w:name="_Toc141088080" w:id="255"/>
      <w:bookmarkStart w:name="_Toc138988097" w:id="256"/>
      <w:bookmarkStart w:name="_Toc138988328" w:id="257"/>
      <w:bookmarkStart w:name="_Toc138988559" w:id="258"/>
      <w:bookmarkStart w:name="_Toc138988790" w:id="259"/>
      <w:bookmarkStart w:name="_Toc138989127" w:id="260"/>
      <w:bookmarkStart w:name="_Toc138989359" w:id="261"/>
      <w:bookmarkStart w:name="_Toc138990317" w:id="262"/>
      <w:bookmarkStart w:name="_Toc139546760" w:id="263"/>
      <w:bookmarkStart w:name="_Toc139546991" w:id="264"/>
      <w:bookmarkStart w:name="_Toc139547967" w:id="265"/>
      <w:bookmarkStart w:name="_Toc139548199" w:id="266"/>
      <w:bookmarkStart w:name="_Toc139552344" w:id="267"/>
      <w:bookmarkStart w:name="_Toc139634829" w:id="268"/>
      <w:bookmarkStart w:name="_Toc139635690" w:id="269"/>
      <w:bookmarkStart w:name="_Toc139866829" w:id="270"/>
      <w:bookmarkStart w:name="_Toc139867246" w:id="271"/>
      <w:bookmarkStart w:name="_Toc139867763" w:id="272"/>
      <w:bookmarkStart w:name="_Toc139881540" w:id="273"/>
      <w:bookmarkStart w:name="_Toc139881773" w:id="274"/>
      <w:bookmarkStart w:name="_Toc139882355" w:id="275"/>
      <w:bookmarkStart w:name="_Toc139882586" w:id="276"/>
      <w:bookmarkStart w:name="_Toc139882817" w:id="277"/>
      <w:bookmarkStart w:name="_Toc140763623" w:id="278"/>
      <w:bookmarkStart w:name="_Toc141078820" w:id="279"/>
      <w:bookmarkStart w:name="_Toc141079114" w:id="280"/>
      <w:bookmarkStart w:name="_Toc141080274" w:id="281"/>
      <w:bookmarkStart w:name="_Toc141080509" w:id="282"/>
      <w:bookmarkStart w:name="_Toc141080744" w:id="283"/>
      <w:bookmarkStart w:name="_Toc141080979" w:id="284"/>
      <w:bookmarkStart w:name="_Toc141081213" w:id="285"/>
      <w:bookmarkStart w:name="_Toc141081447" w:id="286"/>
      <w:bookmarkStart w:name="_Toc141085298" w:id="287"/>
      <w:bookmarkStart w:name="_Toc141087591" w:id="288"/>
      <w:bookmarkStart w:name="_Toc141088081" w:id="289"/>
      <w:bookmarkStart w:name="_Toc138988098" w:id="290"/>
      <w:bookmarkStart w:name="_Toc138988329" w:id="291"/>
      <w:bookmarkStart w:name="_Toc138988560" w:id="292"/>
      <w:bookmarkStart w:name="_Toc138988791" w:id="293"/>
      <w:bookmarkStart w:name="_Toc138989128" w:id="294"/>
      <w:bookmarkStart w:name="_Toc138989360" w:id="295"/>
      <w:bookmarkStart w:name="_Toc138990318" w:id="296"/>
      <w:bookmarkStart w:name="_Toc139546761" w:id="297"/>
      <w:bookmarkStart w:name="_Toc139546992" w:id="298"/>
      <w:bookmarkStart w:name="_Toc139547968" w:id="299"/>
      <w:bookmarkStart w:name="_Toc139548200" w:id="300"/>
      <w:bookmarkStart w:name="_Toc139552345" w:id="301"/>
      <w:bookmarkStart w:name="_Toc139634830" w:id="302"/>
      <w:bookmarkStart w:name="_Toc139635691" w:id="303"/>
      <w:bookmarkStart w:name="_Toc139866830" w:id="304"/>
      <w:bookmarkStart w:name="_Toc139867247" w:id="305"/>
      <w:bookmarkStart w:name="_Toc139867764" w:id="306"/>
      <w:bookmarkStart w:name="_Toc139881541" w:id="307"/>
      <w:bookmarkStart w:name="_Toc139881774" w:id="308"/>
      <w:bookmarkStart w:name="_Toc139882356" w:id="309"/>
      <w:bookmarkStart w:name="_Toc139882587" w:id="310"/>
      <w:bookmarkStart w:name="_Toc139882818" w:id="311"/>
      <w:bookmarkStart w:name="_Toc140763624" w:id="312"/>
      <w:bookmarkStart w:name="_Toc141078821" w:id="313"/>
      <w:bookmarkStart w:name="_Toc141079115" w:id="314"/>
      <w:bookmarkStart w:name="_Toc141080275" w:id="315"/>
      <w:bookmarkStart w:name="_Toc141080510" w:id="316"/>
      <w:bookmarkStart w:name="_Toc141080745" w:id="317"/>
      <w:bookmarkStart w:name="_Toc141080980" w:id="318"/>
      <w:bookmarkStart w:name="_Toc141081214" w:id="319"/>
      <w:bookmarkStart w:name="_Toc141081448" w:id="320"/>
      <w:bookmarkStart w:name="_Toc141085299" w:id="321"/>
      <w:bookmarkStart w:name="_Toc141087592" w:id="322"/>
      <w:bookmarkStart w:name="_Toc141088082" w:id="323"/>
      <w:bookmarkStart w:name="_Toc138988099" w:id="324"/>
      <w:bookmarkStart w:name="_Toc138988330" w:id="325"/>
      <w:bookmarkStart w:name="_Toc138988561" w:id="326"/>
      <w:bookmarkStart w:name="_Toc138988792" w:id="327"/>
      <w:bookmarkStart w:name="_Toc138989129" w:id="328"/>
      <w:bookmarkStart w:name="_Toc138989361" w:id="329"/>
      <w:bookmarkStart w:name="_Toc138990319" w:id="330"/>
      <w:bookmarkStart w:name="_Toc139546762" w:id="331"/>
      <w:bookmarkStart w:name="_Toc139546993" w:id="332"/>
      <w:bookmarkStart w:name="_Toc139547969" w:id="333"/>
      <w:bookmarkStart w:name="_Toc139548201" w:id="334"/>
      <w:bookmarkStart w:name="_Toc139552346" w:id="335"/>
      <w:bookmarkStart w:name="_Toc139634831" w:id="336"/>
      <w:bookmarkStart w:name="_Toc139635692" w:id="337"/>
      <w:bookmarkStart w:name="_Toc139866831" w:id="338"/>
      <w:bookmarkStart w:name="_Toc139867248" w:id="339"/>
      <w:bookmarkStart w:name="_Toc139867765" w:id="340"/>
      <w:bookmarkStart w:name="_Toc139881542" w:id="341"/>
      <w:bookmarkStart w:name="_Toc139881775" w:id="342"/>
      <w:bookmarkStart w:name="_Toc139882357" w:id="343"/>
      <w:bookmarkStart w:name="_Toc139882588" w:id="344"/>
      <w:bookmarkStart w:name="_Toc139882819" w:id="345"/>
      <w:bookmarkStart w:name="_Toc140763625" w:id="346"/>
      <w:bookmarkStart w:name="_Toc141078822" w:id="347"/>
      <w:bookmarkStart w:name="_Toc141079116" w:id="348"/>
      <w:bookmarkStart w:name="_Toc141080276" w:id="349"/>
      <w:bookmarkStart w:name="_Toc141080511" w:id="350"/>
      <w:bookmarkStart w:name="_Toc141080746" w:id="351"/>
      <w:bookmarkStart w:name="_Toc141080981" w:id="352"/>
      <w:bookmarkStart w:name="_Toc141081215" w:id="353"/>
      <w:bookmarkStart w:name="_Toc141081449" w:id="354"/>
      <w:bookmarkStart w:name="_Toc141085300" w:id="355"/>
      <w:bookmarkStart w:name="_Toc141087593" w:id="356"/>
      <w:bookmarkStart w:name="_Toc141088083" w:id="357"/>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DB17CC" w:rsidP="00DB17CC" w:rsidRDefault="00DB17CC" w14:paraId="41005681" w14:textId="77777777"/>
    <w:p w:rsidR="00DB17CC" w:rsidP="00DB17CC" w:rsidRDefault="00DB17CC" w14:paraId="45036D87" w14:textId="77777777">
      <w:pPr>
        <w:pStyle w:val="Requirement"/>
      </w:pPr>
      <w:bookmarkStart w:name="_Ref126911885" w:id="358"/>
      <w:r>
        <w:t>Measurements definition</w:t>
      </w:r>
      <w:bookmarkEnd w:id="358"/>
    </w:p>
    <w:p w:rsidR="00DB17CC" w:rsidP="00DB17CC" w:rsidRDefault="00DB17CC" w14:paraId="2F8DA5A4" w14:textId="77777777">
      <w:r>
        <w:t>The measurement shall comply with the following table:</w:t>
      </w:r>
    </w:p>
    <w:p w:rsidR="00DB17CC" w:rsidP="00DB17CC" w:rsidRDefault="00DB17CC" w14:paraId="681856FF" w14:textId="77777777"/>
    <w:tbl>
      <w:tblPr>
        <w:tblStyle w:val="Tabellagriglia5scura"/>
        <w:tblW w:w="0" w:type="auto"/>
        <w:tblLook w:val="04A0" w:firstRow="1" w:lastRow="0" w:firstColumn="1" w:lastColumn="0" w:noHBand="0" w:noVBand="1"/>
      </w:tblPr>
      <w:tblGrid>
        <w:gridCol w:w="1426"/>
        <w:gridCol w:w="1245"/>
        <w:gridCol w:w="1314"/>
        <w:gridCol w:w="533"/>
        <w:gridCol w:w="533"/>
        <w:gridCol w:w="1243"/>
        <w:gridCol w:w="1384"/>
        <w:gridCol w:w="1384"/>
      </w:tblGrid>
      <w:tr w:rsidR="00DB17CC" w:rsidTr="00DB17CC" w14:paraId="2C15CB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rsidR="00DB17CC" w:rsidP="00DB17CC" w:rsidRDefault="00DB17CC" w14:paraId="08CE6D5A" w14:textId="77777777">
            <w:pPr>
              <w:jc w:val="center"/>
              <w:rPr>
                <w:lang w:val="en-US"/>
              </w:rPr>
            </w:pPr>
            <w:r>
              <w:rPr>
                <w:lang w:val="en-US"/>
              </w:rPr>
              <w:t>Nature</w:t>
            </w:r>
          </w:p>
        </w:tc>
        <w:tc>
          <w:tcPr>
            <w:tcW w:w="0" w:type="dxa"/>
            <w:tcBorders>
              <w:bottom w:val="single" w:color="auto" w:sz="4" w:space="0"/>
            </w:tcBorders>
            <w:vAlign w:val="center"/>
          </w:tcPr>
          <w:p w:rsidRPr="00EE23AB" w:rsidR="00DB17CC" w:rsidP="00DB17CC" w:rsidRDefault="00DB17CC" w14:paraId="7245BAB5" w14:textId="77777777">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Type of parameter</w:t>
            </w:r>
          </w:p>
        </w:tc>
        <w:tc>
          <w:tcPr>
            <w:tcW w:w="0" w:type="dxa"/>
            <w:gridSpan w:val="2"/>
            <w:tcBorders>
              <w:bottom w:val="single" w:color="auto" w:sz="4" w:space="0"/>
            </w:tcBorders>
            <w:vAlign w:val="center"/>
          </w:tcPr>
          <w:p w:rsidRPr="00EE23AB" w:rsidR="00DB17CC" w:rsidP="00DB17CC" w:rsidRDefault="00DB17CC" w14:paraId="7818A79D" w14:textId="77777777">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Radar</w:t>
            </w:r>
          </w:p>
        </w:tc>
        <w:tc>
          <w:tcPr>
            <w:tcW w:w="0" w:type="dxa"/>
            <w:gridSpan w:val="2"/>
            <w:tcBorders>
              <w:bottom w:val="single" w:color="auto" w:sz="4" w:space="0"/>
            </w:tcBorders>
            <w:vAlign w:val="center"/>
          </w:tcPr>
          <w:p w:rsidRPr="00EE23AB" w:rsidR="00DB17CC" w:rsidP="00DB17CC" w:rsidRDefault="00DB17CC" w14:paraId="64E32799" w14:textId="77777777">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Optical</w:t>
            </w:r>
          </w:p>
        </w:tc>
        <w:tc>
          <w:tcPr>
            <w:tcW w:w="0" w:type="dxa"/>
            <w:tcBorders>
              <w:bottom w:val="single" w:color="auto" w:sz="4" w:space="0"/>
            </w:tcBorders>
            <w:vAlign w:val="center"/>
          </w:tcPr>
          <w:p w:rsidRPr="00EE23AB" w:rsidR="00DB17CC" w:rsidP="00DB17CC" w:rsidRDefault="00DB17CC" w14:paraId="7972F245" w14:textId="77777777">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Passive Ranging</w:t>
            </w:r>
          </w:p>
        </w:tc>
        <w:tc>
          <w:tcPr>
            <w:tcW w:w="0" w:type="dxa"/>
            <w:tcBorders>
              <w:bottom w:val="single" w:color="auto" w:sz="4" w:space="0"/>
            </w:tcBorders>
            <w:vAlign w:val="center"/>
          </w:tcPr>
          <w:p w:rsidRPr="00EE23AB" w:rsidR="00DB17CC" w:rsidP="00DB17CC" w:rsidRDefault="00DB17CC" w14:paraId="49C52B2A" w14:textId="77777777">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Space based</w:t>
            </w:r>
          </w:p>
        </w:tc>
      </w:tr>
      <w:tr w:rsidR="00DB17CC" w:rsidTr="00DB17CC" w14:paraId="7B2B5F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Borders>
              <w:right w:val="single" w:color="auto" w:sz="4" w:space="0"/>
            </w:tcBorders>
            <w:vAlign w:val="center"/>
          </w:tcPr>
          <w:p w:rsidRPr="00EE23AB" w:rsidR="00DB17CC" w:rsidP="00DB17CC" w:rsidRDefault="00DB17CC" w14:paraId="5B3BB74D" w14:textId="77777777">
            <w:pPr>
              <w:jc w:val="center"/>
              <w:rPr>
                <w:lang w:val="en-US"/>
              </w:rPr>
            </w:pPr>
            <w:r>
              <w:rPr>
                <w:lang w:val="en-US"/>
              </w:rPr>
              <w:t>Data</w:t>
            </w:r>
          </w:p>
          <w:p w:rsidR="00DB17CC" w:rsidP="00DB17CC" w:rsidRDefault="00DB17CC" w14:paraId="1CF3FE22" w14:textId="77777777">
            <w:pPr>
              <w:jc w:val="center"/>
              <w:rPr>
                <w:lang w:val="en-US"/>
              </w:rPr>
            </w:pPr>
          </w:p>
          <w:p w:rsidR="00DB17CC" w:rsidP="00DB17CC" w:rsidRDefault="00DB17CC" w14:paraId="57692D2D" w14:textId="77777777">
            <w:pPr>
              <w:jc w:val="center"/>
              <w:rPr>
                <w:lang w:val="en-US"/>
              </w:rPr>
            </w:pPr>
          </w:p>
          <w:p w:rsidR="00DB17CC" w:rsidP="00DB17CC" w:rsidRDefault="00DB17CC" w14:paraId="78F6F47B" w14:textId="77777777">
            <w:pPr>
              <w:jc w:val="center"/>
              <w:rPr>
                <w:lang w:val="en-US"/>
              </w:rPr>
            </w:pPr>
          </w:p>
          <w:p w:rsidR="00DB17CC" w:rsidP="00DB17CC" w:rsidRDefault="00DB17CC" w14:paraId="350E0A6C"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76B28EE6"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Epoch</w:t>
            </w:r>
          </w:p>
        </w:tc>
        <w:tc>
          <w:tcPr>
            <w:tcW w:w="0" w:type="dxa"/>
            <w:gridSpan w:val="6"/>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3B20FA34"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r>
      <w:tr w:rsidR="00DB17CC" w:rsidTr="00DB17CC" w14:paraId="56550E70" w14:textId="77777777">
        <w:tc>
          <w:tcPr>
            <w:cnfStyle w:val="001000000000" w:firstRow="0" w:lastRow="0" w:firstColumn="1" w:lastColumn="0" w:oddVBand="0" w:evenVBand="0" w:oddHBand="0" w:evenHBand="0" w:firstRowFirstColumn="0" w:firstRowLastColumn="0" w:lastRowFirstColumn="0" w:lastRowLastColumn="0"/>
            <w:tcW w:w="1608" w:type="dxa"/>
            <w:vMerge/>
            <w:tcBorders>
              <w:right w:val="single" w:color="auto" w:sz="4" w:space="0"/>
            </w:tcBorders>
            <w:vAlign w:val="center"/>
          </w:tcPr>
          <w:p w:rsidR="00DB17CC" w:rsidP="00DB17CC" w:rsidRDefault="00DB17CC" w14:paraId="49EA5E79" w14:textId="77777777">
            <w:pPr>
              <w:jc w:val="center"/>
              <w:rPr>
                <w:lang w:val="en-US"/>
              </w:rPr>
            </w:pPr>
          </w:p>
        </w:tc>
        <w:tc>
          <w:tcPr>
            <w:tcW w:w="1461"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3F371F66"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Celestial coordinates</w:t>
            </w:r>
          </w:p>
        </w:tc>
        <w:tc>
          <w:tcPr>
            <w:tcW w:w="2942" w:type="dxa"/>
            <w:gridSpan w:val="4"/>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40BC64EC"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MANDATORY</w:t>
            </w:r>
          </w:p>
        </w:tc>
        <w:tc>
          <w:tcPr>
            <w:tcW w:w="1416"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Pr="00EE23AB" w:rsidR="00DB17CC" w:rsidP="00DB17CC" w:rsidRDefault="00DB17CC" w14:paraId="1678758C"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OPTIONAL***</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26423E19"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MANDATORY**</w:t>
            </w:r>
          </w:p>
        </w:tc>
      </w:tr>
      <w:tr w:rsidR="00DB17CC" w:rsidTr="00DB17CC" w14:paraId="73FDEF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vMerge/>
            <w:tcBorders>
              <w:right w:val="single" w:color="auto" w:sz="4" w:space="0"/>
            </w:tcBorders>
            <w:vAlign w:val="center"/>
          </w:tcPr>
          <w:p w:rsidR="00DB17CC" w:rsidP="00DB17CC" w:rsidRDefault="00DB17CC" w14:paraId="1817B1DC"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600F1039"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Range</w:t>
            </w:r>
          </w:p>
        </w:tc>
        <w:tc>
          <w:tcPr>
            <w:tcW w:w="0" w:type="dxa"/>
            <w:gridSpan w:val="2"/>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3CEE499A"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1C8A6C31"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Pr="00EE23AB" w:rsidR="00DB17CC" w:rsidP="00DB17CC" w:rsidRDefault="00DB17CC" w14:paraId="05656613"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OPTIONAL***</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1E09AB50"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r>
      <w:tr w:rsidR="00DB17CC" w:rsidTr="00DB17CC" w14:paraId="04A67FCD" w14:textId="77777777">
        <w:tc>
          <w:tcPr>
            <w:cnfStyle w:val="001000000000" w:firstRow="0" w:lastRow="0" w:firstColumn="1" w:lastColumn="0" w:oddVBand="0" w:evenVBand="0" w:oddHBand="0" w:evenHBand="0" w:firstRowFirstColumn="0" w:firstRowLastColumn="0" w:lastRowFirstColumn="0" w:lastRowLastColumn="0"/>
            <w:tcW w:w="1608" w:type="dxa"/>
            <w:vMerge/>
            <w:tcBorders>
              <w:right w:val="single" w:color="auto" w:sz="4" w:space="0"/>
            </w:tcBorders>
            <w:vAlign w:val="center"/>
          </w:tcPr>
          <w:p w:rsidR="00DB17CC" w:rsidP="00DB17CC" w:rsidRDefault="00DB17CC" w14:paraId="6FE0DB52"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204AD566"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Range rate</w:t>
            </w:r>
          </w:p>
        </w:tc>
        <w:tc>
          <w:tcPr>
            <w:tcW w:w="0" w:type="dxa"/>
            <w:gridSpan w:val="2"/>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71E9603A"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MANDATORY*</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211D776D"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Pr="00EE23AB" w:rsidR="00DB17CC" w:rsidP="00DB17CC" w:rsidRDefault="00DB17CC" w14:paraId="027B48DF"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OPTIONAL***</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4EA7564C"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MANDATORY**</w:t>
            </w:r>
          </w:p>
        </w:tc>
      </w:tr>
      <w:tr w:rsidR="00DB17CC" w:rsidTr="00DB17CC" w14:paraId="502496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vMerge/>
            <w:tcBorders>
              <w:right w:val="single" w:color="auto" w:sz="4" w:space="0"/>
            </w:tcBorders>
            <w:vAlign w:val="center"/>
          </w:tcPr>
          <w:p w:rsidR="00DB17CC" w:rsidP="00DB17CC" w:rsidRDefault="00DB17CC" w14:paraId="02818BF5"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3EE2D71F"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TDOA / FDOA value</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1F63A50C"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4CBF6D3D"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66CE999F"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1EE84826"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r>
      <w:tr w:rsidR="00DB17CC" w:rsidTr="00DB17CC" w14:paraId="2ACE2DCD" w14:textId="77777777">
        <w:tc>
          <w:tcPr>
            <w:cnfStyle w:val="001000000000" w:firstRow="0" w:lastRow="0" w:firstColumn="1" w:lastColumn="0" w:oddVBand="0" w:evenVBand="0" w:oddHBand="0" w:evenHBand="0" w:firstRowFirstColumn="0" w:firstRowLastColumn="0" w:lastRowFirstColumn="0" w:lastRowLastColumn="0"/>
            <w:tcW w:w="0" w:type="dxa"/>
            <w:vMerge w:val="restart"/>
            <w:tcBorders>
              <w:right w:val="single" w:color="auto" w:sz="4" w:space="0"/>
            </w:tcBorders>
            <w:vAlign w:val="center"/>
          </w:tcPr>
          <w:p w:rsidRPr="00EE23AB" w:rsidR="00DB17CC" w:rsidP="00DB17CC" w:rsidRDefault="00DB17CC" w14:paraId="269D25B3" w14:textId="77777777">
            <w:pPr>
              <w:jc w:val="center"/>
              <w:rPr>
                <w:lang w:val="en-US"/>
              </w:rPr>
            </w:pPr>
            <w:r>
              <w:rPr>
                <w:lang w:val="en-US"/>
              </w:rPr>
              <w:t>Meta data</w:t>
            </w:r>
          </w:p>
          <w:p w:rsidR="00DB17CC" w:rsidP="00DB17CC" w:rsidRDefault="00DB17CC" w14:paraId="75BC079C" w14:textId="77777777">
            <w:pPr>
              <w:jc w:val="center"/>
              <w:rPr>
                <w:lang w:val="en-US"/>
              </w:rPr>
            </w:pPr>
          </w:p>
          <w:p w:rsidR="00DB17CC" w:rsidP="00DB17CC" w:rsidRDefault="00DB17CC" w14:paraId="497CE5BB" w14:textId="77777777">
            <w:pPr>
              <w:jc w:val="center"/>
              <w:rPr>
                <w:lang w:val="en-US"/>
              </w:rPr>
            </w:pPr>
          </w:p>
          <w:p w:rsidR="00DB17CC" w:rsidP="00DB17CC" w:rsidRDefault="00DB17CC" w14:paraId="57860CBA" w14:textId="77777777">
            <w:pPr>
              <w:jc w:val="center"/>
              <w:rPr>
                <w:lang w:val="en-US"/>
              </w:rPr>
            </w:pPr>
          </w:p>
          <w:p w:rsidR="00DB17CC" w:rsidP="00DB17CC" w:rsidRDefault="00DB17CC" w14:paraId="4CA31496" w14:textId="77777777">
            <w:pPr>
              <w:jc w:val="center"/>
              <w:rPr>
                <w:lang w:val="en-US"/>
              </w:rPr>
            </w:pPr>
          </w:p>
          <w:p w:rsidR="00DB17CC" w:rsidP="00DB17CC" w:rsidRDefault="00DB17CC" w14:paraId="2759903E" w14:textId="77777777">
            <w:pPr>
              <w:jc w:val="center"/>
              <w:rPr>
                <w:lang w:val="en-US"/>
              </w:rPr>
            </w:pPr>
          </w:p>
          <w:p w:rsidR="00DB17CC" w:rsidP="00DB17CC" w:rsidRDefault="00DB17CC" w14:paraId="31FF5485"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2B5A3C6C"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Participants</w:t>
            </w:r>
          </w:p>
        </w:tc>
        <w:tc>
          <w:tcPr>
            <w:tcW w:w="0" w:type="dxa"/>
            <w:gridSpan w:val="6"/>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3FCCC75D"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MANDATORY</w:t>
            </w:r>
          </w:p>
          <w:p w:rsidR="00DB17CC" w:rsidP="00DB17CC" w:rsidRDefault="00DB17CC" w14:paraId="2E09033E" w14:textId="77777777">
            <w:pPr>
              <w:jc w:val="center"/>
              <w:cnfStyle w:val="000000000000" w:firstRow="0" w:lastRow="0" w:firstColumn="0" w:lastColumn="0" w:oddVBand="0" w:evenVBand="0" w:oddHBand="0" w:evenHBand="0" w:firstRowFirstColumn="0" w:firstRowLastColumn="0" w:lastRowFirstColumn="0" w:lastRowLastColumn="0"/>
              <w:rPr>
                <w:lang w:val="en-US"/>
              </w:rPr>
            </w:pPr>
          </w:p>
        </w:tc>
      </w:tr>
      <w:tr w:rsidR="00DB17CC" w:rsidTr="00DB17CC" w14:paraId="2EFCEA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42BFE7DD"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572EF3AF"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Corrections applied</w:t>
            </w:r>
          </w:p>
        </w:tc>
        <w:tc>
          <w:tcPr>
            <w:tcW w:w="0" w:type="dxa"/>
            <w:gridSpan w:val="6"/>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3F4757B7" w14:textId="77777777">
            <w:pPr>
              <w:jc w:val="center"/>
              <w:cnfStyle w:val="000000100000" w:firstRow="0" w:lastRow="0" w:firstColumn="0" w:lastColumn="0" w:oddVBand="0" w:evenVBand="0" w:oddHBand="1" w:evenHBand="0" w:firstRowFirstColumn="0" w:firstRowLastColumn="0" w:lastRowFirstColumn="0" w:lastRowLastColumn="0"/>
              <w:rPr>
                <w:lang w:val="en-US"/>
              </w:rPr>
            </w:pPr>
            <w:r w:rsidRPr="0020093D">
              <w:rPr>
                <w:lang w:val="en-US"/>
              </w:rPr>
              <w:t>MANDATOR</w:t>
            </w:r>
            <w:r>
              <w:rPr>
                <w:lang w:val="en-US"/>
              </w:rPr>
              <w:t>Y</w:t>
            </w:r>
          </w:p>
        </w:tc>
      </w:tr>
      <w:tr w:rsidR="00DB17CC" w:rsidTr="00DB17CC" w14:paraId="087B1882" w14:textId="77777777">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37C9E80A"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57D7885F"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Biases</w:t>
            </w:r>
          </w:p>
        </w:tc>
        <w:tc>
          <w:tcPr>
            <w:tcW w:w="0" w:type="dxa"/>
            <w:gridSpan w:val="6"/>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02977BF5" w14:textId="77777777">
            <w:pPr>
              <w:jc w:val="center"/>
              <w:cnfStyle w:val="000000000000" w:firstRow="0" w:lastRow="0" w:firstColumn="0" w:lastColumn="0" w:oddVBand="0" w:evenVBand="0" w:oddHBand="0" w:evenHBand="0" w:firstRowFirstColumn="0" w:firstRowLastColumn="0" w:lastRowFirstColumn="0" w:lastRowLastColumn="0"/>
              <w:rPr>
                <w:lang w:val="en-US"/>
              </w:rPr>
            </w:pPr>
            <w:r w:rsidRPr="0020093D">
              <w:rPr>
                <w:lang w:val="en-US"/>
              </w:rPr>
              <w:t>MANDATOR</w:t>
            </w:r>
            <w:r>
              <w:rPr>
                <w:lang w:val="en-US"/>
              </w:rPr>
              <w:t>Y</w:t>
            </w:r>
          </w:p>
        </w:tc>
      </w:tr>
      <w:tr w:rsidR="00DB17CC" w:rsidTr="00DB17CC" w14:paraId="37546C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dxa"/>
            <w:vMerge/>
            <w:tcBorders>
              <w:right w:val="single" w:color="auto" w:sz="4" w:space="0"/>
            </w:tcBorders>
            <w:vAlign w:val="center"/>
          </w:tcPr>
          <w:p w:rsidR="00DB17CC" w:rsidP="00DB17CC" w:rsidRDefault="00DB17CC" w14:paraId="7567F709"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307D13DD"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Frequency</w:t>
            </w:r>
          </w:p>
        </w:tc>
        <w:tc>
          <w:tcPr>
            <w:tcW w:w="0" w:type="dxa"/>
            <w:gridSpan w:val="2"/>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496FDCBA" w14:textId="77777777">
            <w:pPr>
              <w:jc w:val="center"/>
              <w:cnfStyle w:val="000000100000" w:firstRow="0" w:lastRow="0" w:firstColumn="0" w:lastColumn="0" w:oddVBand="0" w:evenVBand="0" w:oddHBand="1" w:evenHBand="0" w:firstRowFirstColumn="0" w:firstRowLastColumn="0" w:lastRowFirstColumn="0" w:lastRowLastColumn="0"/>
              <w:rPr>
                <w:lang w:val="en-US"/>
              </w:rPr>
            </w:pPr>
            <w:r w:rsidRPr="0020093D">
              <w:rPr>
                <w:lang w:val="en-US"/>
              </w:rPr>
              <w:t>MANDATOR</w:t>
            </w:r>
            <w:r>
              <w:rPr>
                <w:lang w:val="en-US"/>
              </w:rPr>
              <w:t>Y</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6373A46F"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6678207F" w14:textId="77777777">
            <w:pPr>
              <w:jc w:val="center"/>
              <w:cnfStyle w:val="000000100000" w:firstRow="0" w:lastRow="0" w:firstColumn="0" w:lastColumn="0" w:oddVBand="0" w:evenVBand="0" w:oddHBand="1" w:evenHBand="0" w:firstRowFirstColumn="0" w:firstRowLastColumn="0" w:lastRowFirstColumn="0" w:lastRowLastColumn="0"/>
              <w:rPr>
                <w:lang w:val="en-US"/>
              </w:rPr>
            </w:pPr>
            <w:r w:rsidRPr="0020093D">
              <w:rPr>
                <w:lang w:val="en-US"/>
              </w:rPr>
              <w:t>MANDATOR</w:t>
            </w:r>
            <w:r>
              <w:rPr>
                <w:lang w:val="en-US"/>
              </w:rPr>
              <w:t>Y</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298390BD"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r>
      <w:tr w:rsidR="00DB17CC" w:rsidTr="00DB17CC" w14:paraId="34D148D3" w14:textId="77777777">
        <w:tc>
          <w:tcPr>
            <w:cnfStyle w:val="001000000000" w:firstRow="0" w:lastRow="0" w:firstColumn="1" w:lastColumn="0" w:oddVBand="0" w:evenVBand="0" w:oddHBand="0" w:evenHBand="0" w:firstRowFirstColumn="0" w:firstRowLastColumn="0" w:lastRowFirstColumn="0" w:lastRowLastColumn="0"/>
            <w:tcW w:w="1608" w:type="dxa"/>
            <w:vMerge/>
            <w:tcBorders>
              <w:right w:val="single" w:color="auto" w:sz="4" w:space="0"/>
            </w:tcBorders>
            <w:vAlign w:val="center"/>
          </w:tcPr>
          <w:p w:rsidR="00DB17CC" w:rsidP="00DB17CC" w:rsidRDefault="00DB17CC" w14:paraId="3CC0A8A0"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4611CD6E"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Wavelength</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3402BD7E"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c>
          <w:tcPr>
            <w:tcW w:w="0" w:type="dxa"/>
            <w:gridSpan w:val="2"/>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682C5E04" w14:textId="77777777">
            <w:pPr>
              <w:jc w:val="center"/>
              <w:cnfStyle w:val="000000000000" w:firstRow="0" w:lastRow="0" w:firstColumn="0" w:lastColumn="0" w:oddVBand="0" w:evenVBand="0" w:oddHBand="0" w:evenHBand="0" w:firstRowFirstColumn="0" w:firstRowLastColumn="0" w:lastRowFirstColumn="0" w:lastRowLastColumn="0"/>
              <w:rPr>
                <w:lang w:val="en-US"/>
              </w:rPr>
            </w:pPr>
            <w:r w:rsidRPr="0020093D">
              <w:rPr>
                <w:lang w:val="en-US"/>
              </w:rPr>
              <w:t>MANDATOR</w:t>
            </w:r>
            <w:r>
              <w:rPr>
                <w:lang w:val="en-US"/>
              </w:rPr>
              <w:t>Y</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091FB817"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20E60EC4"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MANDATORY**</w:t>
            </w:r>
          </w:p>
        </w:tc>
      </w:tr>
      <w:tr w:rsidR="00DB17CC" w:rsidTr="00DB17CC" w14:paraId="3EBD70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5BE39567"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44E76696"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Frame</w:t>
            </w:r>
          </w:p>
        </w:tc>
        <w:tc>
          <w:tcPr>
            <w:tcW w:w="0" w:type="dxa"/>
            <w:gridSpan w:val="6"/>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7C575DFB" w14:textId="77777777">
            <w:pPr>
              <w:jc w:val="center"/>
              <w:cnfStyle w:val="000000100000" w:firstRow="0" w:lastRow="0" w:firstColumn="0" w:lastColumn="0" w:oddVBand="0" w:evenVBand="0" w:oddHBand="1" w:evenHBand="0" w:firstRowFirstColumn="0" w:firstRowLastColumn="0" w:lastRowFirstColumn="0" w:lastRowLastColumn="0"/>
              <w:rPr>
                <w:lang w:val="en-US"/>
              </w:rPr>
            </w:pPr>
            <w:r w:rsidRPr="0020093D">
              <w:rPr>
                <w:lang w:val="en-US"/>
              </w:rPr>
              <w:t>MANDATOR</w:t>
            </w:r>
            <w:r>
              <w:rPr>
                <w:lang w:val="en-US"/>
              </w:rPr>
              <w:t>Y</w:t>
            </w:r>
          </w:p>
        </w:tc>
      </w:tr>
      <w:tr w:rsidR="00DB17CC" w:rsidTr="00DB17CC" w14:paraId="2A134120" w14:textId="77777777">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048084F5"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51796380"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Timescale</w:t>
            </w:r>
          </w:p>
        </w:tc>
        <w:tc>
          <w:tcPr>
            <w:tcW w:w="0" w:type="dxa"/>
            <w:gridSpan w:val="6"/>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Pr="00EE23AB" w:rsidR="00DB17CC" w:rsidP="00DB17CC" w:rsidRDefault="00DB17CC" w14:paraId="38EAFDB1" w14:textId="77777777">
            <w:pPr>
              <w:jc w:val="center"/>
              <w:cnfStyle w:val="000000000000" w:firstRow="0" w:lastRow="0" w:firstColumn="0" w:lastColumn="0" w:oddVBand="0" w:evenVBand="0" w:oddHBand="0" w:evenHBand="0" w:firstRowFirstColumn="0" w:firstRowLastColumn="0" w:lastRowFirstColumn="0" w:lastRowLastColumn="0"/>
              <w:rPr>
                <w:lang w:val="en-US"/>
              </w:rPr>
            </w:pPr>
            <w:r w:rsidRPr="0020093D">
              <w:rPr>
                <w:lang w:val="en-US"/>
              </w:rPr>
              <w:t>MANDATOR</w:t>
            </w:r>
            <w:r>
              <w:rPr>
                <w:lang w:val="en-US"/>
              </w:rPr>
              <w:t>Y</w:t>
            </w:r>
          </w:p>
        </w:tc>
      </w:tr>
      <w:tr w:rsidR="00DB17CC" w:rsidTr="00DB17CC" w14:paraId="33E342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Borders>
              <w:right w:val="single" w:color="auto" w:sz="4" w:space="0"/>
            </w:tcBorders>
            <w:vAlign w:val="center"/>
          </w:tcPr>
          <w:p w:rsidR="00DB17CC" w:rsidP="00DB17CC" w:rsidRDefault="00DB17CC" w14:paraId="3FB62997" w14:textId="77777777">
            <w:pPr>
              <w:jc w:val="center"/>
              <w:rPr>
                <w:lang w:val="en-US"/>
              </w:rPr>
            </w:pPr>
            <w:r>
              <w:rPr>
                <w:lang w:val="en-US"/>
              </w:rPr>
              <w:t>Meteorological information</w:t>
            </w:r>
          </w:p>
          <w:p w:rsidR="00DB17CC" w:rsidP="00DB17CC" w:rsidRDefault="00DB17CC" w14:paraId="4A664BD7" w14:textId="77777777">
            <w:pPr>
              <w:jc w:val="center"/>
              <w:rPr>
                <w:lang w:val="en-US"/>
              </w:rPr>
            </w:pPr>
          </w:p>
          <w:p w:rsidR="00DB17CC" w:rsidP="00DB17CC" w:rsidRDefault="00DB17CC" w14:paraId="5178439B" w14:textId="77777777">
            <w:pPr>
              <w:jc w:val="center"/>
              <w:rPr>
                <w:lang w:val="en-US"/>
              </w:rPr>
            </w:pPr>
          </w:p>
          <w:p w:rsidR="00DB17CC" w:rsidP="00DB17CC" w:rsidRDefault="00DB17CC" w14:paraId="0DC67C9C" w14:textId="77777777">
            <w:pPr>
              <w:jc w:val="center"/>
              <w:rPr>
                <w:lang w:val="en-US"/>
              </w:rPr>
            </w:pPr>
          </w:p>
          <w:p w:rsidR="00DB17CC" w:rsidP="00DB17CC" w:rsidRDefault="00DB17CC" w14:paraId="12A72459" w14:textId="77777777">
            <w:pPr>
              <w:jc w:val="center"/>
              <w:rPr>
                <w:lang w:val="en-US"/>
              </w:rPr>
            </w:pPr>
          </w:p>
          <w:p w:rsidR="00DB17CC" w:rsidP="00DB17CC" w:rsidRDefault="00DB17CC" w14:paraId="312A1C3C"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378A0296"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 xml:space="preserve">Pressure in </w:t>
            </w:r>
            <w:proofErr w:type="spellStart"/>
            <w:r w:rsidRPr="00EE23AB">
              <w:rPr>
                <w:b/>
                <w:bCs/>
                <w:color w:val="FFFFFF" w:themeColor="background1"/>
                <w:lang w:val="en-US"/>
              </w:rPr>
              <w:t>hPa</w:t>
            </w:r>
            <w:proofErr w:type="spellEnd"/>
          </w:p>
        </w:tc>
        <w:tc>
          <w:tcPr>
            <w:tcW w:w="0" w:type="dxa"/>
            <w:gridSpan w:val="5"/>
            <w:tcBorders>
              <w:top w:val="single" w:color="auto" w:sz="4" w:space="0"/>
              <w:left w:val="single" w:color="auto" w:sz="4" w:space="0"/>
              <w:bottom w:val="single" w:color="auto" w:sz="4" w:space="0"/>
              <w:right w:val="single" w:color="auto" w:sz="4" w:space="0"/>
            </w:tcBorders>
            <w:shd w:val="clear" w:color="auto" w:fill="E3E2E2" w:themeFill="accent6" w:themeFillTint="33"/>
            <w:vAlign w:val="center"/>
          </w:tcPr>
          <w:p w:rsidRPr="00EE23AB" w:rsidR="00DB17CC" w:rsidP="00DB17CC" w:rsidRDefault="00DB17CC" w14:paraId="449217B3"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REQUESTED</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33A3F463"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r w:rsidR="00DB17CC" w:rsidTr="00DB17CC" w14:paraId="7A7F04C3" w14:textId="77777777">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308C149B"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08FF5E38"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Humidity in %</w:t>
            </w:r>
          </w:p>
        </w:tc>
        <w:tc>
          <w:tcPr>
            <w:tcW w:w="0" w:type="dxa"/>
            <w:gridSpan w:val="5"/>
            <w:tcBorders>
              <w:top w:val="single" w:color="auto" w:sz="4" w:space="0"/>
              <w:left w:val="single" w:color="auto" w:sz="4" w:space="0"/>
              <w:bottom w:val="single" w:color="auto" w:sz="4" w:space="0"/>
              <w:right w:val="single" w:color="auto" w:sz="4" w:space="0"/>
            </w:tcBorders>
            <w:shd w:val="clear" w:color="auto" w:fill="E3E2E2" w:themeFill="accent6" w:themeFillTint="33"/>
            <w:vAlign w:val="center"/>
          </w:tcPr>
          <w:p w:rsidRPr="00EE23AB" w:rsidR="00DB17CC" w:rsidP="00DB17CC" w:rsidRDefault="00DB17CC" w14:paraId="47CE5100"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REQUESTED</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510651DA"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r>
      <w:tr w:rsidR="00DB17CC" w:rsidTr="00DB17CC" w14:paraId="6BE263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75E6B49B"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2EABA39B"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Temperature in K</w:t>
            </w:r>
          </w:p>
        </w:tc>
        <w:tc>
          <w:tcPr>
            <w:tcW w:w="0" w:type="dxa"/>
            <w:gridSpan w:val="5"/>
            <w:tcBorders>
              <w:top w:val="single" w:color="auto" w:sz="4" w:space="0"/>
              <w:left w:val="single" w:color="auto" w:sz="4" w:space="0"/>
              <w:bottom w:val="single" w:color="auto" w:sz="4" w:space="0"/>
              <w:right w:val="single" w:color="auto" w:sz="4" w:space="0"/>
            </w:tcBorders>
            <w:shd w:val="clear" w:color="auto" w:fill="E3E2E2" w:themeFill="accent6" w:themeFillTint="33"/>
            <w:vAlign w:val="center"/>
          </w:tcPr>
          <w:p w:rsidRPr="00EE23AB" w:rsidR="00DB17CC" w:rsidP="00DB17CC" w:rsidRDefault="00DB17CC" w14:paraId="09B0508C"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REQUESTED</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4C0EB92A"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r w:rsidR="00DB17CC" w:rsidTr="00DB17CC" w14:paraId="51FFB3FC" w14:textId="77777777">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671CF1F0"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5C7A854A"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Slant Total Electron Count in TECU</w:t>
            </w:r>
          </w:p>
        </w:tc>
        <w:tc>
          <w:tcPr>
            <w:tcW w:w="0" w:type="dxa"/>
            <w:gridSpan w:val="5"/>
            <w:tcBorders>
              <w:top w:val="single" w:color="auto" w:sz="4" w:space="0"/>
              <w:left w:val="single" w:color="auto" w:sz="4" w:space="0"/>
              <w:bottom w:val="single" w:color="auto" w:sz="4" w:space="0"/>
              <w:right w:val="single" w:color="auto" w:sz="4" w:space="0"/>
            </w:tcBorders>
            <w:shd w:val="clear" w:color="auto" w:fill="E3E2E2" w:themeFill="accent6" w:themeFillTint="33"/>
            <w:vAlign w:val="center"/>
          </w:tcPr>
          <w:p w:rsidRPr="00EE23AB" w:rsidR="00DB17CC" w:rsidP="00DB17CC" w:rsidRDefault="00DB17CC" w14:paraId="63584072"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REQUESTED</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4BAD4A14"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r>
      <w:tr w:rsidR="00DB17CC" w:rsidTr="00DB17CC" w14:paraId="3DEB2C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59A8B8C4"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38C51876"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TROPO_DRY in m</w:t>
            </w:r>
          </w:p>
        </w:tc>
        <w:tc>
          <w:tcPr>
            <w:tcW w:w="0" w:type="dxa"/>
            <w:gridSpan w:val="5"/>
            <w:tcBorders>
              <w:top w:val="single" w:color="auto" w:sz="4" w:space="0"/>
              <w:left w:val="single" w:color="auto" w:sz="4" w:space="0"/>
              <w:bottom w:val="single" w:color="auto" w:sz="4" w:space="0"/>
              <w:right w:val="single" w:color="auto" w:sz="4" w:space="0"/>
            </w:tcBorders>
            <w:shd w:val="clear" w:color="auto" w:fill="E3E2E2" w:themeFill="accent6" w:themeFillTint="33"/>
            <w:vAlign w:val="center"/>
          </w:tcPr>
          <w:p w:rsidRPr="00EE23AB" w:rsidR="00DB17CC" w:rsidP="00DB17CC" w:rsidRDefault="00DB17CC" w14:paraId="7C4837DC"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REQUESTED</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EE23AB" w:rsidR="00DB17CC" w:rsidP="00DB17CC" w:rsidRDefault="00DB17CC" w14:paraId="799400AF"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r>
      <w:tr w:rsidR="00DB17CC" w:rsidTr="00DB17CC" w14:paraId="202E960F" w14:textId="77777777">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0225EF4A"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04598FCD"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TROPO_WET in m</w:t>
            </w:r>
          </w:p>
        </w:tc>
        <w:tc>
          <w:tcPr>
            <w:tcW w:w="0" w:type="dxa"/>
            <w:gridSpan w:val="5"/>
            <w:tcBorders>
              <w:top w:val="single" w:color="auto" w:sz="4" w:space="0"/>
              <w:left w:val="single" w:color="auto" w:sz="4" w:space="0"/>
              <w:bottom w:val="single" w:color="auto" w:sz="4" w:space="0"/>
              <w:right w:val="single" w:color="auto" w:sz="4" w:space="0"/>
            </w:tcBorders>
            <w:shd w:val="clear" w:color="auto" w:fill="E3E2E2" w:themeFill="accent6" w:themeFillTint="33"/>
            <w:vAlign w:val="center"/>
          </w:tcPr>
          <w:p w:rsidR="00DB17CC" w:rsidP="00DB17CC" w:rsidRDefault="00DB17CC" w14:paraId="7AEE5B80"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REQUESTED</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00DB17CC" w:rsidP="00DB17CC" w:rsidRDefault="00DB17CC" w14:paraId="25393EE5"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r>
      <w:tr w:rsidR="00DB17CC" w:rsidTr="00DB17CC" w14:paraId="51EE93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Borders>
              <w:right w:val="single" w:color="auto" w:sz="4" w:space="0"/>
            </w:tcBorders>
            <w:vAlign w:val="center"/>
          </w:tcPr>
          <w:p w:rsidR="00DB17CC" w:rsidP="00DB17CC" w:rsidRDefault="00DB17CC" w14:paraId="363F8023" w14:textId="77777777">
            <w:pPr>
              <w:jc w:val="center"/>
              <w:rPr>
                <w:lang w:val="en-US"/>
              </w:rPr>
            </w:pPr>
            <w:r>
              <w:rPr>
                <w:lang w:val="en-US"/>
              </w:rPr>
              <w:t>Additional information</w:t>
            </w:r>
          </w:p>
          <w:p w:rsidR="00DB17CC" w:rsidP="00DB17CC" w:rsidRDefault="00DB17CC" w14:paraId="3D238B84" w14:textId="77777777">
            <w:pPr>
              <w:jc w:val="center"/>
              <w:rPr>
                <w:lang w:val="en-US"/>
              </w:rPr>
            </w:pPr>
          </w:p>
          <w:p w:rsidR="00DB17CC" w:rsidP="00DB17CC" w:rsidRDefault="00DB17CC" w14:paraId="17AC27C3" w14:textId="77777777">
            <w:pPr>
              <w:jc w:val="center"/>
              <w:rPr>
                <w:lang w:val="en-US"/>
              </w:rPr>
            </w:pPr>
          </w:p>
          <w:p w:rsidR="00DB17CC" w:rsidP="00DB17CC" w:rsidRDefault="00DB17CC" w14:paraId="427E3164"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7E39A317"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RCS</w:t>
            </w:r>
          </w:p>
        </w:tc>
        <w:tc>
          <w:tcPr>
            <w:tcW w:w="0" w:type="dxa"/>
            <w:gridSpan w:val="5"/>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04329A6D"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OPTIONAL</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245AFED2"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OPTIONAL**</w:t>
            </w:r>
          </w:p>
        </w:tc>
      </w:tr>
      <w:tr w:rsidR="00DB17CC" w:rsidTr="00DB17CC" w14:paraId="67DD7522" w14:textId="77777777">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488E6453"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19ABA51D"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 xml:space="preserve">Power Received / Power </w:t>
            </w:r>
            <w:r w:rsidRPr="00EE23AB">
              <w:rPr>
                <w:b/>
                <w:bCs/>
                <w:color w:val="FFFFFF" w:themeColor="background1"/>
                <w:lang w:val="en-US"/>
              </w:rPr>
              <w:t>Emitted ratio</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68E9FEA8"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OPTIONAL</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00DB17CC" w:rsidP="00DB17CC" w:rsidRDefault="00DB17CC" w14:paraId="73DB6AEA"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c>
          <w:tcPr>
            <w:tcW w:w="0" w:type="dxa"/>
            <w:gridSpan w:val="2"/>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43A184D3"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OPTIONAL</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26716932"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OPTIONAL**</w:t>
            </w:r>
          </w:p>
        </w:tc>
      </w:tr>
      <w:tr w:rsidR="00DB17CC" w:rsidTr="00DB17CC" w14:paraId="1C0D20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35E38E9E"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75E30123"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EE23AB">
              <w:rPr>
                <w:b/>
                <w:bCs/>
                <w:color w:val="FFFFFF" w:themeColor="background1"/>
                <w:lang w:val="en-US"/>
              </w:rPr>
              <w:t>Signal to noise ratio</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20AF8F55"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OPTIONAL</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00DB17CC" w:rsidP="00DB17CC" w:rsidRDefault="00DB17CC" w14:paraId="0A1A6DD9"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c>
          <w:tcPr>
            <w:tcW w:w="0" w:type="dxa"/>
            <w:gridSpan w:val="2"/>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00DB17CC" w:rsidP="00DB17CC" w:rsidRDefault="00DB17CC" w14:paraId="32F4D9A0"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764DA703"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OPTIONAL**</w:t>
            </w:r>
          </w:p>
        </w:tc>
      </w:tr>
      <w:tr w:rsidR="00DB17CC" w:rsidTr="00DB17CC" w14:paraId="08E2192D" w14:textId="77777777">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3EAED0A7"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53875B27" w14:textId="7777777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EE23AB">
              <w:rPr>
                <w:b/>
                <w:bCs/>
                <w:color w:val="FFFFFF" w:themeColor="background1"/>
                <w:lang w:val="en-US"/>
              </w:rPr>
              <w:t>Magnitude</w:t>
            </w:r>
          </w:p>
        </w:tc>
        <w:tc>
          <w:tcPr>
            <w:tcW w:w="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00DB17CC" w:rsidP="00DB17CC" w:rsidRDefault="00DB17CC" w14:paraId="0AC0C1C3"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c>
          <w:tcPr>
            <w:tcW w:w="0" w:type="dxa"/>
            <w:gridSpan w:val="2"/>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1FD5FA1C"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OPTIONAL</w:t>
            </w:r>
          </w:p>
        </w:tc>
        <w:tc>
          <w:tcPr>
            <w:tcW w:w="0"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00DB17CC" w:rsidP="00DB17CC" w:rsidRDefault="00DB17CC" w14:paraId="6EE8B459"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c>
          <w:tcPr>
            <w:tcW w:w="0" w:type="dxa"/>
            <w:tcBorders>
              <w:top w:val="single" w:color="auto" w:sz="4" w:space="0"/>
              <w:left w:val="single" w:color="auto" w:sz="4" w:space="0"/>
              <w:bottom w:val="single" w:color="auto" w:sz="4" w:space="0"/>
              <w:right w:val="single" w:color="auto" w:sz="4" w:space="0"/>
            </w:tcBorders>
            <w:shd w:val="clear" w:color="auto" w:fill="87D6FF" w:themeFill="accent3" w:themeFillTint="66"/>
            <w:vAlign w:val="center"/>
          </w:tcPr>
          <w:p w:rsidR="00DB17CC" w:rsidP="00DB17CC" w:rsidRDefault="00DB17CC" w14:paraId="705BB2AA" w14:textId="77777777">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OPTIONAL**</w:t>
            </w:r>
          </w:p>
        </w:tc>
      </w:tr>
      <w:tr w:rsidR="00DB17CC" w:rsidTr="00DB17CC" w14:paraId="5D6F1C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right w:val="single" w:color="auto" w:sz="4" w:space="0"/>
            </w:tcBorders>
            <w:vAlign w:val="center"/>
          </w:tcPr>
          <w:p w:rsidR="00DB17CC" w:rsidP="00DB17CC" w:rsidRDefault="00DB17CC" w14:paraId="64EC78BC" w14:textId="77777777">
            <w:pPr>
              <w:jc w:val="center"/>
              <w:rPr>
                <w:lang w:val="en-US"/>
              </w:rPr>
            </w:pPr>
          </w:p>
        </w:tc>
        <w:tc>
          <w:tcPr>
            <w:tcW w:w="0" w:type="dxa"/>
            <w:tcBorders>
              <w:top w:val="single" w:color="auto" w:sz="4" w:space="0"/>
              <w:left w:val="single" w:color="auto" w:sz="4" w:space="0"/>
              <w:bottom w:val="single" w:color="auto" w:sz="4" w:space="0"/>
              <w:right w:val="single" w:color="auto" w:sz="4" w:space="0"/>
            </w:tcBorders>
            <w:shd w:val="clear" w:color="auto" w:fill="929292" w:themeFill="text1" w:themeFillTint="7F"/>
            <w:vAlign w:val="center"/>
          </w:tcPr>
          <w:p w:rsidRPr="00EE23AB" w:rsidR="00DB17CC" w:rsidP="00DB17CC" w:rsidRDefault="00DB17CC" w14:paraId="5EE0B6A3" w14:textId="77777777">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B91D08">
              <w:rPr>
                <w:b/>
                <w:bCs/>
                <w:color w:val="FFFFFF" w:themeColor="background1"/>
                <w:lang w:val="en-US"/>
              </w:rPr>
              <w:t>Sensor ephemeris</w:t>
            </w:r>
          </w:p>
        </w:tc>
        <w:tc>
          <w:tcPr>
            <w:tcW w:w="0"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00DB17CC" w:rsidP="00DB17CC" w:rsidRDefault="00DB17CC" w14:paraId="6DCB6C18"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N/A</w:t>
            </w:r>
          </w:p>
        </w:tc>
        <w:tc>
          <w:tcPr>
            <w:tcW w:w="0" w:type="dxa"/>
            <w:tcBorders>
              <w:top w:val="single" w:color="auto" w:sz="4" w:space="0"/>
              <w:left w:val="single" w:color="auto" w:sz="4" w:space="0"/>
              <w:bottom w:val="single" w:color="auto" w:sz="4" w:space="0"/>
              <w:right w:val="single" w:color="auto" w:sz="4" w:space="0"/>
            </w:tcBorders>
            <w:shd w:val="clear" w:color="auto" w:fill="C4CAE2" w:themeFill="accent2" w:themeFillTint="66"/>
            <w:vAlign w:val="center"/>
          </w:tcPr>
          <w:p w:rsidR="00DB17CC" w:rsidP="00DB17CC" w:rsidRDefault="00DB17CC" w14:paraId="2FFECF9A" w14:textId="77777777">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MANDATORY</w:t>
            </w:r>
          </w:p>
        </w:tc>
      </w:tr>
    </w:tbl>
    <w:p w:rsidR="00DB17CC" w:rsidP="00DB17CC" w:rsidRDefault="00DB17CC" w14:paraId="0AA897F0" w14:textId="77777777">
      <w:pPr>
        <w:rPr>
          <w:lang w:val="en-US"/>
        </w:rPr>
      </w:pPr>
    </w:p>
    <w:p w:rsidRPr="00EE23AB" w:rsidR="00DB17CC" w:rsidP="00DB17CC" w:rsidRDefault="00DB17CC" w14:paraId="00D985D1" w14:textId="77777777">
      <w:pPr>
        <w:rPr>
          <w:i/>
          <w:iCs/>
          <w:lang w:val="en-US"/>
        </w:rPr>
      </w:pPr>
      <w:r>
        <w:rPr>
          <w:lang w:val="en-US"/>
        </w:rPr>
        <w:t xml:space="preserve">* </w:t>
      </w:r>
      <w:r w:rsidRPr="00EE23AB">
        <w:rPr>
          <w:i/>
          <w:iCs/>
          <w:lang w:val="en-US"/>
        </w:rPr>
        <w:t>Range is mandatory for Ranging radars meanwhile Range Rate is mandatory for Doppler radars</w:t>
      </w:r>
    </w:p>
    <w:p w:rsidR="00DB17CC" w:rsidP="00DB17CC" w:rsidRDefault="00DB17CC" w14:paraId="33EF5C2C" w14:textId="77777777">
      <w:pPr>
        <w:rPr>
          <w:i/>
          <w:iCs/>
          <w:lang w:val="en-US"/>
        </w:rPr>
      </w:pPr>
      <w:r w:rsidRPr="00EE23AB">
        <w:rPr>
          <w:i/>
          <w:iCs/>
          <w:lang w:val="en-US"/>
        </w:rPr>
        <w:t xml:space="preserve">** For </w:t>
      </w:r>
      <w:proofErr w:type="gramStart"/>
      <w:r w:rsidRPr="00EE23AB">
        <w:rPr>
          <w:i/>
          <w:iCs/>
          <w:lang w:val="en-US"/>
        </w:rPr>
        <w:t>space based</w:t>
      </w:r>
      <w:proofErr w:type="gramEnd"/>
      <w:r w:rsidRPr="00EE23AB">
        <w:rPr>
          <w:i/>
          <w:iCs/>
          <w:lang w:val="en-US"/>
        </w:rPr>
        <w:t xml:space="preserve"> solutions, the nature of the expectation (mandatory or not) depends on the technology behind. The inheritance rule is applied.</w:t>
      </w:r>
    </w:p>
    <w:p w:rsidR="00DB17CC" w:rsidP="00DB17CC" w:rsidRDefault="00DB17CC" w14:paraId="00AFD523" w14:textId="77777777">
      <w:pPr>
        <w:rPr>
          <w:i/>
          <w:iCs/>
          <w:lang w:val="en-US"/>
        </w:rPr>
      </w:pPr>
      <w:r>
        <w:rPr>
          <w:i/>
          <w:iCs/>
          <w:lang w:val="en-US"/>
        </w:rPr>
        <w:t>For Passive Ranging solutions, the nature of the expectation (mandatory or not) depends on the technology behind.</w:t>
      </w:r>
    </w:p>
    <w:p w:rsidR="00DB17CC" w:rsidP="00DB17CC" w:rsidRDefault="00DB17CC" w14:paraId="749053D3" w14:textId="77777777">
      <w:r>
        <w:rPr>
          <w:i/>
          <w:iCs/>
          <w:lang w:val="en-US"/>
        </w:rPr>
        <w:t>*** If available due to cross-technology solutions or obtained thanks to an internal process</w:t>
      </w:r>
    </w:p>
    <w:p w:rsidR="00DB17CC" w:rsidP="00DB17CC" w:rsidRDefault="00DB17CC" w14:paraId="5FECBF5F" w14:textId="77777777"/>
    <w:p w:rsidR="00DB17CC" w:rsidP="00DB17CC" w:rsidRDefault="00DB17CC" w14:paraId="18769AEC" w14:textId="77777777"/>
    <w:p w:rsidR="00DB17CC" w:rsidP="00DB17CC" w:rsidRDefault="00DB17CC" w14:paraId="1922096F" w14:textId="77777777">
      <w:pPr>
        <w:pStyle w:val="Requirement"/>
      </w:pPr>
      <w:r>
        <w:t>Other measurements definition</w:t>
      </w:r>
    </w:p>
    <w:p w:rsidR="00DB17CC" w:rsidP="00DB17CC" w:rsidRDefault="00DB17CC" w14:paraId="49D0958E" w14:textId="307BDDEF">
      <w:r>
        <w:t xml:space="preserve">If </w:t>
      </w:r>
      <w:r>
        <w:fldChar w:fldCharType="begin"/>
      </w:r>
      <w:r>
        <w:instrText xml:space="preserve"> REF _Ref126911885 \r \h </w:instrText>
      </w:r>
      <w:r>
        <w:fldChar w:fldCharType="separate"/>
      </w:r>
      <w:r w:rsidR="00D32B3B">
        <w:t>DATA-REQ-22</w:t>
      </w:r>
      <w:r>
        <w:fldChar w:fldCharType="end"/>
      </w:r>
      <w:r>
        <w:t xml:space="preserve"> is not applicable, the Contractor shall detail the content of the data.</w:t>
      </w:r>
    </w:p>
    <w:p w:rsidR="00DB17CC" w:rsidP="00DB17CC" w:rsidRDefault="00DB17CC" w14:paraId="62064532" w14:textId="77777777">
      <w:pPr>
        <w:spacing w:after="200" w:line="276" w:lineRule="auto"/>
      </w:pPr>
    </w:p>
    <w:p w:rsidR="00DB17CC" w:rsidP="00DB17CC" w:rsidRDefault="00DB17CC" w14:paraId="25997C7D" w14:textId="77777777">
      <w:pPr>
        <w:pStyle w:val="Requirement"/>
      </w:pPr>
      <w:bookmarkStart w:name="_Ref138987584" w:id="359"/>
      <w:r>
        <w:t>Media corrections</w:t>
      </w:r>
      <w:bookmarkEnd w:id="359"/>
    </w:p>
    <w:p w:rsidR="00DB17CC" w:rsidP="00DB17CC" w:rsidRDefault="00DB17CC" w14:paraId="0C497B6A" w14:textId="1A5CFF3C">
      <w:r>
        <w:t>The measurements shall be provided</w:t>
      </w:r>
      <w:r w:rsidRPr="0E9EAB81">
        <w:t xml:space="preserve"> </w:t>
      </w:r>
      <w:r>
        <w:t>without media corrections</w:t>
      </w:r>
      <w:r w:rsidRPr="0E9EAB81">
        <w:t xml:space="preserve"> (</w:t>
      </w:r>
      <w:r>
        <w:t xml:space="preserve">see </w:t>
      </w:r>
      <w:r w:rsidR="00016F5C">
        <w:fldChar w:fldCharType="begin"/>
      </w:r>
      <w:r w:rsidR="00016F5C">
        <w:instrText xml:space="preserve"> REF _Ref146917283 \r \h </w:instrText>
      </w:r>
      <w:r w:rsidR="00016F5C">
        <w:fldChar w:fldCharType="separate"/>
      </w:r>
      <w:r w:rsidR="00D32B3B">
        <w:t>[AD-1]</w:t>
      </w:r>
      <w:r w:rsidR="00016F5C">
        <w:fldChar w:fldCharType="end"/>
      </w:r>
      <w:r>
        <w:t>).</w:t>
      </w:r>
    </w:p>
    <w:p w:rsidR="00DB17CC" w:rsidP="00DB17CC" w:rsidRDefault="00DB17CC" w14:paraId="7A10473A" w14:textId="77777777"/>
    <w:p w:rsidR="00DB17CC" w:rsidP="00DB17CC" w:rsidRDefault="00DB17CC" w14:paraId="5D898556" w14:textId="77777777">
      <w:pPr>
        <w:pStyle w:val="Requirement"/>
      </w:pPr>
      <w:r>
        <w:t>Additional corrections</w:t>
      </w:r>
    </w:p>
    <w:p w:rsidR="00DB17CC" w:rsidP="00DB17CC" w:rsidRDefault="00DB17CC" w14:paraId="7FCD2B73" w14:textId="4A1AC9D9">
      <w:r>
        <w:t xml:space="preserve">In case other data corrections than media corrections (See </w:t>
      </w:r>
      <w:r>
        <w:fldChar w:fldCharType="begin"/>
      </w:r>
      <w:r>
        <w:instrText xml:space="preserve"> REF _Ref138987584 \r \h </w:instrText>
      </w:r>
      <w:r>
        <w:fldChar w:fldCharType="separate"/>
      </w:r>
      <w:r w:rsidR="00D32B3B">
        <w:t>DATA-REQ-24</w:t>
      </w:r>
      <w:r>
        <w:fldChar w:fldCharType="end"/>
      </w:r>
      <w:r w:rsidRPr="0E9EAB81">
        <w:t>)</w:t>
      </w:r>
      <w:r>
        <w:t xml:space="preserve"> are involved (such as time bias, …):</w:t>
      </w:r>
    </w:p>
    <w:p w:rsidR="00DB17CC" w:rsidP="00016F5C" w:rsidRDefault="00DB17CC" w14:paraId="7D08DA9A" w14:textId="77777777">
      <w:pPr>
        <w:pStyle w:val="Paragrafoelenco"/>
        <w:numPr>
          <w:ilvl w:val="0"/>
          <w:numId w:val="10"/>
        </w:numPr>
        <w:spacing w:after="0" w:line="240" w:lineRule="auto"/>
        <w:jc w:val="left"/>
      </w:pPr>
      <w:r>
        <w:t>Applied corrections shall be explicitly mentioned in the file according to the related format;</w:t>
      </w:r>
    </w:p>
    <w:p w:rsidR="00DB17CC" w:rsidP="00016F5C" w:rsidRDefault="00DB17CC" w14:paraId="57B741A7" w14:textId="77777777">
      <w:pPr>
        <w:pStyle w:val="Paragrafoelenco"/>
        <w:numPr>
          <w:ilvl w:val="0"/>
          <w:numId w:val="10"/>
        </w:numPr>
        <w:spacing w:after="0" w:line="240" w:lineRule="auto"/>
        <w:jc w:val="left"/>
      </w:pPr>
      <w:r>
        <w:t>Nature of corrections shall be frozen at the beginning of the activity;</w:t>
      </w:r>
    </w:p>
    <w:p w:rsidR="00DB17CC" w:rsidP="00016F5C" w:rsidRDefault="00DB17CC" w14:paraId="2C5E7950" w14:textId="77777777">
      <w:pPr>
        <w:pStyle w:val="Paragrafoelenco"/>
        <w:numPr>
          <w:ilvl w:val="0"/>
          <w:numId w:val="10"/>
        </w:numPr>
        <w:spacing w:after="0" w:line="240" w:lineRule="auto"/>
        <w:jc w:val="left"/>
      </w:pPr>
      <w:r>
        <w:t>Any changes shall be reported to EU SST and approved thanks to the evaluation process before being used.</w:t>
      </w:r>
    </w:p>
    <w:p w:rsidR="00DB17CC" w:rsidP="00DB17CC" w:rsidRDefault="00DB17CC" w14:paraId="3F60BD24" w14:textId="77777777">
      <w:pPr>
        <w:spacing w:after="200" w:line="276" w:lineRule="auto"/>
      </w:pPr>
    </w:p>
    <w:p w:rsidR="00DB17CC" w:rsidP="00DB17CC" w:rsidRDefault="00DB17CC" w14:paraId="7D44E810" w14:textId="77777777">
      <w:pPr>
        <w:pStyle w:val="Requirement"/>
      </w:pPr>
      <w:bookmarkStart w:name="_Ref126912105" w:id="360"/>
      <w:r>
        <w:t>Environment data</w:t>
      </w:r>
      <w:bookmarkEnd w:id="360"/>
    </w:p>
    <w:p w:rsidR="00DB17CC" w:rsidP="00DB17CC" w:rsidRDefault="00DB17CC" w14:paraId="5787B3C8" w14:textId="77777777">
      <w:r>
        <w:t>The Contractor shall provide the following environment data for each measurement</w:t>
      </w:r>
      <w:r w:rsidRPr="0E9EAB81">
        <w:t>:</w:t>
      </w:r>
    </w:p>
    <w:p w:rsidR="00DB17CC" w:rsidP="00016F5C" w:rsidRDefault="00DB17CC" w14:paraId="0C08F72C" w14:textId="77777777">
      <w:pPr>
        <w:pStyle w:val="Paragrafoelenco"/>
        <w:numPr>
          <w:ilvl w:val="0"/>
          <w:numId w:val="11"/>
        </w:numPr>
        <w:spacing w:after="0" w:line="240" w:lineRule="auto"/>
        <w:jc w:val="left"/>
      </w:pPr>
      <w:r>
        <w:t xml:space="preserve">Pressure in </w:t>
      </w:r>
      <w:proofErr w:type="spellStart"/>
      <w:r>
        <w:t>hPa</w:t>
      </w:r>
      <w:proofErr w:type="spellEnd"/>
    </w:p>
    <w:p w:rsidR="00DB17CC" w:rsidP="00016F5C" w:rsidRDefault="00DB17CC" w14:paraId="4EFEFB98" w14:textId="77777777">
      <w:pPr>
        <w:pStyle w:val="Paragrafoelenco"/>
        <w:numPr>
          <w:ilvl w:val="0"/>
          <w:numId w:val="11"/>
        </w:numPr>
        <w:spacing w:after="0" w:line="240" w:lineRule="auto"/>
        <w:jc w:val="left"/>
      </w:pPr>
      <w:r>
        <w:t>Humidity in %</w:t>
      </w:r>
    </w:p>
    <w:p w:rsidR="00DB17CC" w:rsidP="00016F5C" w:rsidRDefault="00DB17CC" w14:paraId="2706E14B" w14:textId="77777777">
      <w:pPr>
        <w:pStyle w:val="Paragrafoelenco"/>
        <w:numPr>
          <w:ilvl w:val="0"/>
          <w:numId w:val="11"/>
        </w:numPr>
        <w:spacing w:after="0" w:line="240" w:lineRule="auto"/>
        <w:jc w:val="left"/>
      </w:pPr>
      <w:r>
        <w:t>Temperature in K</w:t>
      </w:r>
    </w:p>
    <w:p w:rsidR="00DB17CC" w:rsidP="00016F5C" w:rsidRDefault="00DB17CC" w14:paraId="4DFDC360" w14:textId="77777777">
      <w:pPr>
        <w:pStyle w:val="Paragrafoelenco"/>
        <w:numPr>
          <w:ilvl w:val="0"/>
          <w:numId w:val="11"/>
        </w:numPr>
        <w:spacing w:after="0" w:line="240" w:lineRule="auto"/>
        <w:jc w:val="left"/>
      </w:pPr>
      <w:r>
        <w:t>Slant Total Electron Count in TECU</w:t>
      </w:r>
    </w:p>
    <w:p w:rsidR="00DB17CC" w:rsidP="00016F5C" w:rsidRDefault="00DB17CC" w14:paraId="1B3D1E82" w14:textId="77777777">
      <w:pPr>
        <w:pStyle w:val="Paragrafoelenco"/>
        <w:numPr>
          <w:ilvl w:val="0"/>
          <w:numId w:val="11"/>
        </w:numPr>
        <w:spacing w:after="0" w:line="240" w:lineRule="auto"/>
        <w:jc w:val="left"/>
      </w:pPr>
      <w:r>
        <w:t>TROPO_DRY in m</w:t>
      </w:r>
    </w:p>
    <w:p w:rsidR="00DB17CC" w:rsidP="00016F5C" w:rsidRDefault="00DB17CC" w14:paraId="12C81288" w14:textId="77777777">
      <w:pPr>
        <w:pStyle w:val="Paragrafoelenco"/>
        <w:numPr>
          <w:ilvl w:val="0"/>
          <w:numId w:val="11"/>
        </w:numPr>
        <w:spacing w:after="0" w:line="240" w:lineRule="auto"/>
        <w:jc w:val="left"/>
      </w:pPr>
      <w:r>
        <w:t>TROPO_WET in m</w:t>
      </w:r>
    </w:p>
    <w:p w:rsidRPr="000A0C6C" w:rsidR="00DB17CC" w:rsidP="00DB17CC" w:rsidRDefault="00DB17CC" w14:paraId="207BB2D1" w14:textId="77777777"/>
    <w:p w:rsidR="00DB17CC" w:rsidP="00DB17CC" w:rsidRDefault="00DB17CC" w14:paraId="4487B35F" w14:textId="77777777">
      <w:pPr>
        <w:spacing w:after="200" w:line="276" w:lineRule="auto"/>
        <w:rPr>
          <w:rFonts w:asciiTheme="majorHAnsi" w:hAnsiTheme="majorHAnsi" w:eastAsiaTheme="majorEastAsia" w:cstheme="majorBidi"/>
          <w:b/>
          <w:bCs/>
          <w:i/>
          <w:iCs/>
          <w:color w:val="464646" w:themeColor="text1" w:themeTint="D9"/>
          <w:lang w:val="en-US"/>
        </w:rPr>
      </w:pPr>
    </w:p>
    <w:p w:rsidR="00DB17CC" w:rsidP="00DB17CC" w:rsidRDefault="00DB17CC" w14:paraId="24F92D3D" w14:textId="77777777">
      <w:pPr>
        <w:pStyle w:val="Titolo4"/>
      </w:pPr>
      <w:r>
        <w:t>Space based additional data</w:t>
      </w:r>
    </w:p>
    <w:p w:rsidR="00DB17CC" w:rsidP="00DB17CC" w:rsidRDefault="00DB17CC" w14:paraId="06493BF4" w14:textId="77777777">
      <w:pPr>
        <w:pStyle w:val="Requirement"/>
        <w:rPr>
          <w:lang w:val="en-US"/>
        </w:rPr>
      </w:pPr>
      <w:bookmarkStart w:name="_Ref138743798" w:id="361"/>
      <w:r>
        <w:rPr>
          <w:lang w:val="en-US"/>
        </w:rPr>
        <w:t>Sensor ephemeris</w:t>
      </w:r>
      <w:bookmarkEnd w:id="361"/>
    </w:p>
    <w:p w:rsidRPr="005A7DC8" w:rsidR="00DB17CC" w:rsidP="00DB17CC" w:rsidRDefault="00DB17CC" w14:paraId="428DBB5C" w14:textId="77777777">
      <w:pPr>
        <w:rPr>
          <w:lang w:val="en-US"/>
        </w:rPr>
      </w:pPr>
      <w:r>
        <w:rPr>
          <w:lang w:val="en-US"/>
        </w:rPr>
        <w:t>In case of space-based data, the ephemeris of the sensor shall be provided with each set of measurements and containing:</w:t>
      </w:r>
    </w:p>
    <w:p w:rsidR="00DB17CC" w:rsidP="00016F5C" w:rsidRDefault="00DB17CC" w14:paraId="52598958" w14:textId="77777777">
      <w:pPr>
        <w:pStyle w:val="Paragrafoelenco"/>
        <w:numPr>
          <w:ilvl w:val="0"/>
          <w:numId w:val="14"/>
        </w:numPr>
        <w:spacing w:after="0" w:line="240" w:lineRule="auto"/>
        <w:jc w:val="left"/>
        <w:rPr>
          <w:lang w:val="en-US"/>
        </w:rPr>
      </w:pPr>
      <w:r>
        <w:rPr>
          <w:lang w:val="en-US"/>
        </w:rPr>
        <w:t>The frame used to express state vectors;</w:t>
      </w:r>
    </w:p>
    <w:p w:rsidR="00DB17CC" w:rsidP="00016F5C" w:rsidRDefault="00DB17CC" w14:paraId="4FF6D567" w14:textId="77777777">
      <w:pPr>
        <w:pStyle w:val="Paragrafoelenco"/>
        <w:numPr>
          <w:ilvl w:val="0"/>
          <w:numId w:val="14"/>
        </w:numPr>
        <w:spacing w:after="0" w:line="240" w:lineRule="auto"/>
        <w:jc w:val="left"/>
        <w:rPr>
          <w:lang w:val="en-US"/>
        </w:rPr>
      </w:pPr>
      <w:r>
        <w:rPr>
          <w:lang w:val="en-US"/>
        </w:rPr>
        <w:t>The epoch (and the time scale) of state vectors;</w:t>
      </w:r>
    </w:p>
    <w:p w:rsidR="00DB17CC" w:rsidP="00016F5C" w:rsidRDefault="00DB17CC" w14:paraId="4B65A17D" w14:textId="77777777">
      <w:pPr>
        <w:pStyle w:val="Paragrafoelenco"/>
        <w:numPr>
          <w:ilvl w:val="0"/>
          <w:numId w:val="14"/>
        </w:numPr>
        <w:spacing w:after="0" w:line="240" w:lineRule="auto"/>
        <w:jc w:val="left"/>
        <w:rPr>
          <w:lang w:val="en-US"/>
        </w:rPr>
      </w:pPr>
      <w:r>
        <w:rPr>
          <w:lang w:val="en-US"/>
        </w:rPr>
        <w:t>The state vectors;</w:t>
      </w:r>
    </w:p>
    <w:p w:rsidRPr="001656DF" w:rsidR="00DB17CC" w:rsidP="00016F5C" w:rsidRDefault="00DB17CC" w14:paraId="14F126C8" w14:textId="77777777">
      <w:pPr>
        <w:pStyle w:val="Paragrafoelenco"/>
        <w:numPr>
          <w:ilvl w:val="0"/>
          <w:numId w:val="14"/>
        </w:numPr>
        <w:spacing w:after="0" w:line="240" w:lineRule="auto"/>
        <w:jc w:val="left"/>
        <w:rPr>
          <w:lang w:val="en-US"/>
        </w:rPr>
      </w:pPr>
      <w:r>
        <w:rPr>
          <w:lang w:val="en-US"/>
        </w:rPr>
        <w:t>The frame used to express the covariance;</w:t>
      </w:r>
    </w:p>
    <w:p w:rsidRPr="004B4009" w:rsidR="00DB17CC" w:rsidP="00016F5C" w:rsidRDefault="00DB17CC" w14:paraId="02698F7E" w14:textId="77777777">
      <w:pPr>
        <w:pStyle w:val="Paragrafoelenco"/>
        <w:numPr>
          <w:ilvl w:val="0"/>
          <w:numId w:val="14"/>
        </w:numPr>
        <w:spacing w:after="0" w:line="240" w:lineRule="auto"/>
        <w:jc w:val="left"/>
        <w:rPr>
          <w:lang w:val="en-US"/>
        </w:rPr>
      </w:pPr>
      <w:r>
        <w:rPr>
          <w:lang w:val="en-US"/>
        </w:rPr>
        <w:t>The covariance for each state vector.</w:t>
      </w:r>
    </w:p>
    <w:p w:rsidRPr="00C02E97" w:rsidR="00DB17CC" w:rsidP="00DB17CC" w:rsidRDefault="00DB17CC" w14:paraId="26B2772B" w14:textId="77777777">
      <w:pPr>
        <w:rPr>
          <w:lang w:val="en-US"/>
        </w:rPr>
      </w:pPr>
    </w:p>
    <w:p w:rsidR="00DB17CC" w:rsidP="00DB17CC" w:rsidRDefault="00DB17CC" w14:paraId="27926E6A" w14:textId="77777777">
      <w:pPr>
        <w:pStyle w:val="Requirement"/>
        <w:rPr>
          <w:lang w:val="en-US"/>
        </w:rPr>
      </w:pPr>
      <w:r>
        <w:rPr>
          <w:lang w:val="en-US"/>
        </w:rPr>
        <w:t>Ephemeris interval</w:t>
      </w:r>
    </w:p>
    <w:p w:rsidR="00DB17CC" w:rsidP="00DB17CC" w:rsidRDefault="00DB17CC" w14:paraId="37A28F0E" w14:textId="77777777">
      <w:pPr>
        <w:rPr>
          <w:lang w:val="en-US"/>
        </w:rPr>
      </w:pPr>
      <w:r>
        <w:rPr>
          <w:lang w:val="en-US"/>
        </w:rPr>
        <w:t>The ephemeris shall cover the complete interval of the measurements.</w:t>
      </w:r>
    </w:p>
    <w:p w:rsidR="00DB17CC" w:rsidP="00DB17CC" w:rsidRDefault="00DB17CC" w14:paraId="7256EEEA" w14:textId="77777777">
      <w:pPr>
        <w:rPr>
          <w:lang w:val="en-US"/>
        </w:rPr>
      </w:pPr>
    </w:p>
    <w:p w:rsidR="00DB17CC" w:rsidP="00DB17CC" w:rsidRDefault="00DB17CC" w14:paraId="0C187741" w14:textId="77777777">
      <w:pPr>
        <w:pStyle w:val="Requirement"/>
        <w:rPr>
          <w:lang w:val="en-US"/>
        </w:rPr>
      </w:pPr>
      <w:r>
        <w:rPr>
          <w:lang w:val="en-US"/>
        </w:rPr>
        <w:t>Ephemeris time step</w:t>
      </w:r>
    </w:p>
    <w:p w:rsidR="00DB17CC" w:rsidP="00DB17CC" w:rsidRDefault="00DB17CC" w14:paraId="21A3AFFD" w14:textId="216A6186">
      <w:pPr>
        <w:rPr>
          <w:lang w:val="en-US"/>
        </w:rPr>
      </w:pPr>
      <w:r>
        <w:rPr>
          <w:lang w:val="en-US"/>
        </w:rPr>
        <w:t xml:space="preserve">The ephemeris shall contain for each measurement epoch, the information described by </w:t>
      </w:r>
      <w:r w:rsidRPr="005A7DC8">
        <w:fldChar w:fldCharType="begin"/>
      </w:r>
      <w:r>
        <w:rPr>
          <w:lang w:val="en-US"/>
        </w:rPr>
        <w:instrText xml:space="preserve"> REF _Ref138743798 \r \h </w:instrText>
      </w:r>
      <w:r w:rsidRPr="005A7DC8">
        <w:rPr>
          <w:lang w:val="en-US"/>
        </w:rPr>
        <w:fldChar w:fldCharType="separate"/>
      </w:r>
      <w:r w:rsidR="00D32B3B">
        <w:rPr>
          <w:lang w:val="en-US"/>
        </w:rPr>
        <w:t>DATA-REQ-27</w:t>
      </w:r>
      <w:r w:rsidRPr="005A7DC8">
        <w:fldChar w:fldCharType="end"/>
      </w:r>
      <w:r>
        <w:rPr>
          <w:lang w:val="en-US"/>
        </w:rPr>
        <w:t>.</w:t>
      </w:r>
    </w:p>
    <w:p w:rsidR="00DB17CC" w:rsidP="00DB17CC" w:rsidRDefault="00DB17CC" w14:paraId="1FA3394E" w14:textId="77777777">
      <w:pPr>
        <w:rPr>
          <w:lang w:val="en-US"/>
        </w:rPr>
      </w:pPr>
    </w:p>
    <w:p w:rsidR="00DB17CC" w:rsidP="00DB17CC" w:rsidRDefault="00DB17CC" w14:paraId="53DA283F" w14:textId="77777777">
      <w:pPr>
        <w:pStyle w:val="Requirement"/>
        <w:rPr>
          <w:lang w:val="en-US"/>
        </w:rPr>
      </w:pPr>
      <w:r>
        <w:rPr>
          <w:lang w:val="en-US"/>
        </w:rPr>
        <w:t>Ephemeris format</w:t>
      </w:r>
    </w:p>
    <w:p w:rsidR="00DB17CC" w:rsidP="00DB17CC" w:rsidRDefault="00DB17CC" w14:paraId="7346DA97" w14:textId="7A331CAA">
      <w:pPr>
        <w:rPr>
          <w:lang w:val="en-US"/>
        </w:rPr>
      </w:pPr>
      <w:r>
        <w:rPr>
          <w:lang w:val="en-US"/>
        </w:rPr>
        <w:t xml:space="preserve">The ephemeris shall be compliant with the CCSDS-OEM standard </w:t>
      </w:r>
      <w:r>
        <w:t xml:space="preserve">(See </w:t>
      </w:r>
      <w:r w:rsidR="00016F5C">
        <w:fldChar w:fldCharType="begin"/>
      </w:r>
      <w:r w:rsidR="00016F5C">
        <w:instrText xml:space="preserve"> REF _Ref146917284 \r \h </w:instrText>
      </w:r>
      <w:r w:rsidR="00016F5C">
        <w:fldChar w:fldCharType="separate"/>
      </w:r>
      <w:r w:rsidR="00D32B3B">
        <w:t>[AD-2]</w:t>
      </w:r>
      <w:r w:rsidR="00016F5C">
        <w:fldChar w:fldCharType="end"/>
      </w:r>
      <w:r>
        <w:t>).</w:t>
      </w:r>
    </w:p>
    <w:p w:rsidR="00DB17CC" w:rsidP="00DB17CC" w:rsidRDefault="00DB17CC" w14:paraId="003CCDAB" w14:textId="77777777">
      <w:pPr>
        <w:rPr>
          <w:lang w:val="en-US"/>
        </w:rPr>
      </w:pPr>
    </w:p>
    <w:p w:rsidR="00DB17CC" w:rsidP="00DB17CC" w:rsidRDefault="00DB17CC" w14:paraId="37AAC182" w14:textId="77777777">
      <w:pPr>
        <w:rPr>
          <w:lang w:val="en-US"/>
        </w:rPr>
      </w:pPr>
    </w:p>
    <w:p w:rsidRPr="005A7DC8" w:rsidR="00DB17CC" w:rsidP="00DB17CC" w:rsidRDefault="00DB17CC" w14:paraId="2CCE6E66" w14:textId="77777777">
      <w:pPr>
        <w:rPr>
          <w:lang w:val="en-US"/>
        </w:rPr>
      </w:pPr>
    </w:p>
    <w:p w:rsidR="00DB17CC" w:rsidP="00DB17CC" w:rsidRDefault="00DB17CC" w14:paraId="066DFC93" w14:textId="77777777">
      <w:pPr>
        <w:spacing w:after="200" w:line="276" w:lineRule="auto"/>
        <w:rPr>
          <w:rFonts w:asciiTheme="majorHAnsi" w:hAnsiTheme="majorHAnsi" w:eastAsiaTheme="majorEastAsia" w:cstheme="majorBidi"/>
          <w:b/>
          <w:bCs/>
          <w:color w:val="464646" w:themeColor="text1" w:themeTint="D9"/>
          <w:lang w:val="en-US"/>
        </w:rPr>
      </w:pPr>
      <w:bookmarkStart w:name="_Ref126947170" w:id="362"/>
      <w:bookmarkStart w:name="_Ref132909753" w:id="363"/>
      <w:bookmarkStart w:name="_Ref137573291" w:id="364"/>
      <w:r>
        <w:br w:type="page"/>
      </w:r>
    </w:p>
    <w:p w:rsidRPr="004B3E38" w:rsidR="00DB17CC" w:rsidP="00016F5C" w:rsidRDefault="00DB17CC" w14:paraId="447F4BC0" w14:textId="77777777">
      <w:pPr>
        <w:pStyle w:val="Titolo3"/>
        <w:keepNext/>
        <w:keepLines/>
        <w:numPr>
          <w:ilvl w:val="2"/>
          <w:numId w:val="3"/>
        </w:numPr>
        <w:tabs>
          <w:tab w:val="clear" w:pos="284"/>
        </w:tabs>
        <w:spacing w:after="0"/>
        <w:contextualSpacing w:val="0"/>
        <w:jc w:val="left"/>
      </w:pPr>
      <w:bookmarkStart w:name="_Toc146632000" w:id="365"/>
      <w:bookmarkStart w:name="_Toc158386391" w:id="366"/>
      <w:r>
        <w:t>Measurement Exchange protocol</w:t>
      </w:r>
      <w:bookmarkEnd w:id="362"/>
      <w:bookmarkEnd w:id="363"/>
      <w:bookmarkEnd w:id="364"/>
      <w:bookmarkEnd w:id="365"/>
      <w:bookmarkEnd w:id="366"/>
    </w:p>
    <w:p w:rsidR="00DB17CC" w:rsidP="00DB17CC" w:rsidRDefault="00DB17CC" w14:paraId="6289CF01" w14:textId="77777777">
      <w:pPr>
        <w:pStyle w:val="Requirement"/>
      </w:pPr>
      <w:r>
        <w:t>Data format</w:t>
      </w:r>
    </w:p>
    <w:p w:rsidR="00DB17CC" w:rsidP="00DB17CC" w:rsidRDefault="00DB17CC" w14:paraId="5BD7336D" w14:textId="77777777">
      <w:r>
        <w:t>The data shall be compliant with either:</w:t>
      </w:r>
    </w:p>
    <w:p w:rsidR="00DB17CC" w:rsidP="00016F5C" w:rsidRDefault="00DB17CC" w14:paraId="69DCC32C" w14:textId="4037ECDB">
      <w:pPr>
        <w:pStyle w:val="Paragrafoelenco"/>
        <w:numPr>
          <w:ilvl w:val="0"/>
          <w:numId w:val="9"/>
        </w:numPr>
        <w:spacing w:after="0" w:line="240" w:lineRule="auto"/>
        <w:jc w:val="left"/>
      </w:pPr>
      <w:r>
        <w:t>CCSDS-TDM format for radars and optical data (See</w:t>
      </w:r>
      <w:r w:rsidR="00016F5C">
        <w:t xml:space="preserve"> </w:t>
      </w:r>
      <w:r w:rsidR="00016F5C">
        <w:fldChar w:fldCharType="begin"/>
      </w:r>
      <w:r w:rsidR="00016F5C">
        <w:instrText xml:space="preserve"> REF _Ref146917283 \r \h </w:instrText>
      </w:r>
      <w:r w:rsidR="00016F5C">
        <w:fldChar w:fldCharType="separate"/>
      </w:r>
      <w:r w:rsidR="00D32B3B">
        <w:t>[AD-1]</w:t>
      </w:r>
      <w:r w:rsidR="00016F5C">
        <w:fldChar w:fldCharType="end"/>
      </w:r>
      <w:r>
        <w:t>);</w:t>
      </w:r>
    </w:p>
    <w:p w:rsidR="00DB17CC" w:rsidP="00016F5C" w:rsidRDefault="00DB17CC" w14:paraId="5538625F" w14:textId="77777777">
      <w:pPr>
        <w:pStyle w:val="Paragrafoelenco"/>
        <w:numPr>
          <w:ilvl w:val="0"/>
          <w:numId w:val="9"/>
        </w:numPr>
        <w:spacing w:after="0" w:line="240" w:lineRule="auto"/>
        <w:jc w:val="left"/>
      </w:pPr>
      <w:r>
        <w:t xml:space="preserve">Specific format defined by an ICD for others. </w:t>
      </w:r>
      <w:r w:rsidRPr="00804016">
        <w:t xml:space="preserve">Any change in the ICD during the period of work shall be firstly approved by </w:t>
      </w:r>
      <w:r>
        <w:t>EU SST</w:t>
      </w:r>
      <w:r w:rsidRPr="00804016">
        <w:t>.</w:t>
      </w:r>
    </w:p>
    <w:p w:rsidR="00DB17CC" w:rsidP="00DB17CC" w:rsidRDefault="00DB17CC" w14:paraId="6F22CC39" w14:textId="77777777">
      <w:pPr>
        <w:pStyle w:val="Textblock"/>
        <w:rPr>
          <w:lang w:val="en-GB"/>
        </w:rPr>
      </w:pPr>
    </w:p>
    <w:p w:rsidR="00DB17CC" w:rsidP="00DB17CC" w:rsidRDefault="00DB17CC" w14:paraId="25018E43" w14:textId="77777777">
      <w:pPr>
        <w:pStyle w:val="Requirement"/>
      </w:pPr>
      <w:r>
        <w:t>TDM metadata constraints</w:t>
      </w:r>
    </w:p>
    <w:p w:rsidR="00DB17CC" w:rsidP="00DB17CC" w:rsidRDefault="00DB17CC" w14:paraId="47BB5504" w14:textId="77777777">
      <w:r>
        <w:t>The TDM shall be structured as follow:</w:t>
      </w:r>
    </w:p>
    <w:p w:rsidR="00DB17CC" w:rsidP="00016F5C" w:rsidRDefault="00DB17CC" w14:paraId="78B94886" w14:textId="77777777">
      <w:pPr>
        <w:pStyle w:val="Paragrafoelenco"/>
        <w:numPr>
          <w:ilvl w:val="0"/>
          <w:numId w:val="14"/>
        </w:numPr>
        <w:spacing w:after="0" w:line="240" w:lineRule="auto"/>
        <w:jc w:val="left"/>
      </w:pPr>
      <w:r>
        <w:t xml:space="preserve">Sensor </w:t>
      </w:r>
      <w:proofErr w:type="gramStart"/>
      <w:r>
        <w:t>identification :</w:t>
      </w:r>
      <w:proofErr w:type="gramEnd"/>
      <w:r>
        <w:t xml:space="preserve"> Station ID as declared in the EU SST Database meaning &lt;MS&gt;_&lt;NAME&gt;_&lt;CONFIG&gt;</w:t>
      </w:r>
    </w:p>
    <w:p w:rsidRPr="0027769E" w:rsidR="00DB17CC" w:rsidP="00016F5C" w:rsidRDefault="00DB17CC" w14:paraId="77204738" w14:textId="77777777">
      <w:pPr>
        <w:pStyle w:val="Paragrafoelenco"/>
        <w:numPr>
          <w:ilvl w:val="0"/>
          <w:numId w:val="14"/>
        </w:numPr>
        <w:spacing w:after="0" w:line="240" w:lineRule="auto"/>
        <w:jc w:val="left"/>
      </w:pPr>
      <w:r>
        <w:t xml:space="preserve">Target </w:t>
      </w:r>
      <w:proofErr w:type="gramStart"/>
      <w:r>
        <w:t>identification :</w:t>
      </w:r>
      <w:proofErr w:type="gramEnd"/>
      <w:r>
        <w:t xml:space="preserve"> NORAD ID or International Designator only </w:t>
      </w:r>
    </w:p>
    <w:p w:rsidRPr="00C275FE" w:rsidR="00DB17CC" w:rsidP="00DB17CC" w:rsidRDefault="00DB17CC" w14:paraId="2C592A01" w14:textId="77777777">
      <w:pPr>
        <w:pStyle w:val="Textblock"/>
        <w:rPr>
          <w:lang w:val="en-GB"/>
        </w:rPr>
      </w:pPr>
    </w:p>
    <w:p w:rsidR="00DB17CC" w:rsidP="00DB17CC" w:rsidRDefault="00DB17CC" w14:paraId="73AD292C" w14:textId="77777777">
      <w:pPr>
        <w:pStyle w:val="Titolo4"/>
      </w:pPr>
      <w:r>
        <w:t>Nominal Operating procedure</w:t>
      </w:r>
    </w:p>
    <w:p w:rsidRPr="005A7DC8" w:rsidR="00DB17CC" w:rsidP="00DB17CC" w:rsidRDefault="00DB17CC" w14:paraId="551181C2" w14:textId="77777777">
      <w:pPr>
        <w:pBdr>
          <w:top w:val="single" w:color="auto" w:sz="4" w:space="1"/>
          <w:left w:val="single" w:color="auto" w:sz="4" w:space="4"/>
          <w:bottom w:val="single" w:color="auto" w:sz="4" w:space="1"/>
          <w:right w:val="single" w:color="auto" w:sz="4" w:space="4"/>
        </w:pBdr>
        <w:rPr>
          <w:i/>
          <w:iCs/>
          <w:lang w:val="en-US"/>
        </w:rPr>
      </w:pPr>
      <w:r w:rsidRPr="00B91D08">
        <w:rPr>
          <w:i/>
          <w:iCs/>
          <w:lang w:val="en-US"/>
        </w:rPr>
        <w:t xml:space="preserve">This procedure is the main way to exchange data between the </w:t>
      </w:r>
      <w:r>
        <w:rPr>
          <w:i/>
          <w:iCs/>
          <w:lang w:val="en-US"/>
        </w:rPr>
        <w:t>Contractor</w:t>
      </w:r>
      <w:r w:rsidRPr="00B91D08">
        <w:rPr>
          <w:i/>
          <w:iCs/>
          <w:lang w:val="en-US"/>
        </w:rPr>
        <w:t xml:space="preserve"> and EU SST. </w:t>
      </w:r>
    </w:p>
    <w:p w:rsidR="00DB17CC" w:rsidP="00DB17CC" w:rsidRDefault="00DB17CC" w14:paraId="1BABC439" w14:textId="77777777">
      <w:pPr>
        <w:pBdr>
          <w:top w:val="single" w:color="auto" w:sz="4" w:space="1"/>
          <w:left w:val="single" w:color="auto" w:sz="4" w:space="4"/>
          <w:bottom w:val="single" w:color="auto" w:sz="4" w:space="1"/>
          <w:right w:val="single" w:color="auto" w:sz="4" w:space="4"/>
        </w:pBdr>
        <w:rPr>
          <w:i/>
          <w:lang w:val="en-US"/>
        </w:rPr>
      </w:pPr>
    </w:p>
    <w:p w:rsidRPr="005A7DC8" w:rsidR="00DB17CC" w:rsidP="00DB17CC" w:rsidRDefault="00DB17CC" w14:paraId="279382E5" w14:textId="77777777">
      <w:pPr>
        <w:pBdr>
          <w:top w:val="single" w:color="auto" w:sz="4" w:space="1"/>
          <w:left w:val="single" w:color="auto" w:sz="4" w:space="4"/>
          <w:bottom w:val="single" w:color="auto" w:sz="4" w:space="1"/>
          <w:right w:val="single" w:color="auto" w:sz="4" w:space="4"/>
        </w:pBdr>
        <w:rPr>
          <w:i/>
          <w:iCs/>
          <w:lang w:val="en-US"/>
        </w:rPr>
      </w:pPr>
      <w:r w:rsidRPr="00B91D08">
        <w:rPr>
          <w:i/>
          <w:iCs/>
          <w:lang w:val="en-US"/>
        </w:rPr>
        <w:t>Note the EU SST Database interface will change in 2024. The EU SST will be provided early during the contract</w:t>
      </w:r>
      <w:r w:rsidRPr="00F93387">
        <w:rPr>
          <w:i/>
          <w:iCs/>
          <w:lang w:val="en-US"/>
        </w:rPr>
        <w:t xml:space="preserve"> to let the </w:t>
      </w:r>
      <w:r>
        <w:rPr>
          <w:i/>
          <w:iCs/>
          <w:lang w:val="en-US"/>
        </w:rPr>
        <w:t>Contractor</w:t>
      </w:r>
      <w:r w:rsidRPr="00F93387">
        <w:rPr>
          <w:i/>
          <w:iCs/>
          <w:lang w:val="en-US"/>
        </w:rPr>
        <w:t xml:space="preserve"> anticipate the transition, to be fully operational onc</w:t>
      </w:r>
      <w:r w:rsidRPr="003A38F9">
        <w:rPr>
          <w:i/>
          <w:iCs/>
          <w:lang w:val="en-US"/>
        </w:rPr>
        <w:t>e the upgrade is expected.</w:t>
      </w:r>
    </w:p>
    <w:p w:rsidR="00DB17CC" w:rsidP="00DB17CC" w:rsidRDefault="00DB17CC" w14:paraId="611149E8" w14:textId="77777777">
      <w:pPr>
        <w:pStyle w:val="Requirement"/>
      </w:pPr>
      <w:bookmarkStart w:name="_Ref129881553" w:id="367"/>
      <w:r>
        <w:t>Data sharing</w:t>
      </w:r>
      <w:bookmarkEnd w:id="367"/>
    </w:p>
    <w:p w:rsidR="00DB17CC" w:rsidP="00DB17CC" w:rsidRDefault="00DB17CC" w14:paraId="6F4D2464" w14:textId="5E9E2EEA">
      <w:r>
        <w:t>The Contractor shall share data to the EU SST according to the applicable ICDs</w:t>
      </w:r>
      <w:r w:rsidRPr="0E9EAB81">
        <w:t xml:space="preserve"> (</w:t>
      </w:r>
      <w:r>
        <w:fldChar w:fldCharType="begin"/>
      </w:r>
      <w:r>
        <w:instrText xml:space="preserve"> REF _Ref137828492 \r \h </w:instrText>
      </w:r>
      <w:r>
        <w:fldChar w:fldCharType="separate"/>
      </w:r>
      <w:r w:rsidR="00D32B3B">
        <w:t>0</w:t>
      </w:r>
      <w:r>
        <w:fldChar w:fldCharType="end"/>
      </w:r>
      <w:r>
        <w:t xml:space="preserve"> and </w:t>
      </w:r>
      <w:r>
        <w:fldChar w:fldCharType="begin"/>
      </w:r>
      <w:r>
        <w:instrText xml:space="preserve"> REF _Ref137828483 \r \h </w:instrText>
      </w:r>
      <w:r>
        <w:fldChar w:fldCharType="separate"/>
      </w:r>
      <w:r w:rsidR="00D32B3B">
        <w:t>0</w:t>
      </w:r>
      <w:r>
        <w:fldChar w:fldCharType="end"/>
      </w:r>
      <w:r w:rsidRPr="0E9EAB81">
        <w:t>).</w:t>
      </w:r>
    </w:p>
    <w:p w:rsidR="00DB17CC" w:rsidP="00DB17CC" w:rsidRDefault="00DB17CC" w14:paraId="7D7A0BBB" w14:textId="77777777"/>
    <w:p w:rsidRPr="008A297B" w:rsidR="00DB17CC" w:rsidP="00DB17CC" w:rsidRDefault="00DB17CC" w14:paraId="4E210B6E" w14:textId="77777777">
      <w:pPr>
        <w:pStyle w:val="Requirement"/>
        <w:rPr>
          <w:lang w:val="fr-FR"/>
        </w:rPr>
      </w:pPr>
      <w:r w:rsidRPr="008A297B">
        <w:rPr>
          <w:lang w:val="fr-FR"/>
        </w:rPr>
        <w:t xml:space="preserve">EU SST </w:t>
      </w:r>
      <w:proofErr w:type="spellStart"/>
      <w:r>
        <w:rPr>
          <w:lang w:val="fr-FR"/>
        </w:rPr>
        <w:t>database</w:t>
      </w:r>
      <w:proofErr w:type="spellEnd"/>
      <w:r>
        <w:rPr>
          <w:lang w:val="fr-FR"/>
        </w:rPr>
        <w:t xml:space="preserve"> ICD </w:t>
      </w:r>
      <w:proofErr w:type="spellStart"/>
      <w:r w:rsidRPr="008A297B">
        <w:rPr>
          <w:lang w:val="fr-FR"/>
        </w:rPr>
        <w:t>implementation</w:t>
      </w:r>
      <w:proofErr w:type="spellEnd"/>
    </w:p>
    <w:p w:rsidR="00DB17CC" w:rsidP="00DB17CC" w:rsidRDefault="00DB17CC" w14:paraId="64C05699" w14:textId="7D2E8E5A">
      <w:pPr>
        <w:rPr>
          <w:lang w:val="en-US"/>
        </w:rPr>
      </w:pPr>
      <w:r>
        <w:rPr>
          <w:lang w:val="en-US"/>
        </w:rPr>
        <w:t xml:space="preserve">The Contractor shall implement the ICDs related to the EU SST database (See </w:t>
      </w:r>
      <w:r w:rsidR="00016F5C">
        <w:fldChar w:fldCharType="begin"/>
      </w:r>
      <w:r w:rsidR="00016F5C">
        <w:rPr>
          <w:lang w:val="en-US"/>
        </w:rPr>
        <w:instrText xml:space="preserve"> REF _Ref146917302 \r \h </w:instrText>
      </w:r>
      <w:r w:rsidR="00016F5C">
        <w:fldChar w:fldCharType="separate"/>
      </w:r>
      <w:r w:rsidR="00D32B3B">
        <w:rPr>
          <w:lang w:val="en-US"/>
        </w:rPr>
        <w:t>[AD-4]</w:t>
      </w:r>
      <w:r w:rsidR="00016F5C">
        <w:fldChar w:fldCharType="end"/>
      </w:r>
      <w:r>
        <w:t>)</w:t>
      </w:r>
      <w:r>
        <w:rPr>
          <w:lang w:val="en-US"/>
        </w:rPr>
        <w:t xml:space="preserve">. </w:t>
      </w:r>
    </w:p>
    <w:p w:rsidR="00DB17CC" w:rsidP="00DB17CC" w:rsidRDefault="00DB17CC" w14:paraId="41C70B0A" w14:textId="77777777">
      <w:pPr>
        <w:rPr>
          <w:lang w:val="en-US"/>
        </w:rPr>
      </w:pPr>
    </w:p>
    <w:p w:rsidRPr="008A297B" w:rsidR="00DB17CC" w:rsidP="00DB17CC" w:rsidRDefault="00DB17CC" w14:paraId="0BFF6836" w14:textId="77777777">
      <w:pPr>
        <w:pStyle w:val="Requirement"/>
        <w:rPr>
          <w:lang w:val="fr-FR"/>
        </w:rPr>
      </w:pPr>
      <w:r w:rsidRPr="008A297B">
        <w:rPr>
          <w:lang w:val="fr-FR"/>
        </w:rPr>
        <w:t xml:space="preserve">EU SST </w:t>
      </w:r>
      <w:proofErr w:type="spellStart"/>
      <w:r>
        <w:rPr>
          <w:lang w:val="fr-FR"/>
        </w:rPr>
        <w:t>request</w:t>
      </w:r>
      <w:proofErr w:type="spellEnd"/>
      <w:r w:rsidRPr="008A297B">
        <w:rPr>
          <w:lang w:val="fr-FR"/>
        </w:rPr>
        <w:t xml:space="preserve"> ICD </w:t>
      </w:r>
      <w:proofErr w:type="spellStart"/>
      <w:r w:rsidRPr="008A297B">
        <w:rPr>
          <w:lang w:val="fr-FR"/>
        </w:rPr>
        <w:t>implementation</w:t>
      </w:r>
      <w:proofErr w:type="spellEnd"/>
    </w:p>
    <w:p w:rsidR="00DB17CC" w:rsidP="00DB17CC" w:rsidRDefault="00DB17CC" w14:paraId="604D9078" w14:textId="7DE1848E">
      <w:pPr>
        <w:rPr>
          <w:lang w:val="en-US"/>
        </w:rPr>
      </w:pPr>
      <w:r>
        <w:rPr>
          <w:lang w:val="en-US"/>
        </w:rPr>
        <w:t xml:space="preserve">The Contractor shall implement the ICDs related to the EU SST On-demand Requests system (COPLA – Coordinated Scheduler) (See </w:t>
      </w:r>
      <w:r w:rsidR="00016F5C">
        <w:fldChar w:fldCharType="begin"/>
      </w:r>
      <w:r w:rsidR="00016F5C">
        <w:rPr>
          <w:lang w:val="en-US"/>
        </w:rPr>
        <w:instrText xml:space="preserve"> REF _Ref146917302 \r \h </w:instrText>
      </w:r>
      <w:r w:rsidR="00016F5C">
        <w:fldChar w:fldCharType="separate"/>
      </w:r>
      <w:r w:rsidR="00D32B3B">
        <w:rPr>
          <w:lang w:val="en-US"/>
        </w:rPr>
        <w:t>[AD-4]</w:t>
      </w:r>
      <w:r w:rsidR="00016F5C">
        <w:fldChar w:fldCharType="end"/>
      </w:r>
      <w:r>
        <w:t>)</w:t>
      </w:r>
      <w:r>
        <w:rPr>
          <w:lang w:val="en-US"/>
        </w:rPr>
        <w:t xml:space="preserve">. </w:t>
      </w:r>
    </w:p>
    <w:p w:rsidR="00DB17CC" w:rsidP="00DB17CC" w:rsidRDefault="00DB17CC" w14:paraId="1AAC35EB" w14:textId="77777777">
      <w:pPr>
        <w:rPr>
          <w:lang w:val="en-US"/>
        </w:rPr>
      </w:pPr>
    </w:p>
    <w:p w:rsidRPr="008A297B" w:rsidR="00DB17CC" w:rsidP="00DB17CC" w:rsidRDefault="00DB17CC" w14:paraId="5B9D488B" w14:textId="77777777">
      <w:pPr>
        <w:pStyle w:val="Requirement"/>
        <w:rPr>
          <w:lang w:val="fr-FR"/>
        </w:rPr>
      </w:pPr>
      <w:r>
        <w:rPr>
          <w:lang w:val="fr-FR"/>
        </w:rPr>
        <w:t xml:space="preserve">EU SST </w:t>
      </w:r>
      <w:proofErr w:type="spellStart"/>
      <w:r>
        <w:rPr>
          <w:lang w:val="fr-FR"/>
        </w:rPr>
        <w:t>ICDs</w:t>
      </w:r>
      <w:proofErr w:type="spellEnd"/>
      <w:r>
        <w:rPr>
          <w:lang w:val="fr-FR"/>
        </w:rPr>
        <w:t xml:space="preserve"> upgrade</w:t>
      </w:r>
    </w:p>
    <w:p w:rsidR="00DB17CC" w:rsidP="00DB17CC" w:rsidRDefault="00DB17CC" w14:paraId="3BF4E3F9" w14:textId="77777777">
      <w:pPr>
        <w:rPr>
          <w:lang w:val="en-US"/>
        </w:rPr>
      </w:pPr>
      <w:r>
        <w:rPr>
          <w:lang w:val="en-US"/>
        </w:rPr>
        <w:t xml:space="preserve">The Contractor shall implement modifications in its system once new EU SST ICD is released, accordingly to the schedule communicated by EU SST. </w:t>
      </w:r>
    </w:p>
    <w:p w:rsidR="00DB17CC" w:rsidP="00DB17CC" w:rsidRDefault="00DB17CC" w14:paraId="3CDA9B61" w14:textId="77777777">
      <w:pPr>
        <w:rPr>
          <w:lang w:val="en-US"/>
        </w:rPr>
      </w:pPr>
    </w:p>
    <w:p w:rsidRPr="005A7DC8" w:rsidR="00DB17CC" w:rsidP="00DB17CC" w:rsidRDefault="00DB17CC" w14:paraId="29879C80" w14:textId="77777777">
      <w:pPr>
        <w:pStyle w:val="Requirement"/>
        <w:rPr>
          <w:lang w:val="en-US"/>
        </w:rPr>
      </w:pPr>
      <w:r w:rsidRPr="005A7DC8">
        <w:rPr>
          <w:lang w:val="en-US"/>
        </w:rPr>
        <w:t>EU SST Procedure upgrade</w:t>
      </w:r>
    </w:p>
    <w:p w:rsidR="00DB17CC" w:rsidP="00DB17CC" w:rsidRDefault="00DB17CC" w14:paraId="528BA02F" w14:textId="77777777">
      <w:pPr>
        <w:rPr>
          <w:lang w:val="en-US"/>
        </w:rPr>
      </w:pPr>
      <w:r>
        <w:rPr>
          <w:lang w:val="en-US"/>
        </w:rPr>
        <w:t xml:space="preserve">The Contractor shall implement modifications in its system once new EU SST Procedure is released. </w:t>
      </w:r>
    </w:p>
    <w:p w:rsidR="00DB17CC" w:rsidP="00DB17CC" w:rsidRDefault="00DB17CC" w14:paraId="518D0211" w14:textId="77777777">
      <w:pPr>
        <w:rPr>
          <w:lang w:val="en-US"/>
        </w:rPr>
      </w:pPr>
    </w:p>
    <w:p w:rsidR="00DB17CC" w:rsidP="00DB17CC" w:rsidRDefault="00DB17CC" w14:paraId="29951B99" w14:textId="77777777">
      <w:pPr>
        <w:rPr>
          <w:lang w:val="en-US"/>
        </w:rPr>
      </w:pPr>
    </w:p>
    <w:p w:rsidR="00DB17CC" w:rsidP="00DB17CC" w:rsidRDefault="00DB17CC" w14:paraId="585072C1" w14:textId="77777777">
      <w:pPr>
        <w:pStyle w:val="Titolo4"/>
      </w:pPr>
      <w:r>
        <w:t>Safe Operating procedure</w:t>
      </w:r>
    </w:p>
    <w:p w:rsidRPr="005A7DC8" w:rsidR="00DB17CC" w:rsidP="00DB17CC" w:rsidRDefault="00DB17CC" w14:paraId="214F3C78" w14:textId="77777777">
      <w:pPr>
        <w:pBdr>
          <w:top w:val="single" w:color="auto" w:sz="4" w:space="1"/>
          <w:left w:val="single" w:color="auto" w:sz="4" w:space="4"/>
          <w:bottom w:val="single" w:color="auto" w:sz="4" w:space="1"/>
          <w:right w:val="single" w:color="auto" w:sz="4" w:space="4"/>
        </w:pBdr>
        <w:rPr>
          <w:i/>
          <w:iCs/>
          <w:lang w:val="en-US"/>
        </w:rPr>
      </w:pPr>
      <w:r w:rsidRPr="00B91D08">
        <w:rPr>
          <w:i/>
          <w:iCs/>
          <w:lang w:val="en-US"/>
        </w:rPr>
        <w:t>This mode is defined for redundancy, in case of the provider is unable to join the EU SST interface.</w:t>
      </w:r>
    </w:p>
    <w:p w:rsidRPr="005A7DC8" w:rsidR="00DB17CC" w:rsidP="00DB17CC" w:rsidRDefault="00DB17CC" w14:paraId="77CF7FB6" w14:textId="77777777">
      <w:pPr>
        <w:pBdr>
          <w:top w:val="single" w:color="auto" w:sz="4" w:space="1"/>
          <w:left w:val="single" w:color="auto" w:sz="4" w:space="4"/>
          <w:bottom w:val="single" w:color="auto" w:sz="4" w:space="1"/>
          <w:right w:val="single" w:color="auto" w:sz="4" w:space="4"/>
        </w:pBdr>
        <w:rPr>
          <w:i/>
          <w:iCs/>
          <w:lang w:val="en-US"/>
        </w:rPr>
      </w:pPr>
      <w:r w:rsidRPr="00B91D08">
        <w:rPr>
          <w:i/>
          <w:iCs/>
          <w:lang w:val="en-US"/>
        </w:rPr>
        <w:t xml:space="preserve">In that case, the [TL] threshold won’t be used to assess the data is valid or not. </w:t>
      </w:r>
    </w:p>
    <w:p w:rsidRPr="006C2320" w:rsidR="00DB17CC" w:rsidP="00DB17CC" w:rsidRDefault="00DB17CC" w14:paraId="6E636B31" w14:textId="77777777">
      <w:pPr>
        <w:rPr>
          <w:lang w:val="en-US"/>
        </w:rPr>
      </w:pPr>
    </w:p>
    <w:p w:rsidR="00DB17CC" w:rsidP="00DB17CC" w:rsidRDefault="00DB17CC" w14:paraId="77141D3A" w14:textId="77777777">
      <w:pPr>
        <w:pStyle w:val="Requirement"/>
        <w:rPr>
          <w:lang w:val="en-US"/>
        </w:rPr>
      </w:pPr>
      <w:r>
        <w:rPr>
          <w:lang w:val="en-US"/>
        </w:rPr>
        <w:t>Backup solution</w:t>
      </w:r>
    </w:p>
    <w:p w:rsidR="00DB17CC" w:rsidP="00DB17CC" w:rsidRDefault="00DB17CC" w14:paraId="59B21F99" w14:textId="77777777">
      <w:pPr>
        <w:rPr>
          <w:lang w:val="en-US"/>
        </w:rPr>
      </w:pPr>
      <w:r>
        <w:rPr>
          <w:lang w:val="en-US"/>
        </w:rPr>
        <w:t>The Contractor shall provide an online solution to host data in case of failure within the Operating mode.</w:t>
      </w:r>
    </w:p>
    <w:p w:rsidR="00DB17CC" w:rsidP="00DB17CC" w:rsidRDefault="00DB17CC" w14:paraId="21730F38" w14:textId="77777777">
      <w:pPr>
        <w:rPr>
          <w:lang w:val="en-US"/>
        </w:rPr>
      </w:pPr>
    </w:p>
    <w:p w:rsidR="00DB17CC" w:rsidP="00DB17CC" w:rsidRDefault="00DB17CC" w14:paraId="561B9AA1" w14:textId="77777777">
      <w:pPr>
        <w:pStyle w:val="Requirement"/>
        <w:rPr>
          <w:lang w:val="en-US"/>
        </w:rPr>
      </w:pPr>
      <w:r>
        <w:rPr>
          <w:lang w:val="en-US"/>
        </w:rPr>
        <w:t>API</w:t>
      </w:r>
    </w:p>
    <w:p w:rsidR="00DB17CC" w:rsidP="00DB17CC" w:rsidRDefault="00DB17CC" w14:paraId="7C07F0AB" w14:textId="77777777">
      <w:pPr>
        <w:rPr>
          <w:lang w:val="en-US"/>
        </w:rPr>
      </w:pPr>
      <w:r>
        <w:rPr>
          <w:lang w:val="en-US"/>
        </w:rPr>
        <w:t>The Contractor shall develop an API related to the backup solution.</w:t>
      </w:r>
    </w:p>
    <w:p w:rsidR="00DB17CC" w:rsidP="00DB17CC" w:rsidRDefault="00DB17CC" w14:paraId="57A8DCAF" w14:textId="77777777">
      <w:pPr>
        <w:rPr>
          <w:lang w:val="en-US"/>
        </w:rPr>
      </w:pPr>
    </w:p>
    <w:p w:rsidRPr="00C275FE" w:rsidR="00DB17CC" w:rsidP="00DB17CC" w:rsidRDefault="00DB17CC" w14:paraId="04271C7D" w14:textId="77777777">
      <w:pPr>
        <w:rPr>
          <w:lang w:val="en-US"/>
        </w:rPr>
      </w:pPr>
    </w:p>
    <w:p w:rsidR="00DB17CC" w:rsidP="00DB17CC" w:rsidRDefault="00DB17CC" w14:paraId="6B7CA500" w14:textId="77777777">
      <w:pPr>
        <w:pStyle w:val="Requirement"/>
        <w:rPr>
          <w:lang w:val="en-US"/>
        </w:rPr>
      </w:pPr>
      <w:r>
        <w:rPr>
          <w:lang w:val="en-US"/>
        </w:rPr>
        <w:t>ICD related to the Backup API</w:t>
      </w:r>
    </w:p>
    <w:p w:rsidRPr="003D4F4D" w:rsidR="00DB17CC" w:rsidP="00DB17CC" w:rsidRDefault="00DB17CC" w14:paraId="27D2D6AE" w14:textId="77777777">
      <w:pPr>
        <w:rPr>
          <w:lang w:val="en-US"/>
        </w:rPr>
      </w:pPr>
      <w:r>
        <w:rPr>
          <w:lang w:val="en-US"/>
        </w:rPr>
        <w:t>The Contractor shall provide and maintain the documentation related to the API involved.</w:t>
      </w:r>
    </w:p>
    <w:p w:rsidRPr="005A7DC8" w:rsidR="00DB17CC" w:rsidP="00DB17CC" w:rsidRDefault="00DB17CC" w14:paraId="5E82976B" w14:textId="77777777">
      <w:pPr>
        <w:spacing w:after="200" w:line="276" w:lineRule="auto"/>
        <w:rPr>
          <w:rFonts w:asciiTheme="majorHAnsi" w:hAnsiTheme="majorHAnsi" w:eastAsiaTheme="majorEastAsia" w:cstheme="majorBidi"/>
          <w:b/>
          <w:bCs/>
          <w:color w:val="464646" w:themeColor="text1" w:themeTint="D9"/>
          <w:lang w:val="en-US"/>
        </w:rPr>
      </w:pPr>
      <w:bookmarkStart w:name="_Ref138746217" w:id="368"/>
      <w:r>
        <w:br w:type="page"/>
      </w:r>
    </w:p>
    <w:p w:rsidRPr="00A35B80" w:rsidR="00DB17CC" w:rsidP="00016F5C" w:rsidRDefault="00DB17CC" w14:paraId="52F7C547" w14:textId="77777777">
      <w:pPr>
        <w:pStyle w:val="Titolo3"/>
        <w:keepNext/>
        <w:keepLines/>
        <w:numPr>
          <w:ilvl w:val="2"/>
          <w:numId w:val="3"/>
        </w:numPr>
        <w:tabs>
          <w:tab w:val="clear" w:pos="284"/>
        </w:tabs>
        <w:spacing w:after="0"/>
        <w:contextualSpacing w:val="0"/>
        <w:jc w:val="left"/>
      </w:pPr>
      <w:bookmarkStart w:name="_Toc146632001" w:id="369"/>
      <w:bookmarkStart w:name="_Toc158386392" w:id="370"/>
      <w:bookmarkEnd w:id="368"/>
      <w:r>
        <w:t>Performance assessment</w:t>
      </w:r>
      <w:bookmarkEnd w:id="369"/>
      <w:bookmarkEnd w:id="370"/>
    </w:p>
    <w:p w:rsidRPr="006B08F2" w:rsidR="00DB17CC" w:rsidP="00DB17CC" w:rsidRDefault="00DB17CC" w14:paraId="065813BB" w14:textId="77777777">
      <w:pPr>
        <w:pStyle w:val="Titolo4"/>
      </w:pPr>
      <w:r>
        <w:t>Description</w:t>
      </w:r>
    </w:p>
    <w:p w:rsidR="00DB17CC" w:rsidP="00DB17CC" w:rsidRDefault="00DB17CC" w14:paraId="7BF9A5BA" w14:textId="5D404B0B">
      <w:r>
        <w:t xml:space="preserve">The EU SST will assess the performances of the Contractor during the validation phase, in order to ensure a high level of quality, thanks to the established procedure (See </w:t>
      </w:r>
      <w:r>
        <w:fldChar w:fldCharType="begin"/>
      </w:r>
      <w:r>
        <w:instrText xml:space="preserve"> REF _Ref129880729 \r \h </w:instrText>
      </w:r>
      <w:r>
        <w:fldChar w:fldCharType="separate"/>
      </w:r>
      <w:r w:rsidR="00D32B3B">
        <w:t>8.4</w:t>
      </w:r>
      <w:r>
        <w:fldChar w:fldCharType="end"/>
      </w:r>
      <w:r w:rsidRPr="0E9EAB81">
        <w:t>).</w:t>
      </w:r>
    </w:p>
    <w:p w:rsidR="00DB17CC" w:rsidP="00DB17CC" w:rsidRDefault="00DB17CC" w14:paraId="3357C4A3" w14:textId="77777777">
      <w:r>
        <w:t>This evaluation will be performed either:</w:t>
      </w:r>
    </w:p>
    <w:p w:rsidR="00DB17CC" w:rsidP="00016F5C" w:rsidRDefault="00DB17CC" w14:paraId="491F62A1" w14:textId="77777777">
      <w:pPr>
        <w:pStyle w:val="Paragrafoelenco"/>
        <w:numPr>
          <w:ilvl w:val="0"/>
          <w:numId w:val="7"/>
        </w:numPr>
        <w:spacing w:after="0" w:line="240" w:lineRule="auto"/>
        <w:jc w:val="left"/>
      </w:pPr>
      <w:r>
        <w:t>According to a calibration procedure involving specific objects;</w:t>
      </w:r>
    </w:p>
    <w:p w:rsidR="00DB17CC" w:rsidP="00016F5C" w:rsidRDefault="00DB17CC" w14:paraId="541783EB" w14:textId="77777777">
      <w:pPr>
        <w:pStyle w:val="Paragrafoelenco"/>
        <w:numPr>
          <w:ilvl w:val="0"/>
          <w:numId w:val="7"/>
        </w:numPr>
        <w:spacing w:after="0" w:line="240" w:lineRule="auto"/>
        <w:jc w:val="left"/>
      </w:pPr>
      <w:r>
        <w:t>By comparing residuals observed regarding the final products.</w:t>
      </w:r>
    </w:p>
    <w:p w:rsidR="00DB17CC" w:rsidP="00DB17CC" w:rsidRDefault="00DB17CC" w14:paraId="252CA883" w14:textId="3B97B8BB">
      <w:r w:rsidRPr="00D31CAC">
        <w:rPr>
          <w:lang w:val="en-US"/>
        </w:rPr>
        <w:t xml:space="preserve">See </w:t>
      </w:r>
      <w:r w:rsidRPr="005A7DC8">
        <w:fldChar w:fldCharType="begin"/>
      </w:r>
      <w:r w:rsidRPr="00D31CAC">
        <w:rPr>
          <w:lang w:val="en-US"/>
        </w:rPr>
        <w:instrText xml:space="preserve"> REF _Ref126910678 \r \h </w:instrText>
      </w:r>
      <w:r w:rsidRPr="005A7DC8">
        <w:rPr>
          <w:lang w:val="en-US"/>
        </w:rPr>
        <w:fldChar w:fldCharType="separate"/>
      </w:r>
      <w:r w:rsidR="00D32B3B">
        <w:rPr>
          <w:lang w:val="en-US"/>
        </w:rPr>
        <w:t>DATA-REQ-42</w:t>
      </w:r>
      <w:r w:rsidRPr="005A7DC8">
        <w:fldChar w:fldCharType="end"/>
      </w:r>
      <w:r w:rsidRPr="00D31CAC">
        <w:rPr>
          <w:lang w:val="en-US"/>
        </w:rPr>
        <w:t xml:space="preserve"> </w:t>
      </w:r>
      <w:r>
        <w:t>for thresholds.</w:t>
      </w:r>
    </w:p>
    <w:p w:rsidR="00DB17CC" w:rsidP="00DB17CC" w:rsidRDefault="00DB17CC" w14:paraId="3D4970C6" w14:textId="77777777"/>
    <w:p w:rsidRPr="00CB4DDD" w:rsidR="00DB17CC" w:rsidP="00DB17CC" w:rsidRDefault="00DB17CC" w14:paraId="457824D6" w14:textId="77777777">
      <w:r>
        <w:t>Besides, effective added value of the Contractor to the EU SST shall be assessed by the EU SST, in order to compare performance of the Contractor regarding all the other sensors / candidates.</w:t>
      </w:r>
    </w:p>
    <w:p w:rsidR="00DB17CC" w:rsidP="00DB17CC" w:rsidRDefault="00DB17CC" w14:paraId="2D29F578" w14:textId="77777777"/>
    <w:p w:rsidR="00DB17CC" w:rsidP="00DB17CC" w:rsidRDefault="00DB17CC" w14:paraId="3DBABA43" w14:textId="77777777"/>
    <w:p w:rsidR="00DB17CC" w:rsidP="00DB17CC" w:rsidRDefault="00DB17CC" w14:paraId="3F88629F" w14:textId="77777777">
      <w:pPr>
        <w:pStyle w:val="Titolo4"/>
      </w:pPr>
      <w:r>
        <w:t>Requirements</w:t>
      </w:r>
    </w:p>
    <w:p w:rsidR="00DB17CC" w:rsidP="00DB17CC" w:rsidRDefault="00DB17CC" w14:paraId="6E3C5622" w14:textId="77777777">
      <w:pPr>
        <w:pStyle w:val="Requirement"/>
      </w:pPr>
      <w:r>
        <w:t>Calibration campaign participation</w:t>
      </w:r>
    </w:p>
    <w:p w:rsidRPr="00355CBA" w:rsidR="00DB17CC" w:rsidP="00DB17CC" w:rsidRDefault="00DB17CC" w14:paraId="1BC15788" w14:textId="1FD58FF0">
      <w:r>
        <w:t xml:space="preserve">The Contractor shall participate to a calibration campaign at the end of the working period, according to the established procedure (See </w:t>
      </w:r>
      <w:r>
        <w:fldChar w:fldCharType="begin"/>
      </w:r>
      <w:r>
        <w:instrText xml:space="preserve"> REF _Ref145659137 \r \h </w:instrText>
      </w:r>
      <w:r>
        <w:fldChar w:fldCharType="separate"/>
      </w:r>
      <w:r w:rsidR="00D32B3B">
        <w:t>8.4.1</w:t>
      </w:r>
      <w:r>
        <w:fldChar w:fldCharType="end"/>
      </w:r>
      <w:r w:rsidRPr="0E9EAB81">
        <w:t>).</w:t>
      </w:r>
    </w:p>
    <w:p w:rsidR="00DB17CC" w:rsidP="00DB17CC" w:rsidRDefault="00DB17CC" w14:paraId="6347B593" w14:textId="77777777"/>
    <w:p w:rsidR="00DB17CC" w:rsidP="00DB17CC" w:rsidRDefault="00DB17CC" w14:paraId="510DB8F2" w14:textId="77777777">
      <w:pPr>
        <w:pStyle w:val="Requirement"/>
      </w:pPr>
      <w:bookmarkStart w:name="_Ref126910678" w:id="371"/>
      <w:r>
        <w:t>Technical Reference thresholds</w:t>
      </w:r>
      <w:bookmarkEnd w:id="371"/>
    </w:p>
    <w:p w:rsidR="00DB17CC" w:rsidP="00DB17CC" w:rsidRDefault="00DB17CC" w14:paraId="167CEF03" w14:textId="13DC800E">
      <w:r>
        <w:t xml:space="preserve">The Contractor shall be compliant to the technical thresholds defined in </w:t>
      </w:r>
      <w:r>
        <w:fldChar w:fldCharType="begin"/>
      </w:r>
      <w:r>
        <w:instrText xml:space="preserve"> REF _Ref145659137 \r \h </w:instrText>
      </w:r>
      <w:r>
        <w:fldChar w:fldCharType="separate"/>
      </w:r>
      <w:r w:rsidR="00D32B3B">
        <w:t>8.4.1</w:t>
      </w:r>
      <w:r>
        <w:fldChar w:fldCharType="end"/>
      </w:r>
      <w:r>
        <w:t>.</w:t>
      </w:r>
    </w:p>
    <w:p w:rsidR="00DB17CC" w:rsidP="00DB17CC" w:rsidRDefault="00DB17CC" w14:paraId="51EA0A6C" w14:textId="77777777">
      <w:pPr>
        <w:rPr>
          <w:i/>
        </w:rPr>
      </w:pPr>
    </w:p>
    <w:p w:rsidRPr="00531985" w:rsidR="00DB17CC" w:rsidP="00DB17CC" w:rsidRDefault="00DB17CC" w14:paraId="1A9EC440" w14:textId="77777777">
      <w:pPr>
        <w:rPr>
          <w:i/>
        </w:rPr>
      </w:pPr>
      <w:r w:rsidRPr="00531985">
        <w:rPr>
          <w:i/>
        </w:rPr>
        <w:t xml:space="preserve">Note: </w:t>
      </w:r>
      <w:r>
        <w:rPr>
          <w:i/>
        </w:rPr>
        <w:t>For your perfect information, please find here under a recap of the technical thresholds</w:t>
      </w:r>
    </w:p>
    <w:p w:rsidRPr="00965B05" w:rsidR="00DB17CC" w:rsidP="00DB17CC" w:rsidRDefault="00DB17CC" w14:paraId="57DB9E1F" w14:textId="77777777">
      <w:pPr>
        <w:jc w:val="center"/>
      </w:pPr>
      <w:r>
        <w:rPr>
          <w:noProof/>
          <w:lang w:val="fr-FR" w:eastAsia="fr-FR"/>
        </w:rPr>
        <w:drawing>
          <wp:inline distT="0" distB="0" distL="0" distR="0" wp14:anchorId="073DF856" wp14:editId="6F6CA666">
            <wp:extent cx="3790950" cy="2146087"/>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5713" cy="2148784"/>
                    </a:xfrm>
                    <a:prstGeom prst="rect">
                      <a:avLst/>
                    </a:prstGeom>
                  </pic:spPr>
                </pic:pic>
              </a:graphicData>
            </a:graphic>
          </wp:inline>
        </w:drawing>
      </w:r>
    </w:p>
    <w:p w:rsidR="00DB17CC" w:rsidP="00562BC8" w:rsidRDefault="00DB17CC" w14:paraId="1F4DE10F" w14:textId="651D9C7E">
      <w:pPr>
        <w:pStyle w:val="Didascalia"/>
        <w:jc w:val="center"/>
      </w:pPr>
      <w:bookmarkStart w:name="_Toc158386429" w:id="372"/>
      <w:r>
        <w:t xml:space="preserve">Table </w:t>
      </w:r>
      <w:r>
        <w:fldChar w:fldCharType="begin"/>
      </w:r>
      <w:r>
        <w:instrText>SEQ Table \* ARABIC</w:instrText>
      </w:r>
      <w:r>
        <w:fldChar w:fldCharType="separate"/>
      </w:r>
      <w:r w:rsidR="00D32B3B">
        <w:rPr>
          <w:noProof/>
        </w:rPr>
        <w:t>3</w:t>
      </w:r>
      <w:r>
        <w:fldChar w:fldCharType="end"/>
      </w:r>
      <w:r>
        <w:t xml:space="preserve"> : Noise thresholds per type of sensor</w:t>
      </w:r>
      <w:bookmarkEnd w:id="372"/>
    </w:p>
    <w:p w:rsidR="00DB17CC" w:rsidP="00DB17CC" w:rsidRDefault="00DB17CC" w14:paraId="09BFAF1B" w14:textId="77777777"/>
    <w:p w:rsidR="00DB17CC" w:rsidP="00DB17CC" w:rsidRDefault="00DB17CC" w14:paraId="19AD4A32" w14:textId="77777777">
      <w:pPr>
        <w:pStyle w:val="Requirement"/>
      </w:pPr>
      <w:r>
        <w:t>Noise thresholds inheritance</w:t>
      </w:r>
    </w:p>
    <w:p w:rsidR="00DB17CC" w:rsidP="00DB17CC" w:rsidRDefault="00DB17CC" w14:paraId="28041A29" w14:textId="555F0414">
      <w:r>
        <w:t xml:space="preserve">In case the measurement type is not explicitly mentioned in the table defined by </w:t>
      </w:r>
      <w:r>
        <w:fldChar w:fldCharType="begin"/>
      </w:r>
      <w:r>
        <w:instrText xml:space="preserve"> REF _Ref126910678 \r \h </w:instrText>
      </w:r>
      <w:r>
        <w:fldChar w:fldCharType="separate"/>
      </w:r>
      <w:r w:rsidR="00D32B3B">
        <w:t>DATA-REQ-42</w:t>
      </w:r>
      <w:r>
        <w:fldChar w:fldCharType="end"/>
      </w:r>
      <w:r>
        <w:t xml:space="preserve">, the thresholds defined for the subjacent technology are used. </w:t>
      </w:r>
    </w:p>
    <w:p w:rsidR="00DB17CC" w:rsidP="00DB17CC" w:rsidRDefault="00DB17CC" w14:paraId="406C6100" w14:textId="77777777">
      <w:pPr>
        <w:rPr>
          <w:i/>
        </w:rPr>
      </w:pPr>
      <w:r>
        <w:rPr>
          <w:i/>
        </w:rPr>
        <w:t xml:space="preserve">For example: </w:t>
      </w:r>
    </w:p>
    <w:p w:rsidR="00DB17CC" w:rsidP="00016F5C" w:rsidRDefault="00DB17CC" w14:paraId="18D20921" w14:textId="77777777">
      <w:pPr>
        <w:pStyle w:val="Paragrafoelenco"/>
        <w:numPr>
          <w:ilvl w:val="0"/>
          <w:numId w:val="14"/>
        </w:numPr>
        <w:spacing w:after="0" w:line="240" w:lineRule="auto"/>
        <w:jc w:val="left"/>
        <w:rPr>
          <w:i/>
        </w:rPr>
      </w:pPr>
      <w:r>
        <w:rPr>
          <w:i/>
        </w:rPr>
        <w:t xml:space="preserve">Passive Ranging measurement refers to </w:t>
      </w:r>
      <w:proofErr w:type="gramStart"/>
      <w:r>
        <w:rPr>
          <w:i/>
        </w:rPr>
        <w:t>“ Tracking</w:t>
      </w:r>
      <w:proofErr w:type="gramEnd"/>
      <w:r>
        <w:rPr>
          <w:i/>
        </w:rPr>
        <w:t xml:space="preserve"> radar threshold”;</w:t>
      </w:r>
    </w:p>
    <w:p w:rsidR="00DB17CC" w:rsidP="00016F5C" w:rsidRDefault="00DB17CC" w14:paraId="4CB4FF72" w14:textId="77777777">
      <w:pPr>
        <w:pStyle w:val="Paragrafoelenco"/>
        <w:numPr>
          <w:ilvl w:val="0"/>
          <w:numId w:val="14"/>
        </w:numPr>
        <w:spacing w:after="0" w:line="240" w:lineRule="auto"/>
        <w:jc w:val="left"/>
        <w:rPr>
          <w:i/>
        </w:rPr>
      </w:pPr>
      <w:r>
        <w:rPr>
          <w:i/>
        </w:rPr>
        <w:t>SBSS optical measurement refers to “Surveillance telescope threshold”</w:t>
      </w:r>
    </w:p>
    <w:p w:rsidRPr="00542040" w:rsidR="00DB17CC" w:rsidP="00DB17CC" w:rsidRDefault="00DB17CC" w14:paraId="56B884B1" w14:textId="77777777"/>
    <w:p w:rsidR="00DB17CC" w:rsidP="00DB17CC" w:rsidRDefault="00DB17CC" w14:paraId="7FC750B1" w14:textId="77777777"/>
    <w:p w:rsidRPr="006903F2" w:rsidR="00DB17CC" w:rsidP="00DB17CC" w:rsidRDefault="00DB17CC" w14:paraId="1C6F80B4" w14:textId="77777777"/>
    <w:p w:rsidR="00DB17CC" w:rsidP="00DB17CC" w:rsidRDefault="00DB17CC" w14:paraId="7CA92A2A" w14:textId="77777777">
      <w:pPr>
        <w:pStyle w:val="Requirement"/>
      </w:pPr>
      <w:bookmarkStart w:name="_Ref138986257" w:id="373"/>
      <w:r>
        <w:t>Thresholds update</w:t>
      </w:r>
      <w:bookmarkEnd w:id="373"/>
    </w:p>
    <w:p w:rsidR="00DB17CC" w:rsidP="00DB17CC" w:rsidRDefault="00DB17CC" w14:paraId="00C396FB" w14:textId="74600D6D">
      <w:r>
        <w:t xml:space="preserve">The thresholds defined in </w:t>
      </w:r>
      <w:r>
        <w:fldChar w:fldCharType="begin"/>
      </w:r>
      <w:r>
        <w:instrText xml:space="preserve"> REF _Ref126910678 \r \h </w:instrText>
      </w:r>
      <w:r>
        <w:fldChar w:fldCharType="separate"/>
      </w:r>
      <w:r w:rsidR="00D32B3B">
        <w:t>DATA-REQ-42</w:t>
      </w:r>
      <w:r>
        <w:fldChar w:fldCharType="end"/>
      </w:r>
      <w:r>
        <w:t xml:space="preserve"> and can be revaluated overall the contract by EU SST solely</w:t>
      </w:r>
      <w:r w:rsidRPr="0E9EAB81">
        <w:t xml:space="preserve">. </w:t>
      </w:r>
    </w:p>
    <w:p w:rsidR="00DB17CC" w:rsidP="00DB17CC" w:rsidRDefault="00DB17CC" w14:paraId="6A83C943" w14:textId="77777777"/>
    <w:p w:rsidR="00DB17CC" w:rsidP="00DB17CC" w:rsidRDefault="00DB17CC" w14:paraId="5CCD0461" w14:textId="77777777"/>
    <w:p w:rsidR="00DB17CC" w:rsidP="00DB17CC" w:rsidRDefault="00DB17CC" w14:paraId="402DD7E7" w14:textId="77777777">
      <w:pPr>
        <w:pStyle w:val="Requirement"/>
      </w:pPr>
      <w:r>
        <w:t>Procedure upgrade</w:t>
      </w:r>
    </w:p>
    <w:p w:rsidR="00DB17CC" w:rsidP="00DB17CC" w:rsidRDefault="00DB17CC" w14:paraId="39C08A84" w14:textId="4866C365">
      <w:r>
        <w:t xml:space="preserve">The procedure described in </w:t>
      </w:r>
      <w:r>
        <w:fldChar w:fldCharType="begin"/>
      </w:r>
      <w:r>
        <w:instrText xml:space="preserve"> REF _Ref132912349 \r \h </w:instrText>
      </w:r>
      <w:r>
        <w:fldChar w:fldCharType="separate"/>
      </w:r>
      <w:r w:rsidR="00D32B3B">
        <w:t>8.4</w:t>
      </w:r>
      <w:r>
        <w:fldChar w:fldCharType="end"/>
      </w:r>
      <w:r>
        <w:t xml:space="preserve"> can be revaluated by EU SST throughout the contract.</w:t>
      </w:r>
    </w:p>
    <w:p w:rsidR="00DB17CC" w:rsidP="00DB17CC" w:rsidRDefault="00DB17CC" w14:paraId="2A8EBC60" w14:textId="77777777"/>
    <w:p w:rsidR="00DB17CC" w:rsidP="00DB17CC" w:rsidRDefault="00DB17CC" w14:paraId="40DD8139" w14:textId="77777777">
      <w:pPr>
        <w:pStyle w:val="Requirement"/>
      </w:pPr>
      <w:r>
        <w:t>Data exchange protocol</w:t>
      </w:r>
    </w:p>
    <w:p w:rsidRPr="00F36897" w:rsidR="00DB17CC" w:rsidP="00DB17CC" w:rsidRDefault="00DB17CC" w14:paraId="0CB33317" w14:textId="5195E057">
      <w:r>
        <w:t xml:space="preserve">The procedure described in </w:t>
      </w:r>
      <w:r>
        <w:fldChar w:fldCharType="begin"/>
      </w:r>
      <w:r>
        <w:instrText xml:space="preserve"> REF _Ref132912349 \r \h </w:instrText>
      </w:r>
      <w:r>
        <w:fldChar w:fldCharType="separate"/>
      </w:r>
      <w:r w:rsidR="00D32B3B">
        <w:t>8.4</w:t>
      </w:r>
      <w:r>
        <w:fldChar w:fldCharType="end"/>
      </w:r>
      <w:r>
        <w:t xml:space="preserve"> can be revaluated by EU SST throughout the contract.</w:t>
      </w:r>
    </w:p>
    <w:p w:rsidR="00DB17CC" w:rsidP="00DB17CC" w:rsidRDefault="00DB17CC" w14:paraId="51BBA27E" w14:textId="77777777">
      <w:pPr>
        <w:spacing w:after="200" w:line="276" w:lineRule="auto"/>
        <w:rPr>
          <w:rFonts w:asciiTheme="majorHAnsi" w:hAnsiTheme="majorHAnsi" w:eastAsiaTheme="majorEastAsia" w:cstheme="majorBidi"/>
          <w:b/>
          <w:bCs/>
          <w:smallCaps/>
          <w:color w:val="464646" w:themeColor="text1" w:themeTint="D9"/>
          <w:sz w:val="28"/>
          <w:szCs w:val="28"/>
        </w:rPr>
      </w:pPr>
      <w:r>
        <w:br w:type="page"/>
      </w:r>
    </w:p>
    <w:p w:rsidR="00DB17CC" w:rsidP="00016F5C" w:rsidRDefault="00DB17CC" w14:paraId="26558AE6" w14:textId="77777777">
      <w:pPr>
        <w:pStyle w:val="Titolo1"/>
        <w:keepNext/>
        <w:keepLines/>
        <w:numPr>
          <w:ilvl w:val="0"/>
          <w:numId w:val="3"/>
        </w:numPr>
        <w:spacing w:after="0"/>
        <w:contextualSpacing w:val="0"/>
        <w:jc w:val="left"/>
      </w:pPr>
      <w:bookmarkStart w:name="_Toc146632002" w:id="374"/>
      <w:bookmarkStart w:name="_Toc158386393" w:id="375"/>
      <w:r>
        <w:t>Eligible criteria</w:t>
      </w:r>
      <w:bookmarkEnd w:id="374"/>
      <w:bookmarkEnd w:id="375"/>
    </w:p>
    <w:p w:rsidR="00DB17CC" w:rsidP="00016F5C" w:rsidRDefault="00DB17CC" w14:paraId="3ABE6C34" w14:textId="77777777">
      <w:pPr>
        <w:pStyle w:val="Titolo3"/>
        <w:keepNext/>
        <w:keepLines/>
        <w:numPr>
          <w:ilvl w:val="2"/>
          <w:numId w:val="3"/>
        </w:numPr>
        <w:tabs>
          <w:tab w:val="clear" w:pos="284"/>
        </w:tabs>
        <w:spacing w:after="0"/>
        <w:contextualSpacing w:val="0"/>
        <w:jc w:val="left"/>
      </w:pPr>
      <w:bookmarkStart w:name="_Toc146632003" w:id="376"/>
      <w:bookmarkStart w:name="_Toc158386394" w:id="377"/>
      <w:r>
        <w:t>Legal governance</w:t>
      </w:r>
      <w:bookmarkEnd w:id="376"/>
      <w:bookmarkEnd w:id="377"/>
    </w:p>
    <w:p w:rsidR="00DB17CC" w:rsidP="00DB17CC" w:rsidRDefault="00DB17CC" w14:paraId="3649C7C8" w14:textId="77777777">
      <w:pPr>
        <w:pStyle w:val="Requirement"/>
      </w:pPr>
      <w:bookmarkStart w:name="_Ref139881745" w:id="378"/>
      <w:r>
        <w:t>Eligible structure</w:t>
      </w:r>
      <w:bookmarkEnd w:id="378"/>
    </w:p>
    <w:p w:rsidR="00DB17CC" w:rsidP="00DB17CC" w:rsidRDefault="00DB17CC" w14:paraId="478202AC" w14:textId="77777777">
      <w:r>
        <w:t>The nature of the Contractor shall be either:</w:t>
      </w:r>
    </w:p>
    <w:p w:rsidR="00DB17CC" w:rsidP="00016F5C" w:rsidRDefault="00DB17CC" w14:paraId="61AD511B" w14:textId="77777777">
      <w:pPr>
        <w:pStyle w:val="Paragrafoelenco"/>
        <w:numPr>
          <w:ilvl w:val="0"/>
          <w:numId w:val="6"/>
        </w:numPr>
        <w:spacing w:after="0" w:line="240" w:lineRule="auto"/>
        <w:jc w:val="left"/>
      </w:pPr>
      <w:r>
        <w:t>A Start-Up;</w:t>
      </w:r>
    </w:p>
    <w:p w:rsidR="00DB17CC" w:rsidP="00016F5C" w:rsidRDefault="00DB17CC" w14:paraId="510D63BB" w14:textId="77777777">
      <w:pPr>
        <w:pStyle w:val="Paragrafoelenco"/>
        <w:numPr>
          <w:ilvl w:val="0"/>
          <w:numId w:val="6"/>
        </w:numPr>
        <w:spacing w:after="0" w:line="240" w:lineRule="auto"/>
        <w:jc w:val="left"/>
      </w:pPr>
      <w:r>
        <w:t>A Small and Medium Enterprise (SME);</w:t>
      </w:r>
    </w:p>
    <w:p w:rsidR="00DB17CC" w:rsidP="00016F5C" w:rsidRDefault="00DB17CC" w14:paraId="09B7DE7E" w14:textId="77777777">
      <w:pPr>
        <w:pStyle w:val="Paragrafoelenco"/>
        <w:numPr>
          <w:ilvl w:val="0"/>
          <w:numId w:val="6"/>
        </w:numPr>
        <w:spacing w:after="0" w:line="240" w:lineRule="auto"/>
        <w:jc w:val="left"/>
      </w:pPr>
      <w:r>
        <w:t>A Large Enterprise (LE)</w:t>
      </w:r>
    </w:p>
    <w:p w:rsidR="00DB17CC" w:rsidP="00016F5C" w:rsidRDefault="00DB17CC" w14:paraId="6DDF4E47" w14:textId="77777777">
      <w:pPr>
        <w:pStyle w:val="Paragrafoelenco"/>
        <w:numPr>
          <w:ilvl w:val="0"/>
          <w:numId w:val="6"/>
        </w:numPr>
        <w:spacing w:after="0" w:line="240" w:lineRule="auto"/>
        <w:jc w:val="left"/>
      </w:pPr>
      <w:r>
        <w:t>A consortium</w:t>
      </w:r>
    </w:p>
    <w:p w:rsidRPr="003439EE" w:rsidR="00DB17CC" w:rsidP="00DB17CC" w:rsidRDefault="00DB17CC" w14:paraId="2ACAF713" w14:textId="77777777"/>
    <w:p w:rsidR="00DB17CC" w:rsidP="00DB17CC" w:rsidRDefault="00DB17CC" w14:paraId="4775625A" w14:textId="77777777">
      <w:pPr>
        <w:pStyle w:val="Requirement"/>
      </w:pPr>
      <w:bookmarkStart w:name="_Ref139881744" w:id="379"/>
      <w:r>
        <w:t>Origin</w:t>
      </w:r>
      <w:bookmarkEnd w:id="379"/>
    </w:p>
    <w:p w:rsidR="00DB17CC" w:rsidP="00DB17CC" w:rsidRDefault="00DB17CC" w14:paraId="7D4AF759" w14:textId="77777777">
      <w:r>
        <w:t>The Contractor shall be a European company located in a European country, accordingly to the ownership form.</w:t>
      </w:r>
    </w:p>
    <w:p w:rsidR="00DB17CC" w:rsidP="00DB17CC" w:rsidRDefault="00DB17CC" w14:paraId="40001DAC" w14:textId="77777777"/>
    <w:p w:rsidR="00DB17CC" w:rsidP="00DB17CC" w:rsidRDefault="00DB17CC" w14:paraId="5F7F3190" w14:textId="77777777">
      <w:pPr>
        <w:pStyle w:val="Requirement"/>
      </w:pPr>
      <w:r>
        <w:t>Consortium composition</w:t>
      </w:r>
    </w:p>
    <w:p w:rsidR="00DB17CC" w:rsidP="00DB17CC" w:rsidRDefault="00DB17CC" w14:paraId="2D9D589A" w14:textId="57228C2A">
      <w:r>
        <w:t xml:space="preserve">In case that the Contractor is a consortium, all members shall be compliant </w:t>
      </w:r>
      <w:r>
        <w:fldChar w:fldCharType="begin"/>
      </w:r>
      <w:r>
        <w:instrText xml:space="preserve"> REF _Ref139881745 \r \h </w:instrText>
      </w:r>
      <w:r>
        <w:fldChar w:fldCharType="separate"/>
      </w:r>
      <w:r w:rsidR="00D32B3B">
        <w:t>DATA-REQ-47</w:t>
      </w:r>
      <w:r>
        <w:fldChar w:fldCharType="end"/>
      </w:r>
      <w:r>
        <w:t xml:space="preserve"> and </w:t>
      </w:r>
      <w:r>
        <w:fldChar w:fldCharType="begin"/>
      </w:r>
      <w:r>
        <w:instrText xml:space="preserve"> REF _Ref139881744 \r \h </w:instrText>
      </w:r>
      <w:r>
        <w:fldChar w:fldCharType="separate"/>
      </w:r>
      <w:r w:rsidR="00D32B3B">
        <w:t>DATA-REQ-48</w:t>
      </w:r>
      <w:r>
        <w:fldChar w:fldCharType="end"/>
      </w:r>
      <w:r>
        <w:t>.</w:t>
      </w:r>
    </w:p>
    <w:p w:rsidR="00DB17CC" w:rsidP="00DB17CC" w:rsidRDefault="00DB17CC" w14:paraId="085CC605" w14:textId="77777777"/>
    <w:p w:rsidR="00DB17CC" w:rsidP="00DB17CC" w:rsidRDefault="00DB17CC" w14:paraId="6A255886" w14:textId="77777777">
      <w:pPr>
        <w:pStyle w:val="Requirement"/>
      </w:pPr>
      <w:r>
        <w:t>Consortium legal representative</w:t>
      </w:r>
    </w:p>
    <w:p w:rsidR="00DB17CC" w:rsidP="00DB17CC" w:rsidRDefault="00DB17CC" w14:paraId="35C1FB0D" w14:textId="77777777">
      <w:r>
        <w:t>In case that the Contractor is a consortium, a unique legal representative shall be identified, speaking in the name of all the members.</w:t>
      </w:r>
    </w:p>
    <w:p w:rsidRPr="008E5C34" w:rsidR="00DB17CC" w:rsidP="00016F5C" w:rsidRDefault="00DB17CC" w14:paraId="6DC8EA8D" w14:textId="77777777">
      <w:pPr>
        <w:pStyle w:val="Titolo3"/>
        <w:keepNext/>
        <w:keepLines/>
        <w:numPr>
          <w:ilvl w:val="2"/>
          <w:numId w:val="3"/>
        </w:numPr>
        <w:tabs>
          <w:tab w:val="clear" w:pos="284"/>
        </w:tabs>
        <w:spacing w:after="0"/>
        <w:contextualSpacing w:val="0"/>
        <w:jc w:val="left"/>
      </w:pPr>
      <w:bookmarkStart w:name="_Toc146632004" w:id="380"/>
      <w:bookmarkStart w:name="_Toc158386395" w:id="381"/>
      <w:r>
        <w:t>Technology maturity</w:t>
      </w:r>
      <w:bookmarkEnd w:id="380"/>
      <w:bookmarkEnd w:id="381"/>
    </w:p>
    <w:p w:rsidR="00DB17CC" w:rsidP="00DB17CC" w:rsidRDefault="00DB17CC" w14:paraId="4FDB1257" w14:textId="77777777">
      <w:pPr>
        <w:pStyle w:val="Requirement"/>
      </w:pPr>
      <w:r>
        <w:t>Input Technical Readiness Level related to Hardware development</w:t>
      </w:r>
    </w:p>
    <w:p w:rsidR="00DB17CC" w:rsidP="00DB17CC" w:rsidRDefault="00DB17CC" w14:paraId="225B7BD5" w14:textId="26CE3B77">
      <w:r>
        <w:t xml:space="preserve">The Technical Readiness Level (TRL) related to the hardware to be developed at the time the application is submitted shall be higher or equal to 6 (See </w:t>
      </w:r>
      <w:r>
        <w:fldChar w:fldCharType="begin"/>
      </w:r>
      <w:r>
        <w:instrText xml:space="preserve"> REF _Ref126910497 \r \h </w:instrText>
      </w:r>
      <w:r>
        <w:fldChar w:fldCharType="separate"/>
      </w:r>
      <w:r w:rsidR="00D32B3B">
        <w:t>8.1</w:t>
      </w:r>
      <w:r>
        <w:fldChar w:fldCharType="end"/>
      </w:r>
      <w:r>
        <w:t xml:space="preserve"> for more details).</w:t>
      </w:r>
    </w:p>
    <w:p w:rsidR="00DB17CC" w:rsidP="00DB17CC" w:rsidRDefault="00DB17CC" w14:paraId="2AAA6742" w14:textId="77777777"/>
    <w:p w:rsidR="00DB17CC" w:rsidP="00DB17CC" w:rsidRDefault="00DB17CC" w14:paraId="66481063" w14:textId="77777777">
      <w:pPr>
        <w:pStyle w:val="Requirement"/>
      </w:pPr>
      <w:r>
        <w:t>Input Technical Readiness Level related to Software development</w:t>
      </w:r>
    </w:p>
    <w:p w:rsidR="00DB17CC" w:rsidP="00DB17CC" w:rsidRDefault="00DB17CC" w14:paraId="75A995C1" w14:textId="3E129398">
      <w:r>
        <w:t xml:space="preserve">The Technical Readiness Level (TRL) related software to be developed at the time the application is submitted shall be higher or equal to 4 (See </w:t>
      </w:r>
      <w:r>
        <w:fldChar w:fldCharType="begin"/>
      </w:r>
      <w:r>
        <w:instrText xml:space="preserve"> REF _Ref126910497 \r \h </w:instrText>
      </w:r>
      <w:r>
        <w:fldChar w:fldCharType="separate"/>
      </w:r>
      <w:r w:rsidR="00D32B3B">
        <w:t>8.1</w:t>
      </w:r>
      <w:r>
        <w:fldChar w:fldCharType="end"/>
      </w:r>
      <w:r>
        <w:t xml:space="preserve"> for more details).</w:t>
      </w:r>
    </w:p>
    <w:p w:rsidR="00DB17CC" w:rsidP="00DB17CC" w:rsidRDefault="00DB17CC" w14:paraId="05E30D9F" w14:textId="77777777"/>
    <w:p w:rsidRPr="00DB4BC2" w:rsidR="00DB17CC" w:rsidP="00DB17CC" w:rsidRDefault="00DB17CC" w14:paraId="728E2DA7" w14:textId="77777777"/>
    <w:p w:rsidR="00DB17CC" w:rsidP="00DB17CC" w:rsidRDefault="00DB17CC" w14:paraId="537A55E7" w14:textId="77777777">
      <w:pPr>
        <w:pStyle w:val="Requirement"/>
      </w:pPr>
      <w:r>
        <w:t>Technical Readiness level evaluation</w:t>
      </w:r>
    </w:p>
    <w:p w:rsidR="00DB17CC" w:rsidP="00DB17CC" w:rsidRDefault="00DB17CC" w14:paraId="173E7109" w14:textId="77777777">
      <w:r>
        <w:t>The Technical Readiness Level (TRL) shall be evaluated according to ISO-1290:2013.</w:t>
      </w:r>
    </w:p>
    <w:p w:rsidR="00DB17CC" w:rsidP="00DB17CC" w:rsidRDefault="00DB17CC" w14:paraId="5183323F" w14:textId="77777777"/>
    <w:p w:rsidR="00DB17CC" w:rsidP="00DB17CC" w:rsidRDefault="00DB17CC" w14:paraId="312B7BC5" w14:textId="77777777">
      <w:pPr>
        <w:spacing w:after="200" w:line="276" w:lineRule="auto"/>
        <w:rPr>
          <w:rFonts w:asciiTheme="majorHAnsi" w:hAnsiTheme="majorHAnsi" w:eastAsiaTheme="majorEastAsia" w:cstheme="majorBidi"/>
          <w:b/>
          <w:bCs/>
          <w:color w:val="464646" w:themeColor="text1" w:themeTint="D9"/>
          <w:lang w:val="en-US"/>
        </w:rPr>
      </w:pPr>
      <w:r>
        <w:br w:type="page"/>
      </w:r>
    </w:p>
    <w:p w:rsidR="00DB17CC" w:rsidP="00016F5C" w:rsidRDefault="00DB17CC" w14:paraId="6C380915" w14:textId="77777777">
      <w:pPr>
        <w:pStyle w:val="Titolo3"/>
        <w:keepNext/>
        <w:keepLines/>
        <w:numPr>
          <w:ilvl w:val="2"/>
          <w:numId w:val="3"/>
        </w:numPr>
        <w:tabs>
          <w:tab w:val="clear" w:pos="284"/>
        </w:tabs>
        <w:spacing w:after="0"/>
        <w:contextualSpacing w:val="0"/>
        <w:jc w:val="left"/>
      </w:pPr>
      <w:bookmarkStart w:name="_Toc146632005" w:id="382"/>
      <w:bookmarkStart w:name="_Toc158386396" w:id="383"/>
      <w:r>
        <w:t>Sensor(s)</w:t>
      </w:r>
      <w:bookmarkEnd w:id="382"/>
      <w:bookmarkEnd w:id="383"/>
    </w:p>
    <w:p w:rsidR="00DB17CC" w:rsidP="00DB17CC" w:rsidRDefault="00DB17CC" w14:paraId="3CC166A3" w14:textId="77777777">
      <w:pPr>
        <w:pStyle w:val="Requirement"/>
      </w:pPr>
      <w:r>
        <w:t>Sensor ownership</w:t>
      </w:r>
    </w:p>
    <w:p w:rsidR="00DB17CC" w:rsidP="00DB17CC" w:rsidRDefault="00DB17CC" w14:paraId="628B465E" w14:textId="77777777">
      <w:r>
        <w:t>The Contractor shall be the owner of its sensor(s).</w:t>
      </w:r>
    </w:p>
    <w:p w:rsidR="00DB17CC" w:rsidP="00DB17CC" w:rsidRDefault="00DB17CC" w14:paraId="1417651C" w14:textId="77777777"/>
    <w:p w:rsidR="00DB17CC" w:rsidP="00DB17CC" w:rsidRDefault="00DB17CC" w14:paraId="608E984B" w14:textId="77777777">
      <w:pPr>
        <w:pStyle w:val="Requirement"/>
      </w:pPr>
      <w:r>
        <w:t>Sensor ownership in case of consortium</w:t>
      </w:r>
    </w:p>
    <w:p w:rsidRPr="005C37AC" w:rsidR="00DB17CC" w:rsidP="00DB17CC" w:rsidRDefault="00DB17CC" w14:paraId="59756D21" w14:textId="2C93826D">
      <w:r w:rsidR="00DB17CC">
        <w:rPr/>
        <w:t xml:space="preserve">For </w:t>
      </w:r>
      <w:r w:rsidR="00DB17CC">
        <w:rPr/>
        <w:t>Consortium</w:t>
      </w:r>
      <w:r w:rsidR="00DB17CC">
        <w:rPr/>
        <w:t xml:space="preserve"> </w:t>
      </w:r>
      <w:r w:rsidR="00DB17CC">
        <w:rPr/>
        <w:t>only</w:t>
      </w:r>
      <w:r w:rsidR="00DB17CC">
        <w:rPr/>
        <w:t xml:space="preserve">, the </w:t>
      </w:r>
      <w:r w:rsidR="00DB17CC">
        <w:rPr/>
        <w:t>primary</w:t>
      </w:r>
      <w:r w:rsidR="00DB17CC">
        <w:rPr/>
        <w:t xml:space="preserve"> </w:t>
      </w:r>
      <w:r w:rsidR="00DB17CC">
        <w:rPr/>
        <w:t>legal</w:t>
      </w:r>
      <w:r w:rsidR="00DB17CC">
        <w:rPr/>
        <w:t xml:space="preserve"> </w:t>
      </w:r>
      <w:r w:rsidR="00DB17CC">
        <w:rPr/>
        <w:t>representative</w:t>
      </w:r>
      <w:r w:rsidR="00DB17CC">
        <w:rPr/>
        <w:t xml:space="preserve"> </w:t>
      </w:r>
      <w:r w:rsidR="00DB17CC">
        <w:rPr/>
        <w:t>shall</w:t>
      </w:r>
      <w:r w:rsidR="00DB17CC">
        <w:rPr/>
        <w:t xml:space="preserve"> own the sensor(s) </w:t>
      </w:r>
      <w:r w:rsidR="00DB17CC">
        <w:rPr/>
        <w:t>related</w:t>
      </w:r>
      <w:r w:rsidR="00DB17CC">
        <w:rPr/>
        <w:t xml:space="preserve"> to </w:t>
      </w:r>
      <w:r w:rsidR="00DB17CC">
        <w:rPr/>
        <w:t>this</w:t>
      </w:r>
      <w:r w:rsidR="00DB17CC">
        <w:rPr/>
        <w:t xml:space="preserve"> </w:t>
      </w:r>
      <w:r w:rsidR="00DB17CC">
        <w:rPr/>
        <w:t>contract</w:t>
      </w:r>
      <w:r w:rsidR="00DB17CC">
        <w:rPr/>
        <w:t>.</w:t>
      </w:r>
    </w:p>
    <w:p w:rsidR="00DB17CC" w:rsidP="00DB17CC" w:rsidRDefault="00DB17CC" w14:paraId="08E87CCF" w14:textId="77777777"/>
    <w:p w:rsidR="00DB17CC" w:rsidP="00DB17CC" w:rsidRDefault="00DB17CC" w14:paraId="5A08C14D" w14:textId="77777777">
      <w:pPr>
        <w:pStyle w:val="Requirement"/>
      </w:pPr>
      <w:r>
        <w:t>Location restriction</w:t>
      </w:r>
    </w:p>
    <w:p w:rsidR="00DB17CC" w:rsidP="00DB17CC" w:rsidRDefault="00DB17CC" w14:paraId="1CEC9857" w14:textId="77777777">
      <w:pPr>
        <w:spacing w:after="200" w:line="276" w:lineRule="auto"/>
      </w:pPr>
      <w:r>
        <w:t>For optical sensors in European VLA, the Contractor shall provide additional details contributing to demonstrate the added value of the sensor such as (non-exhaustive list):</w:t>
      </w:r>
    </w:p>
    <w:p w:rsidR="00DB17CC" w:rsidP="00016F5C" w:rsidRDefault="00DB17CC" w14:paraId="3B9D14A0" w14:textId="77777777">
      <w:pPr>
        <w:pStyle w:val="Paragrafoelenco"/>
        <w:numPr>
          <w:ilvl w:val="0"/>
          <w:numId w:val="14"/>
        </w:numPr>
        <w:spacing w:after="200" w:line="276" w:lineRule="auto"/>
        <w:jc w:val="left"/>
      </w:pPr>
      <w:r>
        <w:t>LEO capabilities</w:t>
      </w:r>
      <w:r w:rsidRPr="0E9EAB81">
        <w:t>;</w:t>
      </w:r>
    </w:p>
    <w:p w:rsidR="00DB17CC" w:rsidP="00016F5C" w:rsidRDefault="00DB17CC" w14:paraId="142D21DC" w14:textId="77777777">
      <w:pPr>
        <w:pStyle w:val="Paragrafoelenco"/>
        <w:numPr>
          <w:ilvl w:val="0"/>
          <w:numId w:val="14"/>
        </w:numPr>
        <w:spacing w:after="200" w:line="276" w:lineRule="auto"/>
        <w:jc w:val="left"/>
      </w:pPr>
      <w:r>
        <w:t>High dedication leading to high contribution;</w:t>
      </w:r>
    </w:p>
    <w:p w:rsidR="00DB17CC" w:rsidP="00016F5C" w:rsidRDefault="00DB17CC" w14:paraId="22789F55" w14:textId="77777777">
      <w:pPr>
        <w:pStyle w:val="Paragrafoelenco"/>
        <w:numPr>
          <w:ilvl w:val="0"/>
          <w:numId w:val="14"/>
        </w:numPr>
        <w:spacing w:after="200" w:line="276" w:lineRule="auto"/>
        <w:jc w:val="left"/>
      </w:pPr>
      <w:r>
        <w:t>High reactivity</w:t>
      </w:r>
      <w:r w:rsidRPr="0E9EAB81">
        <w:t>;</w:t>
      </w:r>
    </w:p>
    <w:p w:rsidR="00DB17CC" w:rsidP="00016F5C" w:rsidRDefault="00DB17CC" w14:paraId="08855261" w14:textId="77777777">
      <w:pPr>
        <w:pStyle w:val="Paragrafoelenco"/>
        <w:numPr>
          <w:ilvl w:val="0"/>
          <w:numId w:val="14"/>
        </w:numPr>
        <w:spacing w:after="200" w:line="276" w:lineRule="auto"/>
        <w:jc w:val="left"/>
      </w:pPr>
      <w:r>
        <w:t>Large</w:t>
      </w:r>
      <w:r w:rsidRPr="0E9EAB81">
        <w:t xml:space="preserve"> </w:t>
      </w:r>
      <w:r>
        <w:t>field of view;</w:t>
      </w:r>
    </w:p>
    <w:p w:rsidR="00DB17CC" w:rsidP="00016F5C" w:rsidRDefault="00DB17CC" w14:paraId="7DB60630" w14:textId="77777777">
      <w:pPr>
        <w:pStyle w:val="Paragrafoelenco"/>
        <w:numPr>
          <w:ilvl w:val="0"/>
          <w:numId w:val="14"/>
        </w:numPr>
        <w:spacing w:after="200" w:line="276" w:lineRule="auto"/>
        <w:jc w:val="left"/>
      </w:pPr>
      <w:r>
        <w:t>Number of observable objects in same slot</w:t>
      </w:r>
    </w:p>
    <w:p w:rsidR="00DB17CC" w:rsidP="00DB17CC" w:rsidRDefault="00DB17CC" w14:paraId="4B184D0F" w14:textId="77777777">
      <w:pPr>
        <w:spacing w:after="200" w:line="276" w:lineRule="auto"/>
      </w:pPr>
    </w:p>
    <w:p w:rsidRPr="005A7DC8" w:rsidR="00DB17CC" w:rsidP="00DB17CC" w:rsidRDefault="00DB17CC" w14:paraId="7E510865" w14:textId="77777777">
      <w:pPr>
        <w:spacing w:after="200" w:line="276" w:lineRule="auto"/>
        <w:rPr>
          <w:rFonts w:asciiTheme="majorHAnsi" w:hAnsiTheme="majorHAnsi" w:eastAsiaTheme="majorEastAsia" w:cstheme="majorBidi"/>
          <w:b/>
          <w:bCs/>
          <w:color w:val="464646" w:themeColor="text1" w:themeTint="D9"/>
          <w:sz w:val="26"/>
          <w:szCs w:val="26"/>
        </w:rPr>
      </w:pPr>
      <w:r>
        <w:br w:type="page"/>
      </w:r>
    </w:p>
    <w:p w:rsidR="00DB17CC" w:rsidP="00016F5C" w:rsidRDefault="00DB17CC" w14:paraId="05BC03A1" w14:textId="77777777">
      <w:pPr>
        <w:pStyle w:val="Titolo2"/>
        <w:keepNext/>
        <w:keepLines/>
        <w:numPr>
          <w:ilvl w:val="1"/>
          <w:numId w:val="3"/>
        </w:numPr>
        <w:tabs>
          <w:tab w:val="clear" w:pos="284"/>
        </w:tabs>
        <w:spacing w:after="0"/>
        <w:contextualSpacing w:val="0"/>
        <w:jc w:val="left"/>
      </w:pPr>
      <w:bookmarkStart w:name="_Toc146632006" w:id="384"/>
      <w:r>
        <w:t xml:space="preserve"> </w:t>
      </w:r>
      <w:bookmarkStart w:name="_Toc158386397" w:id="385"/>
      <w:r>
        <w:t>Quality / Assurance</w:t>
      </w:r>
      <w:bookmarkEnd w:id="384"/>
      <w:bookmarkEnd w:id="385"/>
    </w:p>
    <w:p w:rsidR="00DB17CC" w:rsidP="00DB17CC" w:rsidRDefault="00DB17CC" w14:paraId="18E3F18F" w14:textId="77777777">
      <w:pPr>
        <w:pStyle w:val="Requirement"/>
      </w:pPr>
      <w:r>
        <w:t>Risk Management Document</w:t>
      </w:r>
    </w:p>
    <w:p w:rsidR="00DB17CC" w:rsidP="00DB17CC" w:rsidRDefault="00DB17CC" w14:paraId="7BB6CC05" w14:textId="2A302FE9">
      <w:r>
        <w:t>The Risk Management Strategy (RMS) shall be detailed in a document.</w:t>
      </w:r>
    </w:p>
    <w:p w:rsidRPr="00F66576" w:rsidR="00F66576" w:rsidP="00DB17CC" w:rsidRDefault="00F66576" w14:paraId="15AABE89" w14:textId="4867BBF4">
      <w:pPr>
        <w:rPr>
          <w:i/>
        </w:rPr>
      </w:pPr>
      <w:r w:rsidRPr="00F66576">
        <w:rPr>
          <w:i/>
        </w:rPr>
        <w:t>Note: ISO-31000 compliancy would be better</w:t>
      </w:r>
      <w:r>
        <w:rPr>
          <w:i/>
        </w:rPr>
        <w:t>.</w:t>
      </w:r>
    </w:p>
    <w:p w:rsidR="00DB17CC" w:rsidP="00DB17CC" w:rsidRDefault="00DB17CC" w14:paraId="2EBDCA30" w14:textId="77777777"/>
    <w:p w:rsidR="00DB17CC" w:rsidP="00DB17CC" w:rsidRDefault="00DB17CC" w14:paraId="42025C58" w14:textId="77777777">
      <w:pPr>
        <w:pStyle w:val="Requirement"/>
      </w:pPr>
      <w:r>
        <w:t>Risk Management Document Upgrade</w:t>
      </w:r>
    </w:p>
    <w:p w:rsidRPr="00366863" w:rsidR="00DB17CC" w:rsidP="00DB17CC" w:rsidRDefault="00DB17CC" w14:paraId="6F9D6BB1" w14:textId="77777777">
      <w:r>
        <w:t>The Contractor shall maintain the Risk Management Strategy (RMS) document during the period of work, and submit it at each evolution.</w:t>
      </w:r>
    </w:p>
    <w:p w:rsidRPr="00366863" w:rsidR="00DB17CC" w:rsidP="00DB17CC" w:rsidRDefault="00DB17CC" w14:paraId="05394955" w14:textId="77777777">
      <w:pPr>
        <w:pStyle w:val="Textblock"/>
      </w:pPr>
    </w:p>
    <w:p w:rsidR="00DB17CC" w:rsidP="00DB17CC" w:rsidRDefault="00DB17CC" w14:paraId="01BF083E" w14:textId="77777777">
      <w:pPr>
        <w:pStyle w:val="Requirement"/>
      </w:pPr>
      <w:r>
        <w:t>Quality and Assurance Plan Definition</w:t>
      </w:r>
    </w:p>
    <w:p w:rsidR="00F66576" w:rsidP="00DB17CC" w:rsidRDefault="00DB17CC" w14:paraId="067710E5" w14:textId="77777777">
      <w:r>
        <w:t>The Quality and Assurance Plan (QAP) shall be provided at the ti</w:t>
      </w:r>
      <w:r w:rsidR="00F66576">
        <w:t>me the application is submitted.</w:t>
      </w:r>
    </w:p>
    <w:p w:rsidRPr="00F66576" w:rsidR="00DB17CC" w:rsidP="00DB17CC" w:rsidRDefault="00F66576" w14:paraId="18ABD525" w14:textId="3B9F9213">
      <w:pPr>
        <w:rPr>
          <w:i/>
        </w:rPr>
      </w:pPr>
      <w:r w:rsidRPr="00F66576">
        <w:rPr>
          <w:i/>
        </w:rPr>
        <w:t xml:space="preserve">Note: </w:t>
      </w:r>
      <w:r w:rsidRPr="00F66576" w:rsidR="00DB17CC">
        <w:rPr>
          <w:i/>
        </w:rPr>
        <w:t>ISO-90001</w:t>
      </w:r>
      <w:r w:rsidRPr="00F66576">
        <w:rPr>
          <w:i/>
        </w:rPr>
        <w:t xml:space="preserve"> compliancy would be better</w:t>
      </w:r>
      <w:r w:rsidRPr="00F66576" w:rsidR="00DB17CC">
        <w:rPr>
          <w:i/>
        </w:rPr>
        <w:t>.</w:t>
      </w:r>
    </w:p>
    <w:p w:rsidR="00DB17CC" w:rsidP="00DB17CC" w:rsidRDefault="00DB17CC" w14:paraId="131C9CC7" w14:textId="77777777"/>
    <w:p w:rsidR="00DB17CC" w:rsidP="00DB17CC" w:rsidRDefault="00DB17CC" w14:paraId="4BB7287A" w14:textId="77777777">
      <w:pPr>
        <w:pStyle w:val="Requirement"/>
      </w:pPr>
      <w:r>
        <w:t xml:space="preserve">Quality </w:t>
      </w:r>
      <w:proofErr w:type="gramStart"/>
      <w:r>
        <w:t>And</w:t>
      </w:r>
      <w:proofErr w:type="gramEnd"/>
      <w:r>
        <w:t xml:space="preserve"> Assurance Plan Upgrade</w:t>
      </w:r>
    </w:p>
    <w:p w:rsidR="00DB17CC" w:rsidP="00DB17CC" w:rsidRDefault="00DB17CC" w14:paraId="4C98B446" w14:textId="77777777">
      <w:r>
        <w:t>The Contractor shall maintain the Quality and Assurance Plan (QAP) during the period of work and submitted at each evolution.</w:t>
      </w:r>
    </w:p>
    <w:p w:rsidR="00DB17CC" w:rsidP="00DB17CC" w:rsidRDefault="00DB17CC" w14:paraId="1948C71C" w14:textId="77777777">
      <w:pPr>
        <w:pStyle w:val="Textblock"/>
      </w:pPr>
    </w:p>
    <w:p w:rsidR="00DB17CC" w:rsidP="00DB17CC" w:rsidRDefault="00DB17CC" w14:paraId="180B434F" w14:textId="77777777">
      <w:pPr>
        <w:pStyle w:val="Requirement"/>
      </w:pPr>
      <w:r>
        <w:t>Maintenance reporting</w:t>
      </w:r>
    </w:p>
    <w:p w:rsidR="00DB17CC" w:rsidP="00DB17CC" w:rsidRDefault="00DB17CC" w14:paraId="0321E1C7" w14:textId="77777777">
      <w:r>
        <w:t>All maintenance (scheduled or not) shall be reported by the Contractor to the EU SST. Impact of this maintenance (such as potential risk on the quality) shall be mentioned.</w:t>
      </w:r>
    </w:p>
    <w:p w:rsidR="00DB17CC" w:rsidP="00DB17CC" w:rsidRDefault="00DB17CC" w14:paraId="45DF4BFC" w14:textId="77777777"/>
    <w:p w:rsidR="00DB17CC" w:rsidP="00DB17CC" w:rsidRDefault="00DB17CC" w14:paraId="2272E156" w14:textId="77777777"/>
    <w:p w:rsidR="00DB17CC" w:rsidP="00DB17CC" w:rsidRDefault="00DB17CC" w14:paraId="2C3B621B" w14:textId="77777777">
      <w:pPr>
        <w:pStyle w:val="Requirement"/>
      </w:pPr>
      <w:bookmarkStart w:name="_Ref126653096" w:id="386"/>
      <w:bookmarkStart w:name="_Ref126653099" w:id="387"/>
      <w:bookmarkStart w:name="_Ref126653102" w:id="388"/>
      <w:bookmarkStart w:name="_Ref126653106" w:id="389"/>
      <w:r>
        <w:t>End of maintenance calibration</w:t>
      </w:r>
    </w:p>
    <w:p w:rsidR="00DB17CC" w:rsidP="00DB17CC" w:rsidRDefault="00DB17CC" w14:paraId="7D2F72AE" w14:textId="6319A111">
      <w:r>
        <w:t xml:space="preserve">At the end of the maintenance, the Contractor shall schedule a calibration campaign accordingly to the procedure (See </w:t>
      </w:r>
      <w:r>
        <w:fldChar w:fldCharType="begin"/>
      </w:r>
      <w:r>
        <w:instrText xml:space="preserve"> REF _Ref132912349 \r \h </w:instrText>
      </w:r>
      <w:r>
        <w:fldChar w:fldCharType="separate"/>
      </w:r>
      <w:r w:rsidR="00D32B3B">
        <w:t>8.4</w:t>
      </w:r>
      <w:r>
        <w:fldChar w:fldCharType="end"/>
      </w:r>
      <w:r w:rsidRPr="0E9EAB81">
        <w:t>).</w:t>
      </w:r>
    </w:p>
    <w:p w:rsidR="00DB17CC" w:rsidP="00DB17CC" w:rsidRDefault="00DB17CC" w14:paraId="26A1C534" w14:textId="77777777">
      <w:pPr>
        <w:pStyle w:val="Textblock"/>
      </w:pPr>
      <w:r>
        <w:br w:type="page"/>
      </w:r>
    </w:p>
    <w:p w:rsidR="00DB17CC" w:rsidP="00016F5C" w:rsidRDefault="00DB17CC" w14:paraId="271716A3" w14:textId="77777777">
      <w:pPr>
        <w:pStyle w:val="Titolo1"/>
        <w:keepNext/>
        <w:keepLines/>
        <w:numPr>
          <w:ilvl w:val="0"/>
          <w:numId w:val="3"/>
        </w:numPr>
        <w:spacing w:after="0"/>
        <w:contextualSpacing w:val="0"/>
        <w:jc w:val="left"/>
      </w:pPr>
      <w:bookmarkStart w:name="_Ref145670016" w:id="390"/>
      <w:bookmarkStart w:name="_Toc146632007" w:id="391"/>
      <w:bookmarkStart w:name="_Toc158386398" w:id="392"/>
      <w:r>
        <w:t>Reporting</w:t>
      </w:r>
      <w:bookmarkEnd w:id="390"/>
      <w:bookmarkEnd w:id="391"/>
      <w:bookmarkEnd w:id="392"/>
    </w:p>
    <w:p w:rsidRPr="00CD672F" w:rsidR="00DB17CC" w:rsidP="00016F5C" w:rsidRDefault="00DB17CC" w14:paraId="3BCC2E47" w14:textId="77777777">
      <w:pPr>
        <w:pStyle w:val="Titolo2"/>
        <w:keepNext/>
        <w:keepLines/>
        <w:numPr>
          <w:ilvl w:val="1"/>
          <w:numId w:val="3"/>
        </w:numPr>
        <w:tabs>
          <w:tab w:val="clear" w:pos="284"/>
        </w:tabs>
        <w:spacing w:after="0"/>
        <w:contextualSpacing w:val="0"/>
        <w:jc w:val="left"/>
      </w:pPr>
      <w:bookmarkStart w:name="_Toc146632008" w:id="393"/>
      <w:r>
        <w:t xml:space="preserve"> </w:t>
      </w:r>
      <w:bookmarkStart w:name="_Toc158386399" w:id="394"/>
      <w:r>
        <w:t>Kick-Off Meeting (KOM)</w:t>
      </w:r>
      <w:bookmarkEnd w:id="393"/>
      <w:bookmarkEnd w:id="394"/>
    </w:p>
    <w:p w:rsidR="00DB17CC" w:rsidP="00DB17CC" w:rsidRDefault="00DB17CC" w14:paraId="23182313" w14:textId="77777777">
      <w:pPr>
        <w:pStyle w:val="Requirement"/>
      </w:pPr>
      <w:r>
        <w:t>Meeting content</w:t>
      </w:r>
    </w:p>
    <w:p w:rsidR="00DB17CC" w:rsidP="00DB17CC" w:rsidRDefault="00DB17CC" w14:paraId="70065C1A" w14:textId="77777777">
      <w:r>
        <w:t>Once the contract is signed, the Contractor shall schedule a Kick-Off meeting within 15 days posterior to the signature, presenting:</w:t>
      </w:r>
    </w:p>
    <w:p w:rsidR="00DB17CC" w:rsidP="00016F5C" w:rsidRDefault="00DB17CC" w14:paraId="3F08473C" w14:textId="77777777">
      <w:pPr>
        <w:pStyle w:val="Paragrafoelenco"/>
        <w:numPr>
          <w:ilvl w:val="0"/>
          <w:numId w:val="14"/>
        </w:numPr>
        <w:spacing w:after="0" w:line="240" w:lineRule="auto"/>
        <w:jc w:val="left"/>
      </w:pPr>
      <w:r>
        <w:t>The work packages content (including activities)</w:t>
      </w:r>
    </w:p>
    <w:p w:rsidR="00DB17CC" w:rsidP="00016F5C" w:rsidRDefault="00DB17CC" w14:paraId="3BA190F4" w14:textId="77777777">
      <w:pPr>
        <w:pStyle w:val="Paragrafoelenco"/>
        <w:numPr>
          <w:ilvl w:val="0"/>
          <w:numId w:val="14"/>
        </w:numPr>
        <w:spacing w:after="0" w:line="240" w:lineRule="auto"/>
        <w:jc w:val="left"/>
      </w:pPr>
      <w:r>
        <w:t>The work packages calendar</w:t>
      </w:r>
    </w:p>
    <w:p w:rsidR="00DB17CC" w:rsidP="00016F5C" w:rsidRDefault="00DB17CC" w14:paraId="4042B768" w14:textId="77777777">
      <w:pPr>
        <w:pStyle w:val="Paragrafoelenco"/>
        <w:numPr>
          <w:ilvl w:val="0"/>
          <w:numId w:val="14"/>
        </w:numPr>
        <w:spacing w:after="0" w:line="240" w:lineRule="auto"/>
        <w:jc w:val="left"/>
      </w:pPr>
      <w:r>
        <w:t>The risk related to each work package (including risks related to each activity)</w:t>
      </w:r>
    </w:p>
    <w:p w:rsidR="00DB17CC" w:rsidP="00016F5C" w:rsidRDefault="00DB17CC" w14:paraId="5A82F7A8" w14:textId="77777777">
      <w:pPr>
        <w:pStyle w:val="Paragrafoelenco"/>
        <w:numPr>
          <w:ilvl w:val="0"/>
          <w:numId w:val="14"/>
        </w:numPr>
        <w:spacing w:after="0" w:line="240" w:lineRule="auto"/>
        <w:jc w:val="left"/>
      </w:pPr>
      <w:r>
        <w:t xml:space="preserve">The budget </w:t>
      </w:r>
      <w:proofErr w:type="gramStart"/>
      <w:r>
        <w:t>repartition</w:t>
      </w:r>
      <w:proofErr w:type="gramEnd"/>
    </w:p>
    <w:p w:rsidR="00DB17CC" w:rsidP="00016F5C" w:rsidRDefault="00DB17CC" w14:paraId="6D63D0EE" w14:textId="77777777">
      <w:pPr>
        <w:pStyle w:val="Paragrafoelenco"/>
        <w:numPr>
          <w:ilvl w:val="0"/>
          <w:numId w:val="14"/>
        </w:numPr>
        <w:spacing w:after="0" w:line="240" w:lineRule="auto"/>
        <w:jc w:val="left"/>
      </w:pPr>
      <w:r>
        <w:t>The overall calendar</w:t>
      </w:r>
    </w:p>
    <w:p w:rsidR="00DB17CC" w:rsidP="00DB17CC" w:rsidRDefault="00DB17CC" w14:paraId="29531FB1" w14:textId="77777777"/>
    <w:p w:rsidR="00DB17CC" w:rsidP="00DB17CC" w:rsidRDefault="00DB17CC" w14:paraId="74F38C0F" w14:textId="77777777">
      <w:pPr>
        <w:pStyle w:val="Requirement"/>
      </w:pPr>
      <w:r>
        <w:t>Organization</w:t>
      </w:r>
    </w:p>
    <w:p w:rsidRPr="00F8622D" w:rsidR="00DB17CC" w:rsidP="00DB17CC" w:rsidRDefault="00DB17CC" w14:paraId="3E511595" w14:textId="77777777">
      <w:r>
        <w:t>The Contractor shall organize the meeting by proposing both In-person and Remote solutions.</w:t>
      </w:r>
    </w:p>
    <w:p w:rsidR="00DB17CC" w:rsidP="00DB17CC" w:rsidRDefault="00DB17CC" w14:paraId="47B5D1F7" w14:textId="77777777"/>
    <w:p w:rsidR="00DB17CC" w:rsidP="00DB17CC" w:rsidRDefault="00DB17CC" w14:paraId="2544CC98" w14:textId="77777777">
      <w:pPr>
        <w:pStyle w:val="Requirement"/>
      </w:pPr>
      <w:r>
        <w:t>Deliverables</w:t>
      </w:r>
    </w:p>
    <w:p w:rsidRPr="00CD672F" w:rsidR="00DB17CC" w:rsidP="00DB17CC" w:rsidRDefault="00DB17CC" w14:paraId="5B69B138" w14:textId="77777777">
      <w:r>
        <w:t>The Contractor shall provide the following deliverables within 1 week posterior to the meeting:</w:t>
      </w:r>
    </w:p>
    <w:p w:rsidR="00DB17CC" w:rsidP="00016F5C" w:rsidRDefault="00DB17CC" w14:paraId="00C08E8F" w14:textId="77777777">
      <w:pPr>
        <w:pStyle w:val="Textblock"/>
        <w:numPr>
          <w:ilvl w:val="0"/>
          <w:numId w:val="14"/>
        </w:numPr>
      </w:pPr>
      <w:r>
        <w:t>A minute of meeting (MoM).</w:t>
      </w:r>
    </w:p>
    <w:p w:rsidR="00DB17CC" w:rsidP="00016F5C" w:rsidRDefault="00DB17CC" w14:paraId="7629B5EC" w14:textId="77777777">
      <w:pPr>
        <w:pStyle w:val="Textblock"/>
        <w:numPr>
          <w:ilvl w:val="0"/>
          <w:numId w:val="14"/>
        </w:numPr>
      </w:pPr>
      <w:r>
        <w:t>The presentations shall be provided at the end of the meeting.</w:t>
      </w:r>
    </w:p>
    <w:p w:rsidR="00DB17CC" w:rsidP="00DB17CC" w:rsidRDefault="00DB17CC" w14:paraId="393524DC" w14:textId="77777777">
      <w:pPr>
        <w:pStyle w:val="Textblock"/>
      </w:pPr>
    </w:p>
    <w:p w:rsidR="00DB17CC" w:rsidP="00DB17CC" w:rsidRDefault="00DB17CC" w14:paraId="46D3D02E" w14:textId="77777777">
      <w:pPr>
        <w:pStyle w:val="Requirement"/>
      </w:pPr>
      <w:r>
        <w:t>Attendees</w:t>
      </w:r>
    </w:p>
    <w:p w:rsidR="00DB17CC" w:rsidP="00DB17CC" w:rsidRDefault="00DB17CC" w14:paraId="46E660C2" w14:textId="77777777">
      <w:r>
        <w:t>The attendees will be (at least):</w:t>
      </w:r>
    </w:p>
    <w:p w:rsidR="00DB17CC" w:rsidP="00016F5C" w:rsidRDefault="00DB17CC" w14:paraId="0F1AC979" w14:textId="77777777">
      <w:pPr>
        <w:pStyle w:val="Paragrafoelenco"/>
        <w:numPr>
          <w:ilvl w:val="0"/>
          <w:numId w:val="14"/>
        </w:numPr>
        <w:spacing w:after="0" w:line="240" w:lineRule="auto"/>
        <w:jc w:val="left"/>
      </w:pPr>
      <w:r>
        <w:t>The Contractor</w:t>
      </w:r>
    </w:p>
    <w:p w:rsidR="00DB17CC" w:rsidP="00016F5C" w:rsidRDefault="00DB17CC" w14:paraId="11AFD604" w14:textId="77777777">
      <w:pPr>
        <w:pStyle w:val="Paragrafoelenco"/>
        <w:numPr>
          <w:ilvl w:val="0"/>
          <w:numId w:val="14"/>
        </w:numPr>
        <w:spacing w:after="0" w:line="240" w:lineRule="auto"/>
        <w:jc w:val="left"/>
      </w:pPr>
      <w:r>
        <w:t>EU SST (both Technical and Contractual delegates)</w:t>
      </w:r>
    </w:p>
    <w:p w:rsidRPr="00F8622D" w:rsidR="00DB17CC" w:rsidP="00016F5C" w:rsidRDefault="00DB17CC" w14:paraId="21B20DA1" w14:textId="77777777">
      <w:pPr>
        <w:pStyle w:val="Paragrafoelenco"/>
        <w:numPr>
          <w:ilvl w:val="0"/>
          <w:numId w:val="14"/>
        </w:numPr>
        <w:spacing w:after="0" w:line="240" w:lineRule="auto"/>
        <w:jc w:val="left"/>
      </w:pPr>
      <w:r>
        <w:t>The European Commission delegates</w:t>
      </w:r>
    </w:p>
    <w:p w:rsidR="00DB17CC" w:rsidP="00DB17CC" w:rsidRDefault="00DB17CC" w14:paraId="46C1997A" w14:textId="77777777">
      <w:pPr>
        <w:pStyle w:val="Textblock"/>
      </w:pPr>
    </w:p>
    <w:p w:rsidR="00DB17CC" w:rsidP="00DB17CC" w:rsidRDefault="00DB17CC" w14:paraId="0C29BBCF" w14:textId="77777777"/>
    <w:p w:rsidRPr="00CD672F" w:rsidR="00DB17CC" w:rsidP="00016F5C" w:rsidRDefault="00DB17CC" w14:paraId="3816A98D" w14:textId="77777777">
      <w:pPr>
        <w:pStyle w:val="Titolo2"/>
        <w:keepNext/>
        <w:keepLines/>
        <w:numPr>
          <w:ilvl w:val="1"/>
          <w:numId w:val="3"/>
        </w:numPr>
        <w:tabs>
          <w:tab w:val="clear" w:pos="284"/>
        </w:tabs>
        <w:spacing w:after="0"/>
        <w:contextualSpacing w:val="0"/>
        <w:jc w:val="left"/>
      </w:pPr>
      <w:bookmarkStart w:name="_Toc146258217" w:id="395"/>
      <w:bookmarkStart w:name="_Toc146632009" w:id="396"/>
      <w:r>
        <w:t xml:space="preserve"> </w:t>
      </w:r>
      <w:bookmarkStart w:name="_Toc158386400" w:id="397"/>
      <w:r>
        <w:t>Intermediate Review Meeting (IR)</w:t>
      </w:r>
      <w:bookmarkEnd w:id="395"/>
      <w:bookmarkEnd w:id="396"/>
      <w:bookmarkEnd w:id="397"/>
    </w:p>
    <w:p w:rsidR="00DB17CC" w:rsidP="00DB17CC" w:rsidRDefault="00DB17CC" w14:paraId="58734649" w14:textId="77777777">
      <w:pPr>
        <w:pStyle w:val="Requirement"/>
      </w:pPr>
      <w:r>
        <w:t>Meeting content</w:t>
      </w:r>
    </w:p>
    <w:p w:rsidR="00DB17CC" w:rsidP="00DB17CC" w:rsidRDefault="00DB17CC" w14:paraId="595C43F9" w14:textId="77777777">
      <w:r>
        <w:t>Every 3 months, the Contractor shall schedule an Intermediate Review Meeting presenting:</w:t>
      </w:r>
    </w:p>
    <w:p w:rsidR="00DB17CC" w:rsidP="00016F5C" w:rsidRDefault="00DB17CC" w14:paraId="43A87F0C" w14:textId="77777777">
      <w:pPr>
        <w:pStyle w:val="Paragrafoelenco"/>
        <w:numPr>
          <w:ilvl w:val="0"/>
          <w:numId w:val="14"/>
        </w:numPr>
        <w:spacing w:after="0" w:line="240" w:lineRule="auto"/>
        <w:jc w:val="left"/>
      </w:pPr>
      <w:r>
        <w:t>The status of activities currently in progress</w:t>
      </w:r>
    </w:p>
    <w:p w:rsidR="00DB17CC" w:rsidP="00016F5C" w:rsidRDefault="00DB17CC" w14:paraId="321ED62A" w14:textId="77777777">
      <w:pPr>
        <w:pStyle w:val="Paragrafoelenco"/>
        <w:numPr>
          <w:ilvl w:val="0"/>
          <w:numId w:val="14"/>
        </w:numPr>
        <w:spacing w:after="0" w:line="240" w:lineRule="auto"/>
        <w:jc w:val="left"/>
      </w:pPr>
      <w:r>
        <w:t>The risks related to activities currently in progress</w:t>
      </w:r>
    </w:p>
    <w:p w:rsidR="00DB17CC" w:rsidP="00016F5C" w:rsidRDefault="00DB17CC" w14:paraId="640AC4D3" w14:textId="77777777">
      <w:pPr>
        <w:pStyle w:val="Paragrafoelenco"/>
        <w:numPr>
          <w:ilvl w:val="0"/>
          <w:numId w:val="14"/>
        </w:numPr>
        <w:spacing w:after="0" w:line="240" w:lineRule="auto"/>
        <w:jc w:val="left"/>
      </w:pPr>
      <w:r>
        <w:t>The up-to-date roadmap of the activated work packages</w:t>
      </w:r>
    </w:p>
    <w:p w:rsidR="00DB17CC" w:rsidP="00016F5C" w:rsidRDefault="00DB17CC" w14:paraId="0C2DBC01" w14:textId="77777777">
      <w:pPr>
        <w:pStyle w:val="Paragrafoelenco"/>
        <w:numPr>
          <w:ilvl w:val="0"/>
          <w:numId w:val="14"/>
        </w:numPr>
        <w:spacing w:after="0" w:line="240" w:lineRule="auto"/>
        <w:jc w:val="left"/>
      </w:pPr>
      <w:r>
        <w:t>The up-to-date roadmap of the overall project until termination</w:t>
      </w:r>
    </w:p>
    <w:p w:rsidR="00DB17CC" w:rsidP="00DB17CC" w:rsidRDefault="00DB17CC" w14:paraId="519234AD" w14:textId="77777777"/>
    <w:p w:rsidR="00DB17CC" w:rsidP="00DB17CC" w:rsidRDefault="00DB17CC" w14:paraId="70FBA12B" w14:textId="77777777"/>
    <w:p w:rsidR="00DB17CC" w:rsidP="00DB17CC" w:rsidRDefault="00DB17CC" w14:paraId="0062E40A" w14:textId="77777777">
      <w:pPr>
        <w:pStyle w:val="Requirement"/>
      </w:pPr>
      <w:r>
        <w:t>Organization</w:t>
      </w:r>
    </w:p>
    <w:p w:rsidR="00DB17CC" w:rsidP="00DB17CC" w:rsidRDefault="00DB17CC" w14:paraId="6CD2F905" w14:textId="77777777">
      <w:r>
        <w:t>The Contractor is free to organize this meeting with either:</w:t>
      </w:r>
    </w:p>
    <w:p w:rsidR="00DB17CC" w:rsidP="00016F5C" w:rsidRDefault="00DB17CC" w14:paraId="74A82728" w14:textId="77777777">
      <w:pPr>
        <w:pStyle w:val="Paragrafoelenco"/>
        <w:numPr>
          <w:ilvl w:val="0"/>
          <w:numId w:val="24"/>
        </w:numPr>
        <w:spacing w:after="0" w:line="240" w:lineRule="auto"/>
        <w:jc w:val="left"/>
      </w:pPr>
      <w:r>
        <w:t>In-person solution</w:t>
      </w:r>
    </w:p>
    <w:p w:rsidR="00DB17CC" w:rsidP="00016F5C" w:rsidRDefault="00DB17CC" w14:paraId="71F318CC" w14:textId="77777777">
      <w:pPr>
        <w:pStyle w:val="Paragrafoelenco"/>
        <w:numPr>
          <w:ilvl w:val="0"/>
          <w:numId w:val="24"/>
        </w:numPr>
        <w:spacing w:after="0" w:line="240" w:lineRule="auto"/>
        <w:jc w:val="left"/>
      </w:pPr>
      <w:r>
        <w:t>Remote solution</w:t>
      </w:r>
    </w:p>
    <w:p w:rsidRPr="00F8622D" w:rsidR="00DB17CC" w:rsidP="00016F5C" w:rsidRDefault="00DB17CC" w14:paraId="160B4046" w14:textId="77777777">
      <w:pPr>
        <w:pStyle w:val="Paragrafoelenco"/>
        <w:numPr>
          <w:ilvl w:val="0"/>
          <w:numId w:val="24"/>
        </w:numPr>
        <w:spacing w:after="0" w:line="240" w:lineRule="auto"/>
        <w:jc w:val="left"/>
      </w:pPr>
      <w:r>
        <w:t>Both</w:t>
      </w:r>
    </w:p>
    <w:p w:rsidR="00DB17CC" w:rsidP="00DB17CC" w:rsidRDefault="00DB17CC" w14:paraId="48AD8224" w14:textId="77777777"/>
    <w:p w:rsidR="00DB17CC" w:rsidP="00DB17CC" w:rsidRDefault="00DB17CC" w14:paraId="43666835" w14:textId="77777777">
      <w:pPr>
        <w:pStyle w:val="Requirement"/>
      </w:pPr>
      <w:r>
        <w:t>Deliverables</w:t>
      </w:r>
    </w:p>
    <w:p w:rsidRPr="00CD672F" w:rsidR="00DB17CC" w:rsidP="00DB17CC" w:rsidRDefault="00DB17CC" w14:paraId="4AB89DE2" w14:textId="77777777">
      <w:r>
        <w:t>The Contractor shall provide the following deliverables within 1 week posterior to the meeting:</w:t>
      </w:r>
    </w:p>
    <w:p w:rsidR="00DB17CC" w:rsidP="00016F5C" w:rsidRDefault="00DB17CC" w14:paraId="278DBEC5"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A minute of meeting (MoM).</w:t>
      </w:r>
    </w:p>
    <w:p w:rsidR="00DB17CC" w:rsidP="00016F5C" w:rsidRDefault="00DB17CC" w14:paraId="03DC52FA"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The presentations shall be provided at the end of the meeting.</w:t>
      </w:r>
    </w:p>
    <w:p w:rsidR="00DB17CC" w:rsidP="00DB17CC" w:rsidRDefault="00DB17CC" w14:paraId="3667F845" w14:textId="77777777">
      <w:pPr>
        <w:pStyle w:val="Textblock"/>
      </w:pPr>
    </w:p>
    <w:p w:rsidR="00DB17CC" w:rsidP="00DB17CC" w:rsidRDefault="00DB17CC" w14:paraId="4DAC326D" w14:textId="77777777">
      <w:pPr>
        <w:pStyle w:val="Requirement"/>
      </w:pPr>
      <w:r>
        <w:t>Attendees</w:t>
      </w:r>
    </w:p>
    <w:p w:rsidR="00DB17CC" w:rsidP="00DB17CC" w:rsidRDefault="00DB17CC" w14:paraId="621764C0" w14:textId="77777777">
      <w:r>
        <w:t>The attendees will be (at least):</w:t>
      </w:r>
    </w:p>
    <w:p w:rsidR="00DB17CC" w:rsidP="00016F5C" w:rsidRDefault="00DB17CC" w14:paraId="3680FBD5" w14:textId="77777777">
      <w:pPr>
        <w:pStyle w:val="Paragrafoelenco"/>
        <w:numPr>
          <w:ilvl w:val="0"/>
          <w:numId w:val="14"/>
        </w:numPr>
        <w:spacing w:after="0" w:line="240" w:lineRule="auto"/>
        <w:jc w:val="left"/>
      </w:pPr>
      <w:r>
        <w:t>The Contractor</w:t>
      </w:r>
    </w:p>
    <w:p w:rsidR="00DB17CC" w:rsidP="00016F5C" w:rsidRDefault="00DB17CC" w14:paraId="0D49EB4E" w14:textId="77777777">
      <w:pPr>
        <w:pStyle w:val="Paragrafoelenco"/>
        <w:numPr>
          <w:ilvl w:val="0"/>
          <w:numId w:val="14"/>
        </w:numPr>
        <w:spacing w:after="0" w:line="240" w:lineRule="auto"/>
        <w:jc w:val="left"/>
      </w:pPr>
      <w:r>
        <w:t>The EU SST technical delegates</w:t>
      </w:r>
    </w:p>
    <w:p w:rsidRPr="00CD672F" w:rsidR="00DB17CC" w:rsidP="00DB17CC" w:rsidRDefault="00DB17CC" w14:paraId="67D4C967" w14:textId="77777777"/>
    <w:p w:rsidR="00DB17CC" w:rsidP="00DB17CC" w:rsidRDefault="00DB17CC" w14:paraId="693F6BDA" w14:textId="77777777">
      <w:pPr>
        <w:pStyle w:val="Textblock"/>
      </w:pPr>
    </w:p>
    <w:p w:rsidRPr="00CD672F" w:rsidR="00DB17CC" w:rsidP="00016F5C" w:rsidRDefault="00DB17CC" w14:paraId="41197891" w14:textId="77777777">
      <w:pPr>
        <w:pStyle w:val="Titolo2"/>
        <w:keepNext/>
        <w:keepLines/>
        <w:numPr>
          <w:ilvl w:val="1"/>
          <w:numId w:val="3"/>
        </w:numPr>
        <w:tabs>
          <w:tab w:val="clear" w:pos="284"/>
        </w:tabs>
        <w:spacing w:after="0"/>
        <w:contextualSpacing w:val="0"/>
        <w:jc w:val="left"/>
      </w:pPr>
      <w:bookmarkStart w:name="_Ref145667241" w:id="398"/>
      <w:bookmarkStart w:name="_Toc146632010" w:id="399"/>
      <w:r>
        <w:t xml:space="preserve"> </w:t>
      </w:r>
      <w:bookmarkStart w:name="_Toc158386401" w:id="400"/>
      <w:r>
        <w:t>Critical Intermediate Review Meeting (CIR)</w:t>
      </w:r>
      <w:bookmarkEnd w:id="398"/>
      <w:bookmarkEnd w:id="399"/>
      <w:bookmarkEnd w:id="400"/>
    </w:p>
    <w:p w:rsidR="00DB17CC" w:rsidP="00DB17CC" w:rsidRDefault="00DB17CC" w14:paraId="09331B82" w14:textId="77777777">
      <w:pPr>
        <w:pStyle w:val="Requirement"/>
      </w:pPr>
      <w:r>
        <w:t>Meeting content</w:t>
      </w:r>
    </w:p>
    <w:p w:rsidR="00DB17CC" w:rsidP="00DB17CC" w:rsidRDefault="00DB17CC" w14:paraId="08B312FC" w14:textId="77777777">
      <w:r>
        <w:t>Every 6 months, the Contractor shall schedule a Critical Review Meeting presenting:</w:t>
      </w:r>
    </w:p>
    <w:p w:rsidR="00DB17CC" w:rsidP="00016F5C" w:rsidRDefault="00DB17CC" w14:paraId="58EC0F55" w14:textId="77777777">
      <w:pPr>
        <w:pStyle w:val="Paragrafoelenco"/>
        <w:numPr>
          <w:ilvl w:val="0"/>
          <w:numId w:val="14"/>
        </w:numPr>
        <w:spacing w:after="0" w:line="240" w:lineRule="auto"/>
        <w:jc w:val="left"/>
      </w:pPr>
      <w:r>
        <w:t>The status of activities currently in progress</w:t>
      </w:r>
    </w:p>
    <w:p w:rsidR="00DB17CC" w:rsidP="00016F5C" w:rsidRDefault="00DB17CC" w14:paraId="73151C26" w14:textId="77777777">
      <w:pPr>
        <w:pStyle w:val="Paragrafoelenco"/>
        <w:numPr>
          <w:ilvl w:val="0"/>
          <w:numId w:val="14"/>
        </w:numPr>
        <w:spacing w:after="0" w:line="240" w:lineRule="auto"/>
        <w:jc w:val="left"/>
      </w:pPr>
      <w:r>
        <w:t>The risks related to activities currently in progress</w:t>
      </w:r>
    </w:p>
    <w:p w:rsidR="00DB17CC" w:rsidP="00016F5C" w:rsidRDefault="00DB17CC" w14:paraId="0BE5C9B4" w14:textId="77777777">
      <w:pPr>
        <w:pStyle w:val="Paragrafoelenco"/>
        <w:numPr>
          <w:ilvl w:val="0"/>
          <w:numId w:val="14"/>
        </w:numPr>
        <w:spacing w:after="0" w:line="240" w:lineRule="auto"/>
        <w:jc w:val="left"/>
      </w:pPr>
      <w:r>
        <w:t>The up-to-date overall risks register</w:t>
      </w:r>
    </w:p>
    <w:p w:rsidR="00DB17CC" w:rsidP="00016F5C" w:rsidRDefault="00DB17CC" w14:paraId="0977C773" w14:textId="77777777">
      <w:pPr>
        <w:pStyle w:val="Paragrafoelenco"/>
        <w:numPr>
          <w:ilvl w:val="0"/>
          <w:numId w:val="14"/>
        </w:numPr>
        <w:spacing w:after="0" w:line="240" w:lineRule="auto"/>
        <w:jc w:val="left"/>
      </w:pPr>
      <w:r>
        <w:t>The up-to-date roadmap of the activated work packages</w:t>
      </w:r>
    </w:p>
    <w:p w:rsidR="00DB17CC" w:rsidP="00016F5C" w:rsidRDefault="00DB17CC" w14:paraId="532B3E13" w14:textId="77777777">
      <w:pPr>
        <w:pStyle w:val="Paragrafoelenco"/>
        <w:numPr>
          <w:ilvl w:val="0"/>
          <w:numId w:val="14"/>
        </w:numPr>
        <w:spacing w:after="0" w:line="240" w:lineRule="auto"/>
        <w:jc w:val="left"/>
      </w:pPr>
      <w:r>
        <w:t>The up-to-date roadmap of the overall project until termination</w:t>
      </w:r>
    </w:p>
    <w:p w:rsidR="00DB17CC" w:rsidP="00016F5C" w:rsidRDefault="00DB17CC" w14:paraId="3CF93AB1" w14:textId="77777777">
      <w:pPr>
        <w:pStyle w:val="Paragrafoelenco"/>
        <w:numPr>
          <w:ilvl w:val="0"/>
          <w:numId w:val="14"/>
        </w:numPr>
        <w:spacing w:after="0" w:line="240" w:lineRule="auto"/>
        <w:jc w:val="left"/>
      </w:pPr>
      <w:r>
        <w:t>The up-to-date financial monitoring report</w:t>
      </w:r>
    </w:p>
    <w:p w:rsidR="00DB17CC" w:rsidP="00DB17CC" w:rsidRDefault="00DB17CC" w14:paraId="404D5F55" w14:textId="77777777"/>
    <w:p w:rsidR="00DB17CC" w:rsidP="00DB17CC" w:rsidRDefault="00DB17CC" w14:paraId="734F2135" w14:textId="77777777"/>
    <w:p w:rsidR="00DB17CC" w:rsidP="00DB17CC" w:rsidRDefault="00DB17CC" w14:paraId="3DB9EC95" w14:textId="77777777">
      <w:pPr>
        <w:pStyle w:val="Requirement"/>
      </w:pPr>
      <w:r>
        <w:t>Organization</w:t>
      </w:r>
    </w:p>
    <w:p w:rsidR="00DB17CC" w:rsidP="00DB17CC" w:rsidRDefault="00DB17CC" w14:paraId="20B5F390" w14:textId="77777777">
      <w:r>
        <w:t>The Contractor is free to organize this meeting with either:</w:t>
      </w:r>
    </w:p>
    <w:p w:rsidR="00DB17CC" w:rsidP="00016F5C" w:rsidRDefault="00DB17CC" w14:paraId="7F4D9035" w14:textId="77777777">
      <w:pPr>
        <w:pStyle w:val="Paragrafoelenco"/>
        <w:numPr>
          <w:ilvl w:val="0"/>
          <w:numId w:val="24"/>
        </w:numPr>
        <w:spacing w:after="0" w:line="240" w:lineRule="auto"/>
        <w:jc w:val="left"/>
      </w:pPr>
      <w:r>
        <w:t>In-person solution</w:t>
      </w:r>
    </w:p>
    <w:p w:rsidR="00DB17CC" w:rsidP="00016F5C" w:rsidRDefault="00DB17CC" w14:paraId="5DA24A99" w14:textId="77777777">
      <w:pPr>
        <w:pStyle w:val="Paragrafoelenco"/>
        <w:numPr>
          <w:ilvl w:val="0"/>
          <w:numId w:val="24"/>
        </w:numPr>
        <w:spacing w:after="0" w:line="240" w:lineRule="auto"/>
        <w:jc w:val="left"/>
      </w:pPr>
      <w:r>
        <w:t>Remote solution</w:t>
      </w:r>
    </w:p>
    <w:p w:rsidRPr="00F8622D" w:rsidR="00DB17CC" w:rsidP="00016F5C" w:rsidRDefault="00DB17CC" w14:paraId="3614A779" w14:textId="77777777">
      <w:pPr>
        <w:pStyle w:val="Paragrafoelenco"/>
        <w:numPr>
          <w:ilvl w:val="0"/>
          <w:numId w:val="24"/>
        </w:numPr>
        <w:spacing w:after="0" w:line="240" w:lineRule="auto"/>
        <w:jc w:val="left"/>
      </w:pPr>
      <w:r>
        <w:t>Both</w:t>
      </w:r>
    </w:p>
    <w:p w:rsidR="00DB17CC" w:rsidP="00DB17CC" w:rsidRDefault="00DB17CC" w14:paraId="5169A945" w14:textId="77777777"/>
    <w:p w:rsidR="00DB17CC" w:rsidP="00DB17CC" w:rsidRDefault="00DB17CC" w14:paraId="5D8F8D83" w14:textId="77777777">
      <w:pPr>
        <w:pStyle w:val="Requirement"/>
      </w:pPr>
      <w:r>
        <w:t>Deliverables</w:t>
      </w:r>
    </w:p>
    <w:p w:rsidRPr="00CD672F" w:rsidR="00DB17CC" w:rsidP="00DB17CC" w:rsidRDefault="00DB17CC" w14:paraId="6734C56F" w14:textId="77777777">
      <w:r>
        <w:t>The Contractor shall provide the following deliverables within 1 week posterior to the meeting:</w:t>
      </w:r>
    </w:p>
    <w:p w:rsidR="00DB17CC" w:rsidP="00016F5C" w:rsidRDefault="00DB17CC" w14:paraId="6E873446"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A minute of meeting (MoM).</w:t>
      </w:r>
    </w:p>
    <w:p w:rsidR="00DB17CC" w:rsidP="00016F5C" w:rsidRDefault="00DB17CC" w14:paraId="53ED526C"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The presentations shall be provided at the end of the meeting.</w:t>
      </w:r>
    </w:p>
    <w:p w:rsidR="00DB17CC" w:rsidP="00016F5C" w:rsidRDefault="00DB17CC" w14:paraId="527FCFC7"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The Step-by-step report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containing</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t>
      </w:r>
    </w:p>
    <w:p w:rsidR="00DB17CC" w:rsidP="00016F5C" w:rsidRDefault="00DB17CC" w14:paraId="0C52D745"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Details related to the achieved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works</w:t>
      </w:r>
    </w:p>
    <w:p w:rsidR="00DB17CC" w:rsidP="00016F5C" w:rsidRDefault="00DB17CC" w14:paraId="61191A9A"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The remaining works</w:t>
      </w:r>
    </w:p>
    <w:p w:rsidR="00DB17CC" w:rsidP="00016F5C" w:rsidRDefault="00DB17CC" w14:paraId="1B1E6A0D"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Un up-to-date roadmap for the activities, work packages and overall project</w:t>
      </w:r>
    </w:p>
    <w:p w:rsidR="00DB17CC" w:rsidP="00016F5C" w:rsidRDefault="00DB17CC" w14:paraId="78D741F8"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Un up-to-date risks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register</w:t>
      </w:r>
    </w:p>
    <w:p w:rsidR="00DB17CC" w:rsidP="00016F5C" w:rsidRDefault="00DB17CC" w14:paraId="750AD1B5" w14:textId="452941BF">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Un up-to-date financial monitoring report</w:t>
      </w:r>
      <w:r w:rsidRPr="1AAAA11A" w:rsidR="48AD554B">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t>
      </w:r>
    </w:p>
    <w:p w:rsidR="00DB17CC" w:rsidP="00DB17CC" w:rsidRDefault="00DB17CC" w14:paraId="3B1C0E75" w14:textId="77777777">
      <w:pPr>
        <w:pStyle w:val="Textblock"/>
      </w:pPr>
    </w:p>
    <w:p w:rsidR="00DB17CC" w:rsidP="00DB17CC" w:rsidRDefault="00DB17CC" w14:paraId="3E63622A" w14:textId="77777777">
      <w:pPr>
        <w:pStyle w:val="Requirement"/>
      </w:pPr>
      <w:r>
        <w:t>Attendees</w:t>
      </w:r>
    </w:p>
    <w:p w:rsidR="00DB17CC" w:rsidP="00DB17CC" w:rsidRDefault="00DB17CC" w14:paraId="05B9BFED" w14:textId="77777777">
      <w:r>
        <w:t>The attendees will be (at least):</w:t>
      </w:r>
    </w:p>
    <w:p w:rsidR="00DB17CC" w:rsidP="00016F5C" w:rsidRDefault="00DB17CC" w14:paraId="42049255" w14:textId="77777777">
      <w:pPr>
        <w:pStyle w:val="Paragrafoelenco"/>
        <w:numPr>
          <w:ilvl w:val="0"/>
          <w:numId w:val="14"/>
        </w:numPr>
        <w:spacing w:after="0" w:line="240" w:lineRule="auto"/>
        <w:jc w:val="left"/>
      </w:pPr>
      <w:r>
        <w:t>The Contractor</w:t>
      </w:r>
    </w:p>
    <w:p w:rsidR="00DB17CC" w:rsidP="00016F5C" w:rsidRDefault="00DB17CC" w14:paraId="446E994D" w14:textId="77777777">
      <w:pPr>
        <w:pStyle w:val="Paragrafoelenco"/>
        <w:numPr>
          <w:ilvl w:val="0"/>
          <w:numId w:val="14"/>
        </w:numPr>
        <w:spacing w:after="0" w:line="240" w:lineRule="auto"/>
        <w:jc w:val="left"/>
      </w:pPr>
      <w:r>
        <w:t>The EU SST (both Technical and Contractual parts)</w:t>
      </w:r>
    </w:p>
    <w:p w:rsidR="00DB17CC" w:rsidP="00016F5C" w:rsidRDefault="00DB17CC" w14:paraId="61FBF151" w14:textId="77777777">
      <w:pPr>
        <w:pStyle w:val="Paragrafoelenco"/>
        <w:numPr>
          <w:ilvl w:val="0"/>
          <w:numId w:val="14"/>
        </w:numPr>
        <w:spacing w:after="0" w:line="240" w:lineRule="auto"/>
        <w:jc w:val="left"/>
      </w:pPr>
      <w:r>
        <w:t>The European Commission delegates</w:t>
      </w:r>
    </w:p>
    <w:p w:rsidRPr="00F8622D" w:rsidR="00DB17CC" w:rsidP="00DB17CC" w:rsidRDefault="00DB17CC" w14:paraId="1965A22B" w14:textId="77777777">
      <w:pPr>
        <w:pStyle w:val="Textblock"/>
        <w:rPr>
          <w:lang w:val="en-GB"/>
        </w:rPr>
      </w:pPr>
    </w:p>
    <w:p w:rsidRPr="00CD672F" w:rsidR="00DB17CC" w:rsidP="00016F5C" w:rsidRDefault="00DB17CC" w14:paraId="6B0B1B1E" w14:textId="77777777">
      <w:pPr>
        <w:pStyle w:val="Titolo2"/>
        <w:keepNext/>
        <w:keepLines/>
        <w:numPr>
          <w:ilvl w:val="1"/>
          <w:numId w:val="3"/>
        </w:numPr>
        <w:tabs>
          <w:tab w:val="clear" w:pos="284"/>
        </w:tabs>
        <w:spacing w:after="0"/>
        <w:contextualSpacing w:val="0"/>
        <w:jc w:val="left"/>
      </w:pPr>
      <w:bookmarkStart w:name="_Toc146632011" w:id="401"/>
      <w:r>
        <w:t xml:space="preserve"> </w:t>
      </w:r>
      <w:bookmarkStart w:name="_Toc158386402" w:id="402"/>
      <w:proofErr w:type="gramStart"/>
      <w:r>
        <w:t>Pre Final</w:t>
      </w:r>
      <w:proofErr w:type="gramEnd"/>
      <w:r>
        <w:t xml:space="preserve"> Acceptance Review Meeting (</w:t>
      </w:r>
      <w:proofErr w:type="spellStart"/>
      <w:r>
        <w:t>PreFAR</w:t>
      </w:r>
      <w:proofErr w:type="spellEnd"/>
      <w:r>
        <w:t>)</w:t>
      </w:r>
      <w:bookmarkEnd w:id="401"/>
      <w:bookmarkEnd w:id="402"/>
    </w:p>
    <w:p w:rsidR="00DB17CC" w:rsidP="00DB17CC" w:rsidRDefault="00DB17CC" w14:paraId="241C4363" w14:textId="77777777">
      <w:pPr>
        <w:pStyle w:val="Requirement"/>
      </w:pPr>
      <w:r>
        <w:t>Meeting content</w:t>
      </w:r>
    </w:p>
    <w:p w:rsidR="00DB17CC" w:rsidP="00DB17CC" w:rsidRDefault="00DB17CC" w14:paraId="6B51FF9C" w14:textId="77777777">
      <w:r>
        <w:t>At the end of the Phase 1, the Contractor shall schedule the Pre Acceptance Review Meeting presenting:</w:t>
      </w:r>
    </w:p>
    <w:p w:rsidR="00DB17CC" w:rsidP="00016F5C" w:rsidRDefault="00DB17CC" w14:paraId="43C7EAEC" w14:textId="77777777">
      <w:pPr>
        <w:pStyle w:val="Paragrafoelenco"/>
        <w:numPr>
          <w:ilvl w:val="0"/>
          <w:numId w:val="14"/>
        </w:numPr>
        <w:spacing w:after="0" w:line="240" w:lineRule="auto"/>
        <w:jc w:val="left"/>
      </w:pPr>
      <w:r>
        <w:t>The works achieved</w:t>
      </w:r>
    </w:p>
    <w:p w:rsidR="00DB17CC" w:rsidP="00016F5C" w:rsidRDefault="00DB17CC" w14:paraId="678C4543" w14:textId="77777777">
      <w:pPr>
        <w:pStyle w:val="Paragrafoelenco"/>
        <w:numPr>
          <w:ilvl w:val="0"/>
          <w:numId w:val="14"/>
        </w:numPr>
        <w:spacing w:after="0" w:line="240" w:lineRule="auto"/>
        <w:jc w:val="left"/>
      </w:pPr>
      <w:r>
        <w:t>The remaining works</w:t>
      </w:r>
    </w:p>
    <w:p w:rsidR="00DB17CC" w:rsidP="00016F5C" w:rsidRDefault="00DB17CC" w14:paraId="0B49F9E7" w14:textId="77777777">
      <w:pPr>
        <w:pStyle w:val="Paragrafoelenco"/>
        <w:numPr>
          <w:ilvl w:val="0"/>
          <w:numId w:val="14"/>
        </w:numPr>
        <w:spacing w:after="0" w:line="240" w:lineRule="auto"/>
        <w:jc w:val="left"/>
      </w:pPr>
      <w:r>
        <w:t>The up-to-date overall risks register</w:t>
      </w:r>
    </w:p>
    <w:p w:rsidR="00DB17CC" w:rsidP="00016F5C" w:rsidRDefault="00DB17CC" w14:paraId="3004CF3D" w14:textId="77777777">
      <w:pPr>
        <w:pStyle w:val="Paragrafoelenco"/>
        <w:numPr>
          <w:ilvl w:val="0"/>
          <w:numId w:val="14"/>
        </w:numPr>
        <w:spacing w:after="0" w:line="240" w:lineRule="auto"/>
        <w:jc w:val="left"/>
      </w:pPr>
      <w:r>
        <w:t>The up-to-date roadmap of the activated work packages</w:t>
      </w:r>
    </w:p>
    <w:p w:rsidR="00DB17CC" w:rsidP="00016F5C" w:rsidRDefault="00DB17CC" w14:paraId="438F131A" w14:textId="77777777">
      <w:pPr>
        <w:pStyle w:val="Paragrafoelenco"/>
        <w:numPr>
          <w:ilvl w:val="0"/>
          <w:numId w:val="14"/>
        </w:numPr>
        <w:spacing w:after="0" w:line="240" w:lineRule="auto"/>
        <w:jc w:val="left"/>
      </w:pPr>
      <w:r>
        <w:t>The up-to-date roadmap of the overall project until termination</w:t>
      </w:r>
    </w:p>
    <w:p w:rsidR="00DB17CC" w:rsidP="00016F5C" w:rsidRDefault="00DB17CC" w14:paraId="62DCB245" w14:textId="77777777">
      <w:pPr>
        <w:pStyle w:val="Paragrafoelenco"/>
        <w:numPr>
          <w:ilvl w:val="0"/>
          <w:numId w:val="14"/>
        </w:numPr>
        <w:spacing w:after="0" w:line="240" w:lineRule="auto"/>
        <w:jc w:val="left"/>
      </w:pPr>
      <w:r>
        <w:t>The up-to-date financial monitoring report</w:t>
      </w:r>
    </w:p>
    <w:p w:rsidR="00DB17CC" w:rsidP="00016F5C" w:rsidRDefault="00DB17CC" w14:paraId="47AFFB80" w14:textId="77777777">
      <w:pPr>
        <w:pStyle w:val="Paragrafoelenco"/>
        <w:numPr>
          <w:ilvl w:val="0"/>
          <w:numId w:val="14"/>
        </w:numPr>
        <w:spacing w:after="0" w:line="240" w:lineRule="auto"/>
        <w:jc w:val="left"/>
      </w:pPr>
      <w:r>
        <w:t>The overall status of the project</w:t>
      </w:r>
    </w:p>
    <w:p w:rsidR="00DB17CC" w:rsidP="00DB17CC" w:rsidRDefault="00DB17CC" w14:paraId="45502FB2" w14:textId="77777777"/>
    <w:p w:rsidR="00DB17CC" w:rsidP="00DB17CC" w:rsidRDefault="00DB17CC" w14:paraId="3042A378" w14:textId="77777777">
      <w:pPr>
        <w:pStyle w:val="Requirement"/>
      </w:pPr>
      <w:r>
        <w:t>Organization</w:t>
      </w:r>
    </w:p>
    <w:p w:rsidRPr="00F8622D" w:rsidR="00DB17CC" w:rsidP="00DB17CC" w:rsidRDefault="00DB17CC" w14:paraId="07860A57" w14:textId="77777777">
      <w:r>
        <w:t>The Contractor shall organize the meeting by proposing both In-person and Remote solutions.</w:t>
      </w:r>
    </w:p>
    <w:p w:rsidR="00DB17CC" w:rsidP="00DB17CC" w:rsidRDefault="00DB17CC" w14:paraId="3C47539E" w14:textId="77777777"/>
    <w:p w:rsidR="00DB17CC" w:rsidP="00DB17CC" w:rsidRDefault="00DB17CC" w14:paraId="175FAE17" w14:textId="77777777">
      <w:pPr>
        <w:pStyle w:val="Requirement"/>
      </w:pPr>
      <w:r>
        <w:t>Deliverables</w:t>
      </w:r>
    </w:p>
    <w:p w:rsidRPr="00CD672F" w:rsidR="00DB17CC" w:rsidP="00DB17CC" w:rsidRDefault="00DB17CC" w14:paraId="4CA66C17" w14:textId="7D0ABD4D">
      <w:r w:rsidR="00DB17CC">
        <w:rPr/>
        <w:t xml:space="preserve">The </w:t>
      </w:r>
      <w:r w:rsidR="00DB17CC">
        <w:rPr/>
        <w:t>Contractor</w:t>
      </w:r>
      <w:r w:rsidR="00DB17CC">
        <w:rPr/>
        <w:t xml:space="preserve"> </w:t>
      </w:r>
      <w:r w:rsidR="00DB17CC">
        <w:rPr/>
        <w:t>shall</w:t>
      </w:r>
      <w:r w:rsidR="00DB17CC">
        <w:rPr/>
        <w:t xml:space="preserve"> </w:t>
      </w:r>
      <w:r w:rsidR="14774454">
        <w:rPr/>
        <w:t>promie</w:t>
      </w:r>
      <w:r w:rsidR="00DB17CC">
        <w:rPr/>
        <w:t xml:space="preserve"> the </w:t>
      </w:r>
      <w:r w:rsidR="00DB17CC">
        <w:rPr/>
        <w:t>following</w:t>
      </w:r>
      <w:r w:rsidR="00DB17CC">
        <w:rPr/>
        <w:t xml:space="preserve"> </w:t>
      </w:r>
      <w:r w:rsidR="00DB17CC">
        <w:rPr/>
        <w:t>deliverables</w:t>
      </w:r>
      <w:r w:rsidR="00DB17CC">
        <w:rPr/>
        <w:t xml:space="preserve"> </w:t>
      </w:r>
      <w:r w:rsidR="00DB17CC">
        <w:rPr/>
        <w:t>within</w:t>
      </w:r>
      <w:r w:rsidR="00DB17CC">
        <w:rPr/>
        <w:t xml:space="preserve"> 30 </w:t>
      </w:r>
      <w:r w:rsidR="00DB17CC">
        <w:rPr/>
        <w:t>days</w:t>
      </w:r>
      <w:r w:rsidR="00DB17CC">
        <w:rPr/>
        <w:t xml:space="preserve"> </w:t>
      </w:r>
      <w:r w:rsidR="00DB17CC">
        <w:rPr/>
        <w:t>prior</w:t>
      </w:r>
      <w:r w:rsidR="00DB17CC">
        <w:rPr/>
        <w:t xml:space="preserve"> to the </w:t>
      </w:r>
      <w:r w:rsidR="00DB17CC">
        <w:rPr/>
        <w:t>meeting</w:t>
      </w:r>
      <w:r w:rsidR="00DB17CC">
        <w:rPr/>
        <w:t>:</w:t>
      </w:r>
    </w:p>
    <w:p w:rsidR="00DB17CC" w:rsidP="00016F5C" w:rsidRDefault="00DB17CC" w14:paraId="278D8FFD"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The presentations shall be provided at the end of the meeting.</w:t>
      </w:r>
    </w:p>
    <w:p w:rsidR="00DB17CC" w:rsidP="00016F5C" w:rsidRDefault="00DB17CC" w14:paraId="7CD9AA62"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The Step-by-step report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containing</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t>
      </w:r>
    </w:p>
    <w:p w:rsidR="00DB17CC" w:rsidP="00016F5C" w:rsidRDefault="00DB17CC" w14:paraId="456A6AC3"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Details related to the achieved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works</w:t>
      </w:r>
    </w:p>
    <w:p w:rsidR="00DB17CC" w:rsidP="00016F5C" w:rsidRDefault="00DB17CC" w14:paraId="1E8E89BE"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The remaining works</w:t>
      </w:r>
    </w:p>
    <w:p w:rsidR="00DB17CC" w:rsidP="00016F5C" w:rsidRDefault="00DB17CC" w14:paraId="5D46FBC3"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Un up-to-date roadmap for the activities, work packages and overall project</w:t>
      </w:r>
    </w:p>
    <w:p w:rsidR="00DB17CC" w:rsidP="00016F5C" w:rsidRDefault="00DB17CC" w14:paraId="07355B75"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Un up-to-date risks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register</w:t>
      </w:r>
    </w:p>
    <w:p w:rsidR="00DB17CC" w:rsidP="00016F5C" w:rsidRDefault="00DB17CC" w14:paraId="25025566" w14:textId="389C9F47">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Un up-to-date financial monitoring report</w:t>
      </w:r>
      <w:r w:rsidRPr="1AAAA11A" w:rsidR="5141DD4F">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t>
      </w:r>
    </w:p>
    <w:p w:rsidR="00DB17CC" w:rsidP="00DB17CC" w:rsidRDefault="00DB17CC" w14:paraId="6592DEE1" w14:textId="77777777">
      <w:pPr>
        <w:pStyle w:val="Textblock"/>
      </w:pPr>
    </w:p>
    <w:p w:rsidR="00DB17CC" w:rsidP="00DB17CC" w:rsidRDefault="00DB17CC" w14:paraId="4E7D39C0" w14:textId="77777777">
      <w:pPr>
        <w:pStyle w:val="Requirement"/>
      </w:pPr>
      <w:r>
        <w:t>Attendees</w:t>
      </w:r>
    </w:p>
    <w:p w:rsidR="00DB17CC" w:rsidP="00DB17CC" w:rsidRDefault="00DB17CC" w14:paraId="351D56B0" w14:textId="77777777">
      <w:r>
        <w:t>The attendees will be (at least):</w:t>
      </w:r>
    </w:p>
    <w:p w:rsidR="00DB17CC" w:rsidP="00016F5C" w:rsidRDefault="00DB17CC" w14:paraId="419372E8" w14:textId="77777777">
      <w:pPr>
        <w:pStyle w:val="Paragrafoelenco"/>
        <w:numPr>
          <w:ilvl w:val="0"/>
          <w:numId w:val="14"/>
        </w:numPr>
        <w:spacing w:after="0" w:line="240" w:lineRule="auto"/>
        <w:jc w:val="left"/>
      </w:pPr>
      <w:r>
        <w:t>The Contractor</w:t>
      </w:r>
    </w:p>
    <w:p w:rsidR="00DB17CC" w:rsidP="00016F5C" w:rsidRDefault="00DB17CC" w14:paraId="50AC075F" w14:textId="77777777">
      <w:pPr>
        <w:pStyle w:val="Paragrafoelenco"/>
        <w:numPr>
          <w:ilvl w:val="0"/>
          <w:numId w:val="14"/>
        </w:numPr>
        <w:spacing w:after="0" w:line="240" w:lineRule="auto"/>
        <w:jc w:val="left"/>
      </w:pPr>
      <w:r>
        <w:t>EU SST (both Technical and Contractual delegates)</w:t>
      </w:r>
    </w:p>
    <w:p w:rsidR="00DB17CC" w:rsidP="00016F5C" w:rsidRDefault="00DB17CC" w14:paraId="72A3A039" w14:textId="77777777">
      <w:pPr>
        <w:pStyle w:val="Paragrafoelenco"/>
        <w:numPr>
          <w:ilvl w:val="0"/>
          <w:numId w:val="14"/>
        </w:numPr>
        <w:spacing w:after="0" w:line="240" w:lineRule="auto"/>
        <w:jc w:val="left"/>
      </w:pPr>
      <w:r>
        <w:t>The European Commission delegates</w:t>
      </w:r>
    </w:p>
    <w:p w:rsidR="00DB17CC" w:rsidP="00DB17CC" w:rsidRDefault="00DB17CC" w14:paraId="0A46AD50" w14:textId="77777777">
      <w:pPr>
        <w:pStyle w:val="Textblock"/>
        <w:rPr>
          <w:lang w:val="en-GB"/>
        </w:rPr>
      </w:pPr>
    </w:p>
    <w:p w:rsidR="00DB17CC" w:rsidP="00DB17CC" w:rsidRDefault="00DB17CC" w14:paraId="54737A40" w14:textId="77777777">
      <w:pPr>
        <w:pStyle w:val="Requirement"/>
      </w:pPr>
      <w:r>
        <w:t>Closure milestone for Phase 1</w:t>
      </w:r>
    </w:p>
    <w:p w:rsidRPr="00801CC5" w:rsidR="00DB17CC" w:rsidP="00DB17CC" w:rsidRDefault="00DB17CC" w14:paraId="6D25DF2F" w14:textId="77777777">
      <w:r>
        <w:t>The acceptance of the PreAR’s conclusions by EU SST and the European Commission is leading to close the Phase 1 of the contract.</w:t>
      </w:r>
    </w:p>
    <w:p w:rsidR="00DB17CC" w:rsidP="00DB17CC" w:rsidRDefault="00DB17CC" w14:paraId="60F00A87" w14:textId="77777777">
      <w:pPr>
        <w:spacing w:after="200" w:line="276" w:lineRule="auto"/>
        <w:rPr>
          <w:rFonts w:asciiTheme="majorHAnsi" w:hAnsiTheme="majorHAnsi" w:eastAsiaTheme="majorEastAsia" w:cstheme="majorBidi"/>
          <w:b/>
          <w:bCs/>
          <w:color w:val="464646" w:themeColor="text1" w:themeTint="D9"/>
          <w:sz w:val="26"/>
          <w:szCs w:val="26"/>
        </w:rPr>
      </w:pPr>
    </w:p>
    <w:p w:rsidRPr="00CD672F" w:rsidR="00DB17CC" w:rsidP="00016F5C" w:rsidRDefault="00DB17CC" w14:paraId="73D0D201" w14:textId="77777777">
      <w:pPr>
        <w:pStyle w:val="Titolo2"/>
        <w:keepNext/>
        <w:keepLines/>
        <w:numPr>
          <w:ilvl w:val="1"/>
          <w:numId w:val="3"/>
        </w:numPr>
        <w:tabs>
          <w:tab w:val="clear" w:pos="284"/>
        </w:tabs>
        <w:spacing w:after="0"/>
        <w:contextualSpacing w:val="0"/>
        <w:jc w:val="left"/>
      </w:pPr>
      <w:bookmarkStart w:name="_Toc146632012" w:id="403"/>
      <w:r>
        <w:t xml:space="preserve"> </w:t>
      </w:r>
      <w:bookmarkStart w:name="_Toc158386403" w:id="404"/>
      <w:r>
        <w:t>Final Acceptance Review Meeting (FAR)</w:t>
      </w:r>
      <w:bookmarkEnd w:id="403"/>
      <w:bookmarkEnd w:id="404"/>
    </w:p>
    <w:p w:rsidR="00DB17CC" w:rsidP="00DB17CC" w:rsidRDefault="00DB17CC" w14:paraId="2D155EF5" w14:textId="77777777">
      <w:pPr>
        <w:pStyle w:val="Requirement"/>
      </w:pPr>
      <w:r>
        <w:t>Meeting content</w:t>
      </w:r>
    </w:p>
    <w:p w:rsidR="00DB17CC" w:rsidP="00DB17CC" w:rsidRDefault="00DB17CC" w14:paraId="27E8BABE" w14:textId="77777777">
      <w:r>
        <w:t>At the end of the Phase 2, the Contractor shall schedule the Final Acceptance Review Meeting presenting:</w:t>
      </w:r>
    </w:p>
    <w:p w:rsidR="00DB17CC" w:rsidP="00016F5C" w:rsidRDefault="00DB17CC" w14:paraId="2650C76B" w14:textId="77777777">
      <w:pPr>
        <w:pStyle w:val="Paragrafoelenco"/>
        <w:numPr>
          <w:ilvl w:val="0"/>
          <w:numId w:val="14"/>
        </w:numPr>
        <w:spacing w:after="0" w:line="240" w:lineRule="auto"/>
        <w:jc w:val="left"/>
      </w:pPr>
      <w:r>
        <w:t>The works achieved</w:t>
      </w:r>
    </w:p>
    <w:p w:rsidR="00DB17CC" w:rsidP="00016F5C" w:rsidRDefault="00DB17CC" w14:paraId="03FF16C9" w14:textId="77777777">
      <w:pPr>
        <w:pStyle w:val="Paragrafoelenco"/>
        <w:numPr>
          <w:ilvl w:val="0"/>
          <w:numId w:val="14"/>
        </w:numPr>
        <w:spacing w:after="0" w:line="240" w:lineRule="auto"/>
        <w:jc w:val="left"/>
      </w:pPr>
      <w:r>
        <w:t>The remaining works</w:t>
      </w:r>
    </w:p>
    <w:p w:rsidR="00DB17CC" w:rsidP="00016F5C" w:rsidRDefault="00DB17CC" w14:paraId="6C19D85C" w14:textId="77777777">
      <w:pPr>
        <w:pStyle w:val="Paragrafoelenco"/>
        <w:numPr>
          <w:ilvl w:val="0"/>
          <w:numId w:val="14"/>
        </w:numPr>
        <w:spacing w:after="0" w:line="240" w:lineRule="auto"/>
        <w:jc w:val="left"/>
      </w:pPr>
      <w:r>
        <w:t>The up-to-date overall risks register</w:t>
      </w:r>
    </w:p>
    <w:p w:rsidR="00DB17CC" w:rsidP="00016F5C" w:rsidRDefault="00DB17CC" w14:paraId="368E3C3B" w14:textId="77777777">
      <w:pPr>
        <w:pStyle w:val="Paragrafoelenco"/>
        <w:numPr>
          <w:ilvl w:val="0"/>
          <w:numId w:val="14"/>
        </w:numPr>
        <w:spacing w:after="0" w:line="240" w:lineRule="auto"/>
        <w:jc w:val="left"/>
      </w:pPr>
      <w:r>
        <w:t>The up-to-date roadmap of the activated work packages</w:t>
      </w:r>
    </w:p>
    <w:p w:rsidR="00DB17CC" w:rsidP="00016F5C" w:rsidRDefault="00DB17CC" w14:paraId="09A97230" w14:textId="77777777">
      <w:pPr>
        <w:pStyle w:val="Paragrafoelenco"/>
        <w:numPr>
          <w:ilvl w:val="0"/>
          <w:numId w:val="14"/>
        </w:numPr>
        <w:spacing w:after="0" w:line="240" w:lineRule="auto"/>
        <w:jc w:val="left"/>
      </w:pPr>
      <w:r>
        <w:t>The up-to-date roadmap of the overall project until termination</w:t>
      </w:r>
    </w:p>
    <w:p w:rsidR="00DB17CC" w:rsidP="00016F5C" w:rsidRDefault="00DB17CC" w14:paraId="448E4B3E" w14:textId="77777777">
      <w:pPr>
        <w:pStyle w:val="Paragrafoelenco"/>
        <w:numPr>
          <w:ilvl w:val="0"/>
          <w:numId w:val="14"/>
        </w:numPr>
        <w:spacing w:after="0" w:line="240" w:lineRule="auto"/>
        <w:jc w:val="left"/>
      </w:pPr>
      <w:r>
        <w:t>The up-to-date financial monitoring report</w:t>
      </w:r>
    </w:p>
    <w:p w:rsidR="00DB17CC" w:rsidP="00016F5C" w:rsidRDefault="00DB17CC" w14:paraId="21E95F05" w14:textId="77777777">
      <w:pPr>
        <w:pStyle w:val="Paragrafoelenco"/>
        <w:numPr>
          <w:ilvl w:val="0"/>
          <w:numId w:val="14"/>
        </w:numPr>
        <w:spacing w:after="0" w:line="240" w:lineRule="auto"/>
        <w:jc w:val="left"/>
      </w:pPr>
      <w:r>
        <w:t>The overall status of the project</w:t>
      </w:r>
    </w:p>
    <w:p w:rsidR="00DB17CC" w:rsidP="00DB17CC" w:rsidRDefault="00DB17CC" w14:paraId="10EEFFF6" w14:textId="77777777"/>
    <w:p w:rsidR="00DB17CC" w:rsidP="00DB17CC" w:rsidRDefault="00DB17CC" w14:paraId="3BDE3C3C" w14:textId="77777777">
      <w:pPr>
        <w:pStyle w:val="Requirement"/>
      </w:pPr>
      <w:r>
        <w:t>Organization</w:t>
      </w:r>
    </w:p>
    <w:p w:rsidRPr="00F8622D" w:rsidR="00DB17CC" w:rsidP="00DB17CC" w:rsidRDefault="00DB17CC" w14:paraId="57B9A8A8" w14:textId="77777777">
      <w:r>
        <w:t>The Contractor shall organize the meeting by proposing both In-person and Remote solutions.</w:t>
      </w:r>
    </w:p>
    <w:p w:rsidR="00DB17CC" w:rsidP="00DB17CC" w:rsidRDefault="00DB17CC" w14:paraId="08880D3A" w14:textId="77777777"/>
    <w:p w:rsidR="00DB17CC" w:rsidP="00DB17CC" w:rsidRDefault="00DB17CC" w14:paraId="66701587" w14:textId="77777777">
      <w:pPr>
        <w:pStyle w:val="Requirement"/>
      </w:pPr>
      <w:r>
        <w:t>Deliverables</w:t>
      </w:r>
    </w:p>
    <w:p w:rsidRPr="00CD672F" w:rsidR="00DB17CC" w:rsidP="00DB17CC" w:rsidRDefault="00DB17CC" w14:paraId="74F6C35E" w14:textId="77777777">
      <w:r>
        <w:t>The Contractor shall provide the following deliverables within 30 days prior to the meeting:</w:t>
      </w:r>
    </w:p>
    <w:p w:rsidR="00DB17CC" w:rsidP="00016F5C" w:rsidRDefault="00DB17CC" w14:paraId="39B1D97F"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The presentations shall be provided at the end of the meeting.</w:t>
      </w:r>
    </w:p>
    <w:p w:rsidR="00DB17CC" w:rsidP="00016F5C" w:rsidRDefault="00DB17CC" w14:paraId="76F1A9C9" w14:textId="77777777" w14:noSpellErr="1">
      <w:pPr>
        <w:pStyle w:val="Textblock"/>
        <w:numPr>
          <w:ilvl w:val="0"/>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The Step-by-step report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containing</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t>
      </w:r>
    </w:p>
    <w:p w:rsidR="00DB17CC" w:rsidP="00016F5C" w:rsidRDefault="00DB17CC" w14:paraId="300B7D41"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Details related to the achieved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works</w:t>
      </w:r>
    </w:p>
    <w:p w:rsidR="00DB17CC" w:rsidP="00016F5C" w:rsidRDefault="00DB17CC" w14:paraId="43D0FC8E"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The remaining works</w:t>
      </w:r>
    </w:p>
    <w:p w:rsidR="00DB17CC" w:rsidP="00016F5C" w:rsidRDefault="00DB17CC" w14:paraId="4375BA8A"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Un up-to-date roadmap for the activities, work packages and overall project</w:t>
      </w:r>
    </w:p>
    <w:p w:rsidR="00DB17CC" w:rsidP="00016F5C" w:rsidRDefault="00DB17CC" w14:paraId="168209A4" w14:textId="77777777" w14:noSpellErr="1">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 xml:space="preserve">Un up-to-date risks </w:t>
      </w: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register</w:t>
      </w:r>
    </w:p>
    <w:p w:rsidR="00DB17CC" w:rsidP="00016F5C" w:rsidRDefault="00DB17CC" w14:paraId="15B89353" w14:textId="235E90C6">
      <w:pPr>
        <w:pStyle w:val="Textblock"/>
        <w:numPr>
          <w:ilvl w:val="1"/>
          <w:numId w:val="14"/>
        </w:numPr>
        <w:rPr/>
      </w:pPr>
      <w:r w:rsidRPr="1AAAA11A" w:rsidR="00DB17CC">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Un up-to-date financial monitoring report</w:t>
      </w:r>
      <w:r w:rsidRPr="1AAAA11A" w:rsidR="4F70EDE3">
        <w:rPr>
          <w:rFonts w:ascii="Segoe UI" w:hAnsi="Segoe UI" w:eastAsia="Calibri" w:cs="Arial" w:asciiTheme="minorAscii" w:hAnsiTheme="minorAscii" w:eastAsiaTheme="minorAscii" w:cstheme="minorBidi"/>
          <w:color w:val="3C3C3C" w:themeColor="background2" w:themeTint="FF" w:themeShade="40"/>
          <w:sz w:val="22"/>
          <w:szCs w:val="22"/>
          <w:lang w:eastAsia="ja-JP" w:bidi="ar-SA"/>
        </w:rPr>
        <w:t>.</w:t>
      </w:r>
    </w:p>
    <w:p w:rsidR="00DB17CC" w:rsidP="00DB17CC" w:rsidRDefault="00DB17CC" w14:paraId="64F89A36" w14:textId="77777777">
      <w:pPr>
        <w:pStyle w:val="Textblock"/>
      </w:pPr>
    </w:p>
    <w:p w:rsidR="00DB17CC" w:rsidP="00DB17CC" w:rsidRDefault="00DB17CC" w14:paraId="3040F943" w14:textId="77777777">
      <w:pPr>
        <w:pStyle w:val="Requirement"/>
      </w:pPr>
      <w:r>
        <w:t>Attendees</w:t>
      </w:r>
    </w:p>
    <w:p w:rsidR="00DB17CC" w:rsidP="00DB17CC" w:rsidRDefault="00DB17CC" w14:paraId="47A74B8B" w14:textId="77777777">
      <w:r>
        <w:t>The attendees will be (at least):</w:t>
      </w:r>
    </w:p>
    <w:p w:rsidR="00DB17CC" w:rsidP="00016F5C" w:rsidRDefault="00DB17CC" w14:paraId="7809E2EB" w14:textId="77777777">
      <w:pPr>
        <w:pStyle w:val="Paragrafoelenco"/>
        <w:numPr>
          <w:ilvl w:val="0"/>
          <w:numId w:val="14"/>
        </w:numPr>
        <w:spacing w:after="0" w:line="240" w:lineRule="auto"/>
        <w:jc w:val="left"/>
      </w:pPr>
      <w:r>
        <w:t>The Contractor</w:t>
      </w:r>
    </w:p>
    <w:p w:rsidR="00DB17CC" w:rsidP="00016F5C" w:rsidRDefault="007A0A34" w14:paraId="2E533FE4" w14:textId="11BBBC5D">
      <w:pPr>
        <w:pStyle w:val="Paragrafoelenco"/>
        <w:numPr>
          <w:ilvl w:val="0"/>
          <w:numId w:val="14"/>
        </w:numPr>
        <w:spacing w:after="0" w:line="240" w:lineRule="auto"/>
        <w:jc w:val="left"/>
      </w:pPr>
      <w:r>
        <w:t>E</w:t>
      </w:r>
      <w:bookmarkStart w:name="_GoBack" w:id="405"/>
      <w:bookmarkEnd w:id="405"/>
      <w:r w:rsidR="00DB17CC">
        <w:t>U SST (both Technical and Contractual delegates)</w:t>
      </w:r>
    </w:p>
    <w:p w:rsidR="00DB17CC" w:rsidP="00016F5C" w:rsidRDefault="00DB17CC" w14:paraId="4AC6E4AB" w14:textId="77777777">
      <w:pPr>
        <w:pStyle w:val="Paragrafoelenco"/>
        <w:numPr>
          <w:ilvl w:val="0"/>
          <w:numId w:val="14"/>
        </w:numPr>
        <w:spacing w:after="0" w:line="240" w:lineRule="auto"/>
        <w:jc w:val="left"/>
      </w:pPr>
      <w:r>
        <w:t>The European Commission delegates</w:t>
      </w:r>
    </w:p>
    <w:p w:rsidR="00DB17CC" w:rsidP="00DB17CC" w:rsidRDefault="00DB17CC" w14:paraId="4B3F61F7" w14:textId="77777777">
      <w:pPr>
        <w:pStyle w:val="Textblock"/>
      </w:pPr>
    </w:p>
    <w:p w:rsidR="00DB17CC" w:rsidP="00DB17CC" w:rsidRDefault="00DB17CC" w14:paraId="599E2582" w14:textId="77777777">
      <w:pPr>
        <w:pStyle w:val="Requirement"/>
      </w:pPr>
      <w:r>
        <w:t>Closure milestone for Phase 2</w:t>
      </w:r>
    </w:p>
    <w:p w:rsidRPr="00801CC5" w:rsidR="00DB17CC" w:rsidP="00DB17CC" w:rsidRDefault="00DB17CC" w14:paraId="2311D1D5" w14:textId="77777777">
      <w:r>
        <w:t>The acceptance of the FAR’s conclusions is leading to close the Phase 2 of the contract.</w:t>
      </w:r>
    </w:p>
    <w:p w:rsidRPr="00801CC5" w:rsidR="00DB17CC" w:rsidP="00DB17CC" w:rsidRDefault="00DB17CC" w14:paraId="7DAB978A" w14:textId="77777777"/>
    <w:p w:rsidRPr="00801CC5" w:rsidR="00DB17CC" w:rsidP="00DB17CC" w:rsidRDefault="00DB17CC" w14:paraId="3AE18E0E" w14:textId="77777777"/>
    <w:p w:rsidR="00DB17CC" w:rsidP="00DB17CC" w:rsidRDefault="00DB17CC" w14:paraId="7A1391EA" w14:textId="77777777">
      <w:pPr>
        <w:spacing w:after="200" w:line="276" w:lineRule="auto"/>
        <w:rPr>
          <w:rFonts w:asciiTheme="majorHAnsi" w:hAnsiTheme="majorHAnsi" w:eastAsiaTheme="majorEastAsia" w:cstheme="majorBidi"/>
          <w:b/>
          <w:bCs/>
          <w:color w:val="464646" w:themeColor="text1" w:themeTint="D9"/>
          <w:sz w:val="26"/>
          <w:szCs w:val="26"/>
        </w:rPr>
      </w:pPr>
      <w:bookmarkStart w:name="_Ref137828330" w:id="406"/>
      <w:r>
        <w:br w:type="page"/>
      </w:r>
    </w:p>
    <w:p w:rsidRPr="00E5791F" w:rsidR="00DB17CC" w:rsidP="00016F5C" w:rsidRDefault="00DB17CC" w14:paraId="5BD1AE40" w14:textId="77777777">
      <w:pPr>
        <w:pStyle w:val="Titolo1"/>
        <w:keepNext/>
        <w:keepLines/>
        <w:numPr>
          <w:ilvl w:val="0"/>
          <w:numId w:val="3"/>
        </w:numPr>
        <w:spacing w:after="0"/>
        <w:contextualSpacing w:val="0"/>
        <w:jc w:val="left"/>
      </w:pPr>
      <w:bookmarkStart w:name="_Toc146632013" w:id="407"/>
      <w:bookmarkStart w:name="_Toc158386404" w:id="408"/>
      <w:r w:rsidRPr="00E5791F">
        <w:t>Financial terms</w:t>
      </w:r>
      <w:bookmarkEnd w:id="406"/>
      <w:bookmarkEnd w:id="407"/>
      <w:bookmarkEnd w:id="408"/>
    </w:p>
    <w:p w:rsidRPr="001B54E0" w:rsidR="00DB17CC" w:rsidP="00016F5C" w:rsidRDefault="00DB17CC" w14:paraId="1616AAFD" w14:textId="77777777">
      <w:pPr>
        <w:pStyle w:val="Titolo2"/>
        <w:keepNext/>
        <w:keepLines/>
        <w:numPr>
          <w:ilvl w:val="1"/>
          <w:numId w:val="3"/>
        </w:numPr>
        <w:tabs>
          <w:tab w:val="clear" w:pos="284"/>
        </w:tabs>
        <w:spacing w:after="0"/>
        <w:contextualSpacing w:val="0"/>
        <w:jc w:val="left"/>
      </w:pPr>
      <w:bookmarkStart w:name="_Toc146632014" w:id="409"/>
      <w:r>
        <w:t xml:space="preserve"> </w:t>
      </w:r>
      <w:bookmarkStart w:name="_Toc158386405" w:id="410"/>
      <w:r w:rsidRPr="001B54E0">
        <w:t>Main requirements</w:t>
      </w:r>
      <w:bookmarkEnd w:id="409"/>
      <w:bookmarkEnd w:id="410"/>
    </w:p>
    <w:p w:rsidRPr="003F296A" w:rsidR="00DB17CC" w:rsidP="00DB17CC" w:rsidRDefault="00DB17CC" w14:paraId="7EAA684D" w14:textId="77777777">
      <w:pPr>
        <w:pStyle w:val="Requirement"/>
      </w:pPr>
      <w:r w:rsidRPr="003F296A">
        <w:t>Co-funded rate</w:t>
      </w:r>
    </w:p>
    <w:p w:rsidR="00DB17CC" w:rsidP="00DB17CC" w:rsidRDefault="00DB17CC" w14:paraId="6A703B3F" w14:textId="77777777">
      <w:r w:rsidRPr="003F296A">
        <w:t xml:space="preserve">The </w:t>
      </w:r>
      <w:r>
        <w:t>Contractor shall provide at least 55% of the total cost of the project (thanks to own funds), meaning EU SST will contribute up to 45% of the total cost at maximum.</w:t>
      </w:r>
    </w:p>
    <w:p w:rsidR="00DB17CC" w:rsidP="00DB17CC" w:rsidRDefault="00DB17CC" w14:paraId="6E9DC1AA" w14:textId="5C4DC61E"/>
    <w:p w:rsidR="00F66576" w:rsidP="00F66576" w:rsidRDefault="00F66576" w14:paraId="066B70A6" w14:textId="7D4B7932">
      <w:pPr>
        <w:pStyle w:val="Requirement"/>
      </w:pPr>
      <w:r>
        <w:t>Eligible activities</w:t>
      </w:r>
    </w:p>
    <w:p w:rsidR="00F66576" w:rsidP="00F66576" w:rsidRDefault="00F66576" w14:paraId="62CD3B89" w14:textId="12D1619C">
      <w:r>
        <w:t xml:space="preserve">The eligible activities are defined in </w:t>
      </w:r>
      <w:r w:rsidR="00D855F8">
        <w:t xml:space="preserve">the main body of the attached ASI Call for Proposal </w:t>
      </w:r>
      <w:r>
        <w:fldChar w:fldCharType="begin"/>
      </w:r>
      <w:r>
        <w:instrText xml:space="preserve"> REF _Ref146917766 \r \h </w:instrText>
      </w:r>
      <w:r>
        <w:fldChar w:fldCharType="separate"/>
      </w:r>
      <w:r w:rsidR="00D32B3B">
        <w:t>[AD-6]</w:t>
      </w:r>
      <w:r>
        <w:fldChar w:fldCharType="end"/>
      </w:r>
      <w:r>
        <w:t>.</w:t>
      </w:r>
    </w:p>
    <w:p w:rsidR="00F66576" w:rsidP="00DB17CC" w:rsidRDefault="00F66576" w14:paraId="2EB65F17" w14:textId="77777777"/>
    <w:p w:rsidR="00DB17CC" w:rsidP="00DB17CC" w:rsidRDefault="00DB17CC" w14:paraId="351B9889" w14:textId="77777777">
      <w:pPr>
        <w:pStyle w:val="Requirement"/>
      </w:pPr>
      <w:r>
        <w:t>Eligible costs</w:t>
      </w:r>
    </w:p>
    <w:p w:rsidR="00147F69" w:rsidP="00147F69" w:rsidRDefault="00DB17CC" w14:paraId="26373577" w14:textId="0F5E0B7E">
      <w:r>
        <w:t>The eligible costs are</w:t>
      </w:r>
      <w:r w:rsidR="00F66576">
        <w:t xml:space="preserve"> defined </w:t>
      </w:r>
      <w:r w:rsidR="00147F69">
        <w:t xml:space="preserve">in the main body of the attached ASI Call for Proposal </w:t>
      </w:r>
      <w:r w:rsidR="00147F69">
        <w:fldChar w:fldCharType="begin"/>
      </w:r>
      <w:r w:rsidR="00147F69">
        <w:instrText xml:space="preserve"> REF _Ref146917766 \r \h </w:instrText>
      </w:r>
      <w:r w:rsidR="00147F69">
        <w:fldChar w:fldCharType="separate"/>
      </w:r>
      <w:r w:rsidR="00D32B3B">
        <w:t>[AD-6]</w:t>
      </w:r>
      <w:r w:rsidR="00147F69">
        <w:fldChar w:fldCharType="end"/>
      </w:r>
      <w:r w:rsidR="00147F69">
        <w:t>.</w:t>
      </w:r>
    </w:p>
    <w:p w:rsidR="00DB17CC" w:rsidP="00DB17CC" w:rsidRDefault="00DB17CC" w14:paraId="4F5457B5" w14:textId="77777777"/>
    <w:p w:rsidR="00DB17CC" w:rsidP="00DB17CC" w:rsidRDefault="00DB17CC" w14:paraId="71B5A4B3" w14:textId="77777777">
      <w:pPr>
        <w:pStyle w:val="Requirement"/>
      </w:pPr>
      <w:r>
        <w:t>SBSS restrictions</w:t>
      </w:r>
    </w:p>
    <w:p w:rsidR="00DB17CC" w:rsidP="00DB17CC" w:rsidRDefault="00DB17CC" w14:paraId="607C6115" w14:textId="77777777">
      <w:r>
        <w:t>For SBSS projects, the following costs are not eligible:</w:t>
      </w:r>
    </w:p>
    <w:p w:rsidR="00DB17CC" w:rsidP="00016F5C" w:rsidRDefault="00DB17CC" w14:paraId="1EA55ECA" w14:textId="77777777">
      <w:pPr>
        <w:pStyle w:val="Paragrafoelenco"/>
        <w:numPr>
          <w:ilvl w:val="0"/>
          <w:numId w:val="14"/>
        </w:numPr>
        <w:spacing w:after="0" w:line="240" w:lineRule="auto"/>
        <w:jc w:val="left"/>
      </w:pPr>
      <w:r>
        <w:t>Cost related to the satellite launch</w:t>
      </w:r>
    </w:p>
    <w:p w:rsidR="00DB17CC" w:rsidP="00016F5C" w:rsidRDefault="00DB17CC" w14:paraId="49321E09" w14:textId="77777777">
      <w:pPr>
        <w:pStyle w:val="Paragrafoelenco"/>
        <w:numPr>
          <w:ilvl w:val="0"/>
          <w:numId w:val="14"/>
        </w:numPr>
        <w:spacing w:after="0" w:line="240" w:lineRule="auto"/>
        <w:jc w:val="left"/>
      </w:pPr>
      <w:r>
        <w:t>Cost related to the Ground Segment developments</w:t>
      </w:r>
    </w:p>
    <w:p w:rsidR="00DB17CC" w:rsidP="00016F5C" w:rsidRDefault="00DB17CC" w14:paraId="22B71105" w14:textId="77777777">
      <w:pPr>
        <w:pStyle w:val="Titolo2"/>
        <w:keepNext/>
        <w:keepLines/>
        <w:numPr>
          <w:ilvl w:val="1"/>
          <w:numId w:val="3"/>
        </w:numPr>
        <w:tabs>
          <w:tab w:val="clear" w:pos="284"/>
        </w:tabs>
        <w:spacing w:after="0"/>
        <w:contextualSpacing w:val="0"/>
        <w:jc w:val="left"/>
      </w:pPr>
      <w:bookmarkStart w:name="_Toc146632015" w:id="411"/>
      <w:r>
        <w:t xml:space="preserve"> </w:t>
      </w:r>
      <w:bookmarkStart w:name="_Toc158386406" w:id="412"/>
      <w:r>
        <w:t>Payment milestones</w:t>
      </w:r>
      <w:bookmarkEnd w:id="411"/>
      <w:bookmarkEnd w:id="412"/>
    </w:p>
    <w:p w:rsidRPr="00120132" w:rsidR="00DB17CC" w:rsidP="00016F5C" w:rsidRDefault="00DB17CC" w14:paraId="6414A6CF" w14:textId="77777777">
      <w:pPr>
        <w:pStyle w:val="Titolo3"/>
        <w:keepNext/>
        <w:keepLines/>
        <w:numPr>
          <w:ilvl w:val="2"/>
          <w:numId w:val="3"/>
        </w:numPr>
        <w:tabs>
          <w:tab w:val="clear" w:pos="284"/>
        </w:tabs>
        <w:spacing w:after="0"/>
        <w:contextualSpacing w:val="0"/>
        <w:jc w:val="left"/>
      </w:pPr>
      <w:bookmarkStart w:name="_Toc146632016" w:id="413"/>
      <w:bookmarkStart w:name="_Toc158386407" w:id="414"/>
      <w:r>
        <w:t>Phase 1: Working Period</w:t>
      </w:r>
      <w:bookmarkEnd w:id="413"/>
      <w:bookmarkEnd w:id="414"/>
    </w:p>
    <w:p w:rsidR="00DB17CC" w:rsidP="00DB17CC" w:rsidRDefault="00DB17CC" w14:paraId="075043AC" w14:textId="77777777">
      <w:pPr>
        <w:pStyle w:val="Requirement"/>
      </w:pPr>
      <w:r>
        <w:t>Frequency</w:t>
      </w:r>
    </w:p>
    <w:p w:rsidR="00DB17CC" w:rsidP="00DB17CC" w:rsidRDefault="00DB17CC" w14:paraId="2D40C340" w14:textId="3478E54A">
      <w:r>
        <w:t xml:space="preserve">The reimbursement of the eligible costs, not already claimed by the </w:t>
      </w:r>
      <w:r w:rsidR="00F66576">
        <w:t>Contractor, is achieved by EU SST every 6</w:t>
      </w:r>
      <w:r>
        <w:t xml:space="preserve"> months.</w:t>
      </w:r>
    </w:p>
    <w:p w:rsidR="00DB17CC" w:rsidP="00DB17CC" w:rsidRDefault="00DB17CC" w14:paraId="288F36B5" w14:textId="77777777"/>
    <w:p w:rsidR="00DB17CC" w:rsidP="00DB17CC" w:rsidRDefault="00DB17CC" w14:paraId="19328A09" w14:textId="77777777">
      <w:pPr>
        <w:pStyle w:val="Requirement"/>
      </w:pPr>
      <w:r>
        <w:t>Payment acceptance conditions</w:t>
      </w:r>
    </w:p>
    <w:p w:rsidR="00DB17CC" w:rsidP="00DB17CC" w:rsidRDefault="00DB17CC" w14:paraId="42E62B4C" w14:textId="6296CFFF">
      <w:r>
        <w:t xml:space="preserve">The </w:t>
      </w:r>
      <w:r w:rsidR="00F66576">
        <w:t>payment is granted only if</w:t>
      </w:r>
      <w:r>
        <w:t>:</w:t>
      </w:r>
    </w:p>
    <w:p w:rsidR="00DB17CC" w:rsidP="00016F5C" w:rsidRDefault="00F66576" w14:paraId="1317ED03" w14:textId="51E07530">
      <w:pPr>
        <w:pStyle w:val="Paragrafoelenco"/>
        <w:numPr>
          <w:ilvl w:val="0"/>
          <w:numId w:val="14"/>
        </w:numPr>
        <w:spacing w:after="0" w:line="240" w:lineRule="auto"/>
        <w:jc w:val="left"/>
      </w:pPr>
      <w:r>
        <w:t>The last</w:t>
      </w:r>
      <w:r w:rsidR="00DB17CC">
        <w:t xml:space="preserve"> CIR (or </w:t>
      </w:r>
      <w:proofErr w:type="spellStart"/>
      <w:r w:rsidR="00DB17CC">
        <w:t>PreAR</w:t>
      </w:r>
      <w:proofErr w:type="spellEnd"/>
      <w:r w:rsidR="00DB17CC">
        <w:t>) has been scheduled and achieved properly.</w:t>
      </w:r>
    </w:p>
    <w:p w:rsidR="00DB17CC" w:rsidP="00016F5C" w:rsidRDefault="00DB17CC" w14:paraId="17EC3CDF" w14:textId="4ADFEF6C">
      <w:pPr>
        <w:pStyle w:val="Paragrafoelenco"/>
        <w:numPr>
          <w:ilvl w:val="0"/>
          <w:numId w:val="14"/>
        </w:numPr>
        <w:spacing w:after="0" w:line="240" w:lineRule="auto"/>
        <w:jc w:val="left"/>
      </w:pPr>
      <w:r>
        <w:t xml:space="preserve">EU SST (both Technical and Contractual delegates) has approved the results of the </w:t>
      </w:r>
      <w:r w:rsidR="00F66576">
        <w:t>last CIR</w:t>
      </w:r>
      <w:r>
        <w:t xml:space="preserve"> (or </w:t>
      </w:r>
      <w:proofErr w:type="spellStart"/>
      <w:r>
        <w:t>PreAR</w:t>
      </w:r>
      <w:proofErr w:type="spellEnd"/>
      <w:r>
        <w:t>).</w:t>
      </w:r>
    </w:p>
    <w:p w:rsidRPr="00120132" w:rsidR="00DB17CC" w:rsidP="00016F5C" w:rsidRDefault="00DB17CC" w14:paraId="5CE7F400" w14:textId="659A0C58">
      <w:pPr>
        <w:pStyle w:val="Paragrafoelenco"/>
        <w:numPr>
          <w:ilvl w:val="0"/>
          <w:numId w:val="14"/>
        </w:numPr>
        <w:spacing w:after="0" w:line="240" w:lineRule="auto"/>
        <w:jc w:val="left"/>
      </w:pPr>
      <w:r>
        <w:t xml:space="preserve">The European Commission delegates have approved the results of the </w:t>
      </w:r>
      <w:r w:rsidR="00F66576">
        <w:t>last CIR</w:t>
      </w:r>
      <w:r>
        <w:t xml:space="preserve"> (or </w:t>
      </w:r>
      <w:proofErr w:type="spellStart"/>
      <w:r>
        <w:t>PreAR</w:t>
      </w:r>
      <w:proofErr w:type="spellEnd"/>
      <w:r>
        <w:t>).</w:t>
      </w:r>
    </w:p>
    <w:p w:rsidR="00DB17CC" w:rsidP="00DB17CC" w:rsidRDefault="00DB17CC" w14:paraId="49889EA8" w14:textId="77777777"/>
    <w:p w:rsidR="00DB17CC" w:rsidP="00016F5C" w:rsidRDefault="00DB17CC" w14:paraId="193B7A23" w14:textId="77777777">
      <w:pPr>
        <w:pStyle w:val="Titolo3"/>
        <w:keepNext/>
        <w:keepLines/>
        <w:numPr>
          <w:ilvl w:val="2"/>
          <w:numId w:val="3"/>
        </w:numPr>
        <w:tabs>
          <w:tab w:val="clear" w:pos="284"/>
        </w:tabs>
        <w:spacing w:after="0"/>
        <w:contextualSpacing w:val="0"/>
        <w:jc w:val="left"/>
      </w:pPr>
      <w:bookmarkStart w:name="_Toc146632017" w:id="415"/>
      <w:bookmarkStart w:name="_Toc158386408" w:id="416"/>
      <w:r>
        <w:t>Phase 2: Validation Period</w:t>
      </w:r>
      <w:bookmarkEnd w:id="415"/>
      <w:bookmarkEnd w:id="416"/>
    </w:p>
    <w:p w:rsidR="00DB17CC" w:rsidP="00DB17CC" w:rsidRDefault="00DB17CC" w14:paraId="19C941CC" w14:textId="77777777">
      <w:pPr>
        <w:pStyle w:val="Requirement"/>
      </w:pPr>
      <w:r>
        <w:t>Frequency</w:t>
      </w:r>
    </w:p>
    <w:p w:rsidR="00DB17CC" w:rsidP="00DB17CC" w:rsidRDefault="00DB17CC" w14:paraId="58EDE19C" w14:textId="77777777">
      <w:r>
        <w:t>The reimbursement of the last eligible costs, not already claimed by the Contractor and honoured by EU SST are made at the end of the closure of the Phase 2.</w:t>
      </w:r>
    </w:p>
    <w:p w:rsidR="00DB17CC" w:rsidP="00DB17CC" w:rsidRDefault="00DB17CC" w14:paraId="38F507D9" w14:textId="77777777"/>
    <w:p w:rsidR="00DB17CC" w:rsidP="00DB17CC" w:rsidRDefault="00DB17CC" w14:paraId="2B3AD212" w14:textId="77777777">
      <w:pPr>
        <w:pStyle w:val="Requirement"/>
      </w:pPr>
      <w:r>
        <w:t>Payment acceptance conditions</w:t>
      </w:r>
    </w:p>
    <w:p w:rsidR="00DB17CC" w:rsidP="00DB17CC" w:rsidRDefault="00DB17CC" w14:paraId="0A99C5E6" w14:textId="5B2A1B55">
      <w:r>
        <w:t xml:space="preserve">The last payment is unlocked after a formal approval of the FAR conclusion (See </w:t>
      </w:r>
      <w:r>
        <w:fldChar w:fldCharType="begin"/>
      </w:r>
      <w:r>
        <w:instrText xml:space="preserve"> REF _Ref145667241 \r \h </w:instrText>
      </w:r>
      <w:r>
        <w:fldChar w:fldCharType="separate"/>
      </w:r>
      <w:r w:rsidR="00D32B3B">
        <w:t>5.3</w:t>
      </w:r>
      <w:r>
        <w:fldChar w:fldCharType="end"/>
      </w:r>
      <w:r>
        <w:t>), meaning:</w:t>
      </w:r>
    </w:p>
    <w:p w:rsidR="00DB17CC" w:rsidP="00016F5C" w:rsidRDefault="00DB17CC" w14:paraId="4849B55D" w14:textId="77777777">
      <w:pPr>
        <w:pStyle w:val="Paragrafoelenco"/>
        <w:numPr>
          <w:ilvl w:val="0"/>
          <w:numId w:val="14"/>
        </w:numPr>
        <w:spacing w:after="0" w:line="240" w:lineRule="auto"/>
        <w:jc w:val="left"/>
      </w:pPr>
      <w:r>
        <w:t>The data have been received and assessed by EU SST.</w:t>
      </w:r>
    </w:p>
    <w:p w:rsidR="00DB17CC" w:rsidP="00016F5C" w:rsidRDefault="00DB17CC" w14:paraId="4EBF7C16" w14:textId="77777777">
      <w:pPr>
        <w:pStyle w:val="Paragrafoelenco"/>
        <w:numPr>
          <w:ilvl w:val="0"/>
          <w:numId w:val="14"/>
        </w:numPr>
        <w:spacing w:after="0" w:line="240" w:lineRule="auto"/>
        <w:jc w:val="left"/>
      </w:pPr>
      <w:r>
        <w:t>The FAR has been scheduled and achieved properly.</w:t>
      </w:r>
    </w:p>
    <w:p w:rsidR="00DB17CC" w:rsidP="00016F5C" w:rsidRDefault="00DB17CC" w14:paraId="230846E3" w14:textId="77777777">
      <w:pPr>
        <w:pStyle w:val="Paragrafoelenco"/>
        <w:numPr>
          <w:ilvl w:val="0"/>
          <w:numId w:val="14"/>
        </w:numPr>
        <w:spacing w:after="0" w:line="240" w:lineRule="auto"/>
        <w:jc w:val="left"/>
      </w:pPr>
      <w:r>
        <w:t>The EU SST (both Technical and Contractual delegates) has approved the results of the FAR.</w:t>
      </w:r>
    </w:p>
    <w:p w:rsidRPr="00120132" w:rsidR="00DB17CC" w:rsidP="00016F5C" w:rsidRDefault="00DB17CC" w14:paraId="0F9445B7" w14:textId="77777777">
      <w:pPr>
        <w:pStyle w:val="Paragrafoelenco"/>
        <w:numPr>
          <w:ilvl w:val="0"/>
          <w:numId w:val="14"/>
        </w:numPr>
        <w:spacing w:after="0" w:line="240" w:lineRule="auto"/>
        <w:jc w:val="left"/>
      </w:pPr>
      <w:r>
        <w:t>The European Commission delegates have approved the results of the FAR.</w:t>
      </w:r>
    </w:p>
    <w:p w:rsidRPr="00120132" w:rsidR="00DB17CC" w:rsidP="00DB17CC" w:rsidRDefault="00DB17CC" w14:paraId="46432963" w14:textId="77777777"/>
    <w:p w:rsidR="00DB17CC" w:rsidP="00DB17CC" w:rsidRDefault="00DB17CC" w14:paraId="1997A5BE" w14:textId="77777777">
      <w:pPr>
        <w:spacing w:after="200" w:line="276" w:lineRule="auto"/>
        <w:rPr>
          <w:rFonts w:asciiTheme="majorHAnsi" w:hAnsiTheme="majorHAnsi" w:eastAsiaTheme="majorEastAsia" w:cstheme="majorBidi"/>
          <w:b/>
          <w:bCs/>
          <w:color w:val="464646" w:themeColor="text1" w:themeTint="D9"/>
          <w:lang w:val="en-US"/>
        </w:rPr>
      </w:pPr>
      <w:r>
        <w:br w:type="page"/>
      </w:r>
    </w:p>
    <w:p w:rsidR="00DB17CC" w:rsidP="00016F5C" w:rsidRDefault="00DB17CC" w14:paraId="69BE1747" w14:textId="77777777">
      <w:pPr>
        <w:pStyle w:val="Titolo2"/>
        <w:keepNext/>
        <w:keepLines/>
        <w:numPr>
          <w:ilvl w:val="1"/>
          <w:numId w:val="3"/>
        </w:numPr>
        <w:tabs>
          <w:tab w:val="clear" w:pos="284"/>
        </w:tabs>
        <w:spacing w:after="0"/>
        <w:contextualSpacing w:val="0"/>
        <w:jc w:val="left"/>
      </w:pPr>
      <w:bookmarkStart w:name="_Toc146632018" w:id="417"/>
      <w:r>
        <w:t xml:space="preserve"> </w:t>
      </w:r>
      <w:bookmarkStart w:name="_Toc158386409" w:id="418"/>
      <w:r>
        <w:t>Contract interruption conditions</w:t>
      </w:r>
      <w:bookmarkEnd w:id="417"/>
      <w:bookmarkEnd w:id="418"/>
    </w:p>
    <w:p w:rsidR="00DB17CC" w:rsidP="00DB17CC" w:rsidRDefault="00DB17CC" w14:paraId="3C8FF3E8" w14:textId="77777777">
      <w:pPr>
        <w:pStyle w:val="Requirement"/>
      </w:pPr>
      <w:r>
        <w:t>Critical Intermediate Review GO/NOGO</w:t>
      </w:r>
    </w:p>
    <w:p w:rsidRPr="00120132" w:rsidR="00DB17CC" w:rsidP="00DB17CC" w:rsidRDefault="00DB17CC" w14:paraId="798CE172" w14:textId="77777777">
      <w:r>
        <w:t>In case of internal failure, or risks continuously growing leading to compromise the achievement of the project, the NOGO status can be requested at the end of the CIR either by EU SST or European Commission. In such case, the contract is broken.</w:t>
      </w:r>
    </w:p>
    <w:p w:rsidRPr="00120132" w:rsidR="00DB17CC" w:rsidP="00DB17CC" w:rsidRDefault="00DB17CC" w14:paraId="2CB1CE46" w14:textId="77777777">
      <w:pPr>
        <w:pStyle w:val="Textblock"/>
      </w:pPr>
    </w:p>
    <w:p w:rsidR="00DB17CC" w:rsidP="00DB17CC" w:rsidRDefault="00DB17CC" w14:paraId="3C4310A6" w14:textId="77777777">
      <w:pPr>
        <w:pStyle w:val="Requirement"/>
      </w:pPr>
      <w:proofErr w:type="gramStart"/>
      <w:r>
        <w:t>Pre Acceptance</w:t>
      </w:r>
      <w:proofErr w:type="gramEnd"/>
      <w:r>
        <w:t xml:space="preserve"> Review GO/NOGO</w:t>
      </w:r>
    </w:p>
    <w:p w:rsidRPr="00120132" w:rsidR="00DB17CC" w:rsidP="00DB17CC" w:rsidRDefault="00DB17CC" w14:paraId="73E27323" w14:textId="77777777">
      <w:r>
        <w:t>In case of internal failure, or risks continuously growing leading to compromise the achievement of the project, the NOGO status can be requested at the end of the PreAR either by EU SST or European Commission. In such case, the contract is broken.</w:t>
      </w:r>
    </w:p>
    <w:p w:rsidRPr="00120132" w:rsidR="00DB17CC" w:rsidP="00DB17CC" w:rsidRDefault="00DB17CC" w14:paraId="516806D1" w14:textId="77777777">
      <w:pPr>
        <w:pStyle w:val="Textblock"/>
      </w:pPr>
    </w:p>
    <w:p w:rsidR="00DB17CC" w:rsidP="00DB17CC" w:rsidRDefault="00DB17CC" w14:paraId="1EDA5891" w14:textId="77777777">
      <w:pPr>
        <w:pStyle w:val="Requirement"/>
      </w:pPr>
      <w:r>
        <w:t>Final Acceptance Review GO/NOGO</w:t>
      </w:r>
    </w:p>
    <w:p w:rsidRPr="00120132" w:rsidR="00DB17CC" w:rsidP="00DB17CC" w:rsidRDefault="00DB17CC" w14:paraId="398487F2" w14:textId="77777777">
      <w:r>
        <w:t>In case of internal failure, or risks continuously growing leading to compromise the achievement of the project, the NOGO status can be requested at the end of the FAR either by EU SST or European Commission. In such case, the contract is broken.</w:t>
      </w:r>
    </w:p>
    <w:p w:rsidRPr="00120132" w:rsidR="00DB17CC" w:rsidP="00DB17CC" w:rsidRDefault="00DB17CC" w14:paraId="2C601D84" w14:textId="77777777">
      <w:pPr>
        <w:pStyle w:val="Textblock"/>
        <w:rPr>
          <w:lang w:val="en-GB"/>
        </w:rPr>
      </w:pPr>
    </w:p>
    <w:p w:rsidR="00DB17CC" w:rsidP="00DB17CC" w:rsidRDefault="00DB17CC" w14:paraId="7E59192E" w14:textId="77777777">
      <w:pPr>
        <w:spacing w:after="200" w:line="276" w:lineRule="auto"/>
        <w:rPr>
          <w:rFonts w:asciiTheme="majorHAnsi" w:hAnsiTheme="majorHAnsi" w:eastAsiaTheme="majorEastAsia" w:cstheme="majorBidi"/>
          <w:b/>
          <w:bCs/>
          <w:smallCaps/>
          <w:color w:val="464646" w:themeColor="text1" w:themeTint="D9"/>
          <w:sz w:val="28"/>
          <w:szCs w:val="28"/>
        </w:rPr>
      </w:pPr>
      <w:bookmarkStart w:name="_Toc138747312" w:id="419"/>
      <w:bookmarkStart w:name="_Toc138747535" w:id="420"/>
      <w:bookmarkStart w:name="_Toc138748713" w:id="421"/>
      <w:bookmarkStart w:name="_Toc138748936" w:id="422"/>
      <w:bookmarkStart w:name="_Toc138985253" w:id="423"/>
      <w:bookmarkStart w:name="_Toc138988112" w:id="424"/>
      <w:bookmarkStart w:name="_Toc138988343" w:id="425"/>
      <w:bookmarkStart w:name="_Toc138988574" w:id="426"/>
      <w:bookmarkStart w:name="_Toc138988805" w:id="427"/>
      <w:bookmarkStart w:name="_Toc138989142" w:id="428"/>
      <w:bookmarkStart w:name="_Toc138989374" w:id="429"/>
      <w:bookmarkStart w:name="_Toc138990332" w:id="430"/>
      <w:bookmarkStart w:name="_Toc139546775" w:id="431"/>
      <w:bookmarkStart w:name="_Toc139547006" w:id="432"/>
      <w:bookmarkStart w:name="_Toc139547982" w:id="433"/>
      <w:bookmarkStart w:name="_Toc139548214" w:id="434"/>
      <w:bookmarkStart w:name="_Toc139552359" w:id="435"/>
      <w:bookmarkStart w:name="_Toc139634844" w:id="436"/>
      <w:bookmarkStart w:name="_Toc139635705" w:id="437"/>
      <w:bookmarkStart w:name="_Toc139866844" w:id="438"/>
      <w:bookmarkStart w:name="_Toc139867261" w:id="439"/>
      <w:bookmarkStart w:name="_Toc139867778" w:id="440"/>
      <w:bookmarkStart w:name="_Toc139881555" w:id="441"/>
      <w:bookmarkStart w:name="_Toc139881788" w:id="442"/>
      <w:bookmarkStart w:name="_Toc139882370" w:id="443"/>
      <w:bookmarkStart w:name="_Toc139882601" w:id="444"/>
      <w:bookmarkStart w:name="_Toc139882832" w:id="445"/>
      <w:bookmarkStart w:name="_Toc140763638" w:id="446"/>
      <w:bookmarkStart w:name="_Toc141078835" w:id="447"/>
      <w:bookmarkStart w:name="_Toc141079129" w:id="448"/>
      <w:bookmarkStart w:name="_Toc141080289" w:id="449"/>
      <w:bookmarkStart w:name="_Toc141080524" w:id="450"/>
      <w:bookmarkStart w:name="_Toc141080759" w:id="451"/>
      <w:bookmarkStart w:name="_Toc141080994" w:id="452"/>
      <w:bookmarkStart w:name="_Toc141081228" w:id="453"/>
      <w:bookmarkStart w:name="_Toc141081462" w:id="454"/>
      <w:bookmarkStart w:name="_Toc141085313" w:id="455"/>
      <w:bookmarkStart w:name="_Toc141087606" w:id="456"/>
      <w:bookmarkStart w:name="_Toc141088096" w:id="457"/>
      <w:bookmarkStart w:name="_Toc138747313" w:id="458"/>
      <w:bookmarkStart w:name="_Toc138747536" w:id="459"/>
      <w:bookmarkStart w:name="_Toc138748714" w:id="460"/>
      <w:bookmarkStart w:name="_Toc138748937" w:id="461"/>
      <w:bookmarkStart w:name="_Toc138985254" w:id="462"/>
      <w:bookmarkStart w:name="_Toc138988113" w:id="463"/>
      <w:bookmarkStart w:name="_Toc138988344" w:id="464"/>
      <w:bookmarkStart w:name="_Toc138988575" w:id="465"/>
      <w:bookmarkStart w:name="_Toc138988806" w:id="466"/>
      <w:bookmarkStart w:name="_Toc138989143" w:id="467"/>
      <w:bookmarkStart w:name="_Toc138989375" w:id="468"/>
      <w:bookmarkStart w:name="_Toc138990333" w:id="469"/>
      <w:bookmarkStart w:name="_Toc139546776" w:id="470"/>
      <w:bookmarkStart w:name="_Toc139547007" w:id="471"/>
      <w:bookmarkStart w:name="_Toc139547983" w:id="472"/>
      <w:bookmarkStart w:name="_Toc139548215" w:id="473"/>
      <w:bookmarkStart w:name="_Toc139552360" w:id="474"/>
      <w:bookmarkStart w:name="_Toc139634845" w:id="475"/>
      <w:bookmarkStart w:name="_Toc139635706" w:id="476"/>
      <w:bookmarkStart w:name="_Toc139866845" w:id="477"/>
      <w:bookmarkStart w:name="_Toc139867262" w:id="478"/>
      <w:bookmarkStart w:name="_Toc139867779" w:id="479"/>
      <w:bookmarkStart w:name="_Toc139881556" w:id="480"/>
      <w:bookmarkStart w:name="_Toc139881789" w:id="481"/>
      <w:bookmarkStart w:name="_Toc139882371" w:id="482"/>
      <w:bookmarkStart w:name="_Toc139882602" w:id="483"/>
      <w:bookmarkStart w:name="_Toc139882833" w:id="484"/>
      <w:bookmarkStart w:name="_Toc140763639" w:id="485"/>
      <w:bookmarkStart w:name="_Toc141078836" w:id="486"/>
      <w:bookmarkStart w:name="_Toc141079130" w:id="487"/>
      <w:bookmarkStart w:name="_Toc141080290" w:id="488"/>
      <w:bookmarkStart w:name="_Toc141080525" w:id="489"/>
      <w:bookmarkStart w:name="_Toc141080760" w:id="490"/>
      <w:bookmarkStart w:name="_Toc141080995" w:id="491"/>
      <w:bookmarkStart w:name="_Toc141081229" w:id="492"/>
      <w:bookmarkStart w:name="_Toc141081463" w:id="493"/>
      <w:bookmarkStart w:name="_Toc141085314" w:id="494"/>
      <w:bookmarkStart w:name="_Toc141087607" w:id="495"/>
      <w:bookmarkStart w:name="_Toc141088097" w:id="496"/>
      <w:bookmarkStart w:name="_Toc138747314" w:id="497"/>
      <w:bookmarkStart w:name="_Toc138747537" w:id="498"/>
      <w:bookmarkStart w:name="_Toc138748715" w:id="499"/>
      <w:bookmarkStart w:name="_Toc138748938" w:id="500"/>
      <w:bookmarkStart w:name="_Toc138985255" w:id="501"/>
      <w:bookmarkStart w:name="_Toc138988114" w:id="502"/>
      <w:bookmarkStart w:name="_Toc138988345" w:id="503"/>
      <w:bookmarkStart w:name="_Toc138988576" w:id="504"/>
      <w:bookmarkStart w:name="_Toc138988807" w:id="505"/>
      <w:bookmarkStart w:name="_Toc138989144" w:id="506"/>
      <w:bookmarkStart w:name="_Toc138989376" w:id="507"/>
      <w:bookmarkStart w:name="_Toc138990334" w:id="508"/>
      <w:bookmarkStart w:name="_Toc139546777" w:id="509"/>
      <w:bookmarkStart w:name="_Toc139547008" w:id="510"/>
      <w:bookmarkStart w:name="_Toc139547984" w:id="511"/>
      <w:bookmarkStart w:name="_Toc139548216" w:id="512"/>
      <w:bookmarkStart w:name="_Toc139552361" w:id="513"/>
      <w:bookmarkStart w:name="_Toc139634846" w:id="514"/>
      <w:bookmarkStart w:name="_Toc139635707" w:id="515"/>
      <w:bookmarkStart w:name="_Toc139866846" w:id="516"/>
      <w:bookmarkStart w:name="_Toc139867263" w:id="517"/>
      <w:bookmarkStart w:name="_Toc139867780" w:id="518"/>
      <w:bookmarkStart w:name="_Toc139881557" w:id="519"/>
      <w:bookmarkStart w:name="_Toc139881790" w:id="520"/>
      <w:bookmarkStart w:name="_Toc139882372" w:id="521"/>
      <w:bookmarkStart w:name="_Toc139882603" w:id="522"/>
      <w:bookmarkStart w:name="_Toc139882834" w:id="523"/>
      <w:bookmarkStart w:name="_Toc140763640" w:id="524"/>
      <w:bookmarkStart w:name="_Toc141078837" w:id="525"/>
      <w:bookmarkStart w:name="_Toc141079131" w:id="526"/>
      <w:bookmarkStart w:name="_Toc141080291" w:id="527"/>
      <w:bookmarkStart w:name="_Toc141080526" w:id="528"/>
      <w:bookmarkStart w:name="_Toc141080761" w:id="529"/>
      <w:bookmarkStart w:name="_Toc141080996" w:id="530"/>
      <w:bookmarkStart w:name="_Toc141081230" w:id="531"/>
      <w:bookmarkStart w:name="_Toc141081464" w:id="532"/>
      <w:bookmarkStart w:name="_Toc141085315" w:id="533"/>
      <w:bookmarkStart w:name="_Toc141087608" w:id="534"/>
      <w:bookmarkStart w:name="_Toc141088098" w:id="535"/>
      <w:bookmarkStart w:name="_Toc138747315" w:id="536"/>
      <w:bookmarkStart w:name="_Toc138747538" w:id="537"/>
      <w:bookmarkStart w:name="_Toc138748716" w:id="538"/>
      <w:bookmarkStart w:name="_Toc138748939" w:id="539"/>
      <w:bookmarkStart w:name="_Toc138985256" w:id="540"/>
      <w:bookmarkStart w:name="_Toc138988115" w:id="541"/>
      <w:bookmarkStart w:name="_Toc138988346" w:id="542"/>
      <w:bookmarkStart w:name="_Toc138988577" w:id="543"/>
      <w:bookmarkStart w:name="_Toc138988808" w:id="544"/>
      <w:bookmarkStart w:name="_Toc138989145" w:id="545"/>
      <w:bookmarkStart w:name="_Toc138989377" w:id="546"/>
      <w:bookmarkStart w:name="_Toc138990335" w:id="547"/>
      <w:bookmarkStart w:name="_Toc139546778" w:id="548"/>
      <w:bookmarkStart w:name="_Toc139547009" w:id="549"/>
      <w:bookmarkStart w:name="_Toc139547985" w:id="550"/>
      <w:bookmarkStart w:name="_Toc139548217" w:id="551"/>
      <w:bookmarkStart w:name="_Toc139552362" w:id="552"/>
      <w:bookmarkStart w:name="_Toc139634847" w:id="553"/>
      <w:bookmarkStart w:name="_Toc139635708" w:id="554"/>
      <w:bookmarkStart w:name="_Toc139866847" w:id="555"/>
      <w:bookmarkStart w:name="_Toc139867264" w:id="556"/>
      <w:bookmarkStart w:name="_Toc139867781" w:id="557"/>
      <w:bookmarkStart w:name="_Toc139881558" w:id="558"/>
      <w:bookmarkStart w:name="_Toc139881791" w:id="559"/>
      <w:bookmarkStart w:name="_Toc139882373" w:id="560"/>
      <w:bookmarkStart w:name="_Toc139882604" w:id="561"/>
      <w:bookmarkStart w:name="_Toc139882835" w:id="562"/>
      <w:bookmarkStart w:name="_Toc140763641" w:id="563"/>
      <w:bookmarkStart w:name="_Toc141078838" w:id="564"/>
      <w:bookmarkStart w:name="_Toc141079132" w:id="565"/>
      <w:bookmarkStart w:name="_Toc141080292" w:id="566"/>
      <w:bookmarkStart w:name="_Toc141080527" w:id="567"/>
      <w:bookmarkStart w:name="_Toc141080762" w:id="568"/>
      <w:bookmarkStart w:name="_Toc141080997" w:id="569"/>
      <w:bookmarkStart w:name="_Toc141081231" w:id="570"/>
      <w:bookmarkStart w:name="_Toc141081465" w:id="571"/>
      <w:bookmarkStart w:name="_Toc141085316" w:id="572"/>
      <w:bookmarkStart w:name="_Toc141087609" w:id="573"/>
      <w:bookmarkStart w:name="_Toc141088099" w:id="574"/>
      <w:bookmarkStart w:name="_Toc138747316" w:id="575"/>
      <w:bookmarkStart w:name="_Toc138747539" w:id="576"/>
      <w:bookmarkStart w:name="_Toc138748717" w:id="577"/>
      <w:bookmarkStart w:name="_Toc138748940" w:id="578"/>
      <w:bookmarkStart w:name="_Toc138985257" w:id="579"/>
      <w:bookmarkStart w:name="_Toc138988116" w:id="580"/>
      <w:bookmarkStart w:name="_Toc138988347" w:id="581"/>
      <w:bookmarkStart w:name="_Toc138988578" w:id="582"/>
      <w:bookmarkStart w:name="_Toc138988809" w:id="583"/>
      <w:bookmarkStart w:name="_Toc138989146" w:id="584"/>
      <w:bookmarkStart w:name="_Toc138989378" w:id="585"/>
      <w:bookmarkStart w:name="_Toc138990336" w:id="586"/>
      <w:bookmarkStart w:name="_Toc139546779" w:id="587"/>
      <w:bookmarkStart w:name="_Toc139547010" w:id="588"/>
      <w:bookmarkStart w:name="_Toc139547986" w:id="589"/>
      <w:bookmarkStart w:name="_Toc139548218" w:id="590"/>
      <w:bookmarkStart w:name="_Toc139552363" w:id="591"/>
      <w:bookmarkStart w:name="_Toc139634848" w:id="592"/>
      <w:bookmarkStart w:name="_Toc139635709" w:id="593"/>
      <w:bookmarkStart w:name="_Toc139866848" w:id="594"/>
      <w:bookmarkStart w:name="_Toc139867265" w:id="595"/>
      <w:bookmarkStart w:name="_Toc139867782" w:id="596"/>
      <w:bookmarkStart w:name="_Toc139881559" w:id="597"/>
      <w:bookmarkStart w:name="_Toc139881792" w:id="598"/>
      <w:bookmarkStart w:name="_Toc139882374" w:id="599"/>
      <w:bookmarkStart w:name="_Toc139882605" w:id="600"/>
      <w:bookmarkStart w:name="_Toc139882836" w:id="601"/>
      <w:bookmarkStart w:name="_Toc140763642" w:id="602"/>
      <w:bookmarkStart w:name="_Toc141078839" w:id="603"/>
      <w:bookmarkStart w:name="_Toc141079133" w:id="604"/>
      <w:bookmarkStart w:name="_Toc141080293" w:id="605"/>
      <w:bookmarkStart w:name="_Toc141080528" w:id="606"/>
      <w:bookmarkStart w:name="_Toc141080763" w:id="607"/>
      <w:bookmarkStart w:name="_Toc141080998" w:id="608"/>
      <w:bookmarkStart w:name="_Toc141081232" w:id="609"/>
      <w:bookmarkStart w:name="_Toc141081466" w:id="610"/>
      <w:bookmarkStart w:name="_Toc141085317" w:id="611"/>
      <w:bookmarkStart w:name="_Toc141087610" w:id="612"/>
      <w:bookmarkStart w:name="_Toc141088100" w:id="613"/>
      <w:bookmarkStart w:name="_Toc138747317" w:id="614"/>
      <w:bookmarkStart w:name="_Toc138747540" w:id="615"/>
      <w:bookmarkStart w:name="_Toc138748718" w:id="616"/>
      <w:bookmarkStart w:name="_Toc138748941" w:id="617"/>
      <w:bookmarkStart w:name="_Toc138985258" w:id="618"/>
      <w:bookmarkStart w:name="_Toc138988117" w:id="619"/>
      <w:bookmarkStart w:name="_Toc138988348" w:id="620"/>
      <w:bookmarkStart w:name="_Toc138988579" w:id="621"/>
      <w:bookmarkStart w:name="_Toc138988810" w:id="622"/>
      <w:bookmarkStart w:name="_Toc138989147" w:id="623"/>
      <w:bookmarkStart w:name="_Toc138989379" w:id="624"/>
      <w:bookmarkStart w:name="_Toc138990337" w:id="625"/>
      <w:bookmarkStart w:name="_Toc139546780" w:id="626"/>
      <w:bookmarkStart w:name="_Toc139547011" w:id="627"/>
      <w:bookmarkStart w:name="_Toc139547987" w:id="628"/>
      <w:bookmarkStart w:name="_Toc139548219" w:id="629"/>
      <w:bookmarkStart w:name="_Toc139552364" w:id="630"/>
      <w:bookmarkStart w:name="_Toc139634849" w:id="631"/>
      <w:bookmarkStart w:name="_Toc139635710" w:id="632"/>
      <w:bookmarkStart w:name="_Toc139866849" w:id="633"/>
      <w:bookmarkStart w:name="_Toc139867266" w:id="634"/>
      <w:bookmarkStart w:name="_Toc139867783" w:id="635"/>
      <w:bookmarkStart w:name="_Toc139881560" w:id="636"/>
      <w:bookmarkStart w:name="_Toc139881793" w:id="637"/>
      <w:bookmarkStart w:name="_Toc139882375" w:id="638"/>
      <w:bookmarkStart w:name="_Toc139882606" w:id="639"/>
      <w:bookmarkStart w:name="_Toc139882837" w:id="640"/>
      <w:bookmarkStart w:name="_Toc140763643" w:id="641"/>
      <w:bookmarkStart w:name="_Toc141078840" w:id="642"/>
      <w:bookmarkStart w:name="_Toc141079134" w:id="643"/>
      <w:bookmarkStart w:name="_Toc141080294" w:id="644"/>
      <w:bookmarkStart w:name="_Toc141080529" w:id="645"/>
      <w:bookmarkStart w:name="_Toc141080764" w:id="646"/>
      <w:bookmarkStart w:name="_Toc141080999" w:id="647"/>
      <w:bookmarkStart w:name="_Toc141081233" w:id="648"/>
      <w:bookmarkStart w:name="_Toc141081467" w:id="649"/>
      <w:bookmarkStart w:name="_Toc141085318" w:id="650"/>
      <w:bookmarkStart w:name="_Toc141087611" w:id="651"/>
      <w:bookmarkStart w:name="_Toc141088101" w:id="652"/>
      <w:bookmarkStart w:name="_Toc138747318" w:id="653"/>
      <w:bookmarkStart w:name="_Toc138747541" w:id="654"/>
      <w:bookmarkStart w:name="_Toc138748719" w:id="655"/>
      <w:bookmarkStart w:name="_Toc138748942" w:id="656"/>
      <w:bookmarkStart w:name="_Toc138985259" w:id="657"/>
      <w:bookmarkStart w:name="_Toc138988118" w:id="658"/>
      <w:bookmarkStart w:name="_Toc138988349" w:id="659"/>
      <w:bookmarkStart w:name="_Toc138988580" w:id="660"/>
      <w:bookmarkStart w:name="_Toc138988811" w:id="661"/>
      <w:bookmarkStart w:name="_Toc138989148" w:id="662"/>
      <w:bookmarkStart w:name="_Toc138989380" w:id="663"/>
      <w:bookmarkStart w:name="_Toc138990338" w:id="664"/>
      <w:bookmarkStart w:name="_Toc139546781" w:id="665"/>
      <w:bookmarkStart w:name="_Toc139547012" w:id="666"/>
      <w:bookmarkStart w:name="_Toc139547988" w:id="667"/>
      <w:bookmarkStart w:name="_Toc139548220" w:id="668"/>
      <w:bookmarkStart w:name="_Toc139552365" w:id="669"/>
      <w:bookmarkStart w:name="_Toc139634850" w:id="670"/>
      <w:bookmarkStart w:name="_Toc139635711" w:id="671"/>
      <w:bookmarkStart w:name="_Toc139866850" w:id="672"/>
      <w:bookmarkStart w:name="_Toc139867267" w:id="673"/>
      <w:bookmarkStart w:name="_Toc139867784" w:id="674"/>
      <w:bookmarkStart w:name="_Toc139881561" w:id="675"/>
      <w:bookmarkStart w:name="_Toc139881794" w:id="676"/>
      <w:bookmarkStart w:name="_Toc139882376" w:id="677"/>
      <w:bookmarkStart w:name="_Toc139882607" w:id="678"/>
      <w:bookmarkStart w:name="_Toc139882838" w:id="679"/>
      <w:bookmarkStart w:name="_Toc140763644" w:id="680"/>
      <w:bookmarkStart w:name="_Toc141078841" w:id="681"/>
      <w:bookmarkStart w:name="_Toc141079135" w:id="682"/>
      <w:bookmarkStart w:name="_Toc141080295" w:id="683"/>
      <w:bookmarkStart w:name="_Toc141080530" w:id="684"/>
      <w:bookmarkStart w:name="_Toc141080765" w:id="685"/>
      <w:bookmarkStart w:name="_Toc141081000" w:id="686"/>
      <w:bookmarkStart w:name="_Toc141081234" w:id="687"/>
      <w:bookmarkStart w:name="_Toc141081468" w:id="688"/>
      <w:bookmarkStart w:name="_Toc141085319" w:id="689"/>
      <w:bookmarkStart w:name="_Toc141087612" w:id="690"/>
      <w:bookmarkStart w:name="_Toc141088102" w:id="691"/>
      <w:bookmarkStart w:name="_Toc138747319" w:id="692"/>
      <w:bookmarkStart w:name="_Toc138747542" w:id="693"/>
      <w:bookmarkStart w:name="_Toc138748720" w:id="694"/>
      <w:bookmarkStart w:name="_Toc138748943" w:id="695"/>
      <w:bookmarkStart w:name="_Toc138985260" w:id="696"/>
      <w:bookmarkStart w:name="_Toc138988119" w:id="697"/>
      <w:bookmarkStart w:name="_Toc138988350" w:id="698"/>
      <w:bookmarkStart w:name="_Toc138988581" w:id="699"/>
      <w:bookmarkStart w:name="_Toc138988812" w:id="700"/>
      <w:bookmarkStart w:name="_Toc138989149" w:id="701"/>
      <w:bookmarkStart w:name="_Toc138989381" w:id="702"/>
      <w:bookmarkStart w:name="_Toc138990339" w:id="703"/>
      <w:bookmarkStart w:name="_Toc139546782" w:id="704"/>
      <w:bookmarkStart w:name="_Toc139547013" w:id="705"/>
      <w:bookmarkStart w:name="_Toc139547989" w:id="706"/>
      <w:bookmarkStart w:name="_Toc139548221" w:id="707"/>
      <w:bookmarkStart w:name="_Toc139552366" w:id="708"/>
      <w:bookmarkStart w:name="_Toc139634851" w:id="709"/>
      <w:bookmarkStart w:name="_Toc139635712" w:id="710"/>
      <w:bookmarkStart w:name="_Toc139866851" w:id="711"/>
      <w:bookmarkStart w:name="_Toc139867268" w:id="712"/>
      <w:bookmarkStart w:name="_Toc139867785" w:id="713"/>
      <w:bookmarkStart w:name="_Toc139881562" w:id="714"/>
      <w:bookmarkStart w:name="_Toc139881795" w:id="715"/>
      <w:bookmarkStart w:name="_Toc139882377" w:id="716"/>
      <w:bookmarkStart w:name="_Toc139882608" w:id="717"/>
      <w:bookmarkStart w:name="_Toc139882839" w:id="718"/>
      <w:bookmarkStart w:name="_Toc140763645" w:id="719"/>
      <w:bookmarkStart w:name="_Toc141078842" w:id="720"/>
      <w:bookmarkStart w:name="_Toc141079136" w:id="721"/>
      <w:bookmarkStart w:name="_Toc141080296" w:id="722"/>
      <w:bookmarkStart w:name="_Toc141080531" w:id="723"/>
      <w:bookmarkStart w:name="_Toc141080766" w:id="724"/>
      <w:bookmarkStart w:name="_Toc141081001" w:id="725"/>
      <w:bookmarkStart w:name="_Toc141081235" w:id="726"/>
      <w:bookmarkStart w:name="_Toc141081469" w:id="727"/>
      <w:bookmarkStart w:name="_Toc141085320" w:id="728"/>
      <w:bookmarkStart w:name="_Toc141087613" w:id="729"/>
      <w:bookmarkStart w:name="_Toc141088103" w:id="730"/>
      <w:bookmarkStart w:name="_Toc138747320" w:id="731"/>
      <w:bookmarkStart w:name="_Toc138747543" w:id="732"/>
      <w:bookmarkStart w:name="_Toc138748721" w:id="733"/>
      <w:bookmarkStart w:name="_Toc138748944" w:id="734"/>
      <w:bookmarkStart w:name="_Toc138985261" w:id="735"/>
      <w:bookmarkStart w:name="_Toc138988120" w:id="736"/>
      <w:bookmarkStart w:name="_Toc138988351" w:id="737"/>
      <w:bookmarkStart w:name="_Toc138988582" w:id="738"/>
      <w:bookmarkStart w:name="_Toc138988813" w:id="739"/>
      <w:bookmarkStart w:name="_Toc138989150" w:id="740"/>
      <w:bookmarkStart w:name="_Toc138989382" w:id="741"/>
      <w:bookmarkStart w:name="_Toc138990340" w:id="742"/>
      <w:bookmarkStart w:name="_Toc139546783" w:id="743"/>
      <w:bookmarkStart w:name="_Toc139547014" w:id="744"/>
      <w:bookmarkStart w:name="_Toc139547990" w:id="745"/>
      <w:bookmarkStart w:name="_Toc139548222" w:id="746"/>
      <w:bookmarkStart w:name="_Toc139552367" w:id="747"/>
      <w:bookmarkStart w:name="_Toc139634852" w:id="748"/>
      <w:bookmarkStart w:name="_Toc139635713" w:id="749"/>
      <w:bookmarkStart w:name="_Toc139866852" w:id="750"/>
      <w:bookmarkStart w:name="_Toc139867269" w:id="751"/>
      <w:bookmarkStart w:name="_Toc139867786" w:id="752"/>
      <w:bookmarkStart w:name="_Toc139881563" w:id="753"/>
      <w:bookmarkStart w:name="_Toc139881796" w:id="754"/>
      <w:bookmarkStart w:name="_Toc139882378" w:id="755"/>
      <w:bookmarkStart w:name="_Toc139882609" w:id="756"/>
      <w:bookmarkStart w:name="_Toc139882840" w:id="757"/>
      <w:bookmarkStart w:name="_Toc140763646" w:id="758"/>
      <w:bookmarkStart w:name="_Toc141078843" w:id="759"/>
      <w:bookmarkStart w:name="_Toc141079137" w:id="760"/>
      <w:bookmarkStart w:name="_Toc141080297" w:id="761"/>
      <w:bookmarkStart w:name="_Toc141080532" w:id="762"/>
      <w:bookmarkStart w:name="_Toc141080767" w:id="763"/>
      <w:bookmarkStart w:name="_Toc141081002" w:id="764"/>
      <w:bookmarkStart w:name="_Toc141081236" w:id="765"/>
      <w:bookmarkStart w:name="_Toc141081470" w:id="766"/>
      <w:bookmarkStart w:name="_Toc141085321" w:id="767"/>
      <w:bookmarkStart w:name="_Toc141087614" w:id="768"/>
      <w:bookmarkStart w:name="_Toc141088104" w:id="769"/>
      <w:bookmarkStart w:name="_Toc138747321" w:id="770"/>
      <w:bookmarkStart w:name="_Toc138747544" w:id="771"/>
      <w:bookmarkStart w:name="_Toc138748722" w:id="772"/>
      <w:bookmarkStart w:name="_Toc138748945" w:id="773"/>
      <w:bookmarkStart w:name="_Toc138985262" w:id="774"/>
      <w:bookmarkStart w:name="_Toc138988121" w:id="775"/>
      <w:bookmarkStart w:name="_Toc138988352" w:id="776"/>
      <w:bookmarkStart w:name="_Toc138988583" w:id="777"/>
      <w:bookmarkStart w:name="_Toc138988814" w:id="778"/>
      <w:bookmarkStart w:name="_Toc138989151" w:id="779"/>
      <w:bookmarkStart w:name="_Toc138989383" w:id="780"/>
      <w:bookmarkStart w:name="_Toc138990341" w:id="781"/>
      <w:bookmarkStart w:name="_Toc139546784" w:id="782"/>
      <w:bookmarkStart w:name="_Toc139547015" w:id="783"/>
      <w:bookmarkStart w:name="_Toc139547991" w:id="784"/>
      <w:bookmarkStart w:name="_Toc139548223" w:id="785"/>
      <w:bookmarkStart w:name="_Toc139552368" w:id="786"/>
      <w:bookmarkStart w:name="_Toc139634853" w:id="787"/>
      <w:bookmarkStart w:name="_Toc139635714" w:id="788"/>
      <w:bookmarkStart w:name="_Toc139866853" w:id="789"/>
      <w:bookmarkStart w:name="_Toc139867270" w:id="790"/>
      <w:bookmarkStart w:name="_Toc139867787" w:id="791"/>
      <w:bookmarkStart w:name="_Toc139881564" w:id="792"/>
      <w:bookmarkStart w:name="_Toc139881797" w:id="793"/>
      <w:bookmarkStart w:name="_Toc139882379" w:id="794"/>
      <w:bookmarkStart w:name="_Toc139882610" w:id="795"/>
      <w:bookmarkStart w:name="_Toc139882841" w:id="796"/>
      <w:bookmarkStart w:name="_Toc140763647" w:id="797"/>
      <w:bookmarkStart w:name="_Toc141078844" w:id="798"/>
      <w:bookmarkStart w:name="_Toc141079138" w:id="799"/>
      <w:bookmarkStart w:name="_Toc141080298" w:id="800"/>
      <w:bookmarkStart w:name="_Toc141080533" w:id="801"/>
      <w:bookmarkStart w:name="_Toc141080768" w:id="802"/>
      <w:bookmarkStart w:name="_Toc141081003" w:id="803"/>
      <w:bookmarkStart w:name="_Toc141081237" w:id="804"/>
      <w:bookmarkStart w:name="_Toc141081471" w:id="805"/>
      <w:bookmarkStart w:name="_Toc141085322" w:id="806"/>
      <w:bookmarkStart w:name="_Toc141087615" w:id="807"/>
      <w:bookmarkStart w:name="_Toc141088105" w:id="808"/>
      <w:bookmarkStart w:name="_Toc138747322" w:id="809"/>
      <w:bookmarkStart w:name="_Toc138747545" w:id="810"/>
      <w:bookmarkStart w:name="_Toc138748723" w:id="811"/>
      <w:bookmarkStart w:name="_Toc138748946" w:id="812"/>
      <w:bookmarkStart w:name="_Toc138985263" w:id="813"/>
      <w:bookmarkStart w:name="_Toc138988122" w:id="814"/>
      <w:bookmarkStart w:name="_Toc138988353" w:id="815"/>
      <w:bookmarkStart w:name="_Toc138988584" w:id="816"/>
      <w:bookmarkStart w:name="_Toc138988815" w:id="817"/>
      <w:bookmarkStart w:name="_Toc138989152" w:id="818"/>
      <w:bookmarkStart w:name="_Toc138989384" w:id="819"/>
      <w:bookmarkStart w:name="_Toc138990342" w:id="820"/>
      <w:bookmarkStart w:name="_Toc139546785" w:id="821"/>
      <w:bookmarkStart w:name="_Toc139547016" w:id="822"/>
      <w:bookmarkStart w:name="_Toc139547992" w:id="823"/>
      <w:bookmarkStart w:name="_Toc139548224" w:id="824"/>
      <w:bookmarkStart w:name="_Toc139552369" w:id="825"/>
      <w:bookmarkStart w:name="_Toc139634854" w:id="826"/>
      <w:bookmarkStart w:name="_Toc139635715" w:id="827"/>
      <w:bookmarkStart w:name="_Toc139866854" w:id="828"/>
      <w:bookmarkStart w:name="_Toc139867271" w:id="829"/>
      <w:bookmarkStart w:name="_Toc139867788" w:id="830"/>
      <w:bookmarkStart w:name="_Toc139881565" w:id="831"/>
      <w:bookmarkStart w:name="_Toc139881798" w:id="832"/>
      <w:bookmarkStart w:name="_Toc139882380" w:id="833"/>
      <w:bookmarkStart w:name="_Toc139882611" w:id="834"/>
      <w:bookmarkStart w:name="_Toc139882842" w:id="835"/>
      <w:bookmarkStart w:name="_Toc140763648" w:id="836"/>
      <w:bookmarkStart w:name="_Toc141078845" w:id="837"/>
      <w:bookmarkStart w:name="_Toc141079139" w:id="838"/>
      <w:bookmarkStart w:name="_Toc141080299" w:id="839"/>
      <w:bookmarkStart w:name="_Toc141080534" w:id="840"/>
      <w:bookmarkStart w:name="_Toc141080769" w:id="841"/>
      <w:bookmarkStart w:name="_Toc141081004" w:id="842"/>
      <w:bookmarkStart w:name="_Toc141081238" w:id="843"/>
      <w:bookmarkStart w:name="_Toc141081472" w:id="844"/>
      <w:bookmarkStart w:name="_Toc141085323" w:id="845"/>
      <w:bookmarkStart w:name="_Toc141087616" w:id="846"/>
      <w:bookmarkStart w:name="_Toc141088106" w:id="847"/>
      <w:bookmarkStart w:name="_Toc138747323" w:id="848"/>
      <w:bookmarkStart w:name="_Toc138747546" w:id="849"/>
      <w:bookmarkStart w:name="_Toc138748724" w:id="850"/>
      <w:bookmarkStart w:name="_Toc138748947" w:id="851"/>
      <w:bookmarkStart w:name="_Toc138985264" w:id="852"/>
      <w:bookmarkStart w:name="_Toc138988123" w:id="853"/>
      <w:bookmarkStart w:name="_Toc138988354" w:id="854"/>
      <w:bookmarkStart w:name="_Toc138988585" w:id="855"/>
      <w:bookmarkStart w:name="_Toc138988816" w:id="856"/>
      <w:bookmarkStart w:name="_Toc138989153" w:id="857"/>
      <w:bookmarkStart w:name="_Toc138989385" w:id="858"/>
      <w:bookmarkStart w:name="_Toc138990343" w:id="859"/>
      <w:bookmarkStart w:name="_Toc139546786" w:id="860"/>
      <w:bookmarkStart w:name="_Toc139547017" w:id="861"/>
      <w:bookmarkStart w:name="_Toc139547993" w:id="862"/>
      <w:bookmarkStart w:name="_Toc139548225" w:id="863"/>
      <w:bookmarkStart w:name="_Toc139552370" w:id="864"/>
      <w:bookmarkStart w:name="_Toc139634855" w:id="865"/>
      <w:bookmarkStart w:name="_Toc139635716" w:id="866"/>
      <w:bookmarkStart w:name="_Toc139866855" w:id="867"/>
      <w:bookmarkStart w:name="_Toc139867272" w:id="868"/>
      <w:bookmarkStart w:name="_Toc139867789" w:id="869"/>
      <w:bookmarkStart w:name="_Toc139881566" w:id="870"/>
      <w:bookmarkStart w:name="_Toc139881799" w:id="871"/>
      <w:bookmarkStart w:name="_Toc139882381" w:id="872"/>
      <w:bookmarkStart w:name="_Toc139882612" w:id="873"/>
      <w:bookmarkStart w:name="_Toc139882843" w:id="874"/>
      <w:bookmarkStart w:name="_Toc140763649" w:id="875"/>
      <w:bookmarkStart w:name="_Toc141078846" w:id="876"/>
      <w:bookmarkStart w:name="_Toc141079140" w:id="877"/>
      <w:bookmarkStart w:name="_Toc141080300" w:id="878"/>
      <w:bookmarkStart w:name="_Toc141080535" w:id="879"/>
      <w:bookmarkStart w:name="_Toc141080770" w:id="880"/>
      <w:bookmarkStart w:name="_Toc141081005" w:id="881"/>
      <w:bookmarkStart w:name="_Toc141081239" w:id="882"/>
      <w:bookmarkStart w:name="_Toc141081473" w:id="883"/>
      <w:bookmarkStart w:name="_Toc141085324" w:id="884"/>
      <w:bookmarkStart w:name="_Toc141087617" w:id="885"/>
      <w:bookmarkStart w:name="_Toc141088107" w:id="886"/>
      <w:bookmarkStart w:name="_Toc138747324" w:id="887"/>
      <w:bookmarkStart w:name="_Toc138747547" w:id="888"/>
      <w:bookmarkStart w:name="_Toc138748725" w:id="889"/>
      <w:bookmarkStart w:name="_Toc138748948" w:id="890"/>
      <w:bookmarkStart w:name="_Toc138985265" w:id="891"/>
      <w:bookmarkStart w:name="_Toc138988124" w:id="892"/>
      <w:bookmarkStart w:name="_Toc138988355" w:id="893"/>
      <w:bookmarkStart w:name="_Toc138988586" w:id="894"/>
      <w:bookmarkStart w:name="_Toc138988817" w:id="895"/>
      <w:bookmarkStart w:name="_Toc138989154" w:id="896"/>
      <w:bookmarkStart w:name="_Toc138989386" w:id="897"/>
      <w:bookmarkStart w:name="_Toc138990344" w:id="898"/>
      <w:bookmarkStart w:name="_Toc139546787" w:id="899"/>
      <w:bookmarkStart w:name="_Toc139547018" w:id="900"/>
      <w:bookmarkStart w:name="_Toc139547994" w:id="901"/>
      <w:bookmarkStart w:name="_Toc139548226" w:id="902"/>
      <w:bookmarkStart w:name="_Toc139552371" w:id="903"/>
      <w:bookmarkStart w:name="_Toc139634856" w:id="904"/>
      <w:bookmarkStart w:name="_Toc139635717" w:id="905"/>
      <w:bookmarkStart w:name="_Toc139866856" w:id="906"/>
      <w:bookmarkStart w:name="_Toc139867273" w:id="907"/>
      <w:bookmarkStart w:name="_Toc139867790" w:id="908"/>
      <w:bookmarkStart w:name="_Toc139881567" w:id="909"/>
      <w:bookmarkStart w:name="_Toc139881800" w:id="910"/>
      <w:bookmarkStart w:name="_Toc139882382" w:id="911"/>
      <w:bookmarkStart w:name="_Toc139882613" w:id="912"/>
      <w:bookmarkStart w:name="_Toc139882844" w:id="913"/>
      <w:bookmarkStart w:name="_Toc140763650" w:id="914"/>
      <w:bookmarkStart w:name="_Toc141078847" w:id="915"/>
      <w:bookmarkStart w:name="_Toc141079141" w:id="916"/>
      <w:bookmarkStart w:name="_Toc141080301" w:id="917"/>
      <w:bookmarkStart w:name="_Toc141080536" w:id="918"/>
      <w:bookmarkStart w:name="_Toc141080771" w:id="919"/>
      <w:bookmarkStart w:name="_Toc141081006" w:id="920"/>
      <w:bookmarkStart w:name="_Toc141081240" w:id="921"/>
      <w:bookmarkStart w:name="_Toc141081474" w:id="922"/>
      <w:bookmarkStart w:name="_Toc141085325" w:id="923"/>
      <w:bookmarkStart w:name="_Toc141087618" w:id="924"/>
      <w:bookmarkStart w:name="_Toc141088108" w:id="925"/>
      <w:bookmarkStart w:name="_Toc138747325" w:id="926"/>
      <w:bookmarkStart w:name="_Toc138747548" w:id="927"/>
      <w:bookmarkStart w:name="_Toc138748726" w:id="928"/>
      <w:bookmarkStart w:name="_Toc138748949" w:id="929"/>
      <w:bookmarkStart w:name="_Toc138985266" w:id="930"/>
      <w:bookmarkStart w:name="_Toc138988125" w:id="931"/>
      <w:bookmarkStart w:name="_Toc138988356" w:id="932"/>
      <w:bookmarkStart w:name="_Toc138988587" w:id="933"/>
      <w:bookmarkStart w:name="_Toc138988818" w:id="934"/>
      <w:bookmarkStart w:name="_Toc138989155" w:id="935"/>
      <w:bookmarkStart w:name="_Toc138989387" w:id="936"/>
      <w:bookmarkStart w:name="_Toc138990345" w:id="937"/>
      <w:bookmarkStart w:name="_Toc139546788" w:id="938"/>
      <w:bookmarkStart w:name="_Toc139547019" w:id="939"/>
      <w:bookmarkStart w:name="_Toc139547995" w:id="940"/>
      <w:bookmarkStart w:name="_Toc139548227" w:id="941"/>
      <w:bookmarkStart w:name="_Toc139552372" w:id="942"/>
      <w:bookmarkStart w:name="_Toc139634857" w:id="943"/>
      <w:bookmarkStart w:name="_Toc139635718" w:id="944"/>
      <w:bookmarkStart w:name="_Toc139866857" w:id="945"/>
      <w:bookmarkStart w:name="_Toc139867274" w:id="946"/>
      <w:bookmarkStart w:name="_Toc139867791" w:id="947"/>
      <w:bookmarkStart w:name="_Toc139881568" w:id="948"/>
      <w:bookmarkStart w:name="_Toc139881801" w:id="949"/>
      <w:bookmarkStart w:name="_Toc139882383" w:id="950"/>
      <w:bookmarkStart w:name="_Toc139882614" w:id="951"/>
      <w:bookmarkStart w:name="_Toc139882845" w:id="952"/>
      <w:bookmarkStart w:name="_Toc140763651" w:id="953"/>
      <w:bookmarkStart w:name="_Toc141078848" w:id="954"/>
      <w:bookmarkStart w:name="_Toc141079142" w:id="955"/>
      <w:bookmarkStart w:name="_Toc141080302" w:id="956"/>
      <w:bookmarkStart w:name="_Toc141080537" w:id="957"/>
      <w:bookmarkStart w:name="_Toc141080772" w:id="958"/>
      <w:bookmarkStart w:name="_Toc141081007" w:id="959"/>
      <w:bookmarkStart w:name="_Toc141081241" w:id="960"/>
      <w:bookmarkStart w:name="_Toc141081475" w:id="961"/>
      <w:bookmarkStart w:name="_Toc141085326" w:id="962"/>
      <w:bookmarkStart w:name="_Toc141087619" w:id="963"/>
      <w:bookmarkStart w:name="_Toc141088109" w:id="964"/>
      <w:bookmarkStart w:name="_Toc138747326" w:id="965"/>
      <w:bookmarkStart w:name="_Toc138747549" w:id="966"/>
      <w:bookmarkStart w:name="_Toc138748727" w:id="967"/>
      <w:bookmarkStart w:name="_Toc138748950" w:id="968"/>
      <w:bookmarkStart w:name="_Toc138985267" w:id="969"/>
      <w:bookmarkStart w:name="_Toc138988126" w:id="970"/>
      <w:bookmarkStart w:name="_Toc138988357" w:id="971"/>
      <w:bookmarkStart w:name="_Toc138988588" w:id="972"/>
      <w:bookmarkStart w:name="_Toc138988819" w:id="973"/>
      <w:bookmarkStart w:name="_Toc138989156" w:id="974"/>
      <w:bookmarkStart w:name="_Toc138989388" w:id="975"/>
      <w:bookmarkStart w:name="_Toc138990346" w:id="976"/>
      <w:bookmarkStart w:name="_Toc139546789" w:id="977"/>
      <w:bookmarkStart w:name="_Toc139547020" w:id="978"/>
      <w:bookmarkStart w:name="_Toc139547996" w:id="979"/>
      <w:bookmarkStart w:name="_Toc139548228" w:id="980"/>
      <w:bookmarkStart w:name="_Toc139552373" w:id="981"/>
      <w:bookmarkStart w:name="_Toc139634858" w:id="982"/>
      <w:bookmarkStart w:name="_Toc139635719" w:id="983"/>
      <w:bookmarkStart w:name="_Toc139866858" w:id="984"/>
      <w:bookmarkStart w:name="_Toc139867275" w:id="985"/>
      <w:bookmarkStart w:name="_Toc139867792" w:id="986"/>
      <w:bookmarkStart w:name="_Toc139881569" w:id="987"/>
      <w:bookmarkStart w:name="_Toc139881802" w:id="988"/>
      <w:bookmarkStart w:name="_Toc139882384" w:id="989"/>
      <w:bookmarkStart w:name="_Toc139882615" w:id="990"/>
      <w:bookmarkStart w:name="_Toc139882846" w:id="991"/>
      <w:bookmarkStart w:name="_Toc140763652" w:id="992"/>
      <w:bookmarkStart w:name="_Toc141078849" w:id="993"/>
      <w:bookmarkStart w:name="_Toc141079143" w:id="994"/>
      <w:bookmarkStart w:name="_Toc141080303" w:id="995"/>
      <w:bookmarkStart w:name="_Toc141080538" w:id="996"/>
      <w:bookmarkStart w:name="_Toc141080773" w:id="997"/>
      <w:bookmarkStart w:name="_Toc141081008" w:id="998"/>
      <w:bookmarkStart w:name="_Toc141081242" w:id="999"/>
      <w:bookmarkStart w:name="_Toc141081476" w:id="1000"/>
      <w:bookmarkStart w:name="_Toc141085327" w:id="1001"/>
      <w:bookmarkStart w:name="_Toc141087620" w:id="1002"/>
      <w:bookmarkStart w:name="_Toc141088110" w:id="1003"/>
      <w:bookmarkStart w:name="_Toc138747327" w:id="1004"/>
      <w:bookmarkStart w:name="_Toc138747550" w:id="1005"/>
      <w:bookmarkStart w:name="_Toc138748728" w:id="1006"/>
      <w:bookmarkStart w:name="_Toc138748951" w:id="1007"/>
      <w:bookmarkStart w:name="_Toc138985268" w:id="1008"/>
      <w:bookmarkStart w:name="_Toc138988127" w:id="1009"/>
      <w:bookmarkStart w:name="_Toc138988358" w:id="1010"/>
      <w:bookmarkStart w:name="_Toc138988589" w:id="1011"/>
      <w:bookmarkStart w:name="_Toc138988820" w:id="1012"/>
      <w:bookmarkStart w:name="_Toc138989157" w:id="1013"/>
      <w:bookmarkStart w:name="_Toc138989389" w:id="1014"/>
      <w:bookmarkStart w:name="_Toc138990347" w:id="1015"/>
      <w:bookmarkStart w:name="_Toc139546790" w:id="1016"/>
      <w:bookmarkStart w:name="_Toc139547021" w:id="1017"/>
      <w:bookmarkStart w:name="_Toc139547997" w:id="1018"/>
      <w:bookmarkStart w:name="_Toc139548229" w:id="1019"/>
      <w:bookmarkStart w:name="_Toc139552374" w:id="1020"/>
      <w:bookmarkStart w:name="_Toc139634859" w:id="1021"/>
      <w:bookmarkStart w:name="_Toc139635720" w:id="1022"/>
      <w:bookmarkStart w:name="_Toc139866859" w:id="1023"/>
      <w:bookmarkStart w:name="_Toc139867276" w:id="1024"/>
      <w:bookmarkStart w:name="_Toc139867793" w:id="1025"/>
      <w:bookmarkStart w:name="_Toc139881570" w:id="1026"/>
      <w:bookmarkStart w:name="_Toc139881803" w:id="1027"/>
      <w:bookmarkStart w:name="_Toc139882385" w:id="1028"/>
      <w:bookmarkStart w:name="_Toc139882616" w:id="1029"/>
      <w:bookmarkStart w:name="_Toc139882847" w:id="1030"/>
      <w:bookmarkStart w:name="_Toc140763653" w:id="1031"/>
      <w:bookmarkStart w:name="_Toc141078850" w:id="1032"/>
      <w:bookmarkStart w:name="_Toc141079144" w:id="1033"/>
      <w:bookmarkStart w:name="_Toc141080304" w:id="1034"/>
      <w:bookmarkStart w:name="_Toc141080539" w:id="1035"/>
      <w:bookmarkStart w:name="_Toc141080774" w:id="1036"/>
      <w:bookmarkStart w:name="_Toc141081009" w:id="1037"/>
      <w:bookmarkStart w:name="_Toc141081243" w:id="1038"/>
      <w:bookmarkStart w:name="_Toc141081477" w:id="1039"/>
      <w:bookmarkStart w:name="_Toc141085328" w:id="1040"/>
      <w:bookmarkStart w:name="_Toc141087621" w:id="1041"/>
      <w:bookmarkStart w:name="_Toc141088111" w:id="1042"/>
      <w:bookmarkStart w:name="_Toc138747328" w:id="1043"/>
      <w:bookmarkStart w:name="_Toc138747551" w:id="1044"/>
      <w:bookmarkStart w:name="_Toc138748729" w:id="1045"/>
      <w:bookmarkStart w:name="_Toc138748952" w:id="1046"/>
      <w:bookmarkStart w:name="_Toc138985269" w:id="1047"/>
      <w:bookmarkStart w:name="_Toc138988128" w:id="1048"/>
      <w:bookmarkStart w:name="_Toc138988359" w:id="1049"/>
      <w:bookmarkStart w:name="_Toc138988590" w:id="1050"/>
      <w:bookmarkStart w:name="_Toc138988821" w:id="1051"/>
      <w:bookmarkStart w:name="_Toc138989158" w:id="1052"/>
      <w:bookmarkStart w:name="_Toc138989390" w:id="1053"/>
      <w:bookmarkStart w:name="_Toc138990348" w:id="1054"/>
      <w:bookmarkStart w:name="_Toc139546791" w:id="1055"/>
      <w:bookmarkStart w:name="_Toc139547022" w:id="1056"/>
      <w:bookmarkStart w:name="_Toc139547998" w:id="1057"/>
      <w:bookmarkStart w:name="_Toc139548230" w:id="1058"/>
      <w:bookmarkStart w:name="_Toc139552375" w:id="1059"/>
      <w:bookmarkStart w:name="_Toc139634860" w:id="1060"/>
      <w:bookmarkStart w:name="_Toc139635721" w:id="1061"/>
      <w:bookmarkStart w:name="_Toc139866860" w:id="1062"/>
      <w:bookmarkStart w:name="_Toc139867277" w:id="1063"/>
      <w:bookmarkStart w:name="_Toc139867794" w:id="1064"/>
      <w:bookmarkStart w:name="_Toc139881571" w:id="1065"/>
      <w:bookmarkStart w:name="_Toc139881804" w:id="1066"/>
      <w:bookmarkStart w:name="_Toc139882386" w:id="1067"/>
      <w:bookmarkStart w:name="_Toc139882617" w:id="1068"/>
      <w:bookmarkStart w:name="_Toc139882848" w:id="1069"/>
      <w:bookmarkStart w:name="_Toc140763654" w:id="1070"/>
      <w:bookmarkStart w:name="_Toc141078851" w:id="1071"/>
      <w:bookmarkStart w:name="_Toc141079145" w:id="1072"/>
      <w:bookmarkStart w:name="_Toc141080305" w:id="1073"/>
      <w:bookmarkStart w:name="_Toc141080540" w:id="1074"/>
      <w:bookmarkStart w:name="_Toc141080775" w:id="1075"/>
      <w:bookmarkStart w:name="_Toc141081010" w:id="1076"/>
      <w:bookmarkStart w:name="_Toc141081244" w:id="1077"/>
      <w:bookmarkStart w:name="_Toc141081478" w:id="1078"/>
      <w:bookmarkStart w:name="_Toc141085329" w:id="1079"/>
      <w:bookmarkStart w:name="_Toc141087622" w:id="1080"/>
      <w:bookmarkStart w:name="_Toc141088112" w:id="1081"/>
      <w:bookmarkStart w:name="_Toc138747329" w:id="1082"/>
      <w:bookmarkStart w:name="_Toc138747552" w:id="1083"/>
      <w:bookmarkStart w:name="_Toc138748730" w:id="1084"/>
      <w:bookmarkStart w:name="_Toc138748953" w:id="1085"/>
      <w:bookmarkStart w:name="_Toc138985270" w:id="1086"/>
      <w:bookmarkStart w:name="_Toc138988129" w:id="1087"/>
      <w:bookmarkStart w:name="_Toc138988360" w:id="1088"/>
      <w:bookmarkStart w:name="_Toc138988591" w:id="1089"/>
      <w:bookmarkStart w:name="_Toc138988822" w:id="1090"/>
      <w:bookmarkStart w:name="_Toc138989159" w:id="1091"/>
      <w:bookmarkStart w:name="_Toc138989391" w:id="1092"/>
      <w:bookmarkStart w:name="_Toc138990349" w:id="1093"/>
      <w:bookmarkStart w:name="_Toc139546792" w:id="1094"/>
      <w:bookmarkStart w:name="_Toc139547023" w:id="1095"/>
      <w:bookmarkStart w:name="_Toc139547999" w:id="1096"/>
      <w:bookmarkStart w:name="_Toc139548231" w:id="1097"/>
      <w:bookmarkStart w:name="_Toc139552376" w:id="1098"/>
      <w:bookmarkStart w:name="_Toc139634861" w:id="1099"/>
      <w:bookmarkStart w:name="_Toc139635722" w:id="1100"/>
      <w:bookmarkStart w:name="_Toc139866861" w:id="1101"/>
      <w:bookmarkStart w:name="_Toc139867278" w:id="1102"/>
      <w:bookmarkStart w:name="_Toc139867795" w:id="1103"/>
      <w:bookmarkStart w:name="_Toc139881572" w:id="1104"/>
      <w:bookmarkStart w:name="_Toc139881805" w:id="1105"/>
      <w:bookmarkStart w:name="_Toc139882387" w:id="1106"/>
      <w:bookmarkStart w:name="_Toc139882618" w:id="1107"/>
      <w:bookmarkStart w:name="_Toc139882849" w:id="1108"/>
      <w:bookmarkStart w:name="_Toc140763655" w:id="1109"/>
      <w:bookmarkStart w:name="_Toc141078852" w:id="1110"/>
      <w:bookmarkStart w:name="_Toc141079146" w:id="1111"/>
      <w:bookmarkStart w:name="_Toc141080306" w:id="1112"/>
      <w:bookmarkStart w:name="_Toc141080541" w:id="1113"/>
      <w:bookmarkStart w:name="_Toc141080776" w:id="1114"/>
      <w:bookmarkStart w:name="_Toc141081011" w:id="1115"/>
      <w:bookmarkStart w:name="_Toc141081245" w:id="1116"/>
      <w:bookmarkStart w:name="_Toc141081479" w:id="1117"/>
      <w:bookmarkStart w:name="_Toc141085330" w:id="1118"/>
      <w:bookmarkStart w:name="_Toc141087623" w:id="1119"/>
      <w:bookmarkStart w:name="_Toc141088113" w:id="1120"/>
      <w:bookmarkStart w:name="_Toc138747330" w:id="1121"/>
      <w:bookmarkStart w:name="_Toc138747553" w:id="1122"/>
      <w:bookmarkStart w:name="_Toc138748731" w:id="1123"/>
      <w:bookmarkStart w:name="_Toc138748954" w:id="1124"/>
      <w:bookmarkStart w:name="_Toc138985271" w:id="1125"/>
      <w:bookmarkStart w:name="_Toc138988130" w:id="1126"/>
      <w:bookmarkStart w:name="_Toc138988361" w:id="1127"/>
      <w:bookmarkStart w:name="_Toc138988592" w:id="1128"/>
      <w:bookmarkStart w:name="_Toc138988823" w:id="1129"/>
      <w:bookmarkStart w:name="_Toc138989160" w:id="1130"/>
      <w:bookmarkStart w:name="_Toc138989392" w:id="1131"/>
      <w:bookmarkStart w:name="_Toc138990350" w:id="1132"/>
      <w:bookmarkStart w:name="_Toc139546793" w:id="1133"/>
      <w:bookmarkStart w:name="_Toc139547024" w:id="1134"/>
      <w:bookmarkStart w:name="_Toc139548000" w:id="1135"/>
      <w:bookmarkStart w:name="_Toc139548232" w:id="1136"/>
      <w:bookmarkStart w:name="_Toc139552377" w:id="1137"/>
      <w:bookmarkStart w:name="_Toc139634862" w:id="1138"/>
      <w:bookmarkStart w:name="_Toc139635723" w:id="1139"/>
      <w:bookmarkStart w:name="_Toc139866862" w:id="1140"/>
      <w:bookmarkStart w:name="_Toc139867279" w:id="1141"/>
      <w:bookmarkStart w:name="_Toc139867796" w:id="1142"/>
      <w:bookmarkStart w:name="_Toc139881573" w:id="1143"/>
      <w:bookmarkStart w:name="_Toc139881806" w:id="1144"/>
      <w:bookmarkStart w:name="_Toc139882388" w:id="1145"/>
      <w:bookmarkStart w:name="_Toc139882619" w:id="1146"/>
      <w:bookmarkStart w:name="_Toc139882850" w:id="1147"/>
      <w:bookmarkStart w:name="_Toc140763656" w:id="1148"/>
      <w:bookmarkStart w:name="_Toc141078853" w:id="1149"/>
      <w:bookmarkStart w:name="_Toc141079147" w:id="1150"/>
      <w:bookmarkStart w:name="_Toc141080307" w:id="1151"/>
      <w:bookmarkStart w:name="_Toc141080542" w:id="1152"/>
      <w:bookmarkStart w:name="_Toc141080777" w:id="1153"/>
      <w:bookmarkStart w:name="_Toc141081012" w:id="1154"/>
      <w:bookmarkStart w:name="_Toc141081246" w:id="1155"/>
      <w:bookmarkStart w:name="_Toc141081480" w:id="1156"/>
      <w:bookmarkStart w:name="_Toc141085331" w:id="1157"/>
      <w:bookmarkStart w:name="_Toc141087624" w:id="1158"/>
      <w:bookmarkStart w:name="_Toc141088114" w:id="1159"/>
      <w:bookmarkStart w:name="_Toc138747331" w:id="1160"/>
      <w:bookmarkStart w:name="_Toc138747554" w:id="1161"/>
      <w:bookmarkStart w:name="_Toc138748732" w:id="1162"/>
      <w:bookmarkStart w:name="_Toc138748955" w:id="1163"/>
      <w:bookmarkStart w:name="_Toc138985272" w:id="1164"/>
      <w:bookmarkStart w:name="_Toc138988131" w:id="1165"/>
      <w:bookmarkStart w:name="_Toc138988362" w:id="1166"/>
      <w:bookmarkStart w:name="_Toc138988593" w:id="1167"/>
      <w:bookmarkStart w:name="_Toc138988824" w:id="1168"/>
      <w:bookmarkStart w:name="_Toc138989161" w:id="1169"/>
      <w:bookmarkStart w:name="_Toc138989393" w:id="1170"/>
      <w:bookmarkStart w:name="_Toc138990351" w:id="1171"/>
      <w:bookmarkStart w:name="_Toc139546794" w:id="1172"/>
      <w:bookmarkStart w:name="_Toc139547025" w:id="1173"/>
      <w:bookmarkStart w:name="_Toc139548001" w:id="1174"/>
      <w:bookmarkStart w:name="_Toc139548233" w:id="1175"/>
      <w:bookmarkStart w:name="_Toc139552378" w:id="1176"/>
      <w:bookmarkStart w:name="_Toc139634863" w:id="1177"/>
      <w:bookmarkStart w:name="_Toc139635724" w:id="1178"/>
      <w:bookmarkStart w:name="_Toc139866863" w:id="1179"/>
      <w:bookmarkStart w:name="_Toc139867280" w:id="1180"/>
      <w:bookmarkStart w:name="_Toc139867797" w:id="1181"/>
      <w:bookmarkStart w:name="_Toc139881574" w:id="1182"/>
      <w:bookmarkStart w:name="_Toc139881807" w:id="1183"/>
      <w:bookmarkStart w:name="_Toc139882389" w:id="1184"/>
      <w:bookmarkStart w:name="_Toc139882620" w:id="1185"/>
      <w:bookmarkStart w:name="_Toc139882851" w:id="1186"/>
      <w:bookmarkStart w:name="_Toc140763657" w:id="1187"/>
      <w:bookmarkStart w:name="_Toc141078854" w:id="1188"/>
      <w:bookmarkStart w:name="_Toc141079148" w:id="1189"/>
      <w:bookmarkStart w:name="_Toc141080308" w:id="1190"/>
      <w:bookmarkStart w:name="_Toc141080543" w:id="1191"/>
      <w:bookmarkStart w:name="_Toc141080778" w:id="1192"/>
      <w:bookmarkStart w:name="_Toc141081013" w:id="1193"/>
      <w:bookmarkStart w:name="_Toc141081247" w:id="1194"/>
      <w:bookmarkStart w:name="_Toc141081481" w:id="1195"/>
      <w:bookmarkStart w:name="_Toc141085332" w:id="1196"/>
      <w:bookmarkStart w:name="_Toc141087625" w:id="1197"/>
      <w:bookmarkStart w:name="_Toc141088115" w:id="1198"/>
      <w:bookmarkStart w:name="_Toc138747332" w:id="1199"/>
      <w:bookmarkStart w:name="_Toc138747555" w:id="1200"/>
      <w:bookmarkStart w:name="_Toc138748733" w:id="1201"/>
      <w:bookmarkStart w:name="_Toc138748956" w:id="1202"/>
      <w:bookmarkStart w:name="_Toc138985273" w:id="1203"/>
      <w:bookmarkStart w:name="_Toc138988132" w:id="1204"/>
      <w:bookmarkStart w:name="_Toc138988363" w:id="1205"/>
      <w:bookmarkStart w:name="_Toc138988594" w:id="1206"/>
      <w:bookmarkStart w:name="_Toc138988825" w:id="1207"/>
      <w:bookmarkStart w:name="_Toc138989162" w:id="1208"/>
      <w:bookmarkStart w:name="_Toc138989394" w:id="1209"/>
      <w:bookmarkStart w:name="_Toc138990352" w:id="1210"/>
      <w:bookmarkStart w:name="_Toc139546795" w:id="1211"/>
      <w:bookmarkStart w:name="_Toc139547026" w:id="1212"/>
      <w:bookmarkStart w:name="_Toc139548002" w:id="1213"/>
      <w:bookmarkStart w:name="_Toc139548234" w:id="1214"/>
      <w:bookmarkStart w:name="_Toc139552379" w:id="1215"/>
      <w:bookmarkStart w:name="_Toc139634864" w:id="1216"/>
      <w:bookmarkStart w:name="_Toc139635725" w:id="1217"/>
      <w:bookmarkStart w:name="_Toc139866864" w:id="1218"/>
      <w:bookmarkStart w:name="_Toc139867281" w:id="1219"/>
      <w:bookmarkStart w:name="_Toc139867798" w:id="1220"/>
      <w:bookmarkStart w:name="_Toc139881575" w:id="1221"/>
      <w:bookmarkStart w:name="_Toc139881808" w:id="1222"/>
      <w:bookmarkStart w:name="_Toc139882390" w:id="1223"/>
      <w:bookmarkStart w:name="_Toc139882621" w:id="1224"/>
      <w:bookmarkStart w:name="_Toc139882852" w:id="1225"/>
      <w:bookmarkStart w:name="_Toc140763658" w:id="1226"/>
      <w:bookmarkStart w:name="_Toc141078855" w:id="1227"/>
      <w:bookmarkStart w:name="_Toc141079149" w:id="1228"/>
      <w:bookmarkStart w:name="_Toc141080309" w:id="1229"/>
      <w:bookmarkStart w:name="_Toc141080544" w:id="1230"/>
      <w:bookmarkStart w:name="_Toc141080779" w:id="1231"/>
      <w:bookmarkStart w:name="_Toc141081014" w:id="1232"/>
      <w:bookmarkStart w:name="_Toc141081248" w:id="1233"/>
      <w:bookmarkStart w:name="_Toc141081482" w:id="1234"/>
      <w:bookmarkStart w:name="_Toc141085333" w:id="1235"/>
      <w:bookmarkStart w:name="_Toc141087626" w:id="1236"/>
      <w:bookmarkStart w:name="_Toc141088116" w:id="1237"/>
      <w:bookmarkStart w:name="_Toc138747337" w:id="1238"/>
      <w:bookmarkStart w:name="_Toc138747560" w:id="1239"/>
      <w:bookmarkStart w:name="_Toc138748738" w:id="1240"/>
      <w:bookmarkStart w:name="_Toc138748961" w:id="1241"/>
      <w:bookmarkStart w:name="_Toc138985278" w:id="1242"/>
      <w:bookmarkStart w:name="_Toc138988137" w:id="1243"/>
      <w:bookmarkStart w:name="_Toc138988368" w:id="1244"/>
      <w:bookmarkStart w:name="_Toc138988599" w:id="1245"/>
      <w:bookmarkStart w:name="_Toc138988830" w:id="1246"/>
      <w:bookmarkStart w:name="_Toc138989167" w:id="1247"/>
      <w:bookmarkStart w:name="_Toc138989399" w:id="1248"/>
      <w:bookmarkStart w:name="_Toc138990357" w:id="1249"/>
      <w:bookmarkStart w:name="_Toc139546800" w:id="1250"/>
      <w:bookmarkStart w:name="_Toc139547031" w:id="1251"/>
      <w:bookmarkStart w:name="_Toc139548007" w:id="1252"/>
      <w:bookmarkStart w:name="_Toc139548239" w:id="1253"/>
      <w:bookmarkStart w:name="_Toc139552384" w:id="1254"/>
      <w:bookmarkStart w:name="_Toc139634869" w:id="1255"/>
      <w:bookmarkStart w:name="_Toc139635730" w:id="1256"/>
      <w:bookmarkStart w:name="_Toc139866869" w:id="1257"/>
      <w:bookmarkStart w:name="_Toc139867286" w:id="1258"/>
      <w:bookmarkStart w:name="_Toc139867803" w:id="1259"/>
      <w:bookmarkStart w:name="_Toc139881580" w:id="1260"/>
      <w:bookmarkStart w:name="_Toc139881813" w:id="1261"/>
      <w:bookmarkStart w:name="_Toc139882395" w:id="1262"/>
      <w:bookmarkStart w:name="_Toc139882626" w:id="1263"/>
      <w:bookmarkStart w:name="_Toc139882857" w:id="1264"/>
      <w:bookmarkStart w:name="_Toc140763663" w:id="1265"/>
      <w:bookmarkStart w:name="_Toc141078860" w:id="1266"/>
      <w:bookmarkStart w:name="_Toc141079154" w:id="1267"/>
      <w:bookmarkStart w:name="_Toc141080314" w:id="1268"/>
      <w:bookmarkStart w:name="_Toc141080549" w:id="1269"/>
      <w:bookmarkStart w:name="_Toc141080784" w:id="1270"/>
      <w:bookmarkStart w:name="_Toc141081019" w:id="1271"/>
      <w:bookmarkStart w:name="_Toc141081253" w:id="1272"/>
      <w:bookmarkStart w:name="_Toc141081487" w:id="1273"/>
      <w:bookmarkStart w:name="_Toc141085338" w:id="1274"/>
      <w:bookmarkStart w:name="_Toc141087631" w:id="1275"/>
      <w:bookmarkStart w:name="_Toc141088121" w:id="1276"/>
      <w:bookmarkStart w:name="_Toc138747353" w:id="1277"/>
      <w:bookmarkStart w:name="_Toc138747576" w:id="1278"/>
      <w:bookmarkStart w:name="_Toc138748754" w:id="1279"/>
      <w:bookmarkStart w:name="_Toc138748977" w:id="1280"/>
      <w:bookmarkStart w:name="_Toc138985294" w:id="1281"/>
      <w:bookmarkStart w:name="_Toc138988153" w:id="1282"/>
      <w:bookmarkStart w:name="_Toc138988384" w:id="1283"/>
      <w:bookmarkStart w:name="_Toc138988615" w:id="1284"/>
      <w:bookmarkStart w:name="_Toc138988846" w:id="1285"/>
      <w:bookmarkStart w:name="_Toc138989183" w:id="1286"/>
      <w:bookmarkStart w:name="_Toc138989415" w:id="1287"/>
      <w:bookmarkStart w:name="_Toc138990373" w:id="1288"/>
      <w:bookmarkStart w:name="_Toc139546816" w:id="1289"/>
      <w:bookmarkStart w:name="_Toc139547047" w:id="1290"/>
      <w:bookmarkStart w:name="_Toc139548023" w:id="1291"/>
      <w:bookmarkStart w:name="_Toc139548255" w:id="1292"/>
      <w:bookmarkStart w:name="_Toc139552400" w:id="1293"/>
      <w:bookmarkStart w:name="_Toc139634885" w:id="1294"/>
      <w:bookmarkStart w:name="_Toc139635746" w:id="1295"/>
      <w:bookmarkStart w:name="_Toc139866885" w:id="1296"/>
      <w:bookmarkStart w:name="_Toc139867302" w:id="1297"/>
      <w:bookmarkStart w:name="_Toc139867819" w:id="1298"/>
      <w:bookmarkStart w:name="_Toc139881596" w:id="1299"/>
      <w:bookmarkStart w:name="_Toc139881829" w:id="1300"/>
      <w:bookmarkStart w:name="_Toc139882411" w:id="1301"/>
      <w:bookmarkStart w:name="_Toc139882642" w:id="1302"/>
      <w:bookmarkStart w:name="_Toc139882873" w:id="1303"/>
      <w:bookmarkStart w:name="_Toc140763679" w:id="1304"/>
      <w:bookmarkStart w:name="_Toc141078876" w:id="1305"/>
      <w:bookmarkStart w:name="_Toc141079170" w:id="1306"/>
      <w:bookmarkStart w:name="_Toc141080330" w:id="1307"/>
      <w:bookmarkStart w:name="_Toc141080565" w:id="1308"/>
      <w:bookmarkStart w:name="_Toc141080800" w:id="1309"/>
      <w:bookmarkStart w:name="_Toc141081035" w:id="1310"/>
      <w:bookmarkStart w:name="_Toc141081269" w:id="1311"/>
      <w:bookmarkStart w:name="_Toc141081503" w:id="1312"/>
      <w:bookmarkStart w:name="_Toc141085354" w:id="1313"/>
      <w:bookmarkStart w:name="_Toc141087647" w:id="1314"/>
      <w:bookmarkStart w:name="_Toc141088137" w:id="1315"/>
      <w:bookmarkStart w:name="_Toc138747359" w:id="1316"/>
      <w:bookmarkStart w:name="_Toc138747582" w:id="1317"/>
      <w:bookmarkStart w:name="_Toc138748760" w:id="1318"/>
      <w:bookmarkStart w:name="_Toc138748983" w:id="1319"/>
      <w:bookmarkStart w:name="_Toc138985300" w:id="1320"/>
      <w:bookmarkStart w:name="_Toc138988159" w:id="1321"/>
      <w:bookmarkStart w:name="_Toc138988390" w:id="1322"/>
      <w:bookmarkStart w:name="_Toc138988621" w:id="1323"/>
      <w:bookmarkStart w:name="_Toc138988852" w:id="1324"/>
      <w:bookmarkStart w:name="_Toc138989189" w:id="1325"/>
      <w:bookmarkStart w:name="_Toc138989421" w:id="1326"/>
      <w:bookmarkStart w:name="_Toc138990379" w:id="1327"/>
      <w:bookmarkStart w:name="_Toc139546822" w:id="1328"/>
      <w:bookmarkStart w:name="_Toc139547053" w:id="1329"/>
      <w:bookmarkStart w:name="_Toc139548029" w:id="1330"/>
      <w:bookmarkStart w:name="_Toc139548261" w:id="1331"/>
      <w:bookmarkStart w:name="_Toc139552406" w:id="1332"/>
      <w:bookmarkStart w:name="_Toc139634891" w:id="1333"/>
      <w:bookmarkStart w:name="_Toc139635752" w:id="1334"/>
      <w:bookmarkStart w:name="_Toc139866891" w:id="1335"/>
      <w:bookmarkStart w:name="_Toc139867308" w:id="1336"/>
      <w:bookmarkStart w:name="_Toc139867825" w:id="1337"/>
      <w:bookmarkStart w:name="_Toc139881602" w:id="1338"/>
      <w:bookmarkStart w:name="_Toc139881835" w:id="1339"/>
      <w:bookmarkStart w:name="_Toc139882417" w:id="1340"/>
      <w:bookmarkStart w:name="_Toc139882648" w:id="1341"/>
      <w:bookmarkStart w:name="_Toc139882879" w:id="1342"/>
      <w:bookmarkStart w:name="_Toc140763685" w:id="1343"/>
      <w:bookmarkStart w:name="_Toc141078882" w:id="1344"/>
      <w:bookmarkStart w:name="_Toc141079176" w:id="1345"/>
      <w:bookmarkStart w:name="_Toc141080336" w:id="1346"/>
      <w:bookmarkStart w:name="_Toc141080571" w:id="1347"/>
      <w:bookmarkStart w:name="_Toc141080806" w:id="1348"/>
      <w:bookmarkStart w:name="_Toc141081041" w:id="1349"/>
      <w:bookmarkStart w:name="_Toc141081275" w:id="1350"/>
      <w:bookmarkStart w:name="_Toc141081509" w:id="1351"/>
      <w:bookmarkStart w:name="_Toc141085360" w:id="1352"/>
      <w:bookmarkStart w:name="_Toc141087653" w:id="1353"/>
      <w:bookmarkStart w:name="_Toc141088143" w:id="1354"/>
      <w:bookmarkStart w:name="_Toc138747386" w:id="1355"/>
      <w:bookmarkStart w:name="_Toc138747609" w:id="1356"/>
      <w:bookmarkStart w:name="_Toc138748787" w:id="1357"/>
      <w:bookmarkStart w:name="_Toc138749010" w:id="1358"/>
      <w:bookmarkStart w:name="_Toc138985327" w:id="1359"/>
      <w:bookmarkStart w:name="_Toc138988186" w:id="1360"/>
      <w:bookmarkStart w:name="_Toc138988417" w:id="1361"/>
      <w:bookmarkStart w:name="_Toc138988648" w:id="1362"/>
      <w:bookmarkStart w:name="_Toc138988879" w:id="1363"/>
      <w:bookmarkStart w:name="_Toc138989216" w:id="1364"/>
      <w:bookmarkStart w:name="_Toc138989448" w:id="1365"/>
      <w:bookmarkStart w:name="_Toc138990406" w:id="1366"/>
      <w:bookmarkStart w:name="_Toc139546849" w:id="1367"/>
      <w:bookmarkStart w:name="_Toc139547080" w:id="1368"/>
      <w:bookmarkStart w:name="_Toc139548056" w:id="1369"/>
      <w:bookmarkStart w:name="_Toc139548288" w:id="1370"/>
      <w:bookmarkStart w:name="_Toc139552433" w:id="1371"/>
      <w:bookmarkStart w:name="_Toc139634918" w:id="1372"/>
      <w:bookmarkStart w:name="_Toc139635779" w:id="1373"/>
      <w:bookmarkStart w:name="_Toc139866918" w:id="1374"/>
      <w:bookmarkStart w:name="_Toc139867335" w:id="1375"/>
      <w:bookmarkStart w:name="_Toc139867852" w:id="1376"/>
      <w:bookmarkStart w:name="_Toc139881629" w:id="1377"/>
      <w:bookmarkStart w:name="_Toc139881862" w:id="1378"/>
      <w:bookmarkStart w:name="_Toc139882444" w:id="1379"/>
      <w:bookmarkStart w:name="_Toc139882675" w:id="1380"/>
      <w:bookmarkStart w:name="_Toc139882906" w:id="1381"/>
      <w:bookmarkStart w:name="_Toc140763712" w:id="1382"/>
      <w:bookmarkStart w:name="_Toc141078909" w:id="1383"/>
      <w:bookmarkStart w:name="_Toc141079203" w:id="1384"/>
      <w:bookmarkStart w:name="_Toc141080363" w:id="1385"/>
      <w:bookmarkStart w:name="_Toc141080598" w:id="1386"/>
      <w:bookmarkStart w:name="_Toc141080833" w:id="1387"/>
      <w:bookmarkStart w:name="_Toc141081068" w:id="1388"/>
      <w:bookmarkStart w:name="_Toc141081302" w:id="1389"/>
      <w:bookmarkStart w:name="_Toc141081536" w:id="1390"/>
      <w:bookmarkStart w:name="_Toc141085387" w:id="1391"/>
      <w:bookmarkStart w:name="_Toc141087680" w:id="1392"/>
      <w:bookmarkStart w:name="_Toc141088170" w:id="1393"/>
      <w:bookmarkStart w:name="_Toc138747387" w:id="1394"/>
      <w:bookmarkStart w:name="_Toc138747610" w:id="1395"/>
      <w:bookmarkStart w:name="_Toc138748788" w:id="1396"/>
      <w:bookmarkStart w:name="_Toc138749011" w:id="1397"/>
      <w:bookmarkStart w:name="_Toc138985328" w:id="1398"/>
      <w:bookmarkStart w:name="_Toc138988187" w:id="1399"/>
      <w:bookmarkStart w:name="_Toc138988418" w:id="1400"/>
      <w:bookmarkStart w:name="_Toc138988649" w:id="1401"/>
      <w:bookmarkStart w:name="_Toc138988880" w:id="1402"/>
      <w:bookmarkStart w:name="_Toc138989217" w:id="1403"/>
      <w:bookmarkStart w:name="_Toc138989449" w:id="1404"/>
      <w:bookmarkStart w:name="_Toc138990407" w:id="1405"/>
      <w:bookmarkStart w:name="_Toc139546850" w:id="1406"/>
      <w:bookmarkStart w:name="_Toc139547081" w:id="1407"/>
      <w:bookmarkStart w:name="_Toc139548057" w:id="1408"/>
      <w:bookmarkStart w:name="_Toc139548289" w:id="1409"/>
      <w:bookmarkStart w:name="_Toc139552434" w:id="1410"/>
      <w:bookmarkStart w:name="_Toc139634919" w:id="1411"/>
      <w:bookmarkStart w:name="_Toc139635780" w:id="1412"/>
      <w:bookmarkStart w:name="_Toc139866919" w:id="1413"/>
      <w:bookmarkStart w:name="_Toc139867336" w:id="1414"/>
      <w:bookmarkStart w:name="_Toc139867853" w:id="1415"/>
      <w:bookmarkStart w:name="_Toc139881630" w:id="1416"/>
      <w:bookmarkStart w:name="_Toc139881863" w:id="1417"/>
      <w:bookmarkStart w:name="_Toc139882445" w:id="1418"/>
      <w:bookmarkStart w:name="_Toc139882676" w:id="1419"/>
      <w:bookmarkStart w:name="_Toc139882907" w:id="1420"/>
      <w:bookmarkStart w:name="_Toc140763713" w:id="1421"/>
      <w:bookmarkStart w:name="_Toc141078910" w:id="1422"/>
      <w:bookmarkStart w:name="_Toc141079204" w:id="1423"/>
      <w:bookmarkStart w:name="_Toc141080364" w:id="1424"/>
      <w:bookmarkStart w:name="_Toc141080599" w:id="1425"/>
      <w:bookmarkStart w:name="_Toc141080834" w:id="1426"/>
      <w:bookmarkStart w:name="_Toc141081069" w:id="1427"/>
      <w:bookmarkStart w:name="_Toc141081303" w:id="1428"/>
      <w:bookmarkStart w:name="_Toc141081537" w:id="1429"/>
      <w:bookmarkStart w:name="_Toc141085388" w:id="1430"/>
      <w:bookmarkStart w:name="_Toc141087681" w:id="1431"/>
      <w:bookmarkStart w:name="_Toc141088171" w:id="1432"/>
      <w:bookmarkStart w:name="_Toc138747388" w:id="1433"/>
      <w:bookmarkStart w:name="_Toc138747611" w:id="1434"/>
      <w:bookmarkStart w:name="_Toc138748789" w:id="1435"/>
      <w:bookmarkStart w:name="_Toc138749012" w:id="1436"/>
      <w:bookmarkStart w:name="_Toc138985329" w:id="1437"/>
      <w:bookmarkStart w:name="_Toc138988188" w:id="1438"/>
      <w:bookmarkStart w:name="_Toc138988419" w:id="1439"/>
      <w:bookmarkStart w:name="_Toc138988650" w:id="1440"/>
      <w:bookmarkStart w:name="_Toc138988881" w:id="1441"/>
      <w:bookmarkStart w:name="_Toc138989218" w:id="1442"/>
      <w:bookmarkStart w:name="_Toc138989450" w:id="1443"/>
      <w:bookmarkStart w:name="_Toc138990408" w:id="1444"/>
      <w:bookmarkStart w:name="_Toc139546851" w:id="1445"/>
      <w:bookmarkStart w:name="_Toc139547082" w:id="1446"/>
      <w:bookmarkStart w:name="_Toc139548058" w:id="1447"/>
      <w:bookmarkStart w:name="_Toc139548290" w:id="1448"/>
      <w:bookmarkStart w:name="_Toc139552435" w:id="1449"/>
      <w:bookmarkStart w:name="_Toc139634920" w:id="1450"/>
      <w:bookmarkStart w:name="_Toc139635781" w:id="1451"/>
      <w:bookmarkStart w:name="_Toc139866920" w:id="1452"/>
      <w:bookmarkStart w:name="_Toc139867337" w:id="1453"/>
      <w:bookmarkStart w:name="_Toc139867854" w:id="1454"/>
      <w:bookmarkStart w:name="_Toc139881631" w:id="1455"/>
      <w:bookmarkStart w:name="_Toc139881864" w:id="1456"/>
      <w:bookmarkStart w:name="_Toc139882446" w:id="1457"/>
      <w:bookmarkStart w:name="_Toc139882677" w:id="1458"/>
      <w:bookmarkStart w:name="_Toc139882908" w:id="1459"/>
      <w:bookmarkStart w:name="_Toc140763714" w:id="1460"/>
      <w:bookmarkStart w:name="_Toc141078911" w:id="1461"/>
      <w:bookmarkStart w:name="_Toc141079205" w:id="1462"/>
      <w:bookmarkStart w:name="_Toc141080365" w:id="1463"/>
      <w:bookmarkStart w:name="_Toc141080600" w:id="1464"/>
      <w:bookmarkStart w:name="_Toc141080835" w:id="1465"/>
      <w:bookmarkStart w:name="_Toc141081070" w:id="1466"/>
      <w:bookmarkStart w:name="_Toc141081304" w:id="1467"/>
      <w:bookmarkStart w:name="_Toc141081538" w:id="1468"/>
      <w:bookmarkStart w:name="_Toc141085389" w:id="1469"/>
      <w:bookmarkStart w:name="_Toc141087682" w:id="1470"/>
      <w:bookmarkStart w:name="_Toc141088172" w:id="1471"/>
      <w:bookmarkStart w:name="_Toc138747389" w:id="1472"/>
      <w:bookmarkStart w:name="_Toc138747612" w:id="1473"/>
      <w:bookmarkStart w:name="_Toc138748790" w:id="1474"/>
      <w:bookmarkStart w:name="_Toc138749013" w:id="1475"/>
      <w:bookmarkStart w:name="_Toc138985330" w:id="1476"/>
      <w:bookmarkStart w:name="_Toc138988189" w:id="1477"/>
      <w:bookmarkStart w:name="_Toc138988420" w:id="1478"/>
      <w:bookmarkStart w:name="_Toc138988651" w:id="1479"/>
      <w:bookmarkStart w:name="_Toc138988882" w:id="1480"/>
      <w:bookmarkStart w:name="_Toc138989219" w:id="1481"/>
      <w:bookmarkStart w:name="_Toc138989451" w:id="1482"/>
      <w:bookmarkStart w:name="_Toc138990409" w:id="1483"/>
      <w:bookmarkStart w:name="_Toc139546852" w:id="1484"/>
      <w:bookmarkStart w:name="_Toc139547083" w:id="1485"/>
      <w:bookmarkStart w:name="_Toc139548059" w:id="1486"/>
      <w:bookmarkStart w:name="_Toc139548291" w:id="1487"/>
      <w:bookmarkStart w:name="_Toc139552436" w:id="1488"/>
      <w:bookmarkStart w:name="_Toc139634921" w:id="1489"/>
      <w:bookmarkStart w:name="_Toc139635782" w:id="1490"/>
      <w:bookmarkStart w:name="_Toc139866921" w:id="1491"/>
      <w:bookmarkStart w:name="_Toc139867338" w:id="1492"/>
      <w:bookmarkStart w:name="_Toc139867855" w:id="1493"/>
      <w:bookmarkStart w:name="_Toc139881632" w:id="1494"/>
      <w:bookmarkStart w:name="_Toc139881865" w:id="1495"/>
      <w:bookmarkStart w:name="_Toc139882447" w:id="1496"/>
      <w:bookmarkStart w:name="_Toc139882678" w:id="1497"/>
      <w:bookmarkStart w:name="_Toc139882909" w:id="1498"/>
      <w:bookmarkStart w:name="_Toc140763715" w:id="1499"/>
      <w:bookmarkStart w:name="_Toc141078912" w:id="1500"/>
      <w:bookmarkStart w:name="_Toc141079206" w:id="1501"/>
      <w:bookmarkStart w:name="_Toc141080366" w:id="1502"/>
      <w:bookmarkStart w:name="_Toc141080601" w:id="1503"/>
      <w:bookmarkStart w:name="_Toc141080836" w:id="1504"/>
      <w:bookmarkStart w:name="_Toc141081071" w:id="1505"/>
      <w:bookmarkStart w:name="_Toc141081305" w:id="1506"/>
      <w:bookmarkStart w:name="_Toc141081539" w:id="1507"/>
      <w:bookmarkStart w:name="_Toc141085390" w:id="1508"/>
      <w:bookmarkStart w:name="_Toc141087683" w:id="1509"/>
      <w:bookmarkStart w:name="_Toc141088173" w:id="1510"/>
      <w:bookmarkStart w:name="_Toc138747390" w:id="1511"/>
      <w:bookmarkStart w:name="_Toc138747613" w:id="1512"/>
      <w:bookmarkStart w:name="_Toc138748791" w:id="1513"/>
      <w:bookmarkStart w:name="_Toc138749014" w:id="1514"/>
      <w:bookmarkStart w:name="_Toc138985331" w:id="1515"/>
      <w:bookmarkStart w:name="_Toc138988190" w:id="1516"/>
      <w:bookmarkStart w:name="_Toc138988421" w:id="1517"/>
      <w:bookmarkStart w:name="_Toc138988652" w:id="1518"/>
      <w:bookmarkStart w:name="_Toc138988883" w:id="1519"/>
      <w:bookmarkStart w:name="_Toc138989220" w:id="1520"/>
      <w:bookmarkStart w:name="_Toc138989452" w:id="1521"/>
      <w:bookmarkStart w:name="_Toc138990410" w:id="1522"/>
      <w:bookmarkStart w:name="_Toc139546853" w:id="1523"/>
      <w:bookmarkStart w:name="_Toc139547084" w:id="1524"/>
      <w:bookmarkStart w:name="_Toc139548060" w:id="1525"/>
      <w:bookmarkStart w:name="_Toc139548292" w:id="1526"/>
      <w:bookmarkStart w:name="_Toc139552437" w:id="1527"/>
      <w:bookmarkStart w:name="_Toc139634922" w:id="1528"/>
      <w:bookmarkStart w:name="_Toc139635783" w:id="1529"/>
      <w:bookmarkStart w:name="_Toc139866922" w:id="1530"/>
      <w:bookmarkStart w:name="_Toc139867339" w:id="1531"/>
      <w:bookmarkStart w:name="_Toc139867856" w:id="1532"/>
      <w:bookmarkStart w:name="_Toc139881633" w:id="1533"/>
      <w:bookmarkStart w:name="_Toc139881866" w:id="1534"/>
      <w:bookmarkStart w:name="_Toc139882448" w:id="1535"/>
      <w:bookmarkStart w:name="_Toc139882679" w:id="1536"/>
      <w:bookmarkStart w:name="_Toc139882910" w:id="1537"/>
      <w:bookmarkStart w:name="_Toc140763716" w:id="1538"/>
      <w:bookmarkStart w:name="_Toc141078913" w:id="1539"/>
      <w:bookmarkStart w:name="_Toc141079207" w:id="1540"/>
      <w:bookmarkStart w:name="_Toc141080367" w:id="1541"/>
      <w:bookmarkStart w:name="_Toc141080602" w:id="1542"/>
      <w:bookmarkStart w:name="_Toc141080837" w:id="1543"/>
      <w:bookmarkStart w:name="_Toc141081072" w:id="1544"/>
      <w:bookmarkStart w:name="_Toc141081306" w:id="1545"/>
      <w:bookmarkStart w:name="_Toc141081540" w:id="1546"/>
      <w:bookmarkStart w:name="_Toc141085391" w:id="1547"/>
      <w:bookmarkStart w:name="_Toc141087684" w:id="1548"/>
      <w:bookmarkStart w:name="_Toc141088174" w:id="1549"/>
      <w:bookmarkStart w:name="_Toc138747391" w:id="1550"/>
      <w:bookmarkStart w:name="_Toc138747614" w:id="1551"/>
      <w:bookmarkStart w:name="_Toc138748792" w:id="1552"/>
      <w:bookmarkStart w:name="_Toc138749015" w:id="1553"/>
      <w:bookmarkStart w:name="_Toc138985332" w:id="1554"/>
      <w:bookmarkStart w:name="_Toc138988191" w:id="1555"/>
      <w:bookmarkStart w:name="_Toc138988422" w:id="1556"/>
      <w:bookmarkStart w:name="_Toc138988653" w:id="1557"/>
      <w:bookmarkStart w:name="_Toc138988884" w:id="1558"/>
      <w:bookmarkStart w:name="_Toc138989221" w:id="1559"/>
      <w:bookmarkStart w:name="_Toc138989453" w:id="1560"/>
      <w:bookmarkStart w:name="_Toc138990411" w:id="1561"/>
      <w:bookmarkStart w:name="_Toc139546854" w:id="1562"/>
      <w:bookmarkStart w:name="_Toc139547085" w:id="1563"/>
      <w:bookmarkStart w:name="_Toc139548061" w:id="1564"/>
      <w:bookmarkStart w:name="_Toc139548293" w:id="1565"/>
      <w:bookmarkStart w:name="_Toc139552438" w:id="1566"/>
      <w:bookmarkStart w:name="_Toc139634923" w:id="1567"/>
      <w:bookmarkStart w:name="_Toc139635784" w:id="1568"/>
      <w:bookmarkStart w:name="_Toc139866923" w:id="1569"/>
      <w:bookmarkStart w:name="_Toc139867340" w:id="1570"/>
      <w:bookmarkStart w:name="_Toc139867857" w:id="1571"/>
      <w:bookmarkStart w:name="_Toc139881634" w:id="1572"/>
      <w:bookmarkStart w:name="_Toc139881867" w:id="1573"/>
      <w:bookmarkStart w:name="_Toc139882449" w:id="1574"/>
      <w:bookmarkStart w:name="_Toc139882680" w:id="1575"/>
      <w:bookmarkStart w:name="_Toc139882911" w:id="1576"/>
      <w:bookmarkStart w:name="_Toc140763717" w:id="1577"/>
      <w:bookmarkStart w:name="_Toc141078914" w:id="1578"/>
      <w:bookmarkStart w:name="_Toc141079208" w:id="1579"/>
      <w:bookmarkStart w:name="_Toc141080368" w:id="1580"/>
      <w:bookmarkStart w:name="_Toc141080603" w:id="1581"/>
      <w:bookmarkStart w:name="_Toc141080838" w:id="1582"/>
      <w:bookmarkStart w:name="_Toc141081073" w:id="1583"/>
      <w:bookmarkStart w:name="_Toc141081307" w:id="1584"/>
      <w:bookmarkStart w:name="_Toc141081541" w:id="1585"/>
      <w:bookmarkStart w:name="_Toc141085392" w:id="1586"/>
      <w:bookmarkStart w:name="_Toc141087685" w:id="1587"/>
      <w:bookmarkStart w:name="_Toc141088175" w:id="1588"/>
      <w:bookmarkStart w:name="_Toc138747392" w:id="1589"/>
      <w:bookmarkStart w:name="_Toc138747615" w:id="1590"/>
      <w:bookmarkStart w:name="_Toc138748793" w:id="1591"/>
      <w:bookmarkStart w:name="_Toc138749016" w:id="1592"/>
      <w:bookmarkStart w:name="_Toc138985333" w:id="1593"/>
      <w:bookmarkStart w:name="_Toc138988192" w:id="1594"/>
      <w:bookmarkStart w:name="_Toc138988423" w:id="1595"/>
      <w:bookmarkStart w:name="_Toc138988654" w:id="1596"/>
      <w:bookmarkStart w:name="_Toc138988885" w:id="1597"/>
      <w:bookmarkStart w:name="_Toc138989222" w:id="1598"/>
      <w:bookmarkStart w:name="_Toc138989454" w:id="1599"/>
      <w:bookmarkStart w:name="_Toc138990412" w:id="1600"/>
      <w:bookmarkStart w:name="_Toc139546855" w:id="1601"/>
      <w:bookmarkStart w:name="_Toc139547086" w:id="1602"/>
      <w:bookmarkStart w:name="_Toc139548062" w:id="1603"/>
      <w:bookmarkStart w:name="_Toc139548294" w:id="1604"/>
      <w:bookmarkStart w:name="_Toc139552439" w:id="1605"/>
      <w:bookmarkStart w:name="_Toc139634924" w:id="1606"/>
      <w:bookmarkStart w:name="_Toc139635785" w:id="1607"/>
      <w:bookmarkStart w:name="_Toc139866924" w:id="1608"/>
      <w:bookmarkStart w:name="_Toc139867341" w:id="1609"/>
      <w:bookmarkStart w:name="_Toc139867858" w:id="1610"/>
      <w:bookmarkStart w:name="_Toc139881635" w:id="1611"/>
      <w:bookmarkStart w:name="_Toc139881868" w:id="1612"/>
      <w:bookmarkStart w:name="_Toc139882450" w:id="1613"/>
      <w:bookmarkStart w:name="_Toc139882681" w:id="1614"/>
      <w:bookmarkStart w:name="_Toc139882912" w:id="1615"/>
      <w:bookmarkStart w:name="_Toc140763718" w:id="1616"/>
      <w:bookmarkStart w:name="_Toc141078915" w:id="1617"/>
      <w:bookmarkStart w:name="_Toc141079209" w:id="1618"/>
      <w:bookmarkStart w:name="_Toc141080369" w:id="1619"/>
      <w:bookmarkStart w:name="_Toc141080604" w:id="1620"/>
      <w:bookmarkStart w:name="_Toc141080839" w:id="1621"/>
      <w:bookmarkStart w:name="_Toc141081074" w:id="1622"/>
      <w:bookmarkStart w:name="_Toc141081308" w:id="1623"/>
      <w:bookmarkStart w:name="_Toc141081542" w:id="1624"/>
      <w:bookmarkStart w:name="_Toc141085393" w:id="1625"/>
      <w:bookmarkStart w:name="_Toc141087686" w:id="1626"/>
      <w:bookmarkStart w:name="_Toc141088176" w:id="1627"/>
      <w:bookmarkStart w:name="_Toc138747393" w:id="1628"/>
      <w:bookmarkStart w:name="_Toc138747616" w:id="1629"/>
      <w:bookmarkStart w:name="_Toc138748794" w:id="1630"/>
      <w:bookmarkStart w:name="_Toc138749017" w:id="1631"/>
      <w:bookmarkStart w:name="_Toc138985334" w:id="1632"/>
      <w:bookmarkStart w:name="_Toc138988193" w:id="1633"/>
      <w:bookmarkStart w:name="_Toc138988424" w:id="1634"/>
      <w:bookmarkStart w:name="_Toc138988655" w:id="1635"/>
      <w:bookmarkStart w:name="_Toc138988886" w:id="1636"/>
      <w:bookmarkStart w:name="_Toc138989223" w:id="1637"/>
      <w:bookmarkStart w:name="_Toc138989455" w:id="1638"/>
      <w:bookmarkStart w:name="_Toc138990413" w:id="1639"/>
      <w:bookmarkStart w:name="_Toc139546856" w:id="1640"/>
      <w:bookmarkStart w:name="_Toc139547087" w:id="1641"/>
      <w:bookmarkStart w:name="_Toc139548063" w:id="1642"/>
      <w:bookmarkStart w:name="_Toc139548295" w:id="1643"/>
      <w:bookmarkStart w:name="_Toc139552440" w:id="1644"/>
      <w:bookmarkStart w:name="_Toc139634925" w:id="1645"/>
      <w:bookmarkStart w:name="_Toc139635786" w:id="1646"/>
      <w:bookmarkStart w:name="_Toc139866925" w:id="1647"/>
      <w:bookmarkStart w:name="_Toc139867342" w:id="1648"/>
      <w:bookmarkStart w:name="_Toc139867859" w:id="1649"/>
      <w:bookmarkStart w:name="_Toc139881636" w:id="1650"/>
      <w:bookmarkStart w:name="_Toc139881869" w:id="1651"/>
      <w:bookmarkStart w:name="_Toc139882451" w:id="1652"/>
      <w:bookmarkStart w:name="_Toc139882682" w:id="1653"/>
      <w:bookmarkStart w:name="_Toc139882913" w:id="1654"/>
      <w:bookmarkStart w:name="_Toc140763719" w:id="1655"/>
      <w:bookmarkStart w:name="_Toc141078916" w:id="1656"/>
      <w:bookmarkStart w:name="_Toc141079210" w:id="1657"/>
      <w:bookmarkStart w:name="_Toc141080370" w:id="1658"/>
      <w:bookmarkStart w:name="_Toc141080605" w:id="1659"/>
      <w:bookmarkStart w:name="_Toc141080840" w:id="1660"/>
      <w:bookmarkStart w:name="_Toc141081075" w:id="1661"/>
      <w:bookmarkStart w:name="_Toc141081309" w:id="1662"/>
      <w:bookmarkStart w:name="_Toc141081543" w:id="1663"/>
      <w:bookmarkStart w:name="_Toc141085394" w:id="1664"/>
      <w:bookmarkStart w:name="_Toc141087687" w:id="1665"/>
      <w:bookmarkStart w:name="_Toc141088177" w:id="1666"/>
      <w:bookmarkStart w:name="_Toc138747394" w:id="1667"/>
      <w:bookmarkStart w:name="_Toc138747617" w:id="1668"/>
      <w:bookmarkStart w:name="_Toc138748795" w:id="1669"/>
      <w:bookmarkStart w:name="_Toc138749018" w:id="1670"/>
      <w:bookmarkStart w:name="_Toc138985335" w:id="1671"/>
      <w:bookmarkStart w:name="_Toc138988194" w:id="1672"/>
      <w:bookmarkStart w:name="_Toc138988425" w:id="1673"/>
      <w:bookmarkStart w:name="_Toc138988656" w:id="1674"/>
      <w:bookmarkStart w:name="_Toc138988887" w:id="1675"/>
      <w:bookmarkStart w:name="_Toc138989224" w:id="1676"/>
      <w:bookmarkStart w:name="_Toc138989456" w:id="1677"/>
      <w:bookmarkStart w:name="_Toc138990414" w:id="1678"/>
      <w:bookmarkStart w:name="_Toc139546857" w:id="1679"/>
      <w:bookmarkStart w:name="_Toc139547088" w:id="1680"/>
      <w:bookmarkStart w:name="_Toc139548064" w:id="1681"/>
      <w:bookmarkStart w:name="_Toc139548296" w:id="1682"/>
      <w:bookmarkStart w:name="_Toc139552441" w:id="1683"/>
      <w:bookmarkStart w:name="_Toc139634926" w:id="1684"/>
      <w:bookmarkStart w:name="_Toc139635787" w:id="1685"/>
      <w:bookmarkStart w:name="_Toc139866926" w:id="1686"/>
      <w:bookmarkStart w:name="_Toc139867343" w:id="1687"/>
      <w:bookmarkStart w:name="_Toc139867860" w:id="1688"/>
      <w:bookmarkStart w:name="_Toc139881637" w:id="1689"/>
      <w:bookmarkStart w:name="_Toc139881870" w:id="1690"/>
      <w:bookmarkStart w:name="_Toc139882452" w:id="1691"/>
      <w:bookmarkStart w:name="_Toc139882683" w:id="1692"/>
      <w:bookmarkStart w:name="_Toc139882914" w:id="1693"/>
      <w:bookmarkStart w:name="_Toc140763720" w:id="1694"/>
      <w:bookmarkStart w:name="_Toc141078917" w:id="1695"/>
      <w:bookmarkStart w:name="_Toc141079211" w:id="1696"/>
      <w:bookmarkStart w:name="_Toc141080371" w:id="1697"/>
      <w:bookmarkStart w:name="_Toc141080606" w:id="1698"/>
      <w:bookmarkStart w:name="_Toc141080841" w:id="1699"/>
      <w:bookmarkStart w:name="_Toc141081076" w:id="1700"/>
      <w:bookmarkStart w:name="_Toc141081310" w:id="1701"/>
      <w:bookmarkStart w:name="_Toc141081544" w:id="1702"/>
      <w:bookmarkStart w:name="_Toc141085395" w:id="1703"/>
      <w:bookmarkStart w:name="_Toc141087688" w:id="1704"/>
      <w:bookmarkStart w:name="_Toc141088178" w:id="1705"/>
      <w:bookmarkStart w:name="_Toc138747400" w:id="1706"/>
      <w:bookmarkStart w:name="_Toc138747623" w:id="1707"/>
      <w:bookmarkStart w:name="_Toc138748801" w:id="1708"/>
      <w:bookmarkStart w:name="_Toc138749024" w:id="1709"/>
      <w:bookmarkStart w:name="_Toc138985341" w:id="1710"/>
      <w:bookmarkStart w:name="_Toc138988200" w:id="1711"/>
      <w:bookmarkStart w:name="_Toc138988431" w:id="1712"/>
      <w:bookmarkStart w:name="_Toc138988662" w:id="1713"/>
      <w:bookmarkStart w:name="_Toc138988893" w:id="1714"/>
      <w:bookmarkStart w:name="_Toc138989230" w:id="1715"/>
      <w:bookmarkStart w:name="_Toc138989462" w:id="1716"/>
      <w:bookmarkStart w:name="_Toc138990420" w:id="1717"/>
      <w:bookmarkStart w:name="_Toc139546863" w:id="1718"/>
      <w:bookmarkStart w:name="_Toc139547094" w:id="1719"/>
      <w:bookmarkStart w:name="_Toc139548070" w:id="1720"/>
      <w:bookmarkStart w:name="_Toc139548302" w:id="1721"/>
      <w:bookmarkStart w:name="_Toc139552447" w:id="1722"/>
      <w:bookmarkStart w:name="_Toc139634932" w:id="1723"/>
      <w:bookmarkStart w:name="_Toc139635793" w:id="1724"/>
      <w:bookmarkStart w:name="_Toc139866932" w:id="1725"/>
      <w:bookmarkStart w:name="_Toc139867349" w:id="1726"/>
      <w:bookmarkStart w:name="_Toc139867866" w:id="1727"/>
      <w:bookmarkStart w:name="_Toc139881643" w:id="1728"/>
      <w:bookmarkStart w:name="_Toc139881876" w:id="1729"/>
      <w:bookmarkStart w:name="_Toc139882458" w:id="1730"/>
      <w:bookmarkStart w:name="_Toc139882689" w:id="1731"/>
      <w:bookmarkStart w:name="_Toc139882920" w:id="1732"/>
      <w:bookmarkStart w:name="_Toc140763726" w:id="1733"/>
      <w:bookmarkStart w:name="_Toc141078923" w:id="1734"/>
      <w:bookmarkStart w:name="_Toc141079217" w:id="1735"/>
      <w:bookmarkStart w:name="_Toc141080377" w:id="1736"/>
      <w:bookmarkStart w:name="_Toc141080612" w:id="1737"/>
      <w:bookmarkStart w:name="_Toc141080847" w:id="1738"/>
      <w:bookmarkStart w:name="_Toc141081082" w:id="1739"/>
      <w:bookmarkStart w:name="_Toc141081316" w:id="1740"/>
      <w:bookmarkStart w:name="_Toc141081550" w:id="1741"/>
      <w:bookmarkStart w:name="_Toc141085401" w:id="1742"/>
      <w:bookmarkStart w:name="_Toc141087694" w:id="1743"/>
      <w:bookmarkStart w:name="_Toc141088184" w:id="1744"/>
      <w:bookmarkStart w:name="_Toc138747418" w:id="1745"/>
      <w:bookmarkStart w:name="_Toc138747641" w:id="1746"/>
      <w:bookmarkStart w:name="_Toc138748819" w:id="1747"/>
      <w:bookmarkStart w:name="_Toc138749042" w:id="1748"/>
      <w:bookmarkStart w:name="_Toc138985359" w:id="1749"/>
      <w:bookmarkStart w:name="_Toc138988218" w:id="1750"/>
      <w:bookmarkStart w:name="_Toc138988449" w:id="1751"/>
      <w:bookmarkStart w:name="_Toc138988680" w:id="1752"/>
      <w:bookmarkStart w:name="_Toc138988911" w:id="1753"/>
      <w:bookmarkStart w:name="_Toc138989248" w:id="1754"/>
      <w:bookmarkStart w:name="_Toc138989480" w:id="1755"/>
      <w:bookmarkStart w:name="_Toc138990438" w:id="1756"/>
      <w:bookmarkStart w:name="_Toc139546881" w:id="1757"/>
      <w:bookmarkStart w:name="_Toc139547112" w:id="1758"/>
      <w:bookmarkStart w:name="_Toc139548088" w:id="1759"/>
      <w:bookmarkStart w:name="_Toc139548320" w:id="1760"/>
      <w:bookmarkStart w:name="_Toc139552465" w:id="1761"/>
      <w:bookmarkStart w:name="_Toc139634950" w:id="1762"/>
      <w:bookmarkStart w:name="_Toc139635811" w:id="1763"/>
      <w:bookmarkStart w:name="_Toc139866950" w:id="1764"/>
      <w:bookmarkStart w:name="_Toc139867367" w:id="1765"/>
      <w:bookmarkStart w:name="_Toc139867884" w:id="1766"/>
      <w:bookmarkStart w:name="_Toc139881661" w:id="1767"/>
      <w:bookmarkStart w:name="_Toc139881894" w:id="1768"/>
      <w:bookmarkStart w:name="_Toc139882476" w:id="1769"/>
      <w:bookmarkStart w:name="_Toc139882707" w:id="1770"/>
      <w:bookmarkStart w:name="_Toc139882938" w:id="1771"/>
      <w:bookmarkStart w:name="_Toc140763744" w:id="1772"/>
      <w:bookmarkStart w:name="_Toc141078941" w:id="1773"/>
      <w:bookmarkStart w:name="_Toc141079235" w:id="1774"/>
      <w:bookmarkStart w:name="_Toc141080395" w:id="1775"/>
      <w:bookmarkStart w:name="_Toc141080630" w:id="1776"/>
      <w:bookmarkStart w:name="_Toc141080865" w:id="1777"/>
      <w:bookmarkStart w:name="_Toc141081100" w:id="1778"/>
      <w:bookmarkStart w:name="_Toc141081334" w:id="1779"/>
      <w:bookmarkStart w:name="_Toc141081568" w:id="1780"/>
      <w:bookmarkStart w:name="_Toc141085419" w:id="1781"/>
      <w:bookmarkStart w:name="_Toc141087712" w:id="1782"/>
      <w:bookmarkStart w:name="_Toc141088202" w:id="1783"/>
      <w:bookmarkStart w:name="_Toc138747424" w:id="1784"/>
      <w:bookmarkStart w:name="_Toc138747647" w:id="1785"/>
      <w:bookmarkStart w:name="_Toc138748825" w:id="1786"/>
      <w:bookmarkStart w:name="_Toc138749048" w:id="1787"/>
      <w:bookmarkStart w:name="_Toc138985365" w:id="1788"/>
      <w:bookmarkStart w:name="_Toc138988224" w:id="1789"/>
      <w:bookmarkStart w:name="_Toc138988455" w:id="1790"/>
      <w:bookmarkStart w:name="_Toc138988686" w:id="1791"/>
      <w:bookmarkStart w:name="_Toc138988917" w:id="1792"/>
      <w:bookmarkStart w:name="_Toc138989254" w:id="1793"/>
      <w:bookmarkStart w:name="_Toc138989486" w:id="1794"/>
      <w:bookmarkStart w:name="_Toc138990444" w:id="1795"/>
      <w:bookmarkStart w:name="_Toc139546887" w:id="1796"/>
      <w:bookmarkStart w:name="_Toc139547118" w:id="1797"/>
      <w:bookmarkStart w:name="_Toc139548094" w:id="1798"/>
      <w:bookmarkStart w:name="_Toc139548326" w:id="1799"/>
      <w:bookmarkStart w:name="_Toc139552471" w:id="1800"/>
      <w:bookmarkStart w:name="_Toc139634956" w:id="1801"/>
      <w:bookmarkStart w:name="_Toc139635817" w:id="1802"/>
      <w:bookmarkStart w:name="_Toc139866956" w:id="1803"/>
      <w:bookmarkStart w:name="_Toc139867373" w:id="1804"/>
      <w:bookmarkStart w:name="_Toc139867890" w:id="1805"/>
      <w:bookmarkStart w:name="_Toc139881667" w:id="1806"/>
      <w:bookmarkStart w:name="_Toc139881900" w:id="1807"/>
      <w:bookmarkStart w:name="_Toc139882482" w:id="1808"/>
      <w:bookmarkStart w:name="_Toc139882713" w:id="1809"/>
      <w:bookmarkStart w:name="_Toc139882944" w:id="1810"/>
      <w:bookmarkStart w:name="_Toc140763750" w:id="1811"/>
      <w:bookmarkStart w:name="_Toc141078947" w:id="1812"/>
      <w:bookmarkStart w:name="_Toc141079241" w:id="1813"/>
      <w:bookmarkStart w:name="_Toc141080401" w:id="1814"/>
      <w:bookmarkStart w:name="_Toc141080636" w:id="1815"/>
      <w:bookmarkStart w:name="_Toc141080871" w:id="1816"/>
      <w:bookmarkStart w:name="_Toc141081106" w:id="1817"/>
      <w:bookmarkStart w:name="_Toc141081340" w:id="1818"/>
      <w:bookmarkStart w:name="_Toc141081574" w:id="1819"/>
      <w:bookmarkStart w:name="_Toc141085425" w:id="1820"/>
      <w:bookmarkStart w:name="_Toc141087718" w:id="1821"/>
      <w:bookmarkStart w:name="_Toc141088208" w:id="1822"/>
      <w:bookmarkStart w:name="_Toc138747454" w:id="1823"/>
      <w:bookmarkStart w:name="_Toc138747677" w:id="1824"/>
      <w:bookmarkStart w:name="_Toc138748855" w:id="1825"/>
      <w:bookmarkStart w:name="_Toc138749078" w:id="1826"/>
      <w:bookmarkStart w:name="_Toc138985395" w:id="1827"/>
      <w:bookmarkStart w:name="_Toc138988254" w:id="1828"/>
      <w:bookmarkStart w:name="_Toc138988485" w:id="1829"/>
      <w:bookmarkStart w:name="_Toc138988716" w:id="1830"/>
      <w:bookmarkStart w:name="_Toc138988947" w:id="1831"/>
      <w:bookmarkStart w:name="_Toc138989284" w:id="1832"/>
      <w:bookmarkStart w:name="_Toc138989516" w:id="1833"/>
      <w:bookmarkStart w:name="_Toc138990474" w:id="1834"/>
      <w:bookmarkStart w:name="_Toc139546917" w:id="1835"/>
      <w:bookmarkStart w:name="_Toc139547148" w:id="1836"/>
      <w:bookmarkStart w:name="_Toc139548124" w:id="1837"/>
      <w:bookmarkStart w:name="_Toc139548356" w:id="1838"/>
      <w:bookmarkStart w:name="_Toc139552501" w:id="1839"/>
      <w:bookmarkStart w:name="_Toc139634986" w:id="1840"/>
      <w:bookmarkStart w:name="_Toc139635847" w:id="1841"/>
      <w:bookmarkStart w:name="_Toc139866986" w:id="1842"/>
      <w:bookmarkStart w:name="_Toc139867403" w:id="1843"/>
      <w:bookmarkStart w:name="_Toc139867920" w:id="1844"/>
      <w:bookmarkStart w:name="_Toc139881697" w:id="1845"/>
      <w:bookmarkStart w:name="_Toc139881930" w:id="1846"/>
      <w:bookmarkStart w:name="_Toc139882512" w:id="1847"/>
      <w:bookmarkStart w:name="_Toc139882743" w:id="1848"/>
      <w:bookmarkStart w:name="_Toc139882974" w:id="1849"/>
      <w:bookmarkStart w:name="_Toc140763780" w:id="1850"/>
      <w:bookmarkStart w:name="_Toc141078977" w:id="1851"/>
      <w:bookmarkStart w:name="_Toc141079271" w:id="1852"/>
      <w:bookmarkStart w:name="_Toc141080431" w:id="1853"/>
      <w:bookmarkStart w:name="_Toc141080666" w:id="1854"/>
      <w:bookmarkStart w:name="_Toc141080901" w:id="1855"/>
      <w:bookmarkStart w:name="_Toc141081136" w:id="1856"/>
      <w:bookmarkStart w:name="_Toc141081370" w:id="1857"/>
      <w:bookmarkStart w:name="_Toc141081604" w:id="1858"/>
      <w:bookmarkStart w:name="_Toc141085455" w:id="1859"/>
      <w:bookmarkStart w:name="_Toc141087748" w:id="1860"/>
      <w:bookmarkStart w:name="_Toc141088238" w:id="1861"/>
      <w:bookmarkStart w:name="_Toc138747455" w:id="1862"/>
      <w:bookmarkStart w:name="_Toc138747678" w:id="1863"/>
      <w:bookmarkStart w:name="_Toc138748856" w:id="1864"/>
      <w:bookmarkStart w:name="_Toc138749079" w:id="1865"/>
      <w:bookmarkStart w:name="_Toc138985396" w:id="1866"/>
      <w:bookmarkStart w:name="_Toc138988255" w:id="1867"/>
      <w:bookmarkStart w:name="_Toc138988486" w:id="1868"/>
      <w:bookmarkStart w:name="_Toc138988717" w:id="1869"/>
      <w:bookmarkStart w:name="_Toc138988948" w:id="1870"/>
      <w:bookmarkStart w:name="_Toc138989285" w:id="1871"/>
      <w:bookmarkStart w:name="_Toc138989517" w:id="1872"/>
      <w:bookmarkStart w:name="_Toc138990475" w:id="1873"/>
      <w:bookmarkStart w:name="_Toc139546918" w:id="1874"/>
      <w:bookmarkStart w:name="_Toc139547149" w:id="1875"/>
      <w:bookmarkStart w:name="_Toc139548125" w:id="1876"/>
      <w:bookmarkStart w:name="_Toc139548357" w:id="1877"/>
      <w:bookmarkStart w:name="_Toc139552502" w:id="1878"/>
      <w:bookmarkStart w:name="_Toc139634987" w:id="1879"/>
      <w:bookmarkStart w:name="_Toc139635848" w:id="1880"/>
      <w:bookmarkStart w:name="_Toc139866987" w:id="1881"/>
      <w:bookmarkStart w:name="_Toc139867404" w:id="1882"/>
      <w:bookmarkStart w:name="_Toc139867921" w:id="1883"/>
      <w:bookmarkStart w:name="_Toc139881698" w:id="1884"/>
      <w:bookmarkStart w:name="_Toc139881931" w:id="1885"/>
      <w:bookmarkStart w:name="_Toc139882513" w:id="1886"/>
      <w:bookmarkStart w:name="_Toc139882744" w:id="1887"/>
      <w:bookmarkStart w:name="_Toc139882975" w:id="1888"/>
      <w:bookmarkStart w:name="_Toc140763781" w:id="1889"/>
      <w:bookmarkStart w:name="_Toc141078978" w:id="1890"/>
      <w:bookmarkStart w:name="_Toc141079272" w:id="1891"/>
      <w:bookmarkStart w:name="_Toc141080432" w:id="1892"/>
      <w:bookmarkStart w:name="_Toc141080667" w:id="1893"/>
      <w:bookmarkStart w:name="_Toc141080902" w:id="1894"/>
      <w:bookmarkStart w:name="_Toc141081137" w:id="1895"/>
      <w:bookmarkStart w:name="_Toc141081371" w:id="1896"/>
      <w:bookmarkStart w:name="_Toc141081605" w:id="1897"/>
      <w:bookmarkStart w:name="_Toc141085456" w:id="1898"/>
      <w:bookmarkStart w:name="_Toc141087749" w:id="1899"/>
      <w:bookmarkStart w:name="_Toc141088239" w:id="1900"/>
      <w:bookmarkStart w:name="_Toc138747460" w:id="1901"/>
      <w:bookmarkStart w:name="_Toc138747683" w:id="1902"/>
      <w:bookmarkStart w:name="_Toc138748861" w:id="1903"/>
      <w:bookmarkStart w:name="_Toc138749084" w:id="1904"/>
      <w:bookmarkStart w:name="_Toc138985401" w:id="1905"/>
      <w:bookmarkStart w:name="_Toc138988260" w:id="1906"/>
      <w:bookmarkStart w:name="_Toc138988491" w:id="1907"/>
      <w:bookmarkStart w:name="_Toc138988722" w:id="1908"/>
      <w:bookmarkStart w:name="_Toc138988953" w:id="1909"/>
      <w:bookmarkStart w:name="_Toc138989290" w:id="1910"/>
      <w:bookmarkStart w:name="_Toc138989522" w:id="1911"/>
      <w:bookmarkStart w:name="_Toc138990480" w:id="1912"/>
      <w:bookmarkStart w:name="_Toc139546923" w:id="1913"/>
      <w:bookmarkStart w:name="_Toc139547154" w:id="1914"/>
      <w:bookmarkStart w:name="_Toc139548130" w:id="1915"/>
      <w:bookmarkStart w:name="_Toc139548362" w:id="1916"/>
      <w:bookmarkStart w:name="_Toc139552507" w:id="1917"/>
      <w:bookmarkStart w:name="_Toc139634992" w:id="1918"/>
      <w:bookmarkStart w:name="_Toc139635853" w:id="1919"/>
      <w:bookmarkStart w:name="_Toc139866992" w:id="1920"/>
      <w:bookmarkStart w:name="_Toc139867409" w:id="1921"/>
      <w:bookmarkStart w:name="_Toc139867926" w:id="1922"/>
      <w:bookmarkStart w:name="_Toc139881703" w:id="1923"/>
      <w:bookmarkStart w:name="_Toc139881936" w:id="1924"/>
      <w:bookmarkStart w:name="_Toc139882518" w:id="1925"/>
      <w:bookmarkStart w:name="_Toc139882749" w:id="1926"/>
      <w:bookmarkStart w:name="_Toc139882980" w:id="1927"/>
      <w:bookmarkStart w:name="_Toc140763786" w:id="1928"/>
      <w:bookmarkStart w:name="_Toc141078983" w:id="1929"/>
      <w:bookmarkStart w:name="_Toc141079277" w:id="1930"/>
      <w:bookmarkStart w:name="_Toc141080437" w:id="1931"/>
      <w:bookmarkStart w:name="_Toc141080672" w:id="1932"/>
      <w:bookmarkStart w:name="_Toc141080907" w:id="1933"/>
      <w:bookmarkStart w:name="_Toc141081142" w:id="1934"/>
      <w:bookmarkStart w:name="_Toc141081376" w:id="1935"/>
      <w:bookmarkStart w:name="_Toc141081610" w:id="1936"/>
      <w:bookmarkStart w:name="_Toc141085461" w:id="1937"/>
      <w:bookmarkStart w:name="_Toc141087754" w:id="1938"/>
      <w:bookmarkStart w:name="_Toc141088244" w:id="1939"/>
      <w:bookmarkStart w:name="_Toc138747472" w:id="1940"/>
      <w:bookmarkStart w:name="_Toc138747695" w:id="1941"/>
      <w:bookmarkStart w:name="_Toc138748873" w:id="1942"/>
      <w:bookmarkStart w:name="_Toc138749096" w:id="1943"/>
      <w:bookmarkStart w:name="_Toc138985413" w:id="1944"/>
      <w:bookmarkStart w:name="_Toc138988272" w:id="1945"/>
      <w:bookmarkStart w:name="_Toc138988503" w:id="1946"/>
      <w:bookmarkStart w:name="_Toc138988734" w:id="1947"/>
      <w:bookmarkStart w:name="_Toc138988965" w:id="1948"/>
      <w:bookmarkStart w:name="_Toc138989302" w:id="1949"/>
      <w:bookmarkStart w:name="_Toc138989534" w:id="1950"/>
      <w:bookmarkStart w:name="_Toc138990492" w:id="1951"/>
      <w:bookmarkStart w:name="_Toc139546935" w:id="1952"/>
      <w:bookmarkStart w:name="_Toc139547166" w:id="1953"/>
      <w:bookmarkStart w:name="_Toc139548142" w:id="1954"/>
      <w:bookmarkStart w:name="_Toc139548374" w:id="1955"/>
      <w:bookmarkStart w:name="_Toc139552519" w:id="1956"/>
      <w:bookmarkStart w:name="_Toc139635004" w:id="1957"/>
      <w:bookmarkStart w:name="_Toc139635865" w:id="1958"/>
      <w:bookmarkStart w:name="_Toc139867004" w:id="1959"/>
      <w:bookmarkStart w:name="_Toc139867421" w:id="1960"/>
      <w:bookmarkStart w:name="_Toc139867938" w:id="1961"/>
      <w:bookmarkStart w:name="_Toc139881715" w:id="1962"/>
      <w:bookmarkStart w:name="_Toc139881948" w:id="1963"/>
      <w:bookmarkStart w:name="_Toc139882530" w:id="1964"/>
      <w:bookmarkStart w:name="_Toc139882761" w:id="1965"/>
      <w:bookmarkStart w:name="_Toc139882992" w:id="1966"/>
      <w:bookmarkStart w:name="_Toc140763798" w:id="1967"/>
      <w:bookmarkStart w:name="_Toc141078995" w:id="1968"/>
      <w:bookmarkStart w:name="_Toc141079289" w:id="1969"/>
      <w:bookmarkStart w:name="_Toc141080449" w:id="1970"/>
      <w:bookmarkStart w:name="_Toc141080684" w:id="1971"/>
      <w:bookmarkStart w:name="_Toc141080919" w:id="1972"/>
      <w:bookmarkStart w:name="_Toc141081154" w:id="1973"/>
      <w:bookmarkStart w:name="_Toc141081388" w:id="1974"/>
      <w:bookmarkStart w:name="_Toc141081622" w:id="1975"/>
      <w:bookmarkStart w:name="_Toc141085473" w:id="1976"/>
      <w:bookmarkStart w:name="_Toc141087766" w:id="1977"/>
      <w:bookmarkStart w:name="_Toc141088256" w:id="1978"/>
      <w:bookmarkStart w:name="_Toc138747488" w:id="1979"/>
      <w:bookmarkStart w:name="_Toc138747711" w:id="1980"/>
      <w:bookmarkStart w:name="_Toc138748889" w:id="1981"/>
      <w:bookmarkStart w:name="_Toc138749112" w:id="1982"/>
      <w:bookmarkStart w:name="_Toc138985429" w:id="1983"/>
      <w:bookmarkStart w:name="_Toc138988288" w:id="1984"/>
      <w:bookmarkStart w:name="_Toc138988519" w:id="1985"/>
      <w:bookmarkStart w:name="_Toc138988750" w:id="1986"/>
      <w:bookmarkStart w:name="_Toc138988981" w:id="1987"/>
      <w:bookmarkStart w:name="_Toc138989318" w:id="1988"/>
      <w:bookmarkStart w:name="_Toc138989550" w:id="1989"/>
      <w:bookmarkStart w:name="_Toc138990508" w:id="1990"/>
      <w:bookmarkStart w:name="_Toc139546951" w:id="1991"/>
      <w:bookmarkStart w:name="_Toc139547182" w:id="1992"/>
      <w:bookmarkStart w:name="_Toc139548158" w:id="1993"/>
      <w:bookmarkStart w:name="_Toc139548390" w:id="1994"/>
      <w:bookmarkStart w:name="_Toc139552535" w:id="1995"/>
      <w:bookmarkStart w:name="_Toc139635020" w:id="1996"/>
      <w:bookmarkStart w:name="_Toc139635881" w:id="1997"/>
      <w:bookmarkStart w:name="_Toc139867020" w:id="1998"/>
      <w:bookmarkStart w:name="_Toc139867437" w:id="1999"/>
      <w:bookmarkStart w:name="_Toc139867954" w:id="2000"/>
      <w:bookmarkStart w:name="_Toc139881731" w:id="2001"/>
      <w:bookmarkStart w:name="_Toc139881964" w:id="2002"/>
      <w:bookmarkStart w:name="_Toc139882546" w:id="2003"/>
      <w:bookmarkStart w:name="_Toc139882777" w:id="2004"/>
      <w:bookmarkStart w:name="_Toc139883008" w:id="2005"/>
      <w:bookmarkStart w:name="_Toc140763814" w:id="2006"/>
      <w:bookmarkStart w:name="_Toc141079011" w:id="2007"/>
      <w:bookmarkStart w:name="_Toc141079305" w:id="2008"/>
      <w:bookmarkStart w:name="_Toc141080465" w:id="2009"/>
      <w:bookmarkStart w:name="_Toc141080700" w:id="2010"/>
      <w:bookmarkStart w:name="_Toc141080935" w:id="2011"/>
      <w:bookmarkStart w:name="_Toc141081170" w:id="2012"/>
      <w:bookmarkStart w:name="_Toc141081404" w:id="2013"/>
      <w:bookmarkStart w:name="_Toc141081638" w:id="2014"/>
      <w:bookmarkStart w:name="_Toc141085489" w:id="2015"/>
      <w:bookmarkStart w:name="_Toc141087782" w:id="2016"/>
      <w:bookmarkStart w:name="_Toc141088272" w:id="2017"/>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r>
        <w:br w:type="page"/>
      </w:r>
    </w:p>
    <w:p w:rsidR="00DB17CC" w:rsidP="00016F5C" w:rsidRDefault="00DB17CC" w14:paraId="3B27FDCF" w14:textId="77777777">
      <w:pPr>
        <w:pStyle w:val="Titolo1"/>
        <w:keepNext/>
        <w:keepLines/>
        <w:numPr>
          <w:ilvl w:val="0"/>
          <w:numId w:val="3"/>
        </w:numPr>
        <w:spacing w:after="0"/>
        <w:contextualSpacing w:val="0"/>
        <w:jc w:val="left"/>
      </w:pPr>
      <w:bookmarkStart w:name="_Toc146632019" w:id="2018"/>
      <w:bookmarkStart w:name="_Toc158386410" w:id="2019"/>
      <w:r>
        <w:t>Communications</w:t>
      </w:r>
      <w:bookmarkEnd w:id="2018"/>
      <w:bookmarkEnd w:id="2019"/>
    </w:p>
    <w:p w:rsidRPr="00F57317" w:rsidR="00DB17CC" w:rsidP="00016F5C" w:rsidRDefault="00DB17CC" w14:paraId="0840D109" w14:textId="77777777">
      <w:pPr>
        <w:pStyle w:val="Titolo2"/>
        <w:keepNext/>
        <w:keepLines/>
        <w:numPr>
          <w:ilvl w:val="1"/>
          <w:numId w:val="3"/>
        </w:numPr>
        <w:tabs>
          <w:tab w:val="clear" w:pos="284"/>
        </w:tabs>
        <w:spacing w:after="0"/>
        <w:contextualSpacing w:val="0"/>
      </w:pPr>
      <w:bookmarkStart w:name="_Toc139900301" w:id="2020"/>
      <w:bookmarkStart w:name="_Toc146632020" w:id="2021"/>
      <w:r>
        <w:t xml:space="preserve"> </w:t>
      </w:r>
      <w:bookmarkStart w:name="_Toc158386411" w:id="2022"/>
      <w:r>
        <w:t>Technical discussions</w:t>
      </w:r>
      <w:bookmarkEnd w:id="2020"/>
      <w:bookmarkEnd w:id="2021"/>
      <w:bookmarkEnd w:id="2022"/>
    </w:p>
    <w:p w:rsidR="00DB17CC" w:rsidP="00DB17CC" w:rsidRDefault="00DB17CC" w14:paraId="399FE9C9" w14:textId="3AEC4E17">
      <w:pPr>
        <w:rPr>
          <w:lang w:val="en-US"/>
        </w:rPr>
      </w:pPr>
      <w:r w:rsidRPr="00310CB8">
        <w:rPr>
          <w:lang w:val="en-US"/>
        </w:rPr>
        <w:t xml:space="preserve">The communication between the </w:t>
      </w:r>
      <w:r>
        <w:rPr>
          <w:lang w:val="en-US"/>
        </w:rPr>
        <w:t>Contractor</w:t>
      </w:r>
      <w:r w:rsidRPr="00310CB8">
        <w:rPr>
          <w:lang w:val="en-US"/>
        </w:rPr>
        <w:t xml:space="preserve"> and </w:t>
      </w:r>
      <w:r>
        <w:rPr>
          <w:lang w:val="en-US"/>
        </w:rPr>
        <w:t>the Contractor Authority regarding the technical aspects detailed into this document shall be monitored by the following EU SST technical expert:</w:t>
      </w:r>
    </w:p>
    <w:p w:rsidRPr="00310CB8" w:rsidR="00DB17CC" w:rsidP="00DB17CC" w:rsidRDefault="00DB17CC" w14:paraId="46D8A19B" w14:textId="77777777">
      <w:pPr>
        <w:rPr>
          <w:lang w:val="en-US"/>
        </w:rPr>
      </w:pPr>
    </w:p>
    <w:p w:rsidRPr="00F52A63" w:rsidR="00F52A63" w:rsidP="00F52A63" w:rsidRDefault="00F52A63" w14:paraId="1B9A43D5" w14:textId="77777777">
      <w:pPr>
        <w:jc w:val="center"/>
        <w:rPr>
          <w:lang w:val="it-IT"/>
        </w:rPr>
      </w:pPr>
      <w:r w:rsidRPr="00F52A63">
        <w:rPr>
          <w:lang w:val="it-IT"/>
        </w:rPr>
        <w:t>Elena Vellutini</w:t>
      </w:r>
    </w:p>
    <w:p w:rsidRPr="00F52A63" w:rsidR="00F52A63" w:rsidP="00F52A63" w:rsidRDefault="00C47F06" w14:paraId="082901C6" w14:textId="79677440">
      <w:pPr>
        <w:jc w:val="center"/>
        <w:rPr>
          <w:lang w:val="it-IT"/>
        </w:rPr>
      </w:pPr>
      <w:hyperlink w:history="1" r:id="rId18">
        <w:r w:rsidRPr="00F52A63" w:rsidR="00F52A63">
          <w:rPr>
            <w:rStyle w:val="Collegamentoipertestuale"/>
            <w:lang w:val="it-IT"/>
          </w:rPr>
          <w:t>Elena.vellutini@asi.it</w:t>
        </w:r>
      </w:hyperlink>
      <w:r w:rsidRPr="00F52A63" w:rsidR="00F52A63">
        <w:rPr>
          <w:lang w:val="it-IT"/>
        </w:rPr>
        <w:t xml:space="preserve"> </w:t>
      </w:r>
    </w:p>
    <w:p w:rsidRPr="00F52A63" w:rsidR="00F52A63" w:rsidP="00DB17CC" w:rsidRDefault="00F52A63" w14:paraId="1A1B1250" w14:textId="77777777">
      <w:pPr>
        <w:jc w:val="center"/>
        <w:rPr>
          <w:lang w:val="it-IT"/>
        </w:rPr>
      </w:pPr>
    </w:p>
    <w:p w:rsidRPr="00042F39" w:rsidR="00DB17CC" w:rsidP="00DB17CC" w:rsidRDefault="00DB17CC" w14:paraId="581FA7F3" w14:textId="41210709">
      <w:pPr>
        <w:jc w:val="center"/>
        <w:rPr>
          <w:lang w:val="it-IT"/>
        </w:rPr>
      </w:pPr>
    </w:p>
    <w:p w:rsidR="00DB17CC" w:rsidP="00016F5C" w:rsidRDefault="00DB17CC" w14:paraId="517AFBEE" w14:textId="6526A6F0">
      <w:pPr>
        <w:pStyle w:val="Titolo2"/>
        <w:keepNext/>
        <w:keepLines/>
        <w:numPr>
          <w:ilvl w:val="1"/>
          <w:numId w:val="3"/>
        </w:numPr>
        <w:tabs>
          <w:tab w:val="clear" w:pos="284"/>
        </w:tabs>
        <w:spacing w:after="0"/>
        <w:contextualSpacing w:val="0"/>
      </w:pPr>
      <w:bookmarkStart w:name="_Toc139900302" w:id="2023"/>
      <w:bookmarkStart w:name="_Toc146632021" w:id="2024"/>
      <w:r w:rsidRPr="00042F39">
        <w:rPr>
          <w:lang w:val="it-IT"/>
        </w:rPr>
        <w:t xml:space="preserve"> </w:t>
      </w:r>
      <w:bookmarkStart w:name="_Toc158386412" w:id="2025"/>
      <w:r>
        <w:t>Contractual discussions</w:t>
      </w:r>
      <w:bookmarkEnd w:id="2023"/>
      <w:bookmarkEnd w:id="2024"/>
      <w:bookmarkEnd w:id="2025"/>
    </w:p>
    <w:p w:rsidR="00DB17CC" w:rsidP="00DB17CC" w:rsidRDefault="00DB17CC" w14:paraId="761FAD74" w14:textId="77777777">
      <w:pPr>
        <w:rPr>
          <w:lang w:val="en-US"/>
        </w:rPr>
      </w:pPr>
      <w:r w:rsidRPr="00310CB8">
        <w:rPr>
          <w:lang w:val="en-US"/>
        </w:rPr>
        <w:t xml:space="preserve">The communication between the </w:t>
      </w:r>
      <w:r>
        <w:rPr>
          <w:lang w:val="en-US"/>
        </w:rPr>
        <w:t>Contractor</w:t>
      </w:r>
      <w:r w:rsidRPr="00310CB8">
        <w:rPr>
          <w:lang w:val="en-US"/>
        </w:rPr>
        <w:t xml:space="preserve"> and</w:t>
      </w:r>
      <w:r>
        <w:rPr>
          <w:lang w:val="en-US"/>
        </w:rPr>
        <w:t xml:space="preserve"> the Contractor Authority regarding the administrative aspects detailed into this document shall be monitored by the following Contractor Authority team leader:</w:t>
      </w:r>
    </w:p>
    <w:p w:rsidRPr="00B90110" w:rsidR="00DB17CC" w:rsidP="00DB17CC" w:rsidRDefault="00DB17CC" w14:paraId="384E2CBC" w14:textId="77777777">
      <w:pPr>
        <w:pStyle w:val="Textblock"/>
      </w:pPr>
    </w:p>
    <w:p w:rsidRPr="00042F39" w:rsidR="00DB17CC" w:rsidP="00DB17CC" w:rsidRDefault="00F52A63" w14:paraId="142B0C03" w14:textId="6E9CCE26">
      <w:pPr>
        <w:jc w:val="center"/>
        <w:rPr>
          <w:lang w:val="it-IT"/>
        </w:rPr>
      </w:pPr>
      <w:r w:rsidRPr="00042F39">
        <w:rPr>
          <w:lang w:val="it-IT"/>
        </w:rPr>
        <w:t>Elena Vellutini</w:t>
      </w:r>
    </w:p>
    <w:p w:rsidRPr="00042F39" w:rsidR="00F52A63" w:rsidP="00DB17CC" w:rsidRDefault="00C47F06" w14:paraId="109D6AB7" w14:textId="10E3BC6E">
      <w:pPr>
        <w:jc w:val="center"/>
        <w:rPr>
          <w:lang w:val="it-IT"/>
        </w:rPr>
      </w:pPr>
      <w:hyperlink w:history="1" r:id="rId19">
        <w:r w:rsidRPr="00042F39" w:rsidR="00F52A63">
          <w:rPr>
            <w:rStyle w:val="Collegamentoipertestuale"/>
            <w:lang w:val="it-IT"/>
          </w:rPr>
          <w:t>Elena.vellutini@asi.it</w:t>
        </w:r>
      </w:hyperlink>
      <w:r w:rsidRPr="00042F39" w:rsidR="00F52A63">
        <w:rPr>
          <w:lang w:val="it-IT"/>
        </w:rPr>
        <w:t xml:space="preserve"> </w:t>
      </w:r>
    </w:p>
    <w:p w:rsidRPr="00042F39" w:rsidR="00DB17CC" w:rsidP="00DB17CC" w:rsidRDefault="00DB17CC" w14:paraId="52788197" w14:textId="77777777">
      <w:pPr>
        <w:pStyle w:val="Textblock"/>
        <w:rPr>
          <w:lang w:val="it-IT"/>
        </w:rPr>
      </w:pPr>
    </w:p>
    <w:p w:rsidR="00DB17CC" w:rsidP="00016F5C" w:rsidRDefault="00DB17CC" w14:paraId="74106807" w14:textId="77777777">
      <w:pPr>
        <w:pStyle w:val="Titolo2"/>
        <w:keepNext/>
        <w:keepLines/>
        <w:numPr>
          <w:ilvl w:val="1"/>
          <w:numId w:val="3"/>
        </w:numPr>
        <w:tabs>
          <w:tab w:val="clear" w:pos="284"/>
        </w:tabs>
        <w:spacing w:after="0"/>
        <w:contextualSpacing w:val="0"/>
      </w:pPr>
      <w:bookmarkStart w:name="_Toc139900303" w:id="2026"/>
      <w:bookmarkStart w:name="_Toc146632022" w:id="2027"/>
      <w:r w:rsidRPr="00042F39">
        <w:rPr>
          <w:lang w:val="it-IT"/>
        </w:rPr>
        <w:t xml:space="preserve"> </w:t>
      </w:r>
      <w:bookmarkStart w:name="_Toc158386413" w:id="2028"/>
      <w:r>
        <w:t>Procurement discussions</w:t>
      </w:r>
      <w:bookmarkEnd w:id="2026"/>
      <w:bookmarkEnd w:id="2027"/>
      <w:bookmarkEnd w:id="2028"/>
    </w:p>
    <w:p w:rsidR="00DB17CC" w:rsidP="00DB17CC" w:rsidRDefault="00DB17CC" w14:paraId="3473BD25" w14:textId="77777777">
      <w:r>
        <w:t xml:space="preserve">The communication between the Contractor and the </w:t>
      </w:r>
      <w:r>
        <w:rPr>
          <w:lang w:val="en-US"/>
        </w:rPr>
        <w:t>Contractor Authority</w:t>
      </w:r>
      <w:r>
        <w:t xml:space="preserve"> regarding the procurement aspects shall be monitored by the following purchasing department officer:</w:t>
      </w:r>
    </w:p>
    <w:p w:rsidRPr="00E92CA4" w:rsidR="00DB17CC" w:rsidP="00DB17CC" w:rsidRDefault="00DB17CC" w14:paraId="572BFDCC" w14:textId="77777777"/>
    <w:p w:rsidR="00DB17CC" w:rsidP="00F52A63" w:rsidRDefault="00F52A63" w14:paraId="77E90408" w14:textId="2C92A732">
      <w:pPr>
        <w:jc w:val="center"/>
        <w:rPr>
          <w:lang w:val="fr-FR"/>
        </w:rPr>
      </w:pPr>
      <w:r>
        <w:rPr>
          <w:lang w:val="fr-FR"/>
        </w:rPr>
        <w:t xml:space="preserve">Vanessa Viti </w:t>
      </w:r>
    </w:p>
    <w:p w:rsidRPr="005A7DC8" w:rsidR="00F52A63" w:rsidP="00F52A63" w:rsidRDefault="00C47F06" w14:paraId="1124ED21" w14:textId="0BC08122">
      <w:pPr>
        <w:jc w:val="center"/>
      </w:pPr>
      <w:hyperlink w:history="1" r:id="rId20">
        <w:r w:rsidRPr="00AE6B0B" w:rsidR="00F52A63">
          <w:rPr>
            <w:rStyle w:val="Collegamentoipertestuale"/>
          </w:rPr>
          <w:t>Vanessa.viti@asi.it</w:t>
        </w:r>
      </w:hyperlink>
      <w:r w:rsidR="00F52A63">
        <w:t xml:space="preserve"> </w:t>
      </w:r>
    </w:p>
    <w:p w:rsidR="00DB17CC" w:rsidP="00DB17CC" w:rsidRDefault="00DB17CC" w14:paraId="414C96ED" w14:textId="77777777">
      <w:pPr>
        <w:spacing w:after="200" w:line="276" w:lineRule="auto"/>
        <w:rPr>
          <w:rFonts w:asciiTheme="majorHAnsi" w:hAnsiTheme="majorHAnsi" w:eastAsiaTheme="majorEastAsia" w:cstheme="majorBidi"/>
          <w:b/>
          <w:bCs/>
          <w:smallCaps/>
          <w:color w:val="464646" w:themeColor="text1" w:themeTint="D9"/>
          <w:sz w:val="28"/>
          <w:szCs w:val="28"/>
        </w:rPr>
      </w:pPr>
      <w:r>
        <w:br w:type="page"/>
      </w:r>
    </w:p>
    <w:p w:rsidR="00DB17CC" w:rsidP="00016F5C" w:rsidRDefault="00DB17CC" w14:paraId="3246CADB" w14:textId="77777777">
      <w:pPr>
        <w:pStyle w:val="Titolo1"/>
        <w:keepNext/>
        <w:keepLines/>
        <w:numPr>
          <w:ilvl w:val="0"/>
          <w:numId w:val="3"/>
        </w:numPr>
        <w:spacing w:after="0"/>
        <w:contextualSpacing w:val="0"/>
        <w:jc w:val="left"/>
      </w:pPr>
      <w:bookmarkStart w:name="_Toc146632023" w:id="2029"/>
      <w:bookmarkStart w:name="_Toc158386414" w:id="2030"/>
      <w:r>
        <w:t>Appendices</w:t>
      </w:r>
      <w:bookmarkEnd w:id="2029"/>
      <w:bookmarkEnd w:id="2030"/>
    </w:p>
    <w:p w:rsidR="00DB17CC" w:rsidP="00016F5C" w:rsidRDefault="00DB17CC" w14:paraId="60E0F558" w14:textId="77777777">
      <w:pPr>
        <w:pStyle w:val="Titolo2"/>
        <w:keepNext/>
        <w:keepLines/>
        <w:numPr>
          <w:ilvl w:val="1"/>
          <w:numId w:val="3"/>
        </w:numPr>
        <w:tabs>
          <w:tab w:val="clear" w:pos="284"/>
        </w:tabs>
        <w:spacing w:after="0"/>
        <w:contextualSpacing w:val="0"/>
        <w:jc w:val="left"/>
      </w:pPr>
      <w:bookmarkStart w:name="_Ref126910497" w:id="2031"/>
      <w:bookmarkStart w:name="_Toc146632024" w:id="2032"/>
      <w:r>
        <w:t xml:space="preserve"> </w:t>
      </w:r>
      <w:bookmarkStart w:name="_Toc158386415" w:id="2033"/>
      <w:r>
        <w:t>Technical Readiness Level definition</w:t>
      </w:r>
      <w:bookmarkEnd w:id="386"/>
      <w:bookmarkEnd w:id="387"/>
      <w:bookmarkEnd w:id="388"/>
      <w:bookmarkEnd w:id="389"/>
      <w:bookmarkEnd w:id="2031"/>
      <w:bookmarkEnd w:id="2032"/>
      <w:bookmarkEnd w:id="2033"/>
    </w:p>
    <w:tbl>
      <w:tblPr>
        <w:tblStyle w:val="Tabellagriglia5scura"/>
        <w:tblW w:w="8642" w:type="dxa"/>
        <w:tblLook w:val="04A0" w:firstRow="1" w:lastRow="0" w:firstColumn="1" w:lastColumn="0" w:noHBand="0" w:noVBand="1"/>
      </w:tblPr>
      <w:tblGrid>
        <w:gridCol w:w="654"/>
        <w:gridCol w:w="7988"/>
      </w:tblGrid>
      <w:tr w:rsidR="00DB17CC" w:rsidTr="00DB17CC" w14:paraId="3D6B9D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31311D3E" w14:textId="77777777">
            <w:pPr>
              <w:pStyle w:val="Textblock"/>
              <w:jc w:val="center"/>
              <w:rPr>
                <w:lang w:val="en-GB"/>
              </w:rPr>
            </w:pPr>
            <w:r>
              <w:rPr>
                <w:lang w:val="en-GB"/>
              </w:rPr>
              <w:t>TRL</w:t>
            </w:r>
          </w:p>
        </w:tc>
        <w:tc>
          <w:tcPr>
            <w:tcW w:w="7988" w:type="dxa"/>
          </w:tcPr>
          <w:p w:rsidR="00DB17CC" w:rsidP="00DB17CC" w:rsidRDefault="00DB17CC" w14:paraId="443B990F" w14:textId="77777777">
            <w:pPr>
              <w:pStyle w:val="Textblock"/>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Definition</w:t>
            </w:r>
          </w:p>
        </w:tc>
      </w:tr>
      <w:tr w:rsidR="00DB17CC" w:rsidTr="00DB17CC" w14:paraId="65A945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64863B86" w14:textId="77777777">
            <w:pPr>
              <w:pStyle w:val="Textblock"/>
              <w:jc w:val="center"/>
              <w:rPr>
                <w:lang w:val="en-GB"/>
              </w:rPr>
            </w:pPr>
            <w:r>
              <w:rPr>
                <w:lang w:val="en-GB"/>
              </w:rPr>
              <w:t>TRL9</w:t>
            </w:r>
          </w:p>
        </w:tc>
        <w:tc>
          <w:tcPr>
            <w:tcW w:w="7988" w:type="dxa"/>
            <w:shd w:val="clear" w:color="auto" w:fill="00B050"/>
          </w:tcPr>
          <w:p w:rsidR="00DB17CC" w:rsidP="00DB17CC" w:rsidRDefault="00DB17CC" w14:paraId="0CA65F78"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Actual system “flight proven” though successful mission operations.</w:t>
            </w:r>
          </w:p>
        </w:tc>
      </w:tr>
      <w:tr w:rsidR="00DB17CC" w:rsidTr="00DB17CC" w14:paraId="7B3D0ADF" w14:textId="77777777">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29E0EC75" w14:textId="77777777">
            <w:pPr>
              <w:pStyle w:val="Textblock"/>
              <w:jc w:val="center"/>
              <w:rPr>
                <w:lang w:val="en-GB"/>
              </w:rPr>
            </w:pPr>
            <w:r>
              <w:rPr>
                <w:lang w:val="en-GB"/>
              </w:rPr>
              <w:t>TRL8</w:t>
            </w:r>
          </w:p>
        </w:tc>
        <w:tc>
          <w:tcPr>
            <w:tcW w:w="7988" w:type="dxa"/>
            <w:shd w:val="clear" w:color="auto" w:fill="92D050"/>
          </w:tcPr>
          <w:p w:rsidR="00DB17CC" w:rsidP="00DB17CC" w:rsidRDefault="00DB17CC" w14:paraId="34DC1C79" w14:textId="7777777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Actual system completed and “flight qualified” through test and demonstration.</w:t>
            </w:r>
          </w:p>
        </w:tc>
      </w:tr>
      <w:tr w:rsidR="00DB17CC" w:rsidTr="00DB17CC" w14:paraId="698974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6FD700B3" w14:textId="77777777">
            <w:pPr>
              <w:pStyle w:val="Textblock"/>
              <w:jc w:val="center"/>
              <w:rPr>
                <w:lang w:val="en-GB"/>
              </w:rPr>
            </w:pPr>
            <w:r>
              <w:rPr>
                <w:lang w:val="en-GB"/>
              </w:rPr>
              <w:t>TRL7</w:t>
            </w:r>
          </w:p>
        </w:tc>
        <w:tc>
          <w:tcPr>
            <w:tcW w:w="7988" w:type="dxa"/>
            <w:shd w:val="clear" w:color="auto" w:fill="C9ED45"/>
          </w:tcPr>
          <w:p w:rsidR="00DB17CC" w:rsidP="00DB17CC" w:rsidRDefault="00DB17CC" w14:paraId="2642BE40"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System prototype demonstration in a space environment.</w:t>
            </w:r>
          </w:p>
        </w:tc>
      </w:tr>
      <w:tr w:rsidR="00DB17CC" w:rsidTr="00DB17CC" w14:paraId="10203FC1" w14:textId="77777777">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594303AF" w14:textId="77777777">
            <w:pPr>
              <w:pStyle w:val="Textblock"/>
              <w:jc w:val="center"/>
              <w:rPr>
                <w:lang w:val="en-GB"/>
              </w:rPr>
            </w:pPr>
            <w:r>
              <w:rPr>
                <w:lang w:val="en-GB"/>
              </w:rPr>
              <w:t>TRL6</w:t>
            </w:r>
          </w:p>
        </w:tc>
        <w:tc>
          <w:tcPr>
            <w:tcW w:w="7988" w:type="dxa"/>
            <w:shd w:val="clear" w:color="auto" w:fill="FFFF00"/>
          </w:tcPr>
          <w:p w:rsidR="00DB17CC" w:rsidP="00DB17CC" w:rsidRDefault="00DB17CC" w14:paraId="7AF124DE" w14:textId="7777777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System/Subsystem model or prototype demonstration in a relevant environment (ground or space).</w:t>
            </w:r>
          </w:p>
        </w:tc>
      </w:tr>
      <w:tr w:rsidR="00DB17CC" w:rsidTr="00DB17CC" w14:paraId="0F0A53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403A8031" w14:textId="77777777">
            <w:pPr>
              <w:pStyle w:val="Textblock"/>
              <w:jc w:val="center"/>
              <w:rPr>
                <w:lang w:val="en-GB"/>
              </w:rPr>
            </w:pPr>
            <w:r>
              <w:rPr>
                <w:lang w:val="en-GB"/>
              </w:rPr>
              <w:t>TRL5</w:t>
            </w:r>
          </w:p>
        </w:tc>
        <w:tc>
          <w:tcPr>
            <w:tcW w:w="7988" w:type="dxa"/>
            <w:shd w:val="clear" w:color="auto" w:fill="FFCC66"/>
          </w:tcPr>
          <w:p w:rsidR="00DB17CC" w:rsidP="00DB17CC" w:rsidRDefault="00DB17CC" w14:paraId="1F54B0AB"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Component and/or breadboard validation in relevant environment.</w:t>
            </w:r>
          </w:p>
        </w:tc>
      </w:tr>
      <w:tr w:rsidR="00DB17CC" w:rsidTr="00DB17CC" w14:paraId="584761CA" w14:textId="77777777">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1A42BA10" w14:textId="77777777">
            <w:pPr>
              <w:pStyle w:val="Textblock"/>
              <w:jc w:val="center"/>
              <w:rPr>
                <w:lang w:val="en-GB"/>
              </w:rPr>
            </w:pPr>
            <w:r>
              <w:rPr>
                <w:lang w:val="en-GB"/>
              </w:rPr>
              <w:t>TRL4</w:t>
            </w:r>
          </w:p>
        </w:tc>
        <w:tc>
          <w:tcPr>
            <w:tcW w:w="7988" w:type="dxa"/>
            <w:shd w:val="clear" w:color="auto" w:fill="FF9933"/>
          </w:tcPr>
          <w:p w:rsidR="00DB17CC" w:rsidP="00DB17CC" w:rsidRDefault="00DB17CC" w14:paraId="0CE8C12C" w14:textId="7777777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Component and/or breadboard validation in laboratory environment.</w:t>
            </w:r>
          </w:p>
        </w:tc>
      </w:tr>
      <w:tr w:rsidR="00DB17CC" w:rsidTr="00DB17CC" w14:paraId="54E893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457F740D" w14:textId="77777777">
            <w:pPr>
              <w:pStyle w:val="Textblock"/>
              <w:jc w:val="center"/>
              <w:rPr>
                <w:lang w:val="en-GB"/>
              </w:rPr>
            </w:pPr>
            <w:r>
              <w:rPr>
                <w:lang w:val="en-GB"/>
              </w:rPr>
              <w:t>TRL3</w:t>
            </w:r>
          </w:p>
        </w:tc>
        <w:tc>
          <w:tcPr>
            <w:tcW w:w="7988" w:type="dxa"/>
            <w:shd w:val="clear" w:color="auto" w:fill="FF6600"/>
          </w:tcPr>
          <w:p w:rsidR="00DB17CC" w:rsidP="00DB17CC" w:rsidRDefault="00DB17CC" w14:paraId="4593DF41"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Analysis and experimental critical function and/or characteristic proof-of-concept.</w:t>
            </w:r>
          </w:p>
        </w:tc>
      </w:tr>
      <w:tr w:rsidR="00DB17CC" w:rsidTr="00DB17CC" w14:paraId="52C34E19" w14:textId="77777777">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797D3131" w14:textId="77777777">
            <w:pPr>
              <w:pStyle w:val="Textblock"/>
              <w:jc w:val="center"/>
              <w:rPr>
                <w:lang w:val="en-GB"/>
              </w:rPr>
            </w:pPr>
            <w:r>
              <w:rPr>
                <w:lang w:val="en-GB"/>
              </w:rPr>
              <w:t>TRL2</w:t>
            </w:r>
          </w:p>
        </w:tc>
        <w:tc>
          <w:tcPr>
            <w:tcW w:w="7988" w:type="dxa"/>
            <w:shd w:val="clear" w:color="auto" w:fill="FF0000"/>
          </w:tcPr>
          <w:p w:rsidR="00DB17CC" w:rsidP="00DB17CC" w:rsidRDefault="00DB17CC" w14:paraId="52D50F93" w14:textId="7777777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Technology concept and/or application formulated.</w:t>
            </w:r>
          </w:p>
        </w:tc>
      </w:tr>
      <w:tr w:rsidR="00DB17CC" w:rsidTr="00DB17CC" w14:paraId="5676A0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 w:type="dxa"/>
          </w:tcPr>
          <w:p w:rsidR="00DB17CC" w:rsidP="00DB17CC" w:rsidRDefault="00DB17CC" w14:paraId="2997EACD" w14:textId="77777777">
            <w:pPr>
              <w:pStyle w:val="Textblock"/>
              <w:jc w:val="center"/>
              <w:rPr>
                <w:lang w:val="en-GB"/>
              </w:rPr>
            </w:pPr>
            <w:r>
              <w:rPr>
                <w:lang w:val="en-GB"/>
              </w:rPr>
              <w:t>TRL1</w:t>
            </w:r>
          </w:p>
        </w:tc>
        <w:tc>
          <w:tcPr>
            <w:tcW w:w="7988" w:type="dxa"/>
            <w:shd w:val="clear" w:color="auto" w:fill="993300"/>
          </w:tcPr>
          <w:p w:rsidR="00DB17CC" w:rsidP="00DB17CC" w:rsidRDefault="00DB17CC" w14:paraId="44178C85"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Basic principles observed and reported.</w:t>
            </w:r>
          </w:p>
        </w:tc>
      </w:tr>
    </w:tbl>
    <w:p w:rsidR="00DB17CC" w:rsidP="00DB17CC" w:rsidRDefault="00DB17CC" w14:paraId="1FEC0B0F" w14:textId="77777777">
      <w:pPr>
        <w:pStyle w:val="Textblock"/>
        <w:rPr>
          <w:lang w:val="en-GB"/>
        </w:rPr>
      </w:pPr>
    </w:p>
    <w:p w:rsidR="00DB17CC" w:rsidP="00DB17CC" w:rsidRDefault="00DB17CC" w14:paraId="3D710C13" w14:textId="77777777">
      <w:pPr>
        <w:pStyle w:val="Titolo2"/>
        <w:numPr>
          <w:ilvl w:val="0"/>
          <w:numId w:val="0"/>
        </w:numPr>
        <w:ind w:left="576"/>
        <w:sectPr w:rsidR="00DB17CC" w:rsidSect="00DB17CC">
          <w:footerReference w:type="default" r:id="rId21"/>
          <w:pgSz w:w="11906" w:h="16838" w:orient="portrait"/>
          <w:pgMar w:top="1417" w:right="1417" w:bottom="1134" w:left="1417" w:header="708" w:footer="708" w:gutter="0"/>
          <w:cols w:space="708"/>
          <w:docGrid w:linePitch="360"/>
        </w:sectPr>
      </w:pPr>
      <w:bookmarkStart w:name="_Ref145658529" w:id="2034"/>
    </w:p>
    <w:p w:rsidR="00DB17CC" w:rsidP="00016F5C" w:rsidRDefault="00DB17CC" w14:paraId="34E915A3" w14:textId="77777777">
      <w:pPr>
        <w:pStyle w:val="Titolo2"/>
        <w:keepNext/>
        <w:keepLines/>
        <w:numPr>
          <w:ilvl w:val="1"/>
          <w:numId w:val="3"/>
        </w:numPr>
        <w:tabs>
          <w:tab w:val="clear" w:pos="284"/>
        </w:tabs>
        <w:spacing w:after="0"/>
        <w:contextualSpacing w:val="0"/>
        <w:jc w:val="left"/>
      </w:pPr>
      <w:bookmarkStart w:name="_Ref145660216" w:id="2035"/>
      <w:bookmarkStart w:name="_Toc146632025" w:id="2036"/>
      <w:r>
        <w:t xml:space="preserve"> </w:t>
      </w:r>
      <w:bookmarkStart w:name="_Toc158386416" w:id="2037"/>
      <w:r>
        <w:t>List of KPIs monitored to assess the quality and the contribution of sensors to EU SST</w:t>
      </w:r>
      <w:bookmarkEnd w:id="2034"/>
      <w:bookmarkEnd w:id="2035"/>
      <w:bookmarkEnd w:id="2036"/>
      <w:bookmarkEnd w:id="2037"/>
    </w:p>
    <w:tbl>
      <w:tblPr>
        <w:tblW w:w="1503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4A0" w:firstRow="1" w:lastRow="0" w:firstColumn="1" w:lastColumn="0" w:noHBand="0" w:noVBand="1"/>
      </w:tblPr>
      <w:tblGrid>
        <w:gridCol w:w="593"/>
        <w:gridCol w:w="541"/>
        <w:gridCol w:w="997"/>
        <w:gridCol w:w="2410"/>
        <w:gridCol w:w="2693"/>
        <w:gridCol w:w="3686"/>
        <w:gridCol w:w="992"/>
        <w:gridCol w:w="1134"/>
        <w:gridCol w:w="1985"/>
      </w:tblGrid>
      <w:tr w:rsidRPr="00637D5C" w:rsidR="00DB17CC" w:rsidTr="00DB17CC" w14:paraId="193FD775" w14:textId="77777777">
        <w:trPr>
          <w:trHeight w:val="351"/>
          <w:tblHeader/>
          <w:jc w:val="center"/>
        </w:trPr>
        <w:tc>
          <w:tcPr>
            <w:tcW w:w="593" w:type="dxa"/>
            <w:shd w:val="clear" w:color="auto" w:fill="B2B2B2"/>
            <w:tcMar>
              <w:top w:w="15" w:type="dxa"/>
              <w:left w:w="56" w:type="dxa"/>
              <w:bottom w:w="0" w:type="dxa"/>
              <w:right w:w="56" w:type="dxa"/>
            </w:tcMar>
            <w:hideMark/>
          </w:tcPr>
          <w:p w:rsidRPr="00637D5C" w:rsidR="00DB17CC" w:rsidP="00DB17CC" w:rsidRDefault="00DB17CC" w14:paraId="6CEFD4CB" w14:textId="77777777">
            <w:pPr>
              <w:jc w:val="center"/>
              <w:rPr>
                <w:rFonts w:cs="Arial"/>
                <w:sz w:val="18"/>
                <w:szCs w:val="18"/>
              </w:rPr>
            </w:pPr>
            <w:r w:rsidRPr="00637D5C">
              <w:rPr>
                <w:rFonts w:eastAsia="Calibri"/>
                <w:b/>
                <w:bCs/>
                <w:kern w:val="24"/>
                <w:sz w:val="18"/>
                <w:szCs w:val="18"/>
              </w:rPr>
              <w:t>Type</w:t>
            </w:r>
          </w:p>
        </w:tc>
        <w:tc>
          <w:tcPr>
            <w:tcW w:w="541" w:type="dxa"/>
            <w:shd w:val="clear" w:color="auto" w:fill="B2B2B2"/>
            <w:tcMar>
              <w:top w:w="15" w:type="dxa"/>
              <w:left w:w="56" w:type="dxa"/>
              <w:bottom w:w="0" w:type="dxa"/>
              <w:right w:w="56" w:type="dxa"/>
            </w:tcMar>
            <w:hideMark/>
          </w:tcPr>
          <w:p w:rsidRPr="00637D5C" w:rsidR="00DB17CC" w:rsidP="00DB17CC" w:rsidRDefault="00DB17CC" w14:paraId="47C373FF" w14:textId="77777777">
            <w:pPr>
              <w:jc w:val="center"/>
              <w:rPr>
                <w:rFonts w:cs="Arial"/>
                <w:sz w:val="18"/>
                <w:szCs w:val="18"/>
              </w:rPr>
            </w:pPr>
            <w:r w:rsidRPr="00637D5C">
              <w:rPr>
                <w:rFonts w:cs="Arial"/>
                <w:b/>
                <w:bCs/>
                <w:kern w:val="24"/>
                <w:sz w:val="18"/>
                <w:szCs w:val="18"/>
              </w:rPr>
              <w:t>ID</w:t>
            </w:r>
          </w:p>
        </w:tc>
        <w:tc>
          <w:tcPr>
            <w:tcW w:w="997" w:type="dxa"/>
            <w:shd w:val="clear" w:color="auto" w:fill="B2B2B2"/>
            <w:tcMar>
              <w:top w:w="15" w:type="dxa"/>
              <w:left w:w="56" w:type="dxa"/>
              <w:bottom w:w="0" w:type="dxa"/>
              <w:right w:w="56" w:type="dxa"/>
            </w:tcMar>
            <w:hideMark/>
          </w:tcPr>
          <w:p w:rsidRPr="00637D5C" w:rsidR="00DB17CC" w:rsidP="00DB17CC" w:rsidRDefault="00DB17CC" w14:paraId="3045C80B" w14:textId="77777777">
            <w:pPr>
              <w:jc w:val="center"/>
              <w:rPr>
                <w:rFonts w:cs="Arial"/>
                <w:sz w:val="18"/>
                <w:szCs w:val="18"/>
              </w:rPr>
            </w:pPr>
            <w:r w:rsidRPr="00637D5C">
              <w:rPr>
                <w:rFonts w:cs="Arial"/>
                <w:b/>
                <w:bCs/>
                <w:kern w:val="24"/>
                <w:sz w:val="18"/>
                <w:szCs w:val="18"/>
              </w:rPr>
              <w:t>Names</w:t>
            </w:r>
          </w:p>
        </w:tc>
        <w:tc>
          <w:tcPr>
            <w:tcW w:w="2410" w:type="dxa"/>
            <w:shd w:val="clear" w:color="auto" w:fill="B2B2B2"/>
            <w:tcMar>
              <w:top w:w="15" w:type="dxa"/>
              <w:left w:w="56" w:type="dxa"/>
              <w:bottom w:w="0" w:type="dxa"/>
              <w:right w:w="56" w:type="dxa"/>
            </w:tcMar>
            <w:hideMark/>
          </w:tcPr>
          <w:p w:rsidRPr="00637D5C" w:rsidR="00DB17CC" w:rsidP="00DB17CC" w:rsidRDefault="00DB17CC" w14:paraId="00180FA3" w14:textId="77777777">
            <w:pPr>
              <w:jc w:val="center"/>
              <w:rPr>
                <w:rFonts w:cs="Arial"/>
                <w:sz w:val="18"/>
                <w:szCs w:val="18"/>
              </w:rPr>
            </w:pPr>
            <w:r w:rsidRPr="00637D5C">
              <w:rPr>
                <w:rFonts w:cs="Arial"/>
                <w:b/>
                <w:bCs/>
                <w:kern w:val="24"/>
                <w:sz w:val="18"/>
                <w:szCs w:val="18"/>
              </w:rPr>
              <w:t>Definition</w:t>
            </w:r>
          </w:p>
        </w:tc>
        <w:tc>
          <w:tcPr>
            <w:tcW w:w="2693" w:type="dxa"/>
            <w:shd w:val="clear" w:color="auto" w:fill="B2B2B2"/>
          </w:tcPr>
          <w:p w:rsidRPr="00637D5C" w:rsidR="00DB17CC" w:rsidP="00DB17CC" w:rsidRDefault="00DB17CC" w14:paraId="361C9830" w14:textId="77777777">
            <w:pPr>
              <w:jc w:val="center"/>
              <w:rPr>
                <w:rFonts w:cs="Arial"/>
                <w:b/>
                <w:bCs/>
                <w:kern w:val="24"/>
                <w:sz w:val="18"/>
                <w:szCs w:val="18"/>
              </w:rPr>
            </w:pPr>
            <w:r>
              <w:rPr>
                <w:rFonts w:cs="Arial"/>
                <w:b/>
                <w:bCs/>
                <w:kern w:val="24"/>
                <w:sz w:val="18"/>
                <w:szCs w:val="18"/>
              </w:rPr>
              <w:t>Thresholds</w:t>
            </w:r>
          </w:p>
        </w:tc>
        <w:tc>
          <w:tcPr>
            <w:tcW w:w="3686" w:type="dxa"/>
            <w:shd w:val="clear" w:color="auto" w:fill="B2B2B2"/>
            <w:tcMar>
              <w:top w:w="15" w:type="dxa"/>
              <w:left w:w="56" w:type="dxa"/>
              <w:bottom w:w="0" w:type="dxa"/>
              <w:right w:w="56" w:type="dxa"/>
            </w:tcMar>
            <w:hideMark/>
          </w:tcPr>
          <w:p w:rsidRPr="00637D5C" w:rsidR="00DB17CC" w:rsidP="00DB17CC" w:rsidRDefault="00DB17CC" w14:paraId="02073738" w14:textId="77777777">
            <w:pPr>
              <w:jc w:val="center"/>
              <w:rPr>
                <w:rFonts w:cs="Arial"/>
                <w:sz w:val="18"/>
                <w:szCs w:val="18"/>
              </w:rPr>
            </w:pPr>
            <w:r w:rsidRPr="00637D5C">
              <w:rPr>
                <w:rFonts w:cs="Arial"/>
                <w:b/>
                <w:bCs/>
                <w:kern w:val="24"/>
                <w:sz w:val="18"/>
                <w:szCs w:val="18"/>
              </w:rPr>
              <w:t>Metrics</w:t>
            </w:r>
          </w:p>
        </w:tc>
        <w:tc>
          <w:tcPr>
            <w:tcW w:w="992" w:type="dxa"/>
            <w:shd w:val="clear" w:color="auto" w:fill="B2B2B2"/>
          </w:tcPr>
          <w:p w:rsidRPr="00637D5C" w:rsidR="00DB17CC" w:rsidP="00DB17CC" w:rsidRDefault="00DB17CC" w14:paraId="69DE0EEC" w14:textId="77777777">
            <w:pPr>
              <w:jc w:val="center"/>
              <w:rPr>
                <w:rFonts w:cs="Arial"/>
                <w:b/>
                <w:bCs/>
                <w:kern w:val="24"/>
                <w:sz w:val="18"/>
                <w:szCs w:val="18"/>
              </w:rPr>
            </w:pPr>
            <w:r>
              <w:rPr>
                <w:rFonts w:cs="Arial"/>
                <w:b/>
                <w:bCs/>
                <w:kern w:val="24"/>
                <w:sz w:val="18"/>
                <w:szCs w:val="18"/>
              </w:rPr>
              <w:t>Inputs data Source</w:t>
            </w:r>
          </w:p>
        </w:tc>
        <w:tc>
          <w:tcPr>
            <w:tcW w:w="1134" w:type="dxa"/>
            <w:shd w:val="clear" w:color="auto" w:fill="B2B2B2"/>
          </w:tcPr>
          <w:p w:rsidRPr="00637D5C" w:rsidR="00DB17CC" w:rsidP="00DB17CC" w:rsidRDefault="00DB17CC" w14:paraId="06EF5AB1" w14:textId="77777777">
            <w:pPr>
              <w:jc w:val="center"/>
              <w:rPr>
                <w:rFonts w:cs="Arial"/>
                <w:b/>
                <w:bCs/>
                <w:kern w:val="24"/>
                <w:sz w:val="18"/>
                <w:szCs w:val="18"/>
              </w:rPr>
            </w:pPr>
            <w:r>
              <w:rPr>
                <w:rFonts w:cs="Arial"/>
                <w:b/>
                <w:bCs/>
                <w:kern w:val="24"/>
                <w:sz w:val="18"/>
                <w:szCs w:val="18"/>
              </w:rPr>
              <w:t>Applicability</w:t>
            </w:r>
          </w:p>
        </w:tc>
        <w:tc>
          <w:tcPr>
            <w:tcW w:w="1985" w:type="dxa"/>
            <w:shd w:val="clear" w:color="auto" w:fill="B2B2B2"/>
            <w:tcMar>
              <w:top w:w="15" w:type="dxa"/>
              <w:left w:w="56" w:type="dxa"/>
              <w:bottom w:w="0" w:type="dxa"/>
              <w:right w:w="56" w:type="dxa"/>
            </w:tcMar>
            <w:hideMark/>
          </w:tcPr>
          <w:p w:rsidRPr="00637D5C" w:rsidR="00DB17CC" w:rsidP="00DB17CC" w:rsidRDefault="00DB17CC" w14:paraId="2776F272" w14:textId="77777777">
            <w:pPr>
              <w:jc w:val="center"/>
              <w:rPr>
                <w:rFonts w:cs="Arial"/>
                <w:sz w:val="18"/>
                <w:szCs w:val="18"/>
              </w:rPr>
            </w:pPr>
            <w:r w:rsidRPr="00637D5C">
              <w:rPr>
                <w:rFonts w:cs="Arial"/>
                <w:b/>
                <w:bCs/>
                <w:kern w:val="24"/>
                <w:sz w:val="18"/>
                <w:szCs w:val="18"/>
              </w:rPr>
              <w:t>Considerations</w:t>
            </w:r>
          </w:p>
        </w:tc>
      </w:tr>
      <w:tr w:rsidRPr="008D254D" w:rsidR="00DB17CC" w:rsidTr="00DB17CC" w14:paraId="0FD539EB" w14:textId="77777777">
        <w:trPr>
          <w:trHeight w:val="446"/>
          <w:jc w:val="center"/>
        </w:trPr>
        <w:tc>
          <w:tcPr>
            <w:tcW w:w="593" w:type="dxa"/>
            <w:vMerge w:val="restart"/>
            <w:shd w:val="clear" w:color="auto" w:fill="262626" w:themeFill="text1"/>
            <w:tcMar>
              <w:top w:w="15" w:type="dxa"/>
              <w:left w:w="56" w:type="dxa"/>
              <w:bottom w:w="0" w:type="dxa"/>
              <w:right w:w="56" w:type="dxa"/>
            </w:tcMar>
            <w:textDirection w:val="btLr"/>
            <w:vAlign w:val="center"/>
            <w:hideMark/>
          </w:tcPr>
          <w:p w:rsidRPr="00637D5C" w:rsidR="00DB17CC" w:rsidP="00DB17CC" w:rsidRDefault="00DB17CC" w14:paraId="41396764" w14:textId="77777777">
            <w:pPr>
              <w:jc w:val="center"/>
              <w:rPr>
                <w:rFonts w:cs="Arial"/>
                <w:color w:val="FFFFFF" w:themeColor="background1"/>
                <w:sz w:val="18"/>
                <w:szCs w:val="18"/>
              </w:rPr>
            </w:pPr>
            <w:r w:rsidRPr="00637D5C">
              <w:rPr>
                <w:rFonts w:eastAsia="Calibri"/>
                <w:b/>
                <w:bCs/>
                <w:color w:val="FFFFFF" w:themeColor="background1"/>
                <w:kern w:val="24"/>
                <w:sz w:val="18"/>
                <w:szCs w:val="18"/>
              </w:rPr>
              <w:t>QUALTY MEASUR.</w:t>
            </w:r>
          </w:p>
          <w:p w:rsidRPr="00637D5C" w:rsidR="00DB17CC" w:rsidP="00DB17CC" w:rsidRDefault="00DB17CC" w14:paraId="52403088" w14:textId="77777777">
            <w:pPr>
              <w:jc w:val="cente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hideMark/>
          </w:tcPr>
          <w:p w:rsidRPr="00637D5C" w:rsidR="00DB17CC" w:rsidP="00DB17CC" w:rsidRDefault="00DB17CC" w14:paraId="0392BD02" w14:textId="77777777">
            <w:pPr>
              <w:rPr>
                <w:rFonts w:cs="Arial"/>
                <w:sz w:val="18"/>
                <w:szCs w:val="18"/>
              </w:rPr>
            </w:pPr>
            <w:r w:rsidRPr="00637D5C">
              <w:rPr>
                <w:rFonts w:cs="Arial"/>
                <w:color w:val="000000"/>
                <w:kern w:val="24"/>
                <w:sz w:val="18"/>
                <w:szCs w:val="18"/>
              </w:rPr>
              <w:t xml:space="preserve"> [N]</w:t>
            </w:r>
          </w:p>
        </w:tc>
        <w:tc>
          <w:tcPr>
            <w:tcW w:w="997" w:type="dxa"/>
            <w:shd w:val="clear" w:color="auto" w:fill="auto"/>
            <w:tcMar>
              <w:top w:w="15" w:type="dxa"/>
              <w:left w:w="56" w:type="dxa"/>
              <w:bottom w:w="0" w:type="dxa"/>
              <w:right w:w="56" w:type="dxa"/>
            </w:tcMar>
            <w:vAlign w:val="center"/>
            <w:hideMark/>
          </w:tcPr>
          <w:p w:rsidRPr="00637D5C" w:rsidR="00DB17CC" w:rsidP="00DB17CC" w:rsidRDefault="00DB17CC" w14:paraId="2F69A2E9" w14:textId="77777777">
            <w:pPr>
              <w:rPr>
                <w:rFonts w:cs="Arial"/>
                <w:sz w:val="18"/>
                <w:szCs w:val="18"/>
              </w:rPr>
            </w:pPr>
            <w:r w:rsidRPr="00637D5C">
              <w:rPr>
                <w:rFonts w:cs="Arial"/>
                <w:color w:val="000000"/>
                <w:kern w:val="24"/>
                <w:sz w:val="18"/>
                <w:szCs w:val="18"/>
              </w:rPr>
              <w:t>Noise</w:t>
            </w:r>
          </w:p>
        </w:tc>
        <w:tc>
          <w:tcPr>
            <w:tcW w:w="2410" w:type="dxa"/>
            <w:shd w:val="clear" w:color="auto" w:fill="auto"/>
            <w:tcMar>
              <w:top w:w="15" w:type="dxa"/>
              <w:left w:w="56" w:type="dxa"/>
              <w:bottom w:w="0" w:type="dxa"/>
              <w:right w:w="56" w:type="dxa"/>
            </w:tcMar>
            <w:vAlign w:val="center"/>
          </w:tcPr>
          <w:p w:rsidRPr="00637D5C" w:rsidR="00DB17CC" w:rsidP="00DB17CC" w:rsidRDefault="00DB17CC" w14:paraId="029B8C6E" w14:textId="77777777">
            <w:pPr>
              <w:jc w:val="center"/>
              <w:rPr>
                <w:rFonts w:cs="Arial"/>
                <w:sz w:val="18"/>
                <w:szCs w:val="18"/>
              </w:rPr>
            </w:pPr>
            <w:r w:rsidRPr="00637D5C">
              <w:rPr>
                <w:color w:val="000000"/>
                <w:sz w:val="18"/>
                <w:szCs w:val="18"/>
              </w:rPr>
              <w:t xml:space="preserve">Measurement noise is defined as the </w:t>
            </w:r>
            <w:r>
              <w:rPr>
                <w:color w:val="000000"/>
                <w:sz w:val="18"/>
                <w:szCs w:val="18"/>
              </w:rPr>
              <w:t>root mean square (RMS)</w:t>
            </w:r>
            <w:r w:rsidRPr="00637D5C">
              <w:rPr>
                <w:color w:val="000000"/>
                <w:sz w:val="18"/>
                <w:szCs w:val="18"/>
              </w:rPr>
              <w:t xml:space="preserve"> observation residuals. </w:t>
            </w:r>
            <w:r w:rsidRPr="00637D5C">
              <w:rPr>
                <w:color w:val="000000"/>
                <w:sz w:val="18"/>
                <w:szCs w:val="18"/>
              </w:rPr>
              <w:br/>
            </w:r>
            <w:r w:rsidRPr="00637D5C">
              <w:rPr>
                <w:color w:val="000000"/>
                <w:sz w:val="18"/>
                <w:szCs w:val="18"/>
              </w:rPr>
              <w:t>Measurement noise is generally assimilated to a Gaussian (normal) distribution. In this way, the interval centred on the mean with semi-amplitude of 1- σ comprises 68.27% of residuals data</w:t>
            </w:r>
          </w:p>
        </w:tc>
        <w:tc>
          <w:tcPr>
            <w:tcW w:w="2693" w:type="dxa"/>
          </w:tcPr>
          <w:p w:rsidRPr="00E808C2" w:rsidR="00DB17CC" w:rsidP="00DB17CC" w:rsidRDefault="00DB17CC" w14:paraId="24670BE3" w14:textId="77777777">
            <w:pPr>
              <w:jc w:val="center"/>
              <w:rPr>
                <w:sz w:val="18"/>
                <w:szCs w:val="18"/>
                <w:lang w:val="en-US"/>
              </w:rPr>
            </w:pPr>
            <w:r w:rsidRPr="00E808C2">
              <w:rPr>
                <w:rFonts w:ascii="Symbol" w:hAnsi="Symbol" w:eastAsia="Symbol" w:cs="Symbol"/>
                <w:sz w:val="18"/>
                <w:szCs w:val="18"/>
                <w:lang w:val="en-US"/>
              </w:rPr>
              <w:t></w:t>
            </w:r>
            <w:r w:rsidRPr="00E808C2">
              <w:rPr>
                <w:sz w:val="18"/>
                <w:szCs w:val="18"/>
                <w:lang w:val="en-US"/>
              </w:rPr>
              <w:t>2.0 arcsec telescopes</w:t>
            </w:r>
          </w:p>
          <w:p w:rsidRPr="00CF0815" w:rsidR="00DB17CC" w:rsidP="00DB17CC" w:rsidRDefault="00DB17CC" w14:paraId="203FD897" w14:textId="77777777">
            <w:pPr>
              <w:jc w:val="center"/>
              <w:rPr>
                <w:sz w:val="18"/>
                <w:szCs w:val="18"/>
                <w:lang w:val="en-US"/>
              </w:rPr>
            </w:pPr>
            <w:r w:rsidRPr="00CF0815">
              <w:rPr>
                <w:rFonts w:ascii="Symbol" w:hAnsi="Symbol" w:eastAsia="Symbol" w:cs="Symbol"/>
                <w:sz w:val="18"/>
                <w:szCs w:val="18"/>
                <w:lang w:val="en-US"/>
              </w:rPr>
              <w:t></w:t>
            </w:r>
            <w:r>
              <w:rPr>
                <w:sz w:val="18"/>
                <w:szCs w:val="18"/>
                <w:lang w:val="en-US"/>
              </w:rPr>
              <w:t>30</w:t>
            </w:r>
            <w:r w:rsidRPr="00CF0815">
              <w:rPr>
                <w:sz w:val="18"/>
                <w:szCs w:val="18"/>
                <w:lang w:val="en-US"/>
              </w:rPr>
              <w:t xml:space="preserve"> arcsec telescopes tracking</w:t>
            </w:r>
            <w:r w:rsidRPr="00225906">
              <w:rPr>
                <w:sz w:val="18"/>
                <w:szCs w:val="18"/>
                <w:lang w:val="en-US"/>
              </w:rPr>
              <w:t xml:space="preserve"> </w:t>
            </w:r>
            <w:r w:rsidRPr="00CF0815">
              <w:rPr>
                <w:sz w:val="18"/>
                <w:szCs w:val="18"/>
                <w:lang w:val="en-US"/>
              </w:rPr>
              <w:t>exclusively LEO objects</w:t>
            </w:r>
          </w:p>
          <w:p w:rsidRPr="00CF0815" w:rsidR="00DB17CC" w:rsidP="00DB17CC" w:rsidRDefault="00DB17CC" w14:paraId="4C64CA28" w14:textId="77777777">
            <w:pPr>
              <w:jc w:val="center"/>
              <w:rPr>
                <w:sz w:val="18"/>
                <w:szCs w:val="18"/>
                <w:lang w:val="en-US"/>
              </w:rPr>
            </w:pPr>
          </w:p>
          <w:p w:rsidRPr="00CF0815" w:rsidR="00DB17CC" w:rsidP="00DB17CC" w:rsidRDefault="00DB17CC" w14:paraId="51AC4E4D" w14:textId="77777777">
            <w:pPr>
              <w:jc w:val="center"/>
              <w:rPr>
                <w:sz w:val="18"/>
                <w:szCs w:val="18"/>
                <w:lang w:val="en-US"/>
              </w:rPr>
            </w:pPr>
            <w:r w:rsidRPr="00CF0815">
              <w:rPr>
                <w:rFonts w:ascii="Symbol" w:hAnsi="Symbol" w:eastAsia="Symbol" w:cs="Symbol"/>
                <w:sz w:val="18"/>
                <w:szCs w:val="18"/>
                <w:lang w:val="es-ES"/>
              </w:rPr>
              <w:t></w:t>
            </w:r>
            <w:r w:rsidRPr="00CF0815">
              <w:rPr>
                <w:sz w:val="18"/>
                <w:szCs w:val="18"/>
                <w:lang w:val="en-US"/>
              </w:rPr>
              <w:t xml:space="preserve"> 50m tracking range radars</w:t>
            </w:r>
          </w:p>
          <w:p w:rsidRPr="00CF0815" w:rsidR="00DB17CC" w:rsidP="00DB17CC" w:rsidRDefault="00DB17CC" w14:paraId="5A44BDC8" w14:textId="77777777">
            <w:pPr>
              <w:jc w:val="center"/>
              <w:rPr>
                <w:sz w:val="18"/>
                <w:szCs w:val="18"/>
                <w:lang w:val="en-US"/>
              </w:rPr>
            </w:pPr>
            <w:r w:rsidRPr="00CF0815">
              <w:rPr>
                <w:rFonts w:ascii="Symbol" w:hAnsi="Symbol" w:eastAsia="Symbol" w:cs="Symbol"/>
                <w:sz w:val="18"/>
                <w:szCs w:val="18"/>
                <w:lang w:val="es-ES"/>
              </w:rPr>
              <w:t></w:t>
            </w:r>
            <w:r w:rsidRPr="00CF0815">
              <w:rPr>
                <w:sz w:val="18"/>
                <w:szCs w:val="18"/>
                <w:lang w:val="en-US"/>
              </w:rPr>
              <w:t xml:space="preserve"> 2m/s tracking range rate radars</w:t>
            </w:r>
          </w:p>
          <w:p w:rsidRPr="00CF0815" w:rsidR="00DB17CC" w:rsidP="00DB17CC" w:rsidRDefault="00DB17CC" w14:paraId="1A318B62" w14:textId="77777777">
            <w:pPr>
              <w:jc w:val="center"/>
              <w:rPr>
                <w:sz w:val="18"/>
                <w:szCs w:val="18"/>
                <w:lang w:val="en-US"/>
              </w:rPr>
            </w:pPr>
          </w:p>
          <w:p w:rsidRPr="00CF0815" w:rsidR="00DB17CC" w:rsidP="00DB17CC" w:rsidRDefault="00DB17CC" w14:paraId="79BCED63" w14:textId="77777777">
            <w:pPr>
              <w:jc w:val="center"/>
              <w:rPr>
                <w:sz w:val="18"/>
                <w:szCs w:val="18"/>
                <w:lang w:val="en-US"/>
              </w:rPr>
            </w:pPr>
            <w:r w:rsidRPr="00CF0815">
              <w:rPr>
                <w:rFonts w:ascii="Symbol" w:hAnsi="Symbol" w:eastAsia="Symbol" w:cs="Symbol"/>
                <w:sz w:val="18"/>
                <w:szCs w:val="18"/>
                <w:lang w:val="es-ES"/>
              </w:rPr>
              <w:t></w:t>
            </w:r>
            <w:r w:rsidRPr="00CF0815">
              <w:rPr>
                <w:sz w:val="18"/>
                <w:szCs w:val="18"/>
                <w:lang w:val="en-US"/>
              </w:rPr>
              <w:t xml:space="preserve"> 100m survey  range radars</w:t>
            </w:r>
          </w:p>
          <w:p w:rsidRPr="00CF0815" w:rsidR="00DB17CC" w:rsidP="00DB17CC" w:rsidRDefault="00DB17CC" w14:paraId="5FEBF768" w14:textId="77777777">
            <w:pPr>
              <w:jc w:val="center"/>
              <w:rPr>
                <w:sz w:val="18"/>
                <w:szCs w:val="18"/>
                <w:lang w:val="en-US"/>
              </w:rPr>
            </w:pPr>
            <w:r w:rsidRPr="00CF0815">
              <w:rPr>
                <w:rFonts w:ascii="Symbol" w:hAnsi="Symbol" w:eastAsia="Symbol" w:cs="Symbol"/>
                <w:sz w:val="18"/>
                <w:szCs w:val="18"/>
                <w:lang w:val="es-ES"/>
              </w:rPr>
              <w:t></w:t>
            </w:r>
            <w:r w:rsidRPr="00CF0815">
              <w:rPr>
                <w:sz w:val="18"/>
                <w:szCs w:val="18"/>
                <w:lang w:val="en-US"/>
              </w:rPr>
              <w:t xml:space="preserve"> 4m/s survey range rate radars</w:t>
            </w:r>
          </w:p>
          <w:p w:rsidRPr="00E808C2" w:rsidR="00DB17CC" w:rsidP="00DB17CC" w:rsidRDefault="00DB17CC" w14:paraId="7A7F4824" w14:textId="77777777">
            <w:pPr>
              <w:jc w:val="center"/>
              <w:rPr>
                <w:i/>
                <w:sz w:val="18"/>
                <w:szCs w:val="18"/>
              </w:rPr>
            </w:pPr>
          </w:p>
          <w:p w:rsidRPr="00CF0815" w:rsidR="00DB17CC" w:rsidP="00DB17CC" w:rsidRDefault="00DB17CC" w14:paraId="7FFF747A" w14:textId="77777777">
            <w:pPr>
              <w:jc w:val="center"/>
              <w:rPr>
                <w:sz w:val="18"/>
                <w:szCs w:val="18"/>
                <w:lang w:val="en-US"/>
              </w:rPr>
            </w:pPr>
            <w:r w:rsidRPr="00CF0815">
              <w:rPr>
                <w:rFonts w:ascii="Symbol" w:hAnsi="Symbol" w:eastAsia="Symbol" w:cs="Symbol"/>
                <w:sz w:val="18"/>
                <w:szCs w:val="18"/>
                <w:lang w:val="es-ES"/>
              </w:rPr>
              <w:t></w:t>
            </w:r>
            <w:r w:rsidRPr="00CF0815">
              <w:rPr>
                <w:sz w:val="18"/>
                <w:szCs w:val="18"/>
                <w:lang w:val="en-US"/>
              </w:rPr>
              <w:t xml:space="preserve"> 50 tracking lasers</w:t>
            </w:r>
          </w:p>
          <w:p w:rsidRPr="00E808C2" w:rsidR="00DB17CC" w:rsidP="00DB17CC" w:rsidRDefault="00DB17CC" w14:paraId="06245FA4" w14:textId="77777777">
            <w:pPr>
              <w:jc w:val="center"/>
              <w:rPr>
                <w:i/>
                <w:sz w:val="18"/>
                <w:szCs w:val="18"/>
              </w:rPr>
            </w:pPr>
          </w:p>
        </w:tc>
        <w:tc>
          <w:tcPr>
            <w:tcW w:w="3686" w:type="dxa"/>
            <w:shd w:val="clear" w:color="auto" w:fill="auto"/>
            <w:tcMar>
              <w:top w:w="15" w:type="dxa"/>
              <w:left w:w="56" w:type="dxa"/>
              <w:bottom w:w="0" w:type="dxa"/>
              <w:right w:w="56" w:type="dxa"/>
            </w:tcMar>
            <w:vAlign w:val="center"/>
          </w:tcPr>
          <w:p w:rsidRPr="00E808C2" w:rsidR="00DB17CC" w:rsidP="00DB17CC" w:rsidRDefault="00DB17CC" w14:paraId="3C75B8AC" w14:textId="77777777">
            <w:pPr>
              <w:jc w:val="center"/>
              <w:rPr>
                <w:sz w:val="18"/>
                <w:szCs w:val="18"/>
              </w:rPr>
            </w:pPr>
            <w:r w:rsidRPr="00E808C2">
              <w:rPr>
                <w:i/>
                <w:iCs/>
                <w:sz w:val="18"/>
                <w:szCs w:val="18"/>
              </w:rPr>
              <w:t>Angular</w:t>
            </w:r>
            <w:r w:rsidRPr="00E808C2">
              <w:rPr>
                <w:sz w:val="18"/>
                <w:szCs w:val="18"/>
              </w:rPr>
              <w:t xml:space="preserve">: </w:t>
            </w:r>
            <w:r w:rsidRPr="00E808C2">
              <w:rPr>
                <w:sz w:val="18"/>
                <w:szCs w:val="18"/>
              </w:rPr>
              <w:br/>
            </w:r>
            <w:r w:rsidRPr="00E808C2">
              <w:rPr>
                <w:sz w:val="18"/>
                <w:szCs w:val="18"/>
              </w:rPr>
              <w:t>as angular measurements are defined in spherical coordinates, the standard deviation will be computed to:</w:t>
            </w:r>
          </w:p>
          <w:p w:rsidRPr="00CF0815" w:rsidR="00DB17CC" w:rsidP="00016F5C" w:rsidRDefault="00DB17CC" w14:paraId="0B3A6AC4" w14:textId="77777777">
            <w:pPr>
              <w:pStyle w:val="Paragrafoelenco"/>
              <w:numPr>
                <w:ilvl w:val="0"/>
                <w:numId w:val="8"/>
              </w:numPr>
              <w:spacing w:after="0" w:line="240" w:lineRule="auto"/>
              <w:ind w:left="369" w:hanging="284"/>
              <w:jc w:val="center"/>
              <w:rPr>
                <w:rFonts w:cs="Arial"/>
                <w:sz w:val="18"/>
                <w:szCs w:val="18"/>
              </w:rPr>
            </w:pPr>
            <w:proofErr w:type="spellStart"/>
            <w:r w:rsidRPr="00E808C2">
              <w:rPr>
                <w:sz w:val="18"/>
                <w:szCs w:val="18"/>
              </w:rPr>
              <w:t>ra</w:t>
            </w:r>
            <w:proofErr w:type="spellEnd"/>
            <w:r w:rsidRPr="00E808C2">
              <w:rPr>
                <w:sz w:val="18"/>
                <w:szCs w:val="18"/>
              </w:rPr>
              <w:t xml:space="preserve"> ∙cos(</w:t>
            </w:r>
            <w:proofErr w:type="spellStart"/>
            <w:r w:rsidRPr="00E808C2">
              <w:rPr>
                <w:sz w:val="18"/>
                <w:szCs w:val="18"/>
              </w:rPr>
              <w:t>dec</w:t>
            </w:r>
            <w:proofErr w:type="spellEnd"/>
            <w:r w:rsidRPr="00E808C2">
              <w:rPr>
                <w:sz w:val="18"/>
                <w:szCs w:val="18"/>
              </w:rPr>
              <w:t xml:space="preserve">), or equivalently </w:t>
            </w:r>
            <w:proofErr w:type="spellStart"/>
            <w:r w:rsidRPr="00E808C2">
              <w:rPr>
                <w:sz w:val="18"/>
                <w:szCs w:val="18"/>
              </w:rPr>
              <w:t>az</w:t>
            </w:r>
            <w:proofErr w:type="spellEnd"/>
            <w:r w:rsidRPr="00E808C2">
              <w:rPr>
                <w:sz w:val="18"/>
                <w:szCs w:val="18"/>
              </w:rPr>
              <w:t xml:space="preserve"> ∙cos(el), where </w:t>
            </w:r>
            <w:proofErr w:type="spellStart"/>
            <w:r w:rsidRPr="00E808C2">
              <w:rPr>
                <w:sz w:val="18"/>
                <w:szCs w:val="18"/>
              </w:rPr>
              <w:t>ra</w:t>
            </w:r>
            <w:proofErr w:type="spellEnd"/>
            <w:r w:rsidRPr="00E808C2">
              <w:rPr>
                <w:sz w:val="18"/>
                <w:szCs w:val="18"/>
              </w:rPr>
              <w:t xml:space="preserve">=right ascension, </w:t>
            </w:r>
            <w:proofErr w:type="spellStart"/>
            <w:r w:rsidRPr="00E808C2">
              <w:rPr>
                <w:sz w:val="18"/>
                <w:szCs w:val="18"/>
              </w:rPr>
              <w:t>dec</w:t>
            </w:r>
            <w:proofErr w:type="spellEnd"/>
            <w:r w:rsidRPr="00E808C2">
              <w:rPr>
                <w:sz w:val="18"/>
                <w:szCs w:val="18"/>
              </w:rPr>
              <w:t xml:space="preserve">=declination, </w:t>
            </w:r>
            <w:proofErr w:type="spellStart"/>
            <w:r w:rsidRPr="00E808C2">
              <w:rPr>
                <w:sz w:val="18"/>
                <w:szCs w:val="18"/>
              </w:rPr>
              <w:t>az</w:t>
            </w:r>
            <w:proofErr w:type="spellEnd"/>
            <w:r w:rsidRPr="00E808C2">
              <w:rPr>
                <w:sz w:val="18"/>
                <w:szCs w:val="18"/>
              </w:rPr>
              <w:t>=azimuth and el=elevation,</w:t>
            </w:r>
          </w:p>
          <w:p w:rsidRPr="00CF0815" w:rsidR="00DB17CC" w:rsidP="00016F5C" w:rsidRDefault="00DB17CC" w14:paraId="5B1E913B" w14:textId="77777777">
            <w:pPr>
              <w:pStyle w:val="Paragrafoelenco"/>
              <w:numPr>
                <w:ilvl w:val="0"/>
                <w:numId w:val="8"/>
              </w:numPr>
              <w:spacing w:after="0" w:line="240" w:lineRule="auto"/>
              <w:ind w:left="369" w:hanging="284"/>
              <w:jc w:val="center"/>
              <w:rPr>
                <w:rFonts w:cs="Arial"/>
                <w:sz w:val="18"/>
                <w:szCs w:val="18"/>
              </w:rPr>
            </w:pPr>
            <w:proofErr w:type="spellStart"/>
            <w:r w:rsidRPr="00E808C2">
              <w:rPr>
                <w:sz w:val="18"/>
                <w:szCs w:val="18"/>
              </w:rPr>
              <w:t>dec</w:t>
            </w:r>
            <w:proofErr w:type="spellEnd"/>
            <w:r w:rsidRPr="00E808C2">
              <w:rPr>
                <w:sz w:val="18"/>
                <w:szCs w:val="18"/>
              </w:rPr>
              <w:t xml:space="preserve"> or equivalently el</w:t>
            </w:r>
          </w:p>
          <w:p w:rsidRPr="00E808C2" w:rsidR="00DB17CC" w:rsidP="00DB17CC" w:rsidRDefault="00DB17CC" w14:paraId="3EB66ED5" w14:textId="77777777">
            <w:pPr>
              <w:pStyle w:val="Textblock"/>
              <w:jc w:val="center"/>
              <w:rPr>
                <w:sz w:val="18"/>
                <w:szCs w:val="18"/>
              </w:rPr>
            </w:pPr>
            <w:r w:rsidRPr="00E808C2">
              <w:rPr>
                <w:i/>
                <w:iCs/>
                <w:sz w:val="18"/>
                <w:szCs w:val="18"/>
              </w:rPr>
              <w:t>Range and Range rate</w:t>
            </w:r>
            <w:r w:rsidRPr="00E808C2">
              <w:rPr>
                <w:sz w:val="18"/>
                <w:szCs w:val="18"/>
              </w:rPr>
              <w:t xml:space="preserve">: </w:t>
            </w:r>
            <w:r w:rsidRPr="00E808C2">
              <w:rPr>
                <w:sz w:val="18"/>
                <w:szCs w:val="18"/>
              </w:rPr>
              <w:br/>
            </w:r>
            <w:r w:rsidRPr="00E808C2">
              <w:rPr>
                <w:sz w:val="18"/>
                <w:szCs w:val="18"/>
              </w:rPr>
              <w:t>Obtained as direct results from measurements</w:t>
            </w:r>
          </w:p>
          <w:p w:rsidRPr="00CF0815" w:rsidR="00DB17CC" w:rsidP="00DB17CC" w:rsidRDefault="00DB17CC" w14:paraId="77C6B884" w14:textId="77777777">
            <w:pPr>
              <w:jc w:val="center"/>
              <w:rPr>
                <w:rFonts w:cs="Arial"/>
                <w:sz w:val="18"/>
                <w:szCs w:val="18"/>
              </w:rPr>
            </w:pPr>
            <w:r w:rsidRPr="00E808C2">
              <w:rPr>
                <w:sz w:val="18"/>
                <w:szCs w:val="18"/>
              </w:rPr>
              <w:t>Results expressed as Half round-trip light time or 1-way equivalent</w:t>
            </w:r>
          </w:p>
        </w:tc>
        <w:tc>
          <w:tcPr>
            <w:tcW w:w="992" w:type="dxa"/>
          </w:tcPr>
          <w:p w:rsidRPr="00637D5C" w:rsidR="00DB17CC" w:rsidP="00DB17CC" w:rsidRDefault="00DB17CC" w14:paraId="1DA1A9AC" w14:textId="77777777">
            <w:pPr>
              <w:jc w:val="center"/>
              <w:rPr>
                <w:rFonts w:cs="Arial"/>
                <w:sz w:val="18"/>
                <w:szCs w:val="18"/>
              </w:rPr>
            </w:pPr>
            <w:r>
              <w:rPr>
                <w:rFonts w:cs="Arial"/>
                <w:sz w:val="18"/>
                <w:szCs w:val="18"/>
              </w:rPr>
              <w:t>Calibration Campaign</w:t>
            </w:r>
          </w:p>
        </w:tc>
        <w:tc>
          <w:tcPr>
            <w:tcW w:w="1134" w:type="dxa"/>
          </w:tcPr>
          <w:p w:rsidRPr="00637D5C" w:rsidR="00DB17CC" w:rsidP="00DB17CC" w:rsidRDefault="00DB17CC" w14:paraId="5DF6FFED" w14:textId="77777777">
            <w:pPr>
              <w:jc w:val="center"/>
              <w:rPr>
                <w:rFonts w:cs="Arial"/>
                <w:sz w:val="18"/>
                <w:szCs w:val="18"/>
              </w:rPr>
            </w:pPr>
            <w:r>
              <w:rPr>
                <w:rFonts w:cs="Arial"/>
                <w:sz w:val="18"/>
                <w:szCs w:val="18"/>
              </w:rPr>
              <w:t>All sensors</w:t>
            </w:r>
          </w:p>
        </w:tc>
        <w:tc>
          <w:tcPr>
            <w:tcW w:w="1985" w:type="dxa"/>
            <w:shd w:val="clear" w:color="auto" w:fill="auto"/>
            <w:tcMar>
              <w:top w:w="15" w:type="dxa"/>
              <w:left w:w="56" w:type="dxa"/>
              <w:bottom w:w="0" w:type="dxa"/>
              <w:right w:w="56" w:type="dxa"/>
            </w:tcMar>
            <w:vAlign w:val="center"/>
          </w:tcPr>
          <w:p w:rsidRPr="00637D5C" w:rsidR="00DB17CC" w:rsidP="00DB17CC" w:rsidRDefault="00DB17CC" w14:paraId="67C51C22" w14:textId="77777777">
            <w:pPr>
              <w:jc w:val="center"/>
              <w:rPr>
                <w:rFonts w:cs="Arial"/>
                <w:sz w:val="18"/>
                <w:szCs w:val="18"/>
              </w:rPr>
            </w:pPr>
            <w:r w:rsidRPr="00637D5C">
              <w:rPr>
                <w:rFonts w:cs="Arial"/>
                <w:sz w:val="18"/>
                <w:szCs w:val="18"/>
              </w:rPr>
              <w:t xml:space="preserve">The lower the noise the shorter difference between precise value and observation. RMS of the observation residuals, for every component.  Angular components are  compressed into a single value ( total astrometric error) </w:t>
            </w:r>
            <w:r>
              <w:rPr>
                <w:rFonts w:cs="Arial"/>
                <w:sz w:val="18"/>
                <w:szCs w:val="18"/>
              </w:rPr>
              <w:t xml:space="preserve">Thresholds mainly inspired </w:t>
            </w:r>
            <w:r w:rsidRPr="00E70C92">
              <w:rPr>
                <w:rFonts w:cs="Arial"/>
                <w:sz w:val="18"/>
                <w:szCs w:val="18"/>
              </w:rPr>
              <w:t>on the implementing decision</w:t>
            </w:r>
          </w:p>
        </w:tc>
      </w:tr>
      <w:tr w:rsidRPr="008D254D" w:rsidR="00DB17CC" w:rsidTr="00DB17CC" w14:paraId="7C02EAF9" w14:textId="77777777">
        <w:trPr>
          <w:trHeight w:val="1389"/>
          <w:jc w:val="center"/>
        </w:trPr>
        <w:tc>
          <w:tcPr>
            <w:tcW w:w="593" w:type="dxa"/>
            <w:vMerge/>
            <w:shd w:val="clear" w:color="auto" w:fill="262626" w:themeFill="text1"/>
            <w:tcMar>
              <w:top w:w="15" w:type="dxa"/>
              <w:left w:w="56" w:type="dxa"/>
              <w:bottom w:w="0" w:type="dxa"/>
              <w:right w:w="56" w:type="dxa"/>
            </w:tcMar>
            <w:textDirection w:val="btLr"/>
            <w:vAlign w:val="center"/>
          </w:tcPr>
          <w:p w:rsidRPr="00FD0088" w:rsidR="00DB17CC" w:rsidP="00DB17CC" w:rsidRDefault="00DB17CC" w14:paraId="021B9FA0" w14:textId="77777777">
            <w:pPr>
              <w:jc w:val="center"/>
              <w:rPr>
                <w:rFonts w:eastAsia="Calibri"/>
                <w:b/>
                <w:bCs/>
                <w:color w:val="FFFFFF" w:themeColor="background1"/>
                <w:kern w:val="24"/>
                <w:sz w:val="18"/>
                <w:szCs w:val="18"/>
              </w:rPr>
            </w:pPr>
          </w:p>
        </w:tc>
        <w:tc>
          <w:tcPr>
            <w:tcW w:w="541" w:type="dxa"/>
            <w:tcBorders>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78C779E4" w14:textId="77777777">
            <w:pPr>
              <w:rPr>
                <w:rFonts w:cs="Arial"/>
                <w:color w:val="000000"/>
                <w:kern w:val="24"/>
                <w:sz w:val="18"/>
                <w:szCs w:val="18"/>
              </w:rPr>
            </w:pPr>
            <w:r w:rsidRPr="00637D5C">
              <w:rPr>
                <w:rFonts w:cs="Arial"/>
                <w:color w:val="000000"/>
                <w:kern w:val="24"/>
                <w:sz w:val="18"/>
                <w:szCs w:val="18"/>
              </w:rPr>
              <w:t xml:space="preserve"> [B]</w:t>
            </w:r>
          </w:p>
        </w:tc>
        <w:tc>
          <w:tcPr>
            <w:tcW w:w="997" w:type="dxa"/>
            <w:tcBorders>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179C0596" w14:textId="77777777">
            <w:pPr>
              <w:rPr>
                <w:rFonts w:cs="Arial"/>
                <w:color w:val="000000"/>
                <w:kern w:val="24"/>
                <w:sz w:val="18"/>
                <w:szCs w:val="18"/>
              </w:rPr>
            </w:pPr>
            <w:r w:rsidRPr="00637D5C">
              <w:rPr>
                <w:rFonts w:cs="Arial"/>
                <w:color w:val="000000"/>
                <w:kern w:val="24"/>
                <w:sz w:val="18"/>
                <w:szCs w:val="18"/>
              </w:rPr>
              <w:t>Bias</w:t>
            </w:r>
          </w:p>
        </w:tc>
        <w:tc>
          <w:tcPr>
            <w:tcW w:w="2410" w:type="dxa"/>
            <w:tcBorders>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578F094F" w14:textId="77777777">
            <w:pPr>
              <w:rPr>
                <w:color w:val="000000"/>
                <w:sz w:val="18"/>
                <w:szCs w:val="18"/>
              </w:rPr>
            </w:pPr>
            <w:r w:rsidRPr="00637D5C">
              <w:rPr>
                <w:color w:val="000000"/>
                <w:sz w:val="18"/>
                <w:szCs w:val="18"/>
              </w:rPr>
              <w:t>For telescopes difference in time between sensor measurements respect a well-known precise orbit</w:t>
            </w:r>
          </w:p>
          <w:p w:rsidRPr="00637D5C" w:rsidR="00DB17CC" w:rsidP="00DB17CC" w:rsidRDefault="00DB17CC" w14:paraId="2564EFEC" w14:textId="77777777">
            <w:pPr>
              <w:rPr>
                <w:color w:val="000000"/>
                <w:sz w:val="18"/>
                <w:szCs w:val="18"/>
                <w:highlight w:val="yellow"/>
              </w:rPr>
            </w:pPr>
          </w:p>
        </w:tc>
        <w:tc>
          <w:tcPr>
            <w:tcW w:w="2693" w:type="dxa"/>
            <w:tcBorders>
              <w:bottom w:val="single" w:color="auto" w:sz="4" w:space="0"/>
            </w:tcBorders>
          </w:tcPr>
          <w:p w:rsidRPr="00637D5C" w:rsidR="00DB17CC" w:rsidP="00DB17CC" w:rsidRDefault="00DB17CC" w14:paraId="2C54EA81" w14:textId="77777777">
            <w:pPr>
              <w:jc w:val="center"/>
              <w:rPr>
                <w:color w:val="000000"/>
                <w:sz w:val="18"/>
                <w:szCs w:val="18"/>
              </w:rPr>
            </w:pPr>
            <w:r>
              <w:rPr>
                <w:color w:val="000000"/>
                <w:sz w:val="18"/>
                <w:szCs w:val="18"/>
              </w:rPr>
              <w:t>No Threshold</w:t>
            </w:r>
          </w:p>
        </w:tc>
        <w:tc>
          <w:tcPr>
            <w:tcW w:w="3686" w:type="dxa"/>
            <w:tcBorders>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50B5326D" w14:textId="77777777">
            <w:pPr>
              <w:rPr>
                <w:color w:val="000000"/>
                <w:sz w:val="18"/>
                <w:szCs w:val="18"/>
              </w:rPr>
            </w:pPr>
            <w:r w:rsidRPr="00637D5C">
              <w:rPr>
                <w:color w:val="000000"/>
                <w:sz w:val="18"/>
                <w:szCs w:val="18"/>
              </w:rPr>
              <w:t>Telescopes: [B] is computed with an OD approach minimizing the residuals</w:t>
            </w:r>
            <w:r>
              <w:rPr>
                <w:color w:val="000000"/>
                <w:sz w:val="18"/>
                <w:szCs w:val="18"/>
              </w:rPr>
              <w:t xml:space="preserve"> (ms)</w:t>
            </w:r>
          </w:p>
          <w:p w:rsidRPr="00637D5C" w:rsidR="00DB17CC" w:rsidP="00DB17CC" w:rsidRDefault="00DB17CC" w14:paraId="525C5816" w14:textId="77777777">
            <w:pPr>
              <w:rPr>
                <w:color w:val="000000"/>
                <w:sz w:val="18"/>
                <w:szCs w:val="18"/>
              </w:rPr>
            </w:pPr>
          </w:p>
          <w:p w:rsidRPr="00637D5C" w:rsidR="00DB17CC" w:rsidP="00DB17CC" w:rsidRDefault="00DB17CC" w14:paraId="3BAC31B0" w14:textId="77777777">
            <w:pPr>
              <w:rPr>
                <w:i/>
                <w:color w:val="000000"/>
                <w:sz w:val="18"/>
                <w:szCs w:val="18"/>
                <w:highlight w:val="yellow"/>
              </w:rPr>
            </w:pPr>
          </w:p>
        </w:tc>
        <w:tc>
          <w:tcPr>
            <w:tcW w:w="992" w:type="dxa"/>
            <w:tcBorders>
              <w:bottom w:val="single" w:color="auto" w:sz="4" w:space="0"/>
            </w:tcBorders>
          </w:tcPr>
          <w:p w:rsidRPr="00637D5C" w:rsidR="00DB17CC" w:rsidP="00DB17CC" w:rsidRDefault="00DB17CC" w14:paraId="57FB03C7" w14:textId="77777777">
            <w:pPr>
              <w:rPr>
                <w:rFonts w:cs="Arial"/>
                <w:sz w:val="18"/>
                <w:szCs w:val="18"/>
              </w:rPr>
            </w:pPr>
            <w:r>
              <w:rPr>
                <w:rFonts w:cs="Arial"/>
                <w:sz w:val="18"/>
                <w:szCs w:val="18"/>
              </w:rPr>
              <w:t>Calibration Campaign</w:t>
            </w:r>
          </w:p>
        </w:tc>
        <w:tc>
          <w:tcPr>
            <w:tcW w:w="1134" w:type="dxa"/>
            <w:tcBorders>
              <w:bottom w:val="single" w:color="auto" w:sz="4" w:space="0"/>
            </w:tcBorders>
          </w:tcPr>
          <w:p w:rsidRPr="00637D5C" w:rsidR="00DB17CC" w:rsidP="00DB17CC" w:rsidRDefault="00DB17CC" w14:paraId="53CCD723" w14:textId="77777777">
            <w:pPr>
              <w:rPr>
                <w:rFonts w:cs="Arial"/>
                <w:sz w:val="18"/>
                <w:szCs w:val="18"/>
              </w:rPr>
            </w:pPr>
            <w:r>
              <w:rPr>
                <w:rFonts w:cs="Arial"/>
                <w:sz w:val="18"/>
                <w:szCs w:val="18"/>
                <w:lang w:val="en-US"/>
              </w:rPr>
              <w:t>Telescopes</w:t>
            </w:r>
          </w:p>
        </w:tc>
        <w:tc>
          <w:tcPr>
            <w:tcW w:w="1985" w:type="dxa"/>
            <w:tcBorders>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74663E7E" w14:textId="77777777">
            <w:pPr>
              <w:rPr>
                <w:rFonts w:cs="Arial"/>
                <w:sz w:val="18"/>
                <w:szCs w:val="18"/>
              </w:rPr>
            </w:pPr>
            <w:r w:rsidRPr="00637D5C">
              <w:rPr>
                <w:rFonts w:cs="Arial"/>
                <w:sz w:val="18"/>
                <w:szCs w:val="18"/>
              </w:rPr>
              <w:t>Specific calibration campaign or equivalent data</w:t>
            </w:r>
          </w:p>
          <w:p w:rsidRPr="00637D5C" w:rsidR="00DB17CC" w:rsidP="00DB17CC" w:rsidRDefault="00DB17CC" w14:paraId="11784D61" w14:textId="77777777">
            <w:pPr>
              <w:rPr>
                <w:rFonts w:cs="Arial"/>
                <w:sz w:val="18"/>
                <w:szCs w:val="18"/>
              </w:rPr>
            </w:pPr>
            <w:r w:rsidRPr="00637D5C">
              <w:rPr>
                <w:rFonts w:cs="Arial"/>
                <w:sz w:val="18"/>
                <w:szCs w:val="18"/>
              </w:rPr>
              <w:t>Telescopes every four months since 2020</w:t>
            </w:r>
          </w:p>
          <w:p w:rsidRPr="00637D5C" w:rsidR="00DB17CC" w:rsidP="00DB17CC" w:rsidRDefault="00DB17CC" w14:paraId="4F3D4167" w14:textId="77777777">
            <w:pPr>
              <w:rPr>
                <w:rFonts w:cs="Arial"/>
                <w:sz w:val="18"/>
                <w:szCs w:val="18"/>
                <w:highlight w:val="yellow"/>
              </w:rPr>
            </w:pPr>
          </w:p>
        </w:tc>
      </w:tr>
      <w:tr w:rsidRPr="008D254D" w:rsidR="00DB17CC" w:rsidTr="00DB17CC" w14:paraId="1D942F18" w14:textId="77777777">
        <w:trPr>
          <w:trHeight w:val="854"/>
          <w:jc w:val="center"/>
        </w:trPr>
        <w:tc>
          <w:tcPr>
            <w:tcW w:w="593" w:type="dxa"/>
            <w:vMerge/>
            <w:shd w:val="clear" w:color="auto" w:fill="262626" w:themeFill="text1"/>
            <w:tcMar>
              <w:top w:w="15" w:type="dxa"/>
              <w:left w:w="56" w:type="dxa"/>
              <w:bottom w:w="0" w:type="dxa"/>
              <w:right w:w="56" w:type="dxa"/>
            </w:tcMar>
            <w:textDirection w:val="btLr"/>
            <w:vAlign w:val="center"/>
          </w:tcPr>
          <w:p w:rsidRPr="00FD0088" w:rsidR="00DB17CC" w:rsidP="00DB17CC" w:rsidRDefault="00DB17CC" w14:paraId="16FD5B81" w14:textId="77777777">
            <w:pPr>
              <w:jc w:val="center"/>
              <w:rPr>
                <w:rFonts w:eastAsia="Calibri"/>
                <w:b/>
                <w:bCs/>
                <w:color w:val="FFFFFF" w:themeColor="background1"/>
                <w:kern w:val="24"/>
                <w:sz w:val="18"/>
                <w:szCs w:val="18"/>
              </w:rPr>
            </w:pPr>
          </w:p>
        </w:tc>
        <w:tc>
          <w:tcPr>
            <w:tcW w:w="541" w:type="dxa"/>
            <w:tcBorders>
              <w:top w:val="single" w:color="auto" w:sz="4" w:space="0"/>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10AC1FE2" w14:textId="77777777">
            <w:pPr>
              <w:rPr>
                <w:rFonts w:cs="Arial"/>
                <w:color w:val="000000"/>
                <w:kern w:val="24"/>
                <w:sz w:val="18"/>
                <w:szCs w:val="18"/>
              </w:rPr>
            </w:pPr>
            <w:r w:rsidRPr="00637D5C">
              <w:rPr>
                <w:rFonts w:cs="Arial"/>
                <w:color w:val="000000"/>
                <w:kern w:val="24"/>
                <w:sz w:val="18"/>
                <w:szCs w:val="18"/>
              </w:rPr>
              <w:t xml:space="preserve"> [B</w:t>
            </w:r>
            <w:r>
              <w:rPr>
                <w:rFonts w:cs="Arial"/>
                <w:color w:val="000000"/>
                <w:kern w:val="24"/>
                <w:sz w:val="18"/>
                <w:szCs w:val="18"/>
              </w:rPr>
              <w:t>D</w:t>
            </w:r>
            <w:r w:rsidRPr="00637D5C">
              <w:rPr>
                <w:rFonts w:cs="Arial"/>
                <w:color w:val="000000"/>
                <w:kern w:val="24"/>
                <w:sz w:val="18"/>
                <w:szCs w:val="18"/>
              </w:rPr>
              <w:t>]</w:t>
            </w:r>
          </w:p>
        </w:tc>
        <w:tc>
          <w:tcPr>
            <w:tcW w:w="997" w:type="dxa"/>
            <w:tcBorders>
              <w:top w:val="single" w:color="auto" w:sz="4" w:space="0"/>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364FE789" w14:textId="77777777">
            <w:pPr>
              <w:rPr>
                <w:rFonts w:cs="Arial"/>
                <w:color w:val="000000"/>
                <w:kern w:val="24"/>
                <w:sz w:val="18"/>
                <w:szCs w:val="18"/>
              </w:rPr>
            </w:pPr>
            <w:r w:rsidRPr="00637D5C">
              <w:rPr>
                <w:rFonts w:cs="Arial"/>
                <w:color w:val="000000"/>
                <w:kern w:val="24"/>
                <w:sz w:val="18"/>
                <w:szCs w:val="18"/>
              </w:rPr>
              <w:t>Bias</w:t>
            </w:r>
            <w:r>
              <w:rPr>
                <w:rFonts w:cs="Arial"/>
                <w:color w:val="000000"/>
                <w:kern w:val="24"/>
                <w:sz w:val="18"/>
                <w:szCs w:val="18"/>
              </w:rPr>
              <w:t xml:space="preserve"> Drift</w:t>
            </w:r>
          </w:p>
        </w:tc>
        <w:tc>
          <w:tcPr>
            <w:tcW w:w="2410" w:type="dxa"/>
            <w:tcBorders>
              <w:top w:val="single" w:color="auto" w:sz="4" w:space="0"/>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327242B8" w14:textId="77777777">
            <w:pPr>
              <w:rPr>
                <w:color w:val="000000"/>
                <w:sz w:val="18"/>
                <w:szCs w:val="18"/>
              </w:rPr>
            </w:pPr>
            <w:r w:rsidRPr="00CF0815">
              <w:rPr>
                <w:rFonts w:ascii="Calibri" w:hAnsi="Calibri" w:eastAsia="Times New Roman" w:cs="Calibri"/>
                <w:color w:val="262626" w:themeColor="dark1"/>
                <w:kern w:val="24"/>
                <w:sz w:val="18"/>
                <w:szCs w:val="18"/>
                <w:lang w:val="en-US" w:eastAsia="es-ES"/>
              </w:rPr>
              <w:t>The time drift of the telescopes</w:t>
            </w:r>
          </w:p>
        </w:tc>
        <w:tc>
          <w:tcPr>
            <w:tcW w:w="2693" w:type="dxa"/>
            <w:tcBorders>
              <w:top w:val="single" w:color="auto" w:sz="4" w:space="0"/>
              <w:bottom w:val="single" w:color="auto" w:sz="4" w:space="0"/>
            </w:tcBorders>
          </w:tcPr>
          <w:p w:rsidRPr="009D70C9" w:rsidR="00DB17CC" w:rsidP="00DB17CC" w:rsidRDefault="00DB17CC" w14:paraId="64765F6A" w14:textId="77777777">
            <w:pPr>
              <w:tabs>
                <w:tab w:val="center" w:pos="1336"/>
              </w:tabs>
              <w:jc w:val="center"/>
              <w:rPr>
                <w:sz w:val="18"/>
                <w:szCs w:val="18"/>
              </w:rPr>
            </w:pPr>
            <w:r>
              <w:rPr>
                <w:sz w:val="18"/>
                <w:szCs w:val="18"/>
              </w:rPr>
              <w:t>|[BD]|</w:t>
            </w:r>
            <w:r w:rsidRPr="00A62F98">
              <w:rPr>
                <w:rFonts w:ascii="Symbol" w:hAnsi="Symbol" w:eastAsia="Symbol" w:cs="Symbol"/>
                <w:sz w:val="18"/>
                <w:szCs w:val="18"/>
                <w:lang w:val="en-US"/>
              </w:rPr>
              <w:t></w:t>
            </w:r>
            <w:r>
              <w:rPr>
                <w:sz w:val="18"/>
                <w:szCs w:val="18"/>
                <w:lang w:val="en-US"/>
              </w:rPr>
              <w:t xml:space="preserve"> 70 </w:t>
            </w:r>
          </w:p>
        </w:tc>
        <w:tc>
          <w:tcPr>
            <w:tcW w:w="3686" w:type="dxa"/>
            <w:tcBorders>
              <w:top w:val="single" w:color="auto" w:sz="4" w:space="0"/>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2C3745CB" w14:textId="77777777">
            <w:pPr>
              <w:rPr>
                <w:color w:val="000000"/>
                <w:sz w:val="18"/>
                <w:szCs w:val="18"/>
              </w:rPr>
            </w:pPr>
            <w:r w:rsidRPr="000036CA">
              <w:rPr>
                <w:color w:val="000000"/>
                <w:sz w:val="18"/>
                <w:szCs w:val="18"/>
              </w:rPr>
              <w:t>Difference between [B] (Time Bias) associated to the current calibration c</w:t>
            </w:r>
            <w:r>
              <w:rPr>
                <w:color w:val="000000"/>
                <w:sz w:val="18"/>
                <w:szCs w:val="18"/>
              </w:rPr>
              <w:t xml:space="preserve">ampaign and the [B] Time Bias) </w:t>
            </w:r>
            <w:r w:rsidRPr="000036CA">
              <w:rPr>
                <w:color w:val="000000"/>
                <w:sz w:val="18"/>
                <w:szCs w:val="18"/>
              </w:rPr>
              <w:t xml:space="preserve">associated to the currently declared in operations. In case no [B] declared in operations the value </w:t>
            </w:r>
            <w:r>
              <w:rPr>
                <w:color w:val="000000"/>
                <w:sz w:val="18"/>
                <w:szCs w:val="18"/>
              </w:rPr>
              <w:t>0.0 ms</w:t>
            </w:r>
            <w:r w:rsidRPr="000036CA">
              <w:rPr>
                <w:color w:val="000000"/>
                <w:sz w:val="18"/>
                <w:szCs w:val="18"/>
              </w:rPr>
              <w:t xml:space="preserve"> will be taken as a reference</w:t>
            </w:r>
          </w:p>
        </w:tc>
        <w:tc>
          <w:tcPr>
            <w:tcW w:w="992" w:type="dxa"/>
            <w:tcBorders>
              <w:top w:val="single" w:color="auto" w:sz="4" w:space="0"/>
              <w:bottom w:val="single" w:color="auto" w:sz="4" w:space="0"/>
            </w:tcBorders>
          </w:tcPr>
          <w:p w:rsidR="00DB17CC" w:rsidP="00DB17CC" w:rsidRDefault="00DB17CC" w14:paraId="5F7D3FE1" w14:textId="77777777">
            <w:pPr>
              <w:rPr>
                <w:rFonts w:cs="Arial"/>
                <w:sz w:val="18"/>
                <w:szCs w:val="18"/>
                <w:lang w:val="en-US"/>
              </w:rPr>
            </w:pPr>
            <w:r>
              <w:rPr>
                <w:rFonts w:cs="Arial"/>
                <w:sz w:val="18"/>
                <w:szCs w:val="18"/>
              </w:rPr>
              <w:t>Calibration Campaign</w:t>
            </w:r>
          </w:p>
        </w:tc>
        <w:tc>
          <w:tcPr>
            <w:tcW w:w="1134" w:type="dxa"/>
            <w:tcBorders>
              <w:top w:val="single" w:color="auto" w:sz="4" w:space="0"/>
              <w:bottom w:val="single" w:color="auto" w:sz="4" w:space="0"/>
            </w:tcBorders>
          </w:tcPr>
          <w:p w:rsidR="00DB17CC" w:rsidP="00DB17CC" w:rsidRDefault="00DB17CC" w14:paraId="63089159" w14:textId="77777777">
            <w:pPr>
              <w:rPr>
                <w:rFonts w:cs="Arial"/>
                <w:sz w:val="18"/>
                <w:szCs w:val="18"/>
                <w:lang w:val="en-US"/>
              </w:rPr>
            </w:pPr>
            <w:r>
              <w:rPr>
                <w:rFonts w:cs="Arial"/>
                <w:sz w:val="18"/>
                <w:szCs w:val="18"/>
                <w:lang w:val="en-US"/>
              </w:rPr>
              <w:t>Telescopes</w:t>
            </w:r>
          </w:p>
        </w:tc>
        <w:tc>
          <w:tcPr>
            <w:tcW w:w="1985" w:type="dxa"/>
            <w:tcBorders>
              <w:top w:val="single" w:color="auto" w:sz="4" w:space="0"/>
              <w:bottom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5ABCF1C6" w14:textId="77777777">
            <w:pPr>
              <w:rPr>
                <w:rFonts w:cs="Arial"/>
                <w:sz w:val="18"/>
                <w:szCs w:val="18"/>
              </w:rPr>
            </w:pPr>
            <w:r>
              <w:rPr>
                <w:rFonts w:cs="Arial"/>
                <w:sz w:val="18"/>
                <w:szCs w:val="18"/>
                <w:lang w:val="en-US"/>
              </w:rPr>
              <w:t>Time Bias [B]has to be stable along the time so [BD] should tend to zero</w:t>
            </w:r>
            <w:r>
              <w:rPr>
                <w:rFonts w:cs="Arial"/>
                <w:sz w:val="18"/>
                <w:szCs w:val="18"/>
              </w:rPr>
              <w:t xml:space="preserve"> </w:t>
            </w:r>
          </w:p>
        </w:tc>
      </w:tr>
      <w:tr w:rsidRPr="008D254D" w:rsidR="00DB17CC" w:rsidTr="00DB17CC" w14:paraId="13B2A257" w14:textId="77777777">
        <w:trPr>
          <w:trHeight w:val="690"/>
          <w:jc w:val="center"/>
        </w:trPr>
        <w:tc>
          <w:tcPr>
            <w:tcW w:w="593" w:type="dxa"/>
            <w:vMerge/>
            <w:shd w:val="clear" w:color="auto" w:fill="262626" w:themeFill="text1"/>
            <w:tcMar>
              <w:top w:w="15" w:type="dxa"/>
              <w:left w:w="56" w:type="dxa"/>
              <w:bottom w:w="0" w:type="dxa"/>
              <w:right w:w="56" w:type="dxa"/>
            </w:tcMar>
            <w:textDirection w:val="btLr"/>
            <w:vAlign w:val="center"/>
          </w:tcPr>
          <w:p w:rsidRPr="00FD0088" w:rsidR="00DB17CC" w:rsidP="00DB17CC" w:rsidRDefault="00DB17CC" w14:paraId="58DF705A" w14:textId="77777777">
            <w:pPr>
              <w:jc w:val="center"/>
              <w:rPr>
                <w:rFonts w:eastAsia="Calibri"/>
                <w:b/>
                <w:bCs/>
                <w:color w:val="FFFFFF" w:themeColor="background1"/>
                <w:kern w:val="24"/>
                <w:sz w:val="18"/>
                <w:szCs w:val="18"/>
              </w:rPr>
            </w:pPr>
          </w:p>
        </w:tc>
        <w:tc>
          <w:tcPr>
            <w:tcW w:w="541" w:type="dxa"/>
            <w:tcBorders>
              <w:top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0EE61539" w14:textId="77777777">
            <w:pPr>
              <w:rPr>
                <w:rFonts w:cs="Arial"/>
                <w:color w:val="000000"/>
                <w:kern w:val="24"/>
                <w:sz w:val="18"/>
                <w:szCs w:val="18"/>
              </w:rPr>
            </w:pPr>
            <w:r>
              <w:rPr>
                <w:rFonts w:cs="Arial"/>
                <w:color w:val="000000"/>
                <w:kern w:val="24"/>
                <w:sz w:val="18"/>
                <w:szCs w:val="18"/>
              </w:rPr>
              <w:t>[OR]</w:t>
            </w:r>
          </w:p>
        </w:tc>
        <w:tc>
          <w:tcPr>
            <w:tcW w:w="997" w:type="dxa"/>
            <w:tcBorders>
              <w:top w:val="single" w:color="auto" w:sz="4" w:space="0"/>
            </w:tcBorders>
            <w:shd w:val="clear" w:color="auto" w:fill="auto"/>
            <w:tcMar>
              <w:top w:w="15" w:type="dxa"/>
              <w:left w:w="56" w:type="dxa"/>
              <w:bottom w:w="0" w:type="dxa"/>
              <w:right w:w="56" w:type="dxa"/>
            </w:tcMar>
            <w:vAlign w:val="center"/>
          </w:tcPr>
          <w:p w:rsidRPr="00637D5C" w:rsidR="00DB17CC" w:rsidP="00DB17CC" w:rsidRDefault="00DB17CC" w14:paraId="2BC8EE18" w14:textId="77777777">
            <w:pPr>
              <w:rPr>
                <w:rFonts w:cs="Arial"/>
                <w:color w:val="000000"/>
                <w:kern w:val="24"/>
                <w:sz w:val="18"/>
                <w:szCs w:val="18"/>
              </w:rPr>
            </w:pPr>
            <w:r>
              <w:rPr>
                <w:rFonts w:cs="Arial"/>
                <w:color w:val="000000"/>
                <w:kern w:val="24"/>
                <w:sz w:val="18"/>
                <w:szCs w:val="18"/>
              </w:rPr>
              <w:t xml:space="preserve">Outilisers Rejected </w:t>
            </w:r>
          </w:p>
        </w:tc>
        <w:tc>
          <w:tcPr>
            <w:tcW w:w="2410" w:type="dxa"/>
            <w:tcBorders>
              <w:top w:val="single" w:color="auto" w:sz="4" w:space="0"/>
            </w:tcBorders>
            <w:shd w:val="clear" w:color="auto" w:fill="auto"/>
            <w:tcMar>
              <w:top w:w="15" w:type="dxa"/>
              <w:left w:w="56" w:type="dxa"/>
              <w:bottom w:w="0" w:type="dxa"/>
              <w:right w:w="56" w:type="dxa"/>
            </w:tcMar>
          </w:tcPr>
          <w:p w:rsidRPr="00CF0815" w:rsidR="00DB17CC" w:rsidP="00DB17CC" w:rsidRDefault="00DB17CC" w14:paraId="5662E602" w14:textId="77777777">
            <w:pPr>
              <w:rPr>
                <w:rFonts w:ascii="Calibri" w:hAnsi="Calibri" w:eastAsia="Times New Roman" w:cs="Calibri"/>
                <w:color w:val="262626" w:themeColor="dark1"/>
                <w:kern w:val="24"/>
                <w:sz w:val="18"/>
                <w:szCs w:val="18"/>
                <w:lang w:val="en-US" w:eastAsia="es-ES"/>
              </w:rPr>
            </w:pPr>
            <w:r>
              <w:rPr>
                <w:color w:val="000000"/>
                <w:sz w:val="18"/>
                <w:szCs w:val="18"/>
              </w:rPr>
              <w:t>Percentage</w:t>
            </w:r>
            <w:r w:rsidRPr="000D2A35">
              <w:rPr>
                <w:color w:val="000000"/>
                <w:sz w:val="18"/>
                <w:szCs w:val="18"/>
              </w:rPr>
              <w:t xml:space="preserve"> of measurements rejected by assessment teams due to lack of </w:t>
            </w:r>
            <w:r w:rsidRPr="000D2A35">
              <w:rPr>
                <w:color w:val="000000"/>
                <w:sz w:val="18"/>
                <w:szCs w:val="18"/>
              </w:rPr>
              <w:t>consistency with the rest of measurements shared</w:t>
            </w:r>
          </w:p>
        </w:tc>
        <w:tc>
          <w:tcPr>
            <w:tcW w:w="2693" w:type="dxa"/>
            <w:tcBorders>
              <w:top w:val="single" w:color="auto" w:sz="4" w:space="0"/>
            </w:tcBorders>
          </w:tcPr>
          <w:p w:rsidRPr="00A909AD" w:rsidR="00DB17CC" w:rsidP="00DB17CC" w:rsidRDefault="00DB17CC" w14:paraId="2B1ECC05" w14:textId="77777777">
            <w:pPr>
              <w:tabs>
                <w:tab w:val="center" w:pos="1336"/>
              </w:tabs>
              <w:jc w:val="center"/>
              <w:rPr>
                <w:sz w:val="18"/>
                <w:szCs w:val="18"/>
                <w:lang w:val="en-US"/>
              </w:rPr>
            </w:pPr>
            <w:r w:rsidRPr="00CF0815">
              <w:rPr>
                <w:rFonts w:ascii="Symbol" w:hAnsi="Symbol" w:eastAsia="Symbol" w:cs="Symbol"/>
                <w:sz w:val="18"/>
                <w:szCs w:val="18"/>
                <w:lang w:val="en-US"/>
              </w:rPr>
              <w:t></w:t>
            </w:r>
            <w:r w:rsidRPr="00CF0815">
              <w:rPr>
                <w:sz w:val="18"/>
                <w:szCs w:val="18"/>
                <w:lang w:val="en-US"/>
              </w:rPr>
              <w:t xml:space="preserve"> </w:t>
            </w:r>
            <w:r w:rsidRPr="00A909AD">
              <w:rPr>
                <w:sz w:val="18"/>
                <w:szCs w:val="18"/>
                <w:lang w:val="en-US"/>
              </w:rPr>
              <w:t>10%</w:t>
            </w:r>
          </w:p>
          <w:p w:rsidRPr="000D2A35" w:rsidR="00DB17CC" w:rsidP="00DB17CC" w:rsidRDefault="00DB17CC" w14:paraId="5785A7DE" w14:textId="77777777">
            <w:pPr>
              <w:tabs>
                <w:tab w:val="center" w:pos="1336"/>
              </w:tabs>
              <w:jc w:val="center"/>
              <w:rPr>
                <w:sz w:val="18"/>
                <w:szCs w:val="18"/>
                <w:lang w:val="en-US"/>
              </w:rPr>
            </w:pPr>
            <w:r w:rsidRPr="00A909AD">
              <w:rPr>
                <w:sz w:val="18"/>
                <w:szCs w:val="18"/>
                <w:lang w:val="en-US"/>
              </w:rPr>
              <w:t>If 5%</w:t>
            </w:r>
            <w:proofErr w:type="gramStart"/>
            <w:r w:rsidRPr="00E808C2">
              <w:rPr>
                <w:rFonts w:ascii="Symbol" w:hAnsi="Symbol" w:eastAsia="Symbol" w:cs="Symbol"/>
                <w:sz w:val="18"/>
                <w:szCs w:val="18"/>
                <w:lang w:val="en-US"/>
              </w:rPr>
              <w:t></w:t>
            </w:r>
            <w:r w:rsidRPr="00E808C2">
              <w:rPr>
                <w:sz w:val="18"/>
                <w:szCs w:val="18"/>
                <w:lang w:val="en-US"/>
              </w:rPr>
              <w:t xml:space="preserve">  [</w:t>
            </w:r>
            <w:proofErr w:type="gramEnd"/>
            <w:r w:rsidRPr="00E808C2">
              <w:rPr>
                <w:sz w:val="18"/>
                <w:szCs w:val="18"/>
                <w:lang w:val="en-US"/>
              </w:rPr>
              <w:t xml:space="preserve">OR ] </w:t>
            </w:r>
            <w:r w:rsidRPr="00E808C2">
              <w:rPr>
                <w:rFonts w:ascii="Symbol" w:hAnsi="Symbol" w:eastAsia="Symbol" w:cs="Symbol"/>
                <w:sz w:val="18"/>
                <w:szCs w:val="18"/>
                <w:lang w:val="en-US"/>
              </w:rPr>
              <w:t></w:t>
            </w:r>
            <w:r w:rsidRPr="00E808C2">
              <w:rPr>
                <w:sz w:val="18"/>
                <w:szCs w:val="18"/>
                <w:lang w:val="en-US"/>
              </w:rPr>
              <w:t xml:space="preserve"> 10%  &amp; [N] </w:t>
            </w:r>
            <w:r w:rsidRPr="00CF0815">
              <w:rPr>
                <w:sz w:val="18"/>
                <w:szCs w:val="18"/>
                <w:lang w:val="en-US"/>
              </w:rPr>
              <w:t xml:space="preserve">&lt; </w:t>
            </w:r>
            <w:r w:rsidRPr="002B6432">
              <w:rPr>
                <w:sz w:val="18"/>
                <w:szCs w:val="18"/>
                <w:lang w:val="en-US"/>
              </w:rPr>
              <w:t xml:space="preserve">Threshold.  Special analysis will be carried out to assess the </w:t>
            </w:r>
            <w:r w:rsidRPr="002B6432">
              <w:rPr>
                <w:sz w:val="18"/>
                <w:szCs w:val="18"/>
                <w:lang w:val="en-US"/>
              </w:rPr>
              <w:t>impact of the outliers. In case that the assessment with the outliers has a result [N] &gt; Threshold, the outliers will be included in the computation</w:t>
            </w:r>
          </w:p>
        </w:tc>
        <w:tc>
          <w:tcPr>
            <w:tcW w:w="3686" w:type="dxa"/>
            <w:tcBorders>
              <w:top w:val="single" w:color="auto" w:sz="4" w:space="0"/>
            </w:tcBorders>
            <w:shd w:val="clear" w:color="auto" w:fill="auto"/>
            <w:tcMar>
              <w:top w:w="15" w:type="dxa"/>
              <w:left w:w="56" w:type="dxa"/>
              <w:bottom w:w="0" w:type="dxa"/>
              <w:right w:w="56" w:type="dxa"/>
            </w:tcMar>
            <w:vAlign w:val="center"/>
          </w:tcPr>
          <w:p w:rsidRPr="000D2A35" w:rsidR="00DB17CC" w:rsidP="00DB17CC" w:rsidRDefault="00DB17CC" w14:paraId="3D85D780" w14:textId="77777777">
            <w:pPr>
              <w:rPr>
                <w:color w:val="000000"/>
                <w:sz w:val="18"/>
                <w:szCs w:val="18"/>
              </w:rPr>
            </w:pPr>
            <w:r w:rsidRPr="000D2A35">
              <w:rPr>
                <w:color w:val="000000"/>
                <w:sz w:val="18"/>
                <w:szCs w:val="18"/>
              </w:rPr>
              <w:t>Number of measurements rejected/Number of measurements fulfilling the CC requirements</w:t>
            </w:r>
          </w:p>
          <w:p w:rsidRPr="000D2A35" w:rsidR="00DB17CC" w:rsidP="00DB17CC" w:rsidRDefault="00DB17CC" w14:paraId="52A919E6" w14:textId="77777777">
            <w:pPr>
              <w:rPr>
                <w:color w:val="000000"/>
                <w:sz w:val="18"/>
                <w:szCs w:val="18"/>
              </w:rPr>
            </w:pPr>
            <w:r w:rsidRPr="000D2A35">
              <w:rPr>
                <w:color w:val="000000"/>
                <w:sz w:val="18"/>
                <w:szCs w:val="18"/>
              </w:rPr>
              <w:t>Rejection criteria:</w:t>
            </w:r>
          </w:p>
          <w:p w:rsidRPr="000036CA" w:rsidR="00DB17CC" w:rsidP="00DB17CC" w:rsidRDefault="00DB17CC" w14:paraId="3C536293" w14:textId="77777777">
            <w:pPr>
              <w:rPr>
                <w:color w:val="000000"/>
                <w:sz w:val="18"/>
                <w:szCs w:val="18"/>
              </w:rPr>
            </w:pPr>
            <w:r w:rsidRPr="000D2A35">
              <w:rPr>
                <w:color w:val="000000"/>
                <w:sz w:val="18"/>
                <w:szCs w:val="18"/>
              </w:rPr>
              <w:t>Average Mean of the residuals ± 5</w:t>
            </w:r>
            <w:r w:rsidRPr="005C66BC">
              <w:rPr>
                <w:rFonts w:ascii="Symbol" w:hAnsi="Symbol"/>
                <w:color w:val="000000"/>
                <w:sz w:val="18"/>
                <w:szCs w:val="18"/>
              </w:rPr>
              <w:t></w:t>
            </w:r>
            <w:r>
              <w:rPr>
                <w:rFonts w:ascii="Symbol" w:hAnsi="Symbol"/>
                <w:color w:val="000000"/>
                <w:sz w:val="18"/>
                <w:szCs w:val="18"/>
              </w:rPr>
              <w:t></w:t>
            </w:r>
            <w:r w:rsidRPr="000D2A35">
              <w:rPr>
                <w:color w:val="000000"/>
                <w:sz w:val="18"/>
                <w:szCs w:val="18"/>
              </w:rPr>
              <w:t>Sample SD</w:t>
            </w:r>
          </w:p>
        </w:tc>
        <w:tc>
          <w:tcPr>
            <w:tcW w:w="992" w:type="dxa"/>
            <w:tcBorders>
              <w:top w:val="single" w:color="auto" w:sz="4" w:space="0"/>
            </w:tcBorders>
          </w:tcPr>
          <w:p w:rsidR="00DB17CC" w:rsidP="00DB17CC" w:rsidRDefault="00DB17CC" w14:paraId="65F968F5" w14:textId="77777777">
            <w:pPr>
              <w:rPr>
                <w:rFonts w:cs="Arial"/>
                <w:sz w:val="18"/>
                <w:szCs w:val="18"/>
              </w:rPr>
            </w:pPr>
            <w:r>
              <w:rPr>
                <w:rFonts w:cs="Arial"/>
                <w:sz w:val="18"/>
                <w:szCs w:val="18"/>
              </w:rPr>
              <w:t>Calibration Campaign</w:t>
            </w:r>
          </w:p>
        </w:tc>
        <w:tc>
          <w:tcPr>
            <w:tcW w:w="1134" w:type="dxa"/>
            <w:tcBorders>
              <w:top w:val="single" w:color="auto" w:sz="4" w:space="0"/>
            </w:tcBorders>
          </w:tcPr>
          <w:p w:rsidR="00DB17CC" w:rsidP="00DB17CC" w:rsidRDefault="00DB17CC" w14:paraId="2C3C6AC1" w14:textId="77777777">
            <w:pPr>
              <w:rPr>
                <w:rFonts w:cs="Arial"/>
                <w:sz w:val="18"/>
                <w:szCs w:val="18"/>
                <w:lang w:val="en-US"/>
              </w:rPr>
            </w:pPr>
            <w:r>
              <w:rPr>
                <w:rFonts w:cs="Arial"/>
                <w:sz w:val="18"/>
                <w:szCs w:val="18"/>
                <w:lang w:val="en-US"/>
              </w:rPr>
              <w:t>Al sensor</w:t>
            </w:r>
          </w:p>
        </w:tc>
        <w:tc>
          <w:tcPr>
            <w:tcW w:w="1985" w:type="dxa"/>
            <w:tcBorders>
              <w:top w:val="single" w:color="auto" w:sz="4" w:space="0"/>
            </w:tcBorders>
            <w:shd w:val="clear" w:color="auto" w:fill="auto"/>
            <w:tcMar>
              <w:top w:w="15" w:type="dxa"/>
              <w:left w:w="56" w:type="dxa"/>
              <w:bottom w:w="0" w:type="dxa"/>
              <w:right w:w="56" w:type="dxa"/>
            </w:tcMar>
            <w:vAlign w:val="center"/>
          </w:tcPr>
          <w:p w:rsidR="00DB17CC" w:rsidP="00DB17CC" w:rsidRDefault="00DB17CC" w14:paraId="24D8293C" w14:textId="77777777">
            <w:pPr>
              <w:rPr>
                <w:rFonts w:cs="Arial"/>
                <w:sz w:val="18"/>
                <w:szCs w:val="18"/>
                <w:lang w:val="en-US"/>
              </w:rPr>
            </w:pPr>
            <w:r>
              <w:rPr>
                <w:rFonts w:cs="Arial"/>
                <w:sz w:val="18"/>
                <w:szCs w:val="18"/>
                <w:lang w:val="en-US"/>
              </w:rPr>
              <w:t xml:space="preserve">The lower the number the value, the more consistent the data. </w:t>
            </w:r>
          </w:p>
        </w:tc>
      </w:tr>
      <w:tr w:rsidRPr="008D254D" w:rsidR="00DB17CC" w:rsidTr="00DB17CC" w14:paraId="7FA7902E" w14:textId="77777777">
        <w:trPr>
          <w:trHeight w:val="825"/>
          <w:jc w:val="center"/>
        </w:trPr>
        <w:tc>
          <w:tcPr>
            <w:tcW w:w="593" w:type="dxa"/>
            <w:vMerge w:val="restart"/>
            <w:shd w:val="clear" w:color="auto" w:fill="auto"/>
            <w:tcMar>
              <w:top w:w="15" w:type="dxa"/>
              <w:left w:w="56" w:type="dxa"/>
              <w:bottom w:w="0" w:type="dxa"/>
              <w:right w:w="56" w:type="dxa"/>
            </w:tcMar>
            <w:textDirection w:val="btLr"/>
            <w:vAlign w:val="center"/>
            <w:hideMark/>
          </w:tcPr>
          <w:p w:rsidRPr="00637D5C" w:rsidR="00DB17CC" w:rsidP="00DB17CC" w:rsidRDefault="00DB17CC" w14:paraId="470A9848" w14:textId="77777777">
            <w:pPr>
              <w:jc w:val="center"/>
              <w:rPr>
                <w:rFonts w:cs="Arial"/>
                <w:color w:val="FFFFFF" w:themeColor="background1"/>
                <w:sz w:val="18"/>
                <w:szCs w:val="18"/>
              </w:rPr>
            </w:pPr>
            <w:r>
              <w:rPr>
                <w:rFonts w:eastAsia="Calibri"/>
                <w:b/>
                <w:bCs/>
                <w:kern w:val="24"/>
                <w:sz w:val="18"/>
                <w:szCs w:val="18"/>
              </w:rPr>
              <w:t>DATA SHARING</w:t>
            </w:r>
          </w:p>
        </w:tc>
        <w:tc>
          <w:tcPr>
            <w:tcW w:w="541" w:type="dxa"/>
            <w:shd w:val="clear" w:color="auto" w:fill="auto"/>
            <w:tcMar>
              <w:top w:w="15" w:type="dxa"/>
              <w:left w:w="56" w:type="dxa"/>
              <w:bottom w:w="0" w:type="dxa"/>
              <w:right w:w="56" w:type="dxa"/>
            </w:tcMar>
            <w:vAlign w:val="center"/>
            <w:hideMark/>
          </w:tcPr>
          <w:p w:rsidRPr="00637D5C" w:rsidR="00DB17CC" w:rsidP="00DB17CC" w:rsidRDefault="00DB17CC" w14:paraId="7C80D03A" w14:textId="77777777">
            <w:pPr>
              <w:rPr>
                <w:rFonts w:cs="Arial"/>
                <w:sz w:val="18"/>
                <w:szCs w:val="18"/>
              </w:rPr>
            </w:pPr>
            <w:r w:rsidRPr="00637D5C">
              <w:rPr>
                <w:rFonts w:cs="Arial"/>
                <w:color w:val="000000"/>
                <w:kern w:val="24"/>
                <w:sz w:val="18"/>
                <w:szCs w:val="18"/>
              </w:rPr>
              <w:t>[TN]</w:t>
            </w:r>
          </w:p>
        </w:tc>
        <w:tc>
          <w:tcPr>
            <w:tcW w:w="997" w:type="dxa"/>
            <w:shd w:val="clear" w:color="auto" w:fill="auto"/>
            <w:tcMar>
              <w:top w:w="15" w:type="dxa"/>
              <w:left w:w="56" w:type="dxa"/>
              <w:bottom w:w="0" w:type="dxa"/>
              <w:right w:w="56" w:type="dxa"/>
            </w:tcMar>
            <w:vAlign w:val="center"/>
            <w:hideMark/>
          </w:tcPr>
          <w:p w:rsidRPr="00637D5C" w:rsidR="00DB17CC" w:rsidP="00DB17CC" w:rsidRDefault="00DB17CC" w14:paraId="74C14B9C" w14:textId="77777777">
            <w:pPr>
              <w:rPr>
                <w:rFonts w:cs="Arial"/>
                <w:sz w:val="18"/>
                <w:szCs w:val="18"/>
              </w:rPr>
            </w:pPr>
            <w:r w:rsidRPr="00637D5C">
              <w:rPr>
                <w:rFonts w:cs="Arial"/>
                <w:color w:val="000000"/>
                <w:kern w:val="24"/>
                <w:sz w:val="18"/>
                <w:szCs w:val="18"/>
              </w:rPr>
              <w:t>Track Noise</w:t>
            </w:r>
          </w:p>
        </w:tc>
        <w:tc>
          <w:tcPr>
            <w:tcW w:w="2410" w:type="dxa"/>
            <w:shd w:val="clear" w:color="auto" w:fill="auto"/>
            <w:tcMar>
              <w:top w:w="15" w:type="dxa"/>
              <w:left w:w="56" w:type="dxa"/>
              <w:bottom w:w="0" w:type="dxa"/>
              <w:right w:w="56" w:type="dxa"/>
            </w:tcMar>
            <w:vAlign w:val="center"/>
          </w:tcPr>
          <w:p w:rsidRPr="00637D5C" w:rsidR="00DB17CC" w:rsidP="00DB17CC" w:rsidRDefault="00DB17CC" w14:paraId="367E9A55" w14:textId="77777777">
            <w:pPr>
              <w:rPr>
                <w:rFonts w:cs="Arial"/>
                <w:sz w:val="18"/>
                <w:szCs w:val="18"/>
              </w:rPr>
            </w:pPr>
            <w:r w:rsidRPr="00637D5C">
              <w:rPr>
                <w:color w:val="000000"/>
                <w:sz w:val="18"/>
                <w:szCs w:val="18"/>
              </w:rPr>
              <w:t>Noise of the compressed track, computed from the noise of the individual measurements and the number of measurements contained in the track</w:t>
            </w:r>
          </w:p>
        </w:tc>
        <w:tc>
          <w:tcPr>
            <w:tcW w:w="2693" w:type="dxa"/>
          </w:tcPr>
          <w:p w:rsidRPr="00637D5C" w:rsidR="00DB17CC" w:rsidP="00DB17CC" w:rsidRDefault="00DB17CC" w14:paraId="31F36FB1" w14:textId="77777777">
            <w:pPr>
              <w:jc w:val="center"/>
              <w:rPr>
                <w:color w:val="000000"/>
                <w:sz w:val="18"/>
                <w:szCs w:val="18"/>
              </w:rPr>
            </w:pPr>
            <w:r>
              <w:rPr>
                <w:color w:val="000000"/>
                <w:sz w:val="18"/>
                <w:szCs w:val="18"/>
              </w:rPr>
              <w:t>No Threshold</w:t>
            </w:r>
          </w:p>
        </w:tc>
        <w:tc>
          <w:tcPr>
            <w:tcW w:w="3686" w:type="dxa"/>
            <w:shd w:val="clear" w:color="auto" w:fill="auto"/>
            <w:tcMar>
              <w:top w:w="15" w:type="dxa"/>
              <w:left w:w="56" w:type="dxa"/>
              <w:bottom w:w="0" w:type="dxa"/>
              <w:right w:w="56" w:type="dxa"/>
            </w:tcMar>
            <w:vAlign w:val="center"/>
          </w:tcPr>
          <w:p w:rsidR="00DB17CC" w:rsidP="00DB17CC" w:rsidRDefault="00DB17CC" w14:paraId="6310B7B5" w14:textId="77777777">
            <w:pPr>
              <w:rPr>
                <w:color w:val="000000"/>
                <w:sz w:val="18"/>
                <w:szCs w:val="18"/>
              </w:rPr>
            </w:pPr>
            <w:r w:rsidRPr="00637D5C">
              <w:rPr>
                <w:color w:val="000000"/>
                <w:sz w:val="18"/>
                <w:szCs w:val="18"/>
              </w:rPr>
              <w:t>TN=</w:t>
            </w:r>
            <w:r>
              <w:rPr>
                <w:color w:val="000000"/>
                <w:sz w:val="18"/>
                <w:szCs w:val="18"/>
              </w:rPr>
              <w:t>[N]</w:t>
            </w:r>
            <w:r w:rsidRPr="00637D5C">
              <w:rPr>
                <w:color w:val="000000"/>
                <w:sz w:val="18"/>
                <w:szCs w:val="18"/>
              </w:rPr>
              <w:t>/√(</w:t>
            </w:r>
            <w:r>
              <w:rPr>
                <w:color w:val="000000"/>
                <w:sz w:val="18"/>
                <w:szCs w:val="18"/>
              </w:rPr>
              <w:t>[M]/[T]</w:t>
            </w:r>
            <w:r w:rsidRPr="00637D5C">
              <w:rPr>
                <w:color w:val="000000"/>
                <w:sz w:val="18"/>
                <w:szCs w:val="18"/>
              </w:rPr>
              <w:t>)</w:t>
            </w:r>
            <w:r w:rsidRPr="00637D5C">
              <w:rPr>
                <w:color w:val="000000"/>
                <w:sz w:val="18"/>
                <w:szCs w:val="18"/>
              </w:rPr>
              <w:br/>
            </w:r>
            <w:r w:rsidRPr="00637D5C">
              <w:rPr>
                <w:color w:val="000000"/>
                <w:sz w:val="18"/>
                <w:szCs w:val="18"/>
              </w:rPr>
              <w:t>[</w:t>
            </w:r>
          </w:p>
          <w:p w:rsidR="00DB17CC" w:rsidP="00DB17CC" w:rsidRDefault="00DB17CC" w14:paraId="136495DD" w14:textId="77777777">
            <w:pPr>
              <w:rPr>
                <w:color w:val="000000"/>
                <w:sz w:val="18"/>
                <w:szCs w:val="18"/>
              </w:rPr>
            </w:pPr>
            <w:r w:rsidRPr="00637D5C">
              <w:rPr>
                <w:color w:val="000000"/>
                <w:sz w:val="18"/>
                <w:szCs w:val="18"/>
              </w:rPr>
              <w:t>N]</w:t>
            </w:r>
            <w:r>
              <w:rPr>
                <w:color w:val="000000"/>
                <w:sz w:val="18"/>
                <w:szCs w:val="18"/>
              </w:rPr>
              <w:t xml:space="preserve"> </w:t>
            </w:r>
            <w:r w:rsidRPr="00637D5C">
              <w:rPr>
                <w:color w:val="000000"/>
                <w:sz w:val="18"/>
                <w:szCs w:val="18"/>
              </w:rPr>
              <w:t xml:space="preserve">Noise of the individual measurement y </w:t>
            </w:r>
            <w:r w:rsidRPr="00637D5C">
              <w:rPr>
                <w:color w:val="000000"/>
                <w:sz w:val="18"/>
                <w:szCs w:val="18"/>
              </w:rPr>
              <w:br/>
            </w:r>
            <w:r w:rsidRPr="00637D5C">
              <w:rPr>
                <w:color w:val="000000"/>
                <w:sz w:val="18"/>
                <w:szCs w:val="18"/>
              </w:rPr>
              <w:t xml:space="preserve">[M] </w:t>
            </w:r>
            <w:r>
              <w:rPr>
                <w:color w:val="000000"/>
                <w:sz w:val="18"/>
                <w:szCs w:val="18"/>
              </w:rPr>
              <w:t>number measurements</w:t>
            </w:r>
            <w:r w:rsidRPr="00637D5C">
              <w:rPr>
                <w:color w:val="000000"/>
                <w:sz w:val="18"/>
                <w:szCs w:val="18"/>
              </w:rPr>
              <w:t>.</w:t>
            </w:r>
          </w:p>
          <w:p w:rsidRPr="00637D5C" w:rsidR="00DB17CC" w:rsidP="00DB17CC" w:rsidRDefault="00DB17CC" w14:paraId="14D60379" w14:textId="77777777">
            <w:pPr>
              <w:rPr>
                <w:rFonts w:cs="Arial"/>
                <w:sz w:val="18"/>
                <w:szCs w:val="18"/>
              </w:rPr>
            </w:pPr>
            <w:r>
              <w:rPr>
                <w:color w:val="000000"/>
                <w:sz w:val="18"/>
                <w:szCs w:val="18"/>
              </w:rPr>
              <w:t>[T] number of tracks</w:t>
            </w:r>
          </w:p>
        </w:tc>
        <w:tc>
          <w:tcPr>
            <w:tcW w:w="992" w:type="dxa"/>
            <w:vAlign w:val="center"/>
          </w:tcPr>
          <w:p w:rsidRPr="00637D5C" w:rsidR="00DB17CC" w:rsidP="00DB17CC" w:rsidRDefault="00DB17CC" w14:paraId="714FF7AB" w14:textId="77777777">
            <w:pPr>
              <w:jc w:val="center"/>
              <w:rPr>
                <w:rFonts w:cs="Arial"/>
                <w:sz w:val="18"/>
                <w:szCs w:val="18"/>
              </w:rPr>
            </w:pPr>
            <w:r>
              <w:rPr>
                <w:rFonts w:cs="Arial"/>
                <w:sz w:val="18"/>
                <w:szCs w:val="18"/>
              </w:rPr>
              <w:t>EUSST DB Data shared and Calibration Campaign</w:t>
            </w:r>
          </w:p>
        </w:tc>
        <w:tc>
          <w:tcPr>
            <w:tcW w:w="1134" w:type="dxa"/>
          </w:tcPr>
          <w:p w:rsidRPr="00637D5C" w:rsidR="00DB17CC" w:rsidP="00DB17CC" w:rsidRDefault="00DB17CC" w14:paraId="23DD5C99" w14:textId="77777777">
            <w:pPr>
              <w:jc w:val="center"/>
              <w:rPr>
                <w:rFonts w:cs="Arial"/>
                <w:sz w:val="18"/>
                <w:szCs w:val="18"/>
              </w:rPr>
            </w:pPr>
            <w:r>
              <w:rPr>
                <w:rFonts w:cs="Arial"/>
                <w:sz w:val="18"/>
                <w:szCs w:val="18"/>
              </w:rPr>
              <w:t>All sensors</w:t>
            </w:r>
          </w:p>
        </w:tc>
        <w:tc>
          <w:tcPr>
            <w:tcW w:w="1985" w:type="dxa"/>
            <w:shd w:val="clear" w:color="auto" w:fill="auto"/>
            <w:tcMar>
              <w:top w:w="15" w:type="dxa"/>
              <w:left w:w="56" w:type="dxa"/>
              <w:bottom w:w="0" w:type="dxa"/>
              <w:right w:w="56" w:type="dxa"/>
            </w:tcMar>
            <w:vAlign w:val="center"/>
          </w:tcPr>
          <w:p w:rsidRPr="00637D5C" w:rsidR="00DB17CC" w:rsidP="00DB17CC" w:rsidRDefault="00DB17CC" w14:paraId="7E362E9F" w14:textId="77777777">
            <w:pPr>
              <w:jc w:val="center"/>
              <w:rPr>
                <w:rFonts w:cs="Arial"/>
                <w:sz w:val="18"/>
                <w:szCs w:val="18"/>
              </w:rPr>
            </w:pPr>
            <w:r w:rsidRPr="00637D5C">
              <w:rPr>
                <w:rFonts w:cs="Arial"/>
                <w:sz w:val="18"/>
                <w:szCs w:val="18"/>
              </w:rPr>
              <w:t>The lower the noise, the better the track. Exclusive for telescopes (it is also used in the architecture studies as telescopes added value fo</w:t>
            </w:r>
            <w:r>
              <w:rPr>
                <w:rFonts w:cs="Arial"/>
                <w:sz w:val="18"/>
                <w:szCs w:val="18"/>
              </w:rPr>
              <w:t>r</w:t>
            </w:r>
            <w:r w:rsidRPr="00637D5C">
              <w:rPr>
                <w:rFonts w:cs="Arial"/>
                <w:sz w:val="18"/>
                <w:szCs w:val="18"/>
              </w:rPr>
              <w:t xml:space="preserve"> Tracklet accuracy). </w:t>
            </w:r>
          </w:p>
        </w:tc>
      </w:tr>
      <w:tr w:rsidRPr="008D254D" w:rsidR="00DB17CC" w:rsidTr="00DB17CC" w14:paraId="4A3DE4E5" w14:textId="77777777">
        <w:trPr>
          <w:trHeight w:val="395"/>
          <w:jc w:val="center"/>
        </w:trPr>
        <w:tc>
          <w:tcPr>
            <w:tcW w:w="593" w:type="dxa"/>
            <w:vMerge/>
            <w:shd w:val="clear" w:color="auto" w:fill="auto"/>
            <w:vAlign w:val="center"/>
            <w:hideMark/>
          </w:tcPr>
          <w:p w:rsidRPr="00FD0088" w:rsidR="00DB17CC" w:rsidP="00DB17CC" w:rsidRDefault="00DB17CC" w14:paraId="5A532FD1" w14:textId="77777777">
            <w:pP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445E4F8C" w14:textId="77777777">
            <w:pPr>
              <w:rPr>
                <w:rFonts w:cs="Arial"/>
                <w:sz w:val="18"/>
                <w:szCs w:val="18"/>
              </w:rPr>
            </w:pPr>
            <w:r w:rsidRPr="00FD0088">
              <w:rPr>
                <w:rFonts w:cs="Arial"/>
                <w:color w:val="000000"/>
                <w:kern w:val="24"/>
                <w:sz w:val="18"/>
                <w:szCs w:val="18"/>
              </w:rPr>
              <w:t>[TD]</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711E99E7" w14:textId="77777777">
            <w:pPr>
              <w:rPr>
                <w:rFonts w:cs="Arial"/>
                <w:sz w:val="18"/>
                <w:szCs w:val="18"/>
              </w:rPr>
            </w:pPr>
            <w:r w:rsidRPr="00FD0088">
              <w:rPr>
                <w:rFonts w:cs="Arial"/>
                <w:color w:val="000000"/>
                <w:kern w:val="24"/>
                <w:sz w:val="18"/>
                <w:szCs w:val="18"/>
              </w:rPr>
              <w:t>Track Duration</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3E033046" w14:textId="77777777">
            <w:pPr>
              <w:rPr>
                <w:rFonts w:cs="Arial"/>
                <w:sz w:val="18"/>
                <w:szCs w:val="18"/>
              </w:rPr>
            </w:pPr>
            <w:r w:rsidRPr="00FD0088">
              <w:rPr>
                <w:color w:val="000000"/>
                <w:sz w:val="18"/>
                <w:szCs w:val="18"/>
              </w:rPr>
              <w:t>Mean track duration. Average duration of all shared tracks</w:t>
            </w:r>
          </w:p>
        </w:tc>
        <w:tc>
          <w:tcPr>
            <w:tcW w:w="2693" w:type="dxa"/>
          </w:tcPr>
          <w:p w:rsidRPr="00FD0088" w:rsidR="00DB17CC" w:rsidP="00DB17CC" w:rsidRDefault="00DB17CC" w14:paraId="1B5FC2ED" w14:textId="77777777">
            <w:pPr>
              <w:jc w:val="center"/>
              <w:rPr>
                <w:color w:val="000000"/>
                <w:sz w:val="18"/>
                <w:szCs w:val="18"/>
              </w:rPr>
            </w:pPr>
            <w:r>
              <w:rPr>
                <w:color w:val="000000"/>
                <w:sz w:val="18"/>
                <w:szCs w:val="18"/>
              </w:rPr>
              <w:t>No Threshold</w:t>
            </w:r>
          </w:p>
        </w:tc>
        <w:tc>
          <w:tcPr>
            <w:tcW w:w="3686" w:type="dxa"/>
            <w:shd w:val="clear" w:color="auto" w:fill="auto"/>
            <w:tcMar>
              <w:top w:w="15" w:type="dxa"/>
              <w:left w:w="56" w:type="dxa"/>
              <w:bottom w:w="0" w:type="dxa"/>
              <w:right w:w="56" w:type="dxa"/>
            </w:tcMar>
            <w:vAlign w:val="center"/>
          </w:tcPr>
          <w:p w:rsidRPr="00FD0088" w:rsidR="00DB17CC" w:rsidP="00DB17CC" w:rsidRDefault="00DB17CC" w14:paraId="43C5BB3D" w14:textId="77777777">
            <w:pPr>
              <w:rPr>
                <w:rFonts w:cs="Arial"/>
                <w:sz w:val="18"/>
                <w:szCs w:val="18"/>
              </w:rPr>
            </w:pPr>
            <w:r w:rsidRPr="00FD0088">
              <w:rPr>
                <w:color w:val="000000"/>
                <w:sz w:val="18"/>
                <w:szCs w:val="18"/>
              </w:rPr>
              <w:t>Sum for all tracks (Track last observation epoch- Track first observation epoch)/ [T]</w:t>
            </w:r>
          </w:p>
        </w:tc>
        <w:tc>
          <w:tcPr>
            <w:tcW w:w="992" w:type="dxa"/>
            <w:vAlign w:val="center"/>
          </w:tcPr>
          <w:p w:rsidRPr="004075A8" w:rsidR="00DB17CC" w:rsidP="00DB17CC" w:rsidRDefault="00DB17CC" w14:paraId="13ACF565" w14:textId="77777777">
            <w:pPr>
              <w:jc w:val="center"/>
              <w:rPr>
                <w:rFonts w:cs="Arial"/>
                <w:sz w:val="18"/>
                <w:szCs w:val="18"/>
              </w:rPr>
            </w:pPr>
            <w:r>
              <w:rPr>
                <w:rFonts w:cs="Arial"/>
                <w:sz w:val="18"/>
                <w:szCs w:val="18"/>
              </w:rPr>
              <w:t>EUSST DB Data shared</w:t>
            </w:r>
          </w:p>
        </w:tc>
        <w:tc>
          <w:tcPr>
            <w:tcW w:w="1134" w:type="dxa"/>
          </w:tcPr>
          <w:p w:rsidRPr="004075A8" w:rsidR="00DB17CC" w:rsidP="00DB17CC" w:rsidRDefault="00DB17CC" w14:paraId="6D4EDC2F" w14:textId="77777777">
            <w:pPr>
              <w:jc w:val="center"/>
              <w:rPr>
                <w:rFonts w:cs="Arial"/>
                <w:sz w:val="18"/>
                <w:szCs w:val="18"/>
              </w:rPr>
            </w:pPr>
            <w:r>
              <w:rPr>
                <w:rFonts w:cs="Arial"/>
                <w:sz w:val="18"/>
                <w:szCs w:val="18"/>
              </w:rPr>
              <w:t>All sensors</w:t>
            </w:r>
          </w:p>
        </w:tc>
        <w:tc>
          <w:tcPr>
            <w:tcW w:w="1985" w:type="dxa"/>
            <w:vMerge w:val="restart"/>
            <w:shd w:val="clear" w:color="auto" w:fill="auto"/>
            <w:tcMar>
              <w:top w:w="15" w:type="dxa"/>
              <w:left w:w="56" w:type="dxa"/>
              <w:bottom w:w="0" w:type="dxa"/>
              <w:right w:w="56" w:type="dxa"/>
            </w:tcMar>
            <w:vAlign w:val="center"/>
          </w:tcPr>
          <w:p w:rsidRPr="004075A8" w:rsidR="00DB17CC" w:rsidP="00DB17CC" w:rsidRDefault="00DB17CC" w14:paraId="0561F5A2" w14:textId="77777777">
            <w:pPr>
              <w:jc w:val="center"/>
              <w:rPr>
                <w:rFonts w:cs="Arial"/>
                <w:sz w:val="18"/>
                <w:szCs w:val="18"/>
              </w:rPr>
            </w:pPr>
            <w:r w:rsidRPr="004075A8">
              <w:rPr>
                <w:rFonts w:cs="Arial"/>
                <w:sz w:val="18"/>
                <w:szCs w:val="18"/>
              </w:rPr>
              <w:t xml:space="preserve">Interdependent, they can be seen as the inverse of each other.  Both are strongly dependent on the definition of the track </w:t>
            </w:r>
          </w:p>
          <w:p w:rsidRPr="004075A8" w:rsidR="00DB17CC" w:rsidP="00DB17CC" w:rsidRDefault="00DB17CC" w14:paraId="1A18F363" w14:textId="77777777">
            <w:pPr>
              <w:jc w:val="center"/>
              <w:rPr>
                <w:rFonts w:cs="Arial"/>
                <w:sz w:val="18"/>
                <w:szCs w:val="18"/>
              </w:rPr>
            </w:pPr>
            <w:r w:rsidRPr="004075A8">
              <w:rPr>
                <w:rFonts w:cs="Arial"/>
                <w:sz w:val="18"/>
                <w:szCs w:val="18"/>
              </w:rPr>
              <w:t xml:space="preserve">Longer track duration could mean less time for other tracks, and so fewer tracks, and similarly vice versa. </w:t>
            </w:r>
          </w:p>
        </w:tc>
      </w:tr>
      <w:tr w:rsidRPr="00637D5C" w:rsidR="00DB17CC" w:rsidTr="00DB17CC" w14:paraId="54B2F6DC" w14:textId="77777777">
        <w:trPr>
          <w:trHeight w:val="351"/>
          <w:jc w:val="center"/>
        </w:trPr>
        <w:tc>
          <w:tcPr>
            <w:tcW w:w="593" w:type="dxa"/>
            <w:vMerge/>
            <w:shd w:val="clear" w:color="auto" w:fill="auto"/>
            <w:vAlign w:val="center"/>
            <w:hideMark/>
          </w:tcPr>
          <w:p w:rsidRPr="00FD0088" w:rsidR="00DB17CC" w:rsidP="00DB17CC" w:rsidRDefault="00DB17CC" w14:paraId="43830D6B" w14:textId="77777777">
            <w:pP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15A68EC0" w14:textId="77777777">
            <w:pPr>
              <w:rPr>
                <w:rFonts w:cs="Arial"/>
                <w:sz w:val="18"/>
                <w:szCs w:val="18"/>
              </w:rPr>
            </w:pPr>
            <w:r w:rsidRPr="00FD0088">
              <w:rPr>
                <w:rFonts w:cs="Arial"/>
                <w:color w:val="000000"/>
                <w:kern w:val="24"/>
                <w:sz w:val="18"/>
                <w:szCs w:val="18"/>
              </w:rPr>
              <w:t>[T]</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31BF1D2A" w14:textId="77777777">
            <w:pPr>
              <w:rPr>
                <w:rFonts w:cs="Arial"/>
                <w:sz w:val="18"/>
                <w:szCs w:val="18"/>
              </w:rPr>
            </w:pPr>
            <w:r w:rsidRPr="00FD0088">
              <w:rPr>
                <w:rFonts w:cs="Arial"/>
                <w:color w:val="000000"/>
                <w:kern w:val="24"/>
                <w:sz w:val="18"/>
                <w:szCs w:val="18"/>
              </w:rPr>
              <w:t>Number of tracks</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0BCE9DB1" w14:textId="77777777">
            <w:pPr>
              <w:rPr>
                <w:rFonts w:cs="Arial"/>
                <w:sz w:val="18"/>
                <w:szCs w:val="18"/>
              </w:rPr>
            </w:pPr>
            <w:r w:rsidRPr="00FD0088">
              <w:rPr>
                <w:color w:val="000000"/>
                <w:sz w:val="18"/>
                <w:szCs w:val="18"/>
              </w:rPr>
              <w:t xml:space="preserve">Tracks as defined in Definitions section corresponding to a sensor </w:t>
            </w:r>
          </w:p>
        </w:tc>
        <w:tc>
          <w:tcPr>
            <w:tcW w:w="2693" w:type="dxa"/>
          </w:tcPr>
          <w:p w:rsidRPr="00FD0088" w:rsidR="00DB17CC" w:rsidP="00DB17CC" w:rsidRDefault="00DB17CC" w14:paraId="10844314" w14:textId="77777777">
            <w:pPr>
              <w:jc w:val="center"/>
              <w:rPr>
                <w:color w:val="000000"/>
                <w:sz w:val="18"/>
                <w:szCs w:val="18"/>
              </w:rPr>
            </w:pPr>
            <w:r>
              <w:rPr>
                <w:color w:val="000000"/>
                <w:sz w:val="18"/>
                <w:szCs w:val="18"/>
              </w:rPr>
              <w:t>No Threshold</w:t>
            </w:r>
          </w:p>
        </w:tc>
        <w:tc>
          <w:tcPr>
            <w:tcW w:w="3686" w:type="dxa"/>
            <w:shd w:val="clear" w:color="auto" w:fill="auto"/>
            <w:vAlign w:val="center"/>
          </w:tcPr>
          <w:p w:rsidRPr="00FD0088" w:rsidR="00DB17CC" w:rsidP="00DB17CC" w:rsidRDefault="00DB17CC" w14:paraId="3D0E1D73" w14:textId="77777777">
            <w:pPr>
              <w:rPr>
                <w:rFonts w:cs="Arial"/>
                <w:sz w:val="18"/>
                <w:szCs w:val="18"/>
              </w:rPr>
            </w:pPr>
            <w:r w:rsidRPr="00FD0088">
              <w:rPr>
                <w:color w:val="000000"/>
                <w:sz w:val="18"/>
                <w:szCs w:val="18"/>
              </w:rPr>
              <w:t>Straightforward recount from TDMs</w:t>
            </w:r>
          </w:p>
        </w:tc>
        <w:tc>
          <w:tcPr>
            <w:tcW w:w="992" w:type="dxa"/>
            <w:vAlign w:val="center"/>
          </w:tcPr>
          <w:p w:rsidRPr="00FD0088" w:rsidR="00DB17CC" w:rsidP="00DB17CC" w:rsidRDefault="00DB17CC" w14:paraId="618C8DAE" w14:textId="77777777">
            <w:pPr>
              <w:jc w:val="center"/>
              <w:rPr>
                <w:rFonts w:cs="Arial"/>
                <w:sz w:val="18"/>
                <w:szCs w:val="18"/>
              </w:rPr>
            </w:pPr>
            <w:r>
              <w:rPr>
                <w:rFonts w:cs="Arial"/>
                <w:sz w:val="18"/>
                <w:szCs w:val="18"/>
              </w:rPr>
              <w:t>EUSST DB Data shared</w:t>
            </w:r>
          </w:p>
        </w:tc>
        <w:tc>
          <w:tcPr>
            <w:tcW w:w="1134" w:type="dxa"/>
          </w:tcPr>
          <w:p w:rsidRPr="00FD0088" w:rsidR="00DB17CC" w:rsidP="00DB17CC" w:rsidRDefault="00DB17CC" w14:paraId="6824424C" w14:textId="77777777">
            <w:pPr>
              <w:jc w:val="center"/>
              <w:rPr>
                <w:rFonts w:cs="Arial"/>
                <w:sz w:val="18"/>
                <w:szCs w:val="18"/>
              </w:rPr>
            </w:pPr>
            <w:r>
              <w:rPr>
                <w:rFonts w:cs="Arial"/>
                <w:sz w:val="18"/>
                <w:szCs w:val="18"/>
              </w:rPr>
              <w:t>All sensors</w:t>
            </w:r>
          </w:p>
        </w:tc>
        <w:tc>
          <w:tcPr>
            <w:tcW w:w="1985" w:type="dxa"/>
            <w:vMerge/>
            <w:shd w:val="clear" w:color="auto" w:fill="auto"/>
            <w:vAlign w:val="center"/>
          </w:tcPr>
          <w:p w:rsidRPr="00FD0088" w:rsidR="00DB17CC" w:rsidP="00DB17CC" w:rsidRDefault="00DB17CC" w14:paraId="521041A3" w14:textId="77777777">
            <w:pPr>
              <w:rPr>
                <w:rFonts w:cs="Arial"/>
                <w:sz w:val="18"/>
                <w:szCs w:val="18"/>
              </w:rPr>
            </w:pPr>
          </w:p>
        </w:tc>
      </w:tr>
      <w:tr w:rsidRPr="008D254D" w:rsidR="00DB17CC" w:rsidTr="00DB17CC" w14:paraId="491508E2" w14:textId="77777777">
        <w:trPr>
          <w:trHeight w:val="351"/>
          <w:jc w:val="center"/>
        </w:trPr>
        <w:tc>
          <w:tcPr>
            <w:tcW w:w="593" w:type="dxa"/>
            <w:vMerge/>
            <w:shd w:val="clear" w:color="auto" w:fill="auto"/>
            <w:vAlign w:val="center"/>
            <w:hideMark/>
          </w:tcPr>
          <w:p w:rsidRPr="00FD0088" w:rsidR="00DB17CC" w:rsidP="00DB17CC" w:rsidRDefault="00DB17CC" w14:paraId="70B53E4B" w14:textId="77777777">
            <w:pP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7423C46B" w14:textId="77777777">
            <w:pPr>
              <w:rPr>
                <w:rFonts w:cs="Arial"/>
                <w:sz w:val="18"/>
                <w:szCs w:val="18"/>
              </w:rPr>
            </w:pPr>
            <w:r w:rsidRPr="00FD0088">
              <w:rPr>
                <w:rFonts w:cs="Arial"/>
                <w:color w:val="000000"/>
                <w:kern w:val="24"/>
                <w:sz w:val="18"/>
                <w:szCs w:val="18"/>
              </w:rPr>
              <w:t>[M]</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1B3342C5" w14:textId="77777777">
            <w:pPr>
              <w:rPr>
                <w:rFonts w:cs="Arial"/>
                <w:sz w:val="18"/>
                <w:szCs w:val="18"/>
              </w:rPr>
            </w:pPr>
            <w:r w:rsidRPr="00FD0088">
              <w:rPr>
                <w:rFonts w:cs="Arial"/>
                <w:color w:val="000000"/>
                <w:kern w:val="24"/>
                <w:sz w:val="18"/>
                <w:szCs w:val="18"/>
              </w:rPr>
              <w:t>Number of measurements</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189549D3" w14:textId="77777777">
            <w:pPr>
              <w:rPr>
                <w:rFonts w:cs="Arial"/>
                <w:sz w:val="18"/>
                <w:szCs w:val="18"/>
              </w:rPr>
            </w:pPr>
            <w:r w:rsidRPr="00FD0088">
              <w:rPr>
                <w:color w:val="000000"/>
                <w:sz w:val="18"/>
                <w:szCs w:val="18"/>
              </w:rPr>
              <w:t>Measurements as defined in Definitions section  corresponding to a sensor</w:t>
            </w:r>
          </w:p>
        </w:tc>
        <w:tc>
          <w:tcPr>
            <w:tcW w:w="2693" w:type="dxa"/>
          </w:tcPr>
          <w:p w:rsidRPr="00FD0088" w:rsidR="00DB17CC" w:rsidP="00DB17CC" w:rsidRDefault="00DB17CC" w14:paraId="323DD75B" w14:textId="77777777">
            <w:pPr>
              <w:jc w:val="center"/>
              <w:rPr>
                <w:color w:val="000000"/>
                <w:sz w:val="18"/>
                <w:szCs w:val="18"/>
              </w:rPr>
            </w:pPr>
            <w:r>
              <w:rPr>
                <w:color w:val="000000"/>
                <w:sz w:val="18"/>
                <w:szCs w:val="18"/>
              </w:rPr>
              <w:t>No Threshold</w:t>
            </w:r>
          </w:p>
        </w:tc>
        <w:tc>
          <w:tcPr>
            <w:tcW w:w="3686" w:type="dxa"/>
            <w:shd w:val="clear" w:color="auto" w:fill="auto"/>
            <w:vAlign w:val="center"/>
          </w:tcPr>
          <w:p w:rsidRPr="00FD0088" w:rsidR="00DB17CC" w:rsidP="00DB17CC" w:rsidRDefault="00DB17CC" w14:paraId="097B7E47" w14:textId="77777777">
            <w:pPr>
              <w:rPr>
                <w:rFonts w:cs="Arial"/>
                <w:sz w:val="18"/>
                <w:szCs w:val="18"/>
              </w:rPr>
            </w:pPr>
            <w:r w:rsidRPr="00FD0088">
              <w:rPr>
                <w:color w:val="000000"/>
                <w:sz w:val="18"/>
                <w:szCs w:val="18"/>
              </w:rPr>
              <w:t>Straightforward recount from TDMs</w:t>
            </w:r>
          </w:p>
        </w:tc>
        <w:tc>
          <w:tcPr>
            <w:tcW w:w="992" w:type="dxa"/>
            <w:vAlign w:val="center"/>
          </w:tcPr>
          <w:p w:rsidRPr="004075A8" w:rsidR="00DB17CC" w:rsidP="00DB17CC" w:rsidRDefault="00DB17CC" w14:paraId="61A81074" w14:textId="77777777">
            <w:pPr>
              <w:jc w:val="center"/>
              <w:rPr>
                <w:rFonts w:cs="Arial"/>
                <w:sz w:val="18"/>
                <w:szCs w:val="18"/>
              </w:rPr>
            </w:pPr>
            <w:r>
              <w:rPr>
                <w:rFonts w:cs="Arial"/>
                <w:sz w:val="18"/>
                <w:szCs w:val="18"/>
              </w:rPr>
              <w:t>EUSST DB Data shared</w:t>
            </w:r>
          </w:p>
        </w:tc>
        <w:tc>
          <w:tcPr>
            <w:tcW w:w="1134" w:type="dxa"/>
          </w:tcPr>
          <w:p w:rsidRPr="004075A8" w:rsidR="00DB17CC" w:rsidP="00DB17CC" w:rsidRDefault="00DB17CC" w14:paraId="078C27DB" w14:textId="77777777">
            <w:pPr>
              <w:jc w:val="center"/>
              <w:rPr>
                <w:rFonts w:cs="Arial"/>
                <w:sz w:val="18"/>
                <w:szCs w:val="18"/>
              </w:rPr>
            </w:pPr>
            <w:r>
              <w:rPr>
                <w:rFonts w:cs="Arial"/>
                <w:sz w:val="18"/>
                <w:szCs w:val="18"/>
              </w:rPr>
              <w:t>All sensors</w:t>
            </w:r>
          </w:p>
        </w:tc>
        <w:tc>
          <w:tcPr>
            <w:tcW w:w="1985" w:type="dxa"/>
            <w:vMerge w:val="restart"/>
            <w:shd w:val="clear" w:color="auto" w:fill="auto"/>
            <w:vAlign w:val="center"/>
          </w:tcPr>
          <w:p w:rsidRPr="004075A8" w:rsidR="00DB17CC" w:rsidP="00DB17CC" w:rsidRDefault="00DB17CC" w14:paraId="26E1BDC0" w14:textId="77777777">
            <w:pPr>
              <w:jc w:val="center"/>
              <w:rPr>
                <w:rFonts w:cs="Arial"/>
                <w:sz w:val="18"/>
                <w:szCs w:val="18"/>
              </w:rPr>
            </w:pPr>
            <w:r w:rsidRPr="004075A8">
              <w:rPr>
                <w:rFonts w:cs="Arial"/>
                <w:sz w:val="18"/>
                <w:szCs w:val="18"/>
              </w:rPr>
              <w:t>Both parameters are positively influenced by the frequency of observations and the   FoV.</w:t>
            </w:r>
          </w:p>
          <w:p w:rsidRPr="004075A8" w:rsidR="00DB17CC" w:rsidP="00DB17CC" w:rsidRDefault="00DB17CC" w14:paraId="3D392346" w14:textId="77777777">
            <w:pPr>
              <w:jc w:val="center"/>
              <w:rPr>
                <w:rFonts w:cs="Arial"/>
                <w:sz w:val="18"/>
                <w:szCs w:val="18"/>
              </w:rPr>
            </w:pPr>
            <w:r w:rsidRPr="004075A8">
              <w:rPr>
                <w:rFonts w:cs="Arial"/>
                <w:sz w:val="18"/>
                <w:szCs w:val="18"/>
              </w:rPr>
              <w:t>Other factor is surveillance strategy.</w:t>
            </w:r>
          </w:p>
          <w:p w:rsidRPr="004075A8" w:rsidR="00DB17CC" w:rsidP="00DB17CC" w:rsidRDefault="00DB17CC" w14:paraId="540B1AEE" w14:textId="77777777">
            <w:pPr>
              <w:jc w:val="center"/>
              <w:rPr>
                <w:rFonts w:cs="Arial"/>
                <w:sz w:val="18"/>
                <w:szCs w:val="18"/>
              </w:rPr>
            </w:pPr>
            <w:r w:rsidRPr="004075A8">
              <w:rPr>
                <w:rFonts w:cs="Arial"/>
                <w:sz w:val="18"/>
                <w:szCs w:val="18"/>
              </w:rPr>
              <w:t xml:space="preserve">[MR] </w:t>
            </w:r>
            <w:r>
              <w:rPr>
                <w:rFonts w:cs="Arial"/>
                <w:sz w:val="18"/>
                <w:szCs w:val="18"/>
              </w:rPr>
              <w:t>same as before per unit of time</w:t>
            </w:r>
          </w:p>
        </w:tc>
      </w:tr>
      <w:tr w:rsidRPr="008D254D" w:rsidR="00DB17CC" w:rsidTr="00DB17CC" w14:paraId="06EFE6EF" w14:textId="77777777">
        <w:trPr>
          <w:trHeight w:val="428"/>
          <w:jc w:val="center"/>
        </w:trPr>
        <w:tc>
          <w:tcPr>
            <w:tcW w:w="593" w:type="dxa"/>
            <w:vMerge/>
            <w:shd w:val="clear" w:color="auto" w:fill="auto"/>
            <w:vAlign w:val="center"/>
            <w:hideMark/>
          </w:tcPr>
          <w:p w:rsidRPr="00FD0088" w:rsidR="00DB17CC" w:rsidP="00DB17CC" w:rsidRDefault="00DB17CC" w14:paraId="47029992" w14:textId="77777777">
            <w:pP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49CA5D37" w14:textId="77777777">
            <w:pPr>
              <w:rPr>
                <w:rFonts w:cs="Arial"/>
                <w:sz w:val="18"/>
                <w:szCs w:val="18"/>
              </w:rPr>
            </w:pPr>
            <w:r w:rsidRPr="00FD0088">
              <w:rPr>
                <w:rFonts w:cs="Arial"/>
                <w:color w:val="000000"/>
                <w:kern w:val="24"/>
                <w:sz w:val="18"/>
                <w:szCs w:val="18"/>
              </w:rPr>
              <w:t>[MR]</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7366E563" w14:textId="77777777">
            <w:pPr>
              <w:rPr>
                <w:rFonts w:cs="Arial"/>
                <w:sz w:val="18"/>
                <w:szCs w:val="18"/>
              </w:rPr>
            </w:pPr>
            <w:r w:rsidRPr="00FD0088">
              <w:rPr>
                <w:rFonts w:cs="Arial"/>
                <w:color w:val="000000"/>
                <w:kern w:val="24"/>
                <w:sz w:val="18"/>
                <w:szCs w:val="18"/>
              </w:rPr>
              <w:t>Measurements rate</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4D7B0212" w14:textId="77777777">
            <w:pPr>
              <w:rPr>
                <w:rFonts w:cs="Arial"/>
                <w:sz w:val="18"/>
                <w:szCs w:val="18"/>
              </w:rPr>
            </w:pPr>
            <w:r w:rsidRPr="00FD0088">
              <w:rPr>
                <w:color w:val="000000"/>
                <w:sz w:val="18"/>
                <w:szCs w:val="18"/>
              </w:rPr>
              <w:t>Number of measurements as defined in Definitions section per operational time</w:t>
            </w:r>
          </w:p>
        </w:tc>
        <w:tc>
          <w:tcPr>
            <w:tcW w:w="2693" w:type="dxa"/>
          </w:tcPr>
          <w:p w:rsidRPr="00BC6D0C" w:rsidR="00DB17CC" w:rsidP="00DB17CC" w:rsidRDefault="00DB17CC" w14:paraId="030B572B" w14:textId="77777777">
            <w:pPr>
              <w:ind w:left="142"/>
              <w:jc w:val="center"/>
              <w:rPr>
                <w:sz w:val="18"/>
                <w:szCs w:val="18"/>
                <w:lang w:val="en-US"/>
              </w:rPr>
            </w:pPr>
            <w:r w:rsidRPr="00BC6D0C">
              <w:rPr>
                <w:sz w:val="18"/>
                <w:szCs w:val="18"/>
              </w:rPr>
              <w:t xml:space="preserve">≥21 </w:t>
            </w:r>
            <w:r w:rsidRPr="00BC6D0C">
              <w:rPr>
                <w:sz w:val="18"/>
                <w:szCs w:val="18"/>
                <w:lang w:val="en-US"/>
              </w:rPr>
              <w:t>telescopes performing tracking</w:t>
            </w:r>
          </w:p>
          <w:p w:rsidRPr="00BC6D0C" w:rsidR="00DB17CC" w:rsidP="00DB17CC" w:rsidRDefault="00DB17CC" w14:paraId="651BABF0" w14:textId="77777777">
            <w:pPr>
              <w:ind w:left="142"/>
              <w:jc w:val="center"/>
              <w:rPr>
                <w:sz w:val="18"/>
                <w:szCs w:val="18"/>
                <w:lang w:val="en-US"/>
              </w:rPr>
            </w:pPr>
            <w:r w:rsidRPr="00BC6D0C">
              <w:rPr>
                <w:sz w:val="18"/>
                <w:szCs w:val="18"/>
              </w:rPr>
              <w:t xml:space="preserve">≥24 </w:t>
            </w:r>
            <w:r w:rsidRPr="00BC6D0C">
              <w:rPr>
                <w:sz w:val="18"/>
                <w:szCs w:val="18"/>
                <w:lang w:val="en-US"/>
              </w:rPr>
              <w:t>telescopes performing only survey</w:t>
            </w:r>
          </w:p>
          <w:p w:rsidRPr="00CF0815" w:rsidR="00DB17CC" w:rsidP="00DB17CC" w:rsidRDefault="00DB17CC" w14:paraId="71A0138B" w14:textId="77777777">
            <w:pPr>
              <w:ind w:left="142"/>
              <w:jc w:val="center"/>
              <w:rPr>
                <w:sz w:val="18"/>
                <w:szCs w:val="18"/>
                <w:lang w:val="en-US"/>
              </w:rPr>
            </w:pPr>
            <w:r w:rsidRPr="00CF0815">
              <w:rPr>
                <w:sz w:val="18"/>
                <w:szCs w:val="18"/>
              </w:rPr>
              <w:t xml:space="preserve">≥ 12 </w:t>
            </w:r>
            <w:r w:rsidRPr="00CF0815">
              <w:rPr>
                <w:sz w:val="18"/>
                <w:szCs w:val="18"/>
                <w:lang w:val="en-US"/>
              </w:rPr>
              <w:t>tracking radars</w:t>
            </w:r>
          </w:p>
          <w:p w:rsidRPr="00E808C2" w:rsidR="00DB17CC" w:rsidP="00DB17CC" w:rsidRDefault="00DB17CC" w14:paraId="251AA7EB" w14:textId="77777777">
            <w:pPr>
              <w:ind w:left="142"/>
              <w:jc w:val="center"/>
              <w:rPr>
                <w:sz w:val="18"/>
                <w:szCs w:val="18"/>
                <w:lang w:val="en-US"/>
              </w:rPr>
            </w:pPr>
            <w:r w:rsidRPr="00E808C2">
              <w:rPr>
                <w:sz w:val="18"/>
                <w:szCs w:val="18"/>
              </w:rPr>
              <w:t>≥</w:t>
            </w:r>
            <w:r w:rsidRPr="00E808C2">
              <w:rPr>
                <w:sz w:val="18"/>
                <w:szCs w:val="18"/>
                <w:lang w:val="en-US"/>
              </w:rPr>
              <w:t xml:space="preserve"> 250 survey  radars</w:t>
            </w:r>
          </w:p>
          <w:p w:rsidRPr="000036CA" w:rsidR="00DB17CC" w:rsidP="00DB17CC" w:rsidRDefault="00DB17CC" w14:paraId="0AA8B5EB" w14:textId="77777777">
            <w:pPr>
              <w:ind w:left="142"/>
              <w:jc w:val="center"/>
              <w:rPr>
                <w:rFonts w:cs="Arial"/>
                <w:sz w:val="18"/>
                <w:szCs w:val="18"/>
              </w:rPr>
            </w:pPr>
            <w:r w:rsidRPr="00E808C2">
              <w:rPr>
                <w:sz w:val="18"/>
                <w:szCs w:val="18"/>
              </w:rPr>
              <w:t>≥ 19 tracking lasers</w:t>
            </w:r>
          </w:p>
        </w:tc>
        <w:tc>
          <w:tcPr>
            <w:tcW w:w="3686" w:type="dxa"/>
            <w:shd w:val="clear" w:color="auto" w:fill="auto"/>
            <w:vAlign w:val="center"/>
          </w:tcPr>
          <w:p w:rsidRPr="00FD0088" w:rsidR="00DB17CC" w:rsidP="00DB17CC" w:rsidRDefault="00DB17CC" w14:paraId="0557C028" w14:textId="77777777">
            <w:pPr>
              <w:rPr>
                <w:rFonts w:cs="Arial"/>
                <w:sz w:val="18"/>
                <w:szCs w:val="18"/>
              </w:rPr>
            </w:pPr>
            <w:r w:rsidRPr="000036CA">
              <w:rPr>
                <w:rFonts w:cs="Arial"/>
                <w:sz w:val="18"/>
                <w:szCs w:val="18"/>
              </w:rPr>
              <w:t>Straightforward recount from TDMs measurements / Effective dedication declared time (h)</w:t>
            </w:r>
          </w:p>
        </w:tc>
        <w:tc>
          <w:tcPr>
            <w:tcW w:w="992" w:type="dxa"/>
            <w:vAlign w:val="center"/>
          </w:tcPr>
          <w:p w:rsidRPr="00FD0088" w:rsidR="00DB17CC" w:rsidP="00DB17CC" w:rsidRDefault="00DB17CC" w14:paraId="12737276" w14:textId="77777777">
            <w:pPr>
              <w:jc w:val="center"/>
              <w:rPr>
                <w:rFonts w:cs="Arial"/>
                <w:sz w:val="18"/>
                <w:szCs w:val="18"/>
              </w:rPr>
            </w:pPr>
            <w:r>
              <w:rPr>
                <w:rFonts w:cs="Arial"/>
                <w:sz w:val="18"/>
                <w:szCs w:val="18"/>
              </w:rPr>
              <w:t>EUSST DB Data shared</w:t>
            </w:r>
          </w:p>
        </w:tc>
        <w:tc>
          <w:tcPr>
            <w:tcW w:w="1134" w:type="dxa"/>
          </w:tcPr>
          <w:p w:rsidRPr="00FD0088" w:rsidR="00DB17CC" w:rsidP="00DB17CC" w:rsidRDefault="00DB17CC" w14:paraId="71FAC79F" w14:textId="77777777">
            <w:pPr>
              <w:jc w:val="center"/>
              <w:rPr>
                <w:rFonts w:cs="Arial"/>
                <w:sz w:val="18"/>
                <w:szCs w:val="18"/>
              </w:rPr>
            </w:pPr>
            <w:r>
              <w:rPr>
                <w:rFonts w:cs="Arial"/>
                <w:sz w:val="18"/>
                <w:szCs w:val="18"/>
              </w:rPr>
              <w:t>All sensors</w:t>
            </w:r>
          </w:p>
        </w:tc>
        <w:tc>
          <w:tcPr>
            <w:tcW w:w="1985" w:type="dxa"/>
            <w:vMerge/>
            <w:shd w:val="clear" w:color="auto" w:fill="auto"/>
            <w:vAlign w:val="center"/>
          </w:tcPr>
          <w:p w:rsidRPr="00FD0088" w:rsidR="00DB17CC" w:rsidP="00DB17CC" w:rsidRDefault="00DB17CC" w14:paraId="3CC905CA" w14:textId="77777777">
            <w:pPr>
              <w:rPr>
                <w:rFonts w:cs="Arial"/>
                <w:sz w:val="18"/>
                <w:szCs w:val="18"/>
              </w:rPr>
            </w:pPr>
          </w:p>
        </w:tc>
      </w:tr>
      <w:tr w:rsidRPr="008D254D" w:rsidR="00DB17CC" w:rsidTr="00DB17CC" w14:paraId="0D5D9368" w14:textId="77777777">
        <w:trPr>
          <w:trHeight w:val="428"/>
          <w:jc w:val="center"/>
        </w:trPr>
        <w:tc>
          <w:tcPr>
            <w:tcW w:w="593" w:type="dxa"/>
            <w:vMerge/>
            <w:shd w:val="clear" w:color="auto" w:fill="auto"/>
            <w:vAlign w:val="center"/>
          </w:tcPr>
          <w:p w:rsidRPr="00FD0088" w:rsidR="00DB17CC" w:rsidP="00DB17CC" w:rsidRDefault="00DB17CC" w14:paraId="3C7B1C6A" w14:textId="77777777">
            <w:pP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tcPr>
          <w:p w:rsidRPr="00FD0088" w:rsidR="00DB17CC" w:rsidP="00DB17CC" w:rsidRDefault="00DB17CC" w14:paraId="59FDF42F" w14:textId="77777777">
            <w:pPr>
              <w:rPr>
                <w:rFonts w:cs="Arial"/>
                <w:color w:val="000000"/>
                <w:kern w:val="24"/>
                <w:sz w:val="18"/>
                <w:szCs w:val="18"/>
              </w:rPr>
            </w:pPr>
            <w:r w:rsidRPr="00FD0088">
              <w:rPr>
                <w:rFonts w:cs="Arial"/>
                <w:color w:val="000000"/>
                <w:kern w:val="24"/>
                <w:sz w:val="18"/>
                <w:szCs w:val="18"/>
              </w:rPr>
              <w:t>[TL]</w:t>
            </w:r>
          </w:p>
        </w:tc>
        <w:tc>
          <w:tcPr>
            <w:tcW w:w="997" w:type="dxa"/>
            <w:shd w:val="clear" w:color="auto" w:fill="auto"/>
            <w:tcMar>
              <w:top w:w="15" w:type="dxa"/>
              <w:left w:w="56" w:type="dxa"/>
              <w:bottom w:w="0" w:type="dxa"/>
              <w:right w:w="56" w:type="dxa"/>
            </w:tcMar>
            <w:vAlign w:val="center"/>
          </w:tcPr>
          <w:p w:rsidRPr="00FD0088" w:rsidR="00DB17CC" w:rsidP="00DB17CC" w:rsidRDefault="00DB17CC" w14:paraId="7E8D9B91" w14:textId="77777777">
            <w:pPr>
              <w:rPr>
                <w:rFonts w:cs="Arial"/>
                <w:color w:val="000000"/>
                <w:kern w:val="24"/>
                <w:sz w:val="18"/>
                <w:szCs w:val="18"/>
              </w:rPr>
            </w:pPr>
            <w:r w:rsidRPr="00FD0088">
              <w:rPr>
                <w:rFonts w:cs="Arial"/>
                <w:color w:val="000000"/>
                <w:kern w:val="24"/>
                <w:sz w:val="18"/>
                <w:szCs w:val="18"/>
              </w:rPr>
              <w:t>Timeliness</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19960A7B" w14:textId="77777777">
            <w:pPr>
              <w:rPr>
                <w:color w:val="000000"/>
                <w:sz w:val="18"/>
                <w:szCs w:val="18"/>
              </w:rPr>
            </w:pPr>
            <w:r w:rsidRPr="00FD0088">
              <w:rPr>
                <w:color w:val="000000"/>
                <w:sz w:val="18"/>
                <w:szCs w:val="18"/>
              </w:rPr>
              <w:t>Delay of provision of measurements</w:t>
            </w:r>
          </w:p>
        </w:tc>
        <w:tc>
          <w:tcPr>
            <w:tcW w:w="2693" w:type="dxa"/>
            <w:vAlign w:val="center"/>
          </w:tcPr>
          <w:p w:rsidRPr="005C66BC" w:rsidR="00DB17CC" w:rsidP="00DB17CC" w:rsidRDefault="00DB17CC" w14:paraId="2C1CCD74" w14:textId="77777777">
            <w:pPr>
              <w:ind w:left="142"/>
              <w:jc w:val="center"/>
              <w:rPr>
                <w:color w:val="00B050"/>
                <w:sz w:val="18"/>
                <w:szCs w:val="18"/>
              </w:rPr>
            </w:pPr>
            <w:r w:rsidRPr="00905F2B">
              <w:rPr>
                <w:rFonts w:ascii="Symbol" w:hAnsi="Symbol" w:eastAsia="Symbol" w:cs="Symbol"/>
                <w:color w:val="000000"/>
                <w:sz w:val="18"/>
                <w:szCs w:val="18"/>
                <w:lang w:val="en-US"/>
              </w:rPr>
              <w:t></w:t>
            </w:r>
            <w:r w:rsidRPr="00905F2B">
              <w:rPr>
                <w:color w:val="000000"/>
                <w:sz w:val="18"/>
                <w:szCs w:val="18"/>
                <w:lang w:val="en-US"/>
              </w:rPr>
              <w:t>48 h</w:t>
            </w:r>
            <w:r>
              <w:rPr>
                <w:color w:val="000000"/>
                <w:sz w:val="18"/>
                <w:szCs w:val="18"/>
                <w:lang w:val="en-US"/>
              </w:rPr>
              <w:t xml:space="preserve"> </w:t>
            </w:r>
            <w:r w:rsidRPr="00905F2B">
              <w:rPr>
                <w:color w:val="000000"/>
                <w:sz w:val="18"/>
                <w:szCs w:val="18"/>
                <w:lang w:val="en-US"/>
              </w:rPr>
              <w:t>&gt;90% data</w:t>
            </w:r>
            <w:r>
              <w:rPr>
                <w:color w:val="000000"/>
                <w:sz w:val="18"/>
                <w:szCs w:val="18"/>
                <w:lang w:val="en-US"/>
              </w:rPr>
              <w:t xml:space="preserve"> shared</w:t>
            </w:r>
          </w:p>
        </w:tc>
        <w:tc>
          <w:tcPr>
            <w:tcW w:w="3686" w:type="dxa"/>
            <w:shd w:val="clear" w:color="auto" w:fill="auto"/>
            <w:vAlign w:val="center"/>
          </w:tcPr>
          <w:p w:rsidRPr="000036CA" w:rsidR="00DB17CC" w:rsidP="00DB17CC" w:rsidRDefault="00DB17CC" w14:paraId="68029A87" w14:textId="77777777">
            <w:pPr>
              <w:rPr>
                <w:rFonts w:cs="Arial"/>
                <w:sz w:val="18"/>
                <w:szCs w:val="18"/>
              </w:rPr>
            </w:pPr>
            <w:r w:rsidRPr="001E77E6">
              <w:rPr>
                <w:color w:val="000000"/>
                <w:sz w:val="18"/>
                <w:szCs w:val="18"/>
              </w:rPr>
              <w:t xml:space="preserve">Time between the end of the tracks shared and sharing. </w:t>
            </w:r>
            <w:r w:rsidRPr="001E77E6">
              <w:rPr>
                <w:color w:val="000000"/>
                <w:sz w:val="18"/>
                <w:szCs w:val="18"/>
              </w:rPr>
              <w:br/>
            </w:r>
            <w:r w:rsidRPr="001E77E6">
              <w:rPr>
                <w:color w:val="000000"/>
                <w:sz w:val="18"/>
                <w:szCs w:val="18"/>
              </w:rPr>
              <w:t>In the EUSST DB, this is “Inserted time” – “End time”</w:t>
            </w:r>
          </w:p>
        </w:tc>
        <w:tc>
          <w:tcPr>
            <w:tcW w:w="992" w:type="dxa"/>
            <w:vAlign w:val="center"/>
          </w:tcPr>
          <w:p w:rsidR="00DB17CC" w:rsidP="00DB17CC" w:rsidRDefault="00DB17CC" w14:paraId="46EF2082" w14:textId="77777777">
            <w:pPr>
              <w:jc w:val="center"/>
              <w:rPr>
                <w:rFonts w:cs="Arial"/>
                <w:sz w:val="18"/>
                <w:szCs w:val="18"/>
              </w:rPr>
            </w:pPr>
            <w:r>
              <w:rPr>
                <w:rFonts w:cs="Arial"/>
                <w:sz w:val="18"/>
                <w:szCs w:val="18"/>
              </w:rPr>
              <w:t>EUSST DB Data shared</w:t>
            </w:r>
          </w:p>
        </w:tc>
        <w:tc>
          <w:tcPr>
            <w:tcW w:w="1134" w:type="dxa"/>
          </w:tcPr>
          <w:p w:rsidR="00DB17CC" w:rsidP="00DB17CC" w:rsidRDefault="00DB17CC" w14:paraId="5EBEF18B" w14:textId="77777777">
            <w:pPr>
              <w:jc w:val="center"/>
              <w:rPr>
                <w:rFonts w:cs="Arial"/>
                <w:sz w:val="18"/>
                <w:szCs w:val="18"/>
              </w:rPr>
            </w:pPr>
            <w:r>
              <w:rPr>
                <w:rFonts w:cs="Arial"/>
                <w:sz w:val="18"/>
                <w:szCs w:val="18"/>
              </w:rPr>
              <w:t>All sensors</w:t>
            </w:r>
          </w:p>
        </w:tc>
        <w:tc>
          <w:tcPr>
            <w:tcW w:w="1985" w:type="dxa"/>
            <w:shd w:val="clear" w:color="auto" w:fill="auto"/>
            <w:vAlign w:val="center"/>
          </w:tcPr>
          <w:p w:rsidRPr="000036CA" w:rsidR="00DB17CC" w:rsidP="00DB17CC" w:rsidRDefault="00DB17CC" w14:paraId="5E4544ED" w14:textId="77777777">
            <w:pPr>
              <w:jc w:val="center"/>
              <w:rPr>
                <w:rFonts w:eastAsia="Calibri"/>
                <w:kern w:val="24"/>
                <w:sz w:val="18"/>
                <w:szCs w:val="18"/>
              </w:rPr>
            </w:pPr>
            <w:r w:rsidRPr="00CF0815">
              <w:rPr>
                <w:rFonts w:eastAsia="Calibri"/>
                <w:color w:val="262626" w:themeColor="text1"/>
                <w:kern w:val="24"/>
                <w:sz w:val="18"/>
                <w:szCs w:val="18"/>
              </w:rPr>
              <w:t xml:space="preserve">It is computed as the time by which 90% of the </w:t>
            </w:r>
            <w:r w:rsidRPr="00CF0815">
              <w:rPr>
                <w:rFonts w:eastAsia="Calibri"/>
                <w:kern w:val="24"/>
                <w:sz w:val="18"/>
                <w:szCs w:val="18"/>
              </w:rPr>
              <w:t xml:space="preserve">data has been shared. </w:t>
            </w:r>
          </w:p>
          <w:p w:rsidRPr="00FD0088" w:rsidR="00DB17CC" w:rsidP="00DB17CC" w:rsidRDefault="00DB17CC" w14:paraId="2272135D" w14:textId="77777777">
            <w:pPr>
              <w:rPr>
                <w:rFonts w:cs="Arial"/>
                <w:sz w:val="18"/>
                <w:szCs w:val="18"/>
              </w:rPr>
            </w:pPr>
            <w:r w:rsidRPr="000036CA">
              <w:rPr>
                <w:rFonts w:cs="Arial"/>
                <w:sz w:val="18"/>
                <w:szCs w:val="18"/>
              </w:rPr>
              <w:t xml:space="preserve">To give a statistically complete picture, it </w:t>
            </w:r>
            <w:r w:rsidRPr="00637D5C">
              <w:rPr>
                <w:rFonts w:cs="Arial"/>
                <w:sz w:val="18"/>
                <w:szCs w:val="18"/>
              </w:rPr>
              <w:t>is complemented with the % of data shared in 48h</w:t>
            </w:r>
            <w:r>
              <w:rPr>
                <w:rFonts w:cs="Arial"/>
                <w:sz w:val="18"/>
                <w:szCs w:val="18"/>
              </w:rPr>
              <w:t>/24h</w:t>
            </w:r>
          </w:p>
        </w:tc>
      </w:tr>
      <w:tr w:rsidRPr="008D254D" w:rsidR="00DB17CC" w:rsidTr="00DB17CC" w14:paraId="7FF983E3" w14:textId="77777777">
        <w:trPr>
          <w:trHeight w:val="428"/>
          <w:jc w:val="center"/>
        </w:trPr>
        <w:tc>
          <w:tcPr>
            <w:tcW w:w="593" w:type="dxa"/>
            <w:vMerge/>
            <w:shd w:val="clear" w:color="auto" w:fill="auto"/>
            <w:vAlign w:val="center"/>
          </w:tcPr>
          <w:p w:rsidRPr="00FD0088" w:rsidR="00DB17CC" w:rsidP="00DB17CC" w:rsidRDefault="00DB17CC" w14:paraId="59ECAE3C" w14:textId="77777777">
            <w:pP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tcPr>
          <w:p w:rsidRPr="00FD0088" w:rsidR="00DB17CC" w:rsidP="00DB17CC" w:rsidRDefault="00DB17CC" w14:paraId="67E50923" w14:textId="77777777">
            <w:pPr>
              <w:rPr>
                <w:rFonts w:cs="Arial"/>
                <w:color w:val="000000"/>
                <w:kern w:val="24"/>
                <w:sz w:val="18"/>
                <w:szCs w:val="18"/>
              </w:rPr>
            </w:pPr>
            <w:r w:rsidRPr="00FD0088">
              <w:rPr>
                <w:rFonts w:cs="Arial"/>
                <w:color w:val="000000"/>
                <w:kern w:val="24"/>
                <w:sz w:val="18"/>
                <w:szCs w:val="18"/>
              </w:rPr>
              <w:t>[O1]</w:t>
            </w:r>
          </w:p>
        </w:tc>
        <w:tc>
          <w:tcPr>
            <w:tcW w:w="997" w:type="dxa"/>
            <w:shd w:val="clear" w:color="auto" w:fill="auto"/>
            <w:tcMar>
              <w:top w:w="15" w:type="dxa"/>
              <w:left w:w="56" w:type="dxa"/>
              <w:bottom w:w="0" w:type="dxa"/>
              <w:right w:w="56" w:type="dxa"/>
            </w:tcMar>
            <w:vAlign w:val="center"/>
          </w:tcPr>
          <w:p w:rsidRPr="00FD0088" w:rsidR="00DB17CC" w:rsidP="00DB17CC" w:rsidRDefault="00DB17CC" w14:paraId="589C7FA5" w14:textId="77777777">
            <w:pPr>
              <w:rPr>
                <w:rFonts w:cs="Arial"/>
                <w:color w:val="000000"/>
                <w:kern w:val="24"/>
                <w:sz w:val="18"/>
                <w:szCs w:val="18"/>
              </w:rPr>
            </w:pPr>
            <w:r w:rsidRPr="00FD0088">
              <w:rPr>
                <w:rFonts w:cs="Arial"/>
                <w:color w:val="000000"/>
                <w:kern w:val="24"/>
                <w:sz w:val="18"/>
                <w:szCs w:val="18"/>
              </w:rPr>
              <w:t>Different Objects observed</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06D9C76B" w14:textId="77777777">
            <w:pPr>
              <w:rPr>
                <w:color w:val="000000"/>
                <w:sz w:val="18"/>
                <w:szCs w:val="18"/>
              </w:rPr>
            </w:pPr>
            <w:r w:rsidRPr="00FD0088">
              <w:rPr>
                <w:color w:val="000000"/>
                <w:sz w:val="18"/>
                <w:szCs w:val="18"/>
              </w:rPr>
              <w:t>Number of different Objects observed by a sensor</w:t>
            </w:r>
          </w:p>
        </w:tc>
        <w:tc>
          <w:tcPr>
            <w:tcW w:w="2693" w:type="dxa"/>
          </w:tcPr>
          <w:p w:rsidRPr="005C66BC" w:rsidR="00DB17CC" w:rsidP="00DB17CC" w:rsidRDefault="00DB17CC" w14:paraId="6BC40B9E" w14:textId="77777777">
            <w:pPr>
              <w:ind w:left="142"/>
              <w:jc w:val="center"/>
              <w:rPr>
                <w:color w:val="00B050"/>
                <w:sz w:val="18"/>
                <w:szCs w:val="18"/>
              </w:rPr>
            </w:pPr>
            <w:r>
              <w:rPr>
                <w:color w:val="000000"/>
                <w:sz w:val="18"/>
                <w:szCs w:val="18"/>
              </w:rPr>
              <w:t>No Threshold</w:t>
            </w:r>
          </w:p>
        </w:tc>
        <w:tc>
          <w:tcPr>
            <w:tcW w:w="3686" w:type="dxa"/>
            <w:shd w:val="clear" w:color="auto" w:fill="auto"/>
            <w:vAlign w:val="center"/>
          </w:tcPr>
          <w:p w:rsidR="00DB17CC" w:rsidP="00DB17CC" w:rsidRDefault="00DB17CC" w14:paraId="5AFE8BA2" w14:textId="77777777">
            <w:pPr>
              <w:rPr>
                <w:color w:val="000000"/>
                <w:sz w:val="18"/>
                <w:szCs w:val="18"/>
              </w:rPr>
            </w:pPr>
            <w:r w:rsidRPr="00FD0088">
              <w:rPr>
                <w:color w:val="000000"/>
                <w:sz w:val="18"/>
                <w:szCs w:val="18"/>
              </w:rPr>
              <w:t xml:space="preserve">Total number of different objects observed </w:t>
            </w:r>
          </w:p>
          <w:p w:rsidRPr="000036CA" w:rsidR="00DB17CC" w:rsidP="00DB17CC" w:rsidRDefault="00DB17CC" w14:paraId="723F9A98" w14:textId="77777777">
            <w:pPr>
              <w:rPr>
                <w:rFonts w:cs="Arial"/>
                <w:sz w:val="18"/>
                <w:szCs w:val="18"/>
              </w:rPr>
            </w:pPr>
          </w:p>
        </w:tc>
        <w:tc>
          <w:tcPr>
            <w:tcW w:w="992" w:type="dxa"/>
            <w:vAlign w:val="center"/>
          </w:tcPr>
          <w:p w:rsidR="00DB17CC" w:rsidP="00DB17CC" w:rsidRDefault="00DB17CC" w14:paraId="0D1AA3C5" w14:textId="77777777">
            <w:pPr>
              <w:jc w:val="center"/>
              <w:rPr>
                <w:rFonts w:cs="Arial"/>
                <w:sz w:val="18"/>
                <w:szCs w:val="18"/>
              </w:rPr>
            </w:pPr>
            <w:r>
              <w:rPr>
                <w:rFonts w:cs="Arial"/>
                <w:sz w:val="18"/>
                <w:szCs w:val="18"/>
              </w:rPr>
              <w:t>EUSST DB Data shared</w:t>
            </w:r>
          </w:p>
        </w:tc>
        <w:tc>
          <w:tcPr>
            <w:tcW w:w="1134" w:type="dxa"/>
          </w:tcPr>
          <w:p w:rsidR="00DB17CC" w:rsidP="00DB17CC" w:rsidRDefault="00DB17CC" w14:paraId="52097B6E" w14:textId="77777777">
            <w:pPr>
              <w:jc w:val="center"/>
              <w:rPr>
                <w:rFonts w:cs="Arial"/>
                <w:sz w:val="18"/>
                <w:szCs w:val="18"/>
              </w:rPr>
            </w:pPr>
            <w:r>
              <w:rPr>
                <w:rFonts w:cs="Arial"/>
                <w:sz w:val="18"/>
                <w:szCs w:val="18"/>
                <w:lang w:val="en-US"/>
              </w:rPr>
              <w:t>Surveillance Sensors</w:t>
            </w:r>
          </w:p>
        </w:tc>
        <w:tc>
          <w:tcPr>
            <w:tcW w:w="1985" w:type="dxa"/>
            <w:shd w:val="clear" w:color="auto" w:fill="auto"/>
            <w:vAlign w:val="center"/>
          </w:tcPr>
          <w:p w:rsidRPr="00FD0088" w:rsidR="00DB17CC" w:rsidP="00DB17CC" w:rsidRDefault="00DB17CC" w14:paraId="50D11402" w14:textId="77777777">
            <w:pPr>
              <w:rPr>
                <w:rFonts w:cs="Arial"/>
                <w:sz w:val="18"/>
                <w:szCs w:val="18"/>
              </w:rPr>
            </w:pPr>
            <w:r w:rsidRPr="00CF0815">
              <w:rPr>
                <w:rFonts w:eastAsia="Calibri"/>
                <w:color w:val="262626" w:themeColor="text1"/>
                <w:kern w:val="24"/>
                <w:sz w:val="18"/>
                <w:szCs w:val="18"/>
              </w:rPr>
              <w:t>Value is very dependent on the observation strategy. Only observed objects correlated against a public source</w:t>
            </w:r>
          </w:p>
        </w:tc>
      </w:tr>
      <w:tr w:rsidRPr="008D254D" w:rsidR="00DB17CC" w:rsidTr="00DB17CC" w14:paraId="630D6EC6" w14:textId="77777777">
        <w:trPr>
          <w:trHeight w:val="428"/>
          <w:jc w:val="center"/>
        </w:trPr>
        <w:tc>
          <w:tcPr>
            <w:tcW w:w="593" w:type="dxa"/>
            <w:vMerge/>
            <w:shd w:val="clear" w:color="auto" w:fill="auto"/>
            <w:vAlign w:val="center"/>
          </w:tcPr>
          <w:p w:rsidRPr="00FD0088" w:rsidR="00DB17CC" w:rsidP="00DB17CC" w:rsidRDefault="00DB17CC" w14:paraId="2245A2A3" w14:textId="77777777">
            <w:pPr>
              <w:rPr>
                <w:rFonts w:cs="Arial"/>
                <w:color w:val="FFFFFF" w:themeColor="background1"/>
                <w:sz w:val="18"/>
                <w:szCs w:val="18"/>
              </w:rPr>
            </w:pPr>
          </w:p>
        </w:tc>
        <w:tc>
          <w:tcPr>
            <w:tcW w:w="541" w:type="dxa"/>
            <w:shd w:val="clear" w:color="auto" w:fill="auto"/>
            <w:tcMar>
              <w:top w:w="15" w:type="dxa"/>
              <w:left w:w="56" w:type="dxa"/>
              <w:bottom w:w="0" w:type="dxa"/>
              <w:right w:w="56" w:type="dxa"/>
            </w:tcMar>
            <w:vAlign w:val="center"/>
          </w:tcPr>
          <w:p w:rsidRPr="00FD0088" w:rsidR="00DB17CC" w:rsidP="00DB17CC" w:rsidRDefault="00DB17CC" w14:paraId="647D14C4" w14:textId="77777777">
            <w:pPr>
              <w:rPr>
                <w:rFonts w:cs="Arial"/>
                <w:color w:val="000000"/>
                <w:kern w:val="24"/>
                <w:sz w:val="18"/>
                <w:szCs w:val="18"/>
              </w:rPr>
            </w:pPr>
            <w:r w:rsidRPr="00637D5C">
              <w:rPr>
                <w:rFonts w:cs="Arial"/>
                <w:color w:val="000000"/>
                <w:kern w:val="24"/>
                <w:sz w:val="18"/>
                <w:szCs w:val="18"/>
              </w:rPr>
              <w:t>[</w:t>
            </w:r>
            <w:r>
              <w:rPr>
                <w:rFonts w:cs="Arial"/>
                <w:color w:val="000000"/>
                <w:kern w:val="24"/>
                <w:sz w:val="18"/>
                <w:szCs w:val="18"/>
              </w:rPr>
              <w:t>UT</w:t>
            </w:r>
            <w:r w:rsidRPr="00637D5C">
              <w:rPr>
                <w:rFonts w:cs="Arial"/>
                <w:color w:val="000000"/>
                <w:kern w:val="24"/>
                <w:sz w:val="18"/>
                <w:szCs w:val="18"/>
              </w:rPr>
              <w:t>]</w:t>
            </w:r>
          </w:p>
        </w:tc>
        <w:tc>
          <w:tcPr>
            <w:tcW w:w="997" w:type="dxa"/>
            <w:shd w:val="clear" w:color="auto" w:fill="auto"/>
            <w:tcMar>
              <w:top w:w="15" w:type="dxa"/>
              <w:left w:w="56" w:type="dxa"/>
              <w:bottom w:w="0" w:type="dxa"/>
              <w:right w:w="56" w:type="dxa"/>
            </w:tcMar>
            <w:vAlign w:val="center"/>
          </w:tcPr>
          <w:p w:rsidRPr="00FD0088" w:rsidR="00DB17CC" w:rsidP="00DB17CC" w:rsidRDefault="00DB17CC" w14:paraId="2D927CF8" w14:textId="77777777">
            <w:pPr>
              <w:rPr>
                <w:rFonts w:cs="Arial"/>
                <w:color w:val="000000"/>
                <w:kern w:val="24"/>
                <w:sz w:val="18"/>
                <w:szCs w:val="18"/>
              </w:rPr>
            </w:pPr>
            <w:r>
              <w:rPr>
                <w:rFonts w:cs="Arial"/>
                <w:color w:val="000000"/>
                <w:kern w:val="24"/>
                <w:sz w:val="18"/>
                <w:szCs w:val="18"/>
              </w:rPr>
              <w:t>Useful Time Percentage</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67D100CC" w14:textId="77777777">
            <w:pPr>
              <w:rPr>
                <w:color w:val="000000"/>
                <w:sz w:val="18"/>
                <w:szCs w:val="18"/>
              </w:rPr>
            </w:pPr>
            <w:r w:rsidRPr="00637D5C">
              <w:rPr>
                <w:color w:val="000000"/>
                <w:sz w:val="18"/>
                <w:szCs w:val="18"/>
              </w:rPr>
              <w:t>Time actually dedicated to EUSST with respect to that declared</w:t>
            </w:r>
          </w:p>
        </w:tc>
        <w:tc>
          <w:tcPr>
            <w:tcW w:w="2693" w:type="dxa"/>
          </w:tcPr>
          <w:p w:rsidR="00DB17CC" w:rsidP="00DB17CC" w:rsidRDefault="00DB17CC" w14:paraId="58186F9E" w14:textId="77777777">
            <w:pPr>
              <w:ind w:left="142"/>
              <w:jc w:val="center"/>
              <w:rPr>
                <w:color w:val="000000"/>
                <w:sz w:val="18"/>
                <w:szCs w:val="18"/>
              </w:rPr>
            </w:pPr>
            <w:r>
              <w:rPr>
                <w:color w:val="000000"/>
                <w:sz w:val="18"/>
                <w:szCs w:val="18"/>
              </w:rPr>
              <w:t>No Threshold</w:t>
            </w:r>
          </w:p>
        </w:tc>
        <w:tc>
          <w:tcPr>
            <w:tcW w:w="3686" w:type="dxa"/>
            <w:shd w:val="clear" w:color="auto" w:fill="auto"/>
            <w:vAlign w:val="center"/>
          </w:tcPr>
          <w:p w:rsidRPr="00FD0088" w:rsidR="00DB17CC" w:rsidP="00DB17CC" w:rsidRDefault="00DB17CC" w14:paraId="3C7EF49D" w14:textId="77777777">
            <w:pPr>
              <w:rPr>
                <w:color w:val="000000"/>
                <w:sz w:val="18"/>
                <w:szCs w:val="18"/>
              </w:rPr>
            </w:pPr>
            <w:r w:rsidRPr="00637D5C">
              <w:rPr>
                <w:color w:val="000000"/>
                <w:sz w:val="18"/>
                <w:szCs w:val="18"/>
              </w:rPr>
              <w:t>Ratio  from Sum</w:t>
            </w:r>
            <w:r>
              <w:rPr>
                <w:color w:val="000000"/>
                <w:sz w:val="18"/>
                <w:szCs w:val="18"/>
              </w:rPr>
              <w:t xml:space="preserve"> (direct)</w:t>
            </w:r>
            <w:r w:rsidRPr="00637D5C">
              <w:rPr>
                <w:color w:val="000000"/>
                <w:sz w:val="18"/>
                <w:szCs w:val="18"/>
              </w:rPr>
              <w:t xml:space="preserve"> for all tracks (Track last observation epoch- Track first observation epoch)/ originally foreseen to EU SST eventually allocated in actual operations</w:t>
            </w:r>
          </w:p>
        </w:tc>
        <w:tc>
          <w:tcPr>
            <w:tcW w:w="992" w:type="dxa"/>
            <w:vAlign w:val="center"/>
          </w:tcPr>
          <w:p w:rsidR="00DB17CC" w:rsidP="00DB17CC" w:rsidRDefault="00DB17CC" w14:paraId="6D7AFA4F" w14:textId="77777777">
            <w:pPr>
              <w:jc w:val="center"/>
              <w:rPr>
                <w:rFonts w:cs="Arial"/>
                <w:sz w:val="18"/>
                <w:szCs w:val="18"/>
              </w:rPr>
            </w:pPr>
            <w:r>
              <w:rPr>
                <w:rFonts w:cs="Arial"/>
                <w:sz w:val="18"/>
                <w:szCs w:val="18"/>
              </w:rPr>
              <w:t>EUSST DB Data shared</w:t>
            </w:r>
          </w:p>
        </w:tc>
        <w:tc>
          <w:tcPr>
            <w:tcW w:w="1134" w:type="dxa"/>
          </w:tcPr>
          <w:p w:rsidR="00DB17CC" w:rsidP="00DB17CC" w:rsidRDefault="00DB17CC" w14:paraId="21E18949" w14:textId="77777777">
            <w:pPr>
              <w:jc w:val="center"/>
              <w:rPr>
                <w:rFonts w:cs="Arial"/>
                <w:sz w:val="18"/>
                <w:szCs w:val="18"/>
                <w:lang w:val="en-US"/>
              </w:rPr>
            </w:pPr>
            <w:r>
              <w:rPr>
                <w:rFonts w:cs="Arial"/>
                <w:sz w:val="18"/>
                <w:szCs w:val="18"/>
              </w:rPr>
              <w:t>All sensors</w:t>
            </w:r>
          </w:p>
        </w:tc>
        <w:tc>
          <w:tcPr>
            <w:tcW w:w="1985" w:type="dxa"/>
            <w:shd w:val="clear" w:color="auto" w:fill="auto"/>
            <w:vAlign w:val="center"/>
          </w:tcPr>
          <w:p w:rsidRPr="00637D5C" w:rsidR="00DB17CC" w:rsidP="00DB17CC" w:rsidRDefault="00DB17CC" w14:paraId="645C6E3D" w14:textId="77777777">
            <w:pPr>
              <w:jc w:val="center"/>
              <w:rPr>
                <w:rFonts w:cs="Arial"/>
                <w:sz w:val="18"/>
                <w:szCs w:val="18"/>
              </w:rPr>
            </w:pPr>
            <w:r w:rsidRPr="00637D5C">
              <w:rPr>
                <w:rFonts w:cs="Arial"/>
                <w:sz w:val="18"/>
                <w:szCs w:val="18"/>
              </w:rPr>
              <w:t xml:space="preserve">Actual availability used by sensor with </w:t>
            </w:r>
            <w:r>
              <w:rPr>
                <w:rFonts w:cs="Arial"/>
                <w:sz w:val="18"/>
                <w:szCs w:val="18"/>
              </w:rPr>
              <w:t>respect to the commitment.</w:t>
            </w:r>
          </w:p>
          <w:p w:rsidRPr="00637D5C" w:rsidR="00DB17CC" w:rsidP="00DB17CC" w:rsidRDefault="00DB17CC" w14:paraId="48FE0741" w14:textId="77777777">
            <w:pPr>
              <w:jc w:val="center"/>
              <w:rPr>
                <w:rFonts w:cs="Arial"/>
                <w:sz w:val="18"/>
                <w:szCs w:val="18"/>
              </w:rPr>
            </w:pPr>
            <w:r w:rsidRPr="00637D5C">
              <w:rPr>
                <w:rFonts w:cs="Arial"/>
                <w:sz w:val="18"/>
                <w:szCs w:val="18"/>
              </w:rPr>
              <w:t xml:space="preserve">Statistic does not account for the time while sensors are operating but not obtaining results:  1)repositioning time is not considered. 2)Setting for first observation is not considered 3) for tracks overlapped in the time, the operational time is not aggregated </w:t>
            </w:r>
          </w:p>
          <w:p w:rsidRPr="00FD0088" w:rsidR="00DB17CC" w:rsidP="00DB17CC" w:rsidRDefault="00DB17CC" w14:paraId="5469346F" w14:textId="77777777">
            <w:pPr>
              <w:rPr>
                <w:rFonts w:eastAsia="Calibri"/>
                <w:bCs/>
                <w:color w:val="262626" w:themeColor="text1"/>
                <w:kern w:val="24"/>
                <w:sz w:val="18"/>
                <w:szCs w:val="18"/>
              </w:rPr>
            </w:pPr>
          </w:p>
        </w:tc>
      </w:tr>
      <w:tr w:rsidRPr="008D254D" w:rsidR="00DB17CC" w:rsidTr="00DB17CC" w14:paraId="7B5A1564" w14:textId="77777777">
        <w:trPr>
          <w:trHeight w:val="404"/>
          <w:jc w:val="center"/>
        </w:trPr>
        <w:tc>
          <w:tcPr>
            <w:tcW w:w="593" w:type="dxa"/>
            <w:vMerge w:val="restart"/>
            <w:shd w:val="clear" w:color="auto" w:fill="262626" w:themeFill="text1"/>
            <w:vAlign w:val="center"/>
            <w:hideMark/>
          </w:tcPr>
          <w:p w:rsidRPr="00FD0088" w:rsidR="00DB17CC" w:rsidP="00DB17CC" w:rsidRDefault="00DB17CC" w14:paraId="155F83B7" w14:textId="77777777">
            <w:pPr>
              <w:rPr>
                <w:rFonts w:cs="Arial"/>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0C4CB888" w14:textId="77777777">
            <w:pPr>
              <w:rPr>
                <w:rFonts w:cs="Arial"/>
                <w:sz w:val="18"/>
                <w:szCs w:val="18"/>
              </w:rPr>
            </w:pPr>
            <w:r w:rsidRPr="00FD0088">
              <w:rPr>
                <w:rFonts w:cs="Arial"/>
                <w:color w:val="000000"/>
                <w:kern w:val="24"/>
                <w:sz w:val="18"/>
                <w:szCs w:val="18"/>
              </w:rPr>
              <w:t>[RO1]</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765003F5" w14:textId="77777777">
            <w:pPr>
              <w:rPr>
                <w:rFonts w:cs="Arial"/>
                <w:sz w:val="18"/>
                <w:szCs w:val="18"/>
              </w:rPr>
            </w:pPr>
            <w:r>
              <w:rPr>
                <w:rFonts w:cs="Arial"/>
                <w:color w:val="000000"/>
                <w:kern w:val="24"/>
                <w:sz w:val="18"/>
                <w:szCs w:val="18"/>
              </w:rPr>
              <w:t xml:space="preserve">Un </w:t>
            </w:r>
            <w:r w:rsidRPr="00FD0088">
              <w:rPr>
                <w:rFonts w:cs="Arial"/>
                <w:color w:val="000000"/>
                <w:kern w:val="24"/>
                <w:sz w:val="18"/>
                <w:szCs w:val="18"/>
              </w:rPr>
              <w:t>Robustness to operate</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76B4C3F0" w14:textId="77777777">
            <w:pPr>
              <w:rPr>
                <w:rFonts w:cs="Arial"/>
                <w:sz w:val="18"/>
                <w:szCs w:val="18"/>
              </w:rPr>
            </w:pPr>
            <w:r w:rsidRPr="00FD0088">
              <w:rPr>
                <w:color w:val="000000"/>
                <w:sz w:val="18"/>
                <w:szCs w:val="18"/>
              </w:rPr>
              <w:t>Time actually dedicated to maintenance-repairs with respect to that declared to EUSST</w:t>
            </w:r>
          </w:p>
        </w:tc>
        <w:tc>
          <w:tcPr>
            <w:tcW w:w="2693" w:type="dxa"/>
          </w:tcPr>
          <w:p w:rsidRPr="00FD0088" w:rsidR="00DB17CC" w:rsidP="00DB17CC" w:rsidRDefault="00DB17CC" w14:paraId="0FCDCACC" w14:textId="77777777">
            <w:pPr>
              <w:jc w:val="center"/>
              <w:rPr>
                <w:color w:val="000000"/>
                <w:sz w:val="18"/>
                <w:szCs w:val="18"/>
              </w:rPr>
            </w:pPr>
            <w:r>
              <w:rPr>
                <w:color w:val="000000"/>
                <w:sz w:val="18"/>
                <w:szCs w:val="18"/>
              </w:rPr>
              <w:t>No Threshold</w:t>
            </w:r>
          </w:p>
        </w:tc>
        <w:tc>
          <w:tcPr>
            <w:tcW w:w="3686" w:type="dxa"/>
            <w:vAlign w:val="center"/>
          </w:tcPr>
          <w:p w:rsidRPr="00FD0088" w:rsidR="00DB17CC" w:rsidP="00DB17CC" w:rsidRDefault="00DB17CC" w14:paraId="64E9AA48" w14:textId="77777777">
            <w:pPr>
              <w:rPr>
                <w:rFonts w:cs="Arial"/>
                <w:sz w:val="18"/>
                <w:szCs w:val="18"/>
              </w:rPr>
            </w:pPr>
            <w:r w:rsidRPr="00FD0088">
              <w:rPr>
                <w:color w:val="000000"/>
                <w:sz w:val="18"/>
                <w:szCs w:val="18"/>
              </w:rPr>
              <w:t>Time operational maintenance or technical shutdown (only declarative) with respect to the time committed in the grant</w:t>
            </w:r>
          </w:p>
        </w:tc>
        <w:tc>
          <w:tcPr>
            <w:tcW w:w="992" w:type="dxa"/>
            <w:vAlign w:val="center"/>
          </w:tcPr>
          <w:p w:rsidRPr="00CF7692" w:rsidR="00DB17CC" w:rsidP="00DB17CC" w:rsidRDefault="00DB17CC" w14:paraId="73367281" w14:textId="77777777">
            <w:pPr>
              <w:jc w:val="center"/>
              <w:rPr>
                <w:rFonts w:cs="Arial"/>
                <w:sz w:val="18"/>
                <w:szCs w:val="18"/>
              </w:rPr>
            </w:pPr>
            <w:r>
              <w:rPr>
                <w:rFonts w:cs="Arial"/>
                <w:sz w:val="18"/>
                <w:szCs w:val="18"/>
              </w:rPr>
              <w:t>EUSST DB Data shared</w:t>
            </w:r>
          </w:p>
        </w:tc>
        <w:tc>
          <w:tcPr>
            <w:tcW w:w="1134" w:type="dxa"/>
          </w:tcPr>
          <w:p w:rsidRPr="00905F2B" w:rsidR="00DB17CC" w:rsidP="00DB17CC" w:rsidRDefault="00DB17CC" w14:paraId="0AD3C3B7" w14:textId="77777777">
            <w:pPr>
              <w:jc w:val="center"/>
              <w:rPr>
                <w:rFonts w:cs="Arial"/>
                <w:sz w:val="18"/>
                <w:szCs w:val="18"/>
              </w:rPr>
            </w:pPr>
            <w:r>
              <w:rPr>
                <w:rFonts w:cs="Arial"/>
                <w:sz w:val="18"/>
                <w:szCs w:val="18"/>
              </w:rPr>
              <w:t>All sensors</w:t>
            </w:r>
          </w:p>
        </w:tc>
        <w:tc>
          <w:tcPr>
            <w:tcW w:w="1985" w:type="dxa"/>
            <w:vAlign w:val="center"/>
          </w:tcPr>
          <w:p w:rsidRPr="00CF0815" w:rsidR="00DB17CC" w:rsidP="00DB17CC" w:rsidRDefault="00DB17CC" w14:paraId="7907F8E7" w14:textId="77777777">
            <w:pPr>
              <w:pStyle w:val="NormaleWeb"/>
              <w:spacing w:before="0" w:beforeAutospacing="0" w:after="0" w:afterAutospacing="0"/>
              <w:jc w:val="center"/>
              <w:rPr>
                <w:rFonts w:cs="Arial" w:asciiTheme="minorHAnsi" w:hAnsiTheme="minorHAnsi"/>
                <w:sz w:val="18"/>
                <w:szCs w:val="18"/>
                <w:lang w:val="en-GB"/>
              </w:rPr>
            </w:pPr>
            <w:r w:rsidRPr="00CF0815">
              <w:rPr>
                <w:rFonts w:eastAsia="Calibri" w:asciiTheme="minorHAnsi" w:hAnsiTheme="minorHAnsi"/>
                <w:color w:val="262626" w:themeColor="text1"/>
                <w:kern w:val="24"/>
                <w:sz w:val="18"/>
                <w:szCs w:val="18"/>
                <w:lang w:val="en-GB"/>
              </w:rPr>
              <w:t>Time a sensor has been off operations due to a shutdown.</w:t>
            </w:r>
          </w:p>
          <w:p w:rsidRPr="00637D5C" w:rsidR="00DB17CC" w:rsidP="00DB17CC" w:rsidRDefault="00DB17CC" w14:paraId="41E4A350" w14:textId="77777777">
            <w:pPr>
              <w:jc w:val="center"/>
              <w:rPr>
                <w:rFonts w:cs="Arial"/>
                <w:sz w:val="18"/>
                <w:szCs w:val="18"/>
              </w:rPr>
            </w:pPr>
            <w:r w:rsidRPr="00CF0815">
              <w:rPr>
                <w:rFonts w:eastAsia="Calibri"/>
                <w:color w:val="262626" w:themeColor="text1"/>
                <w:kern w:val="24"/>
                <w:sz w:val="18"/>
                <w:szCs w:val="18"/>
              </w:rPr>
              <w:t xml:space="preserve">This parameter cannot be obtained from the operational data and it </w:t>
            </w:r>
            <w:r w:rsidRPr="00637D5C">
              <w:rPr>
                <w:rFonts w:eastAsia="Calibri"/>
                <w:color w:val="262626" w:themeColor="text1"/>
                <w:kern w:val="24"/>
                <w:sz w:val="18"/>
                <w:szCs w:val="18"/>
              </w:rPr>
              <w:t>is declarative (consistent to KPI )</w:t>
            </w:r>
          </w:p>
        </w:tc>
      </w:tr>
      <w:tr w:rsidRPr="008D254D" w:rsidR="00DB17CC" w:rsidTr="00DB17CC" w14:paraId="3D15BCD1" w14:textId="77777777">
        <w:trPr>
          <w:trHeight w:val="479"/>
          <w:jc w:val="center"/>
        </w:trPr>
        <w:tc>
          <w:tcPr>
            <w:tcW w:w="593" w:type="dxa"/>
            <w:vMerge/>
            <w:shd w:val="clear" w:color="auto" w:fill="262626" w:themeFill="text1"/>
            <w:vAlign w:val="center"/>
            <w:hideMark/>
          </w:tcPr>
          <w:p w:rsidRPr="00FD0088" w:rsidR="00DB17CC" w:rsidP="00DB17CC" w:rsidRDefault="00DB17CC" w14:paraId="49F39BA8" w14:textId="77777777">
            <w:pPr>
              <w:rPr>
                <w:rFonts w:cs="Arial"/>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21A75F77" w14:textId="77777777">
            <w:pPr>
              <w:rPr>
                <w:rFonts w:cs="Arial"/>
                <w:sz w:val="18"/>
                <w:szCs w:val="18"/>
              </w:rPr>
            </w:pPr>
            <w:r w:rsidRPr="00FD0088">
              <w:rPr>
                <w:rFonts w:cs="Arial"/>
                <w:color w:val="000000"/>
                <w:kern w:val="24"/>
                <w:sz w:val="18"/>
                <w:szCs w:val="18"/>
              </w:rPr>
              <w:t>[RN1]</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2D060D22" w14:textId="77777777">
            <w:pPr>
              <w:rPr>
                <w:rFonts w:cs="Arial"/>
                <w:sz w:val="18"/>
                <w:szCs w:val="18"/>
              </w:rPr>
            </w:pPr>
            <w:r w:rsidRPr="00FD0088">
              <w:rPr>
                <w:rFonts w:cs="Arial"/>
                <w:color w:val="000000"/>
                <w:kern w:val="24"/>
                <w:sz w:val="18"/>
                <w:szCs w:val="18"/>
              </w:rPr>
              <w:t>Responsiveness capability</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5C328DF8" w14:textId="77777777">
            <w:pPr>
              <w:rPr>
                <w:rFonts w:cs="Arial"/>
                <w:sz w:val="18"/>
                <w:szCs w:val="18"/>
              </w:rPr>
            </w:pPr>
            <w:r w:rsidRPr="00FD0088">
              <w:rPr>
                <w:color w:val="000000"/>
                <w:sz w:val="18"/>
                <w:szCs w:val="18"/>
              </w:rPr>
              <w:t xml:space="preserve">Capability to react positively to request in monitored </w:t>
            </w:r>
            <w:r>
              <w:rPr>
                <w:color w:val="000000"/>
                <w:sz w:val="18"/>
                <w:szCs w:val="18"/>
              </w:rPr>
              <w:t>TR</w:t>
            </w:r>
          </w:p>
        </w:tc>
        <w:tc>
          <w:tcPr>
            <w:tcW w:w="2693" w:type="dxa"/>
            <w:vAlign w:val="center"/>
          </w:tcPr>
          <w:p w:rsidRPr="005C66BC" w:rsidR="00DB17CC" w:rsidP="00DB17CC" w:rsidRDefault="00DB17CC" w14:paraId="1A7D3AEA" w14:textId="77777777">
            <w:pPr>
              <w:ind w:left="142"/>
              <w:jc w:val="center"/>
              <w:rPr>
                <w:color w:val="00B050"/>
                <w:sz w:val="18"/>
                <w:szCs w:val="18"/>
                <w:lang w:val="en-US"/>
              </w:rPr>
            </w:pPr>
            <w:r w:rsidRPr="00E808C2">
              <w:rPr>
                <w:sz w:val="18"/>
                <w:szCs w:val="18"/>
              </w:rPr>
              <w:t>≥7.0%</w:t>
            </w:r>
            <w:r w:rsidRPr="00E808C2">
              <w:rPr>
                <w:sz w:val="18"/>
                <w:szCs w:val="18"/>
                <w:lang w:val="en-US"/>
              </w:rPr>
              <w:t>telescopes performing tracking</w:t>
            </w:r>
            <w:r w:rsidRPr="005C66BC">
              <w:rPr>
                <w:color w:val="00B050"/>
                <w:sz w:val="18"/>
                <w:szCs w:val="18"/>
                <w:lang w:val="en-US"/>
              </w:rPr>
              <w:t xml:space="preserve">, </w:t>
            </w:r>
          </w:p>
          <w:p w:rsidRPr="00A62F98" w:rsidR="00DB17CC" w:rsidP="00DB17CC" w:rsidRDefault="00DB17CC" w14:paraId="5149D1FD" w14:textId="77777777">
            <w:pPr>
              <w:ind w:left="142"/>
              <w:jc w:val="center"/>
              <w:rPr>
                <w:sz w:val="18"/>
                <w:szCs w:val="18"/>
                <w:lang w:val="en-US"/>
              </w:rPr>
            </w:pPr>
            <w:r w:rsidRPr="00A62F98">
              <w:rPr>
                <w:sz w:val="18"/>
                <w:szCs w:val="18"/>
              </w:rPr>
              <w:t>≥</w:t>
            </w:r>
            <w:r>
              <w:rPr>
                <w:sz w:val="18"/>
                <w:szCs w:val="18"/>
              </w:rPr>
              <w:t>4.0%</w:t>
            </w:r>
            <w:r w:rsidRPr="00A62F98">
              <w:rPr>
                <w:sz w:val="18"/>
                <w:szCs w:val="18"/>
                <w:lang w:val="en-US"/>
              </w:rPr>
              <w:t>tracking radars</w:t>
            </w:r>
            <w:r>
              <w:rPr>
                <w:sz w:val="18"/>
                <w:szCs w:val="18"/>
                <w:lang w:val="en-US"/>
              </w:rPr>
              <w:t xml:space="preserve"> and </w:t>
            </w:r>
            <w:r w:rsidRPr="00A62F98">
              <w:rPr>
                <w:sz w:val="18"/>
                <w:szCs w:val="18"/>
              </w:rPr>
              <w:t>tracking lasers</w:t>
            </w:r>
          </w:p>
        </w:tc>
        <w:tc>
          <w:tcPr>
            <w:tcW w:w="3686" w:type="dxa"/>
            <w:shd w:val="clear" w:color="auto" w:fill="auto"/>
            <w:vAlign w:val="center"/>
          </w:tcPr>
          <w:p w:rsidR="00DB17CC" w:rsidP="00DB17CC" w:rsidRDefault="00DB17CC" w14:paraId="1809AC7B" w14:textId="77777777">
            <w:pPr>
              <w:rPr>
                <w:color w:val="000000"/>
                <w:sz w:val="18"/>
                <w:szCs w:val="18"/>
              </w:rPr>
            </w:pPr>
            <w:r w:rsidRPr="00FD0088">
              <w:rPr>
                <w:color w:val="000000"/>
                <w:sz w:val="18"/>
                <w:szCs w:val="18"/>
              </w:rPr>
              <w:t xml:space="preserve">Number of times that measurements are provided to a </w:t>
            </w:r>
            <w:r>
              <w:rPr>
                <w:color w:val="000000"/>
                <w:sz w:val="18"/>
                <w:szCs w:val="18"/>
              </w:rPr>
              <w:t>TR</w:t>
            </w:r>
            <w:r w:rsidRPr="00FD0088">
              <w:rPr>
                <w:color w:val="000000"/>
                <w:sz w:val="18"/>
                <w:szCs w:val="18"/>
              </w:rPr>
              <w:t>, divided by the number of HIE</w:t>
            </w:r>
            <w:r>
              <w:rPr>
                <w:color w:val="000000"/>
                <w:sz w:val="18"/>
                <w:szCs w:val="18"/>
              </w:rPr>
              <w:t>.</w:t>
            </w:r>
          </w:p>
          <w:p w:rsidR="00DB17CC" w:rsidP="00DB17CC" w:rsidRDefault="00DB17CC" w14:paraId="462AAECB" w14:textId="77777777">
            <w:pPr>
              <w:rPr>
                <w:color w:val="000000"/>
                <w:sz w:val="18"/>
                <w:szCs w:val="18"/>
              </w:rPr>
            </w:pPr>
          </w:p>
          <w:p w:rsidRPr="00FD0088" w:rsidR="00DB17CC" w:rsidP="00DB17CC" w:rsidRDefault="00DB17CC" w14:paraId="6E807FDA" w14:textId="77777777">
            <w:pPr>
              <w:rPr>
                <w:rFonts w:cs="Arial"/>
                <w:sz w:val="18"/>
                <w:szCs w:val="18"/>
              </w:rPr>
            </w:pPr>
            <w:r w:rsidRPr="00E808C2">
              <w:rPr>
                <w:color w:val="000000"/>
                <w:sz w:val="18"/>
                <w:szCs w:val="18"/>
              </w:rPr>
              <w:t>For sensors declared as a contributors to the Mission Support TR, it will be taken into account for the computation of the parameter</w:t>
            </w:r>
            <w:r>
              <w:rPr>
                <w:color w:val="000000"/>
                <w:sz w:val="18"/>
                <w:szCs w:val="18"/>
              </w:rPr>
              <w:t>.</w:t>
            </w:r>
            <w:r>
              <w:rPr>
                <w:lang w:val="en-US"/>
              </w:rPr>
              <w:t xml:space="preserve"> </w:t>
            </w:r>
          </w:p>
        </w:tc>
        <w:tc>
          <w:tcPr>
            <w:tcW w:w="992" w:type="dxa"/>
            <w:vAlign w:val="center"/>
          </w:tcPr>
          <w:p w:rsidRPr="00CF7692" w:rsidR="00DB17CC" w:rsidP="00DB17CC" w:rsidRDefault="00DB17CC" w14:paraId="52B5D3CB" w14:textId="77777777">
            <w:pPr>
              <w:jc w:val="center"/>
              <w:rPr>
                <w:rFonts w:cs="Arial"/>
                <w:sz w:val="18"/>
                <w:szCs w:val="18"/>
              </w:rPr>
            </w:pPr>
            <w:r>
              <w:rPr>
                <w:rFonts w:cs="Arial"/>
                <w:sz w:val="18"/>
                <w:szCs w:val="18"/>
              </w:rPr>
              <w:t>EUSST DB Data shared</w:t>
            </w:r>
          </w:p>
        </w:tc>
        <w:tc>
          <w:tcPr>
            <w:tcW w:w="1134" w:type="dxa"/>
          </w:tcPr>
          <w:p w:rsidRPr="00CF0815" w:rsidR="00DB17CC" w:rsidP="00DB17CC" w:rsidRDefault="00DB17CC" w14:paraId="248AE77E" w14:textId="77777777">
            <w:pPr>
              <w:jc w:val="center"/>
              <w:rPr>
                <w:rFonts w:eastAsia="Calibri"/>
                <w:color w:val="262626" w:themeColor="text1"/>
                <w:kern w:val="24"/>
                <w:sz w:val="18"/>
                <w:szCs w:val="18"/>
              </w:rPr>
            </w:pPr>
            <w:r>
              <w:rPr>
                <w:rFonts w:cs="Arial"/>
                <w:sz w:val="18"/>
                <w:szCs w:val="18"/>
              </w:rPr>
              <w:t>Sensors that perform tracking</w:t>
            </w:r>
          </w:p>
        </w:tc>
        <w:tc>
          <w:tcPr>
            <w:tcW w:w="1985" w:type="dxa"/>
            <w:shd w:val="clear" w:color="auto" w:fill="auto"/>
            <w:tcMar>
              <w:top w:w="15" w:type="dxa"/>
              <w:left w:w="56" w:type="dxa"/>
              <w:bottom w:w="0" w:type="dxa"/>
              <w:right w:w="56" w:type="dxa"/>
            </w:tcMar>
            <w:vAlign w:val="center"/>
          </w:tcPr>
          <w:p w:rsidRPr="00CF0815" w:rsidR="00DB17CC" w:rsidP="00DB17CC" w:rsidRDefault="00DB17CC" w14:paraId="7FDF90F4" w14:textId="77777777">
            <w:pPr>
              <w:pStyle w:val="NormaleWeb"/>
              <w:spacing w:before="0" w:beforeAutospacing="0" w:after="0" w:afterAutospacing="0"/>
              <w:jc w:val="center"/>
              <w:rPr>
                <w:rFonts w:cs="Arial" w:asciiTheme="minorHAnsi" w:hAnsiTheme="minorHAnsi"/>
                <w:sz w:val="18"/>
                <w:szCs w:val="18"/>
                <w:lang w:val="en-GB"/>
              </w:rPr>
            </w:pPr>
            <w:r w:rsidRPr="00CF0815">
              <w:rPr>
                <w:rFonts w:eastAsia="Calibri" w:asciiTheme="minorHAnsi" w:hAnsiTheme="minorHAnsi"/>
                <w:color w:val="262626" w:themeColor="text1"/>
                <w:kern w:val="24"/>
                <w:sz w:val="18"/>
                <w:szCs w:val="18"/>
                <w:lang w:val="en-GB"/>
              </w:rPr>
              <w:t>Dependent on the TR features. Some events are not observable from some locations.  The overlap of TR impact on the availability</w:t>
            </w:r>
          </w:p>
          <w:p w:rsidRPr="00637D5C" w:rsidR="00DB17CC" w:rsidP="00DB17CC" w:rsidRDefault="00DB17CC" w14:paraId="3EC8EC15" w14:textId="77777777">
            <w:pPr>
              <w:jc w:val="center"/>
              <w:rPr>
                <w:rFonts w:cs="Arial"/>
                <w:sz w:val="18"/>
                <w:szCs w:val="18"/>
              </w:rPr>
            </w:pPr>
            <w:r w:rsidRPr="00CF0815">
              <w:rPr>
                <w:rFonts w:eastAsia="Calibri"/>
                <w:color w:val="262626" w:themeColor="text1"/>
                <w:kern w:val="24"/>
                <w:sz w:val="18"/>
                <w:szCs w:val="18"/>
              </w:rPr>
              <w:t>The more TR covered, more meaningful the statistics is.</w:t>
            </w:r>
          </w:p>
        </w:tc>
      </w:tr>
      <w:tr w:rsidRPr="008D254D" w:rsidR="00DB17CC" w:rsidTr="00DB17CC" w14:paraId="6D92F20E" w14:textId="77777777">
        <w:trPr>
          <w:trHeight w:val="404"/>
          <w:jc w:val="center"/>
        </w:trPr>
        <w:tc>
          <w:tcPr>
            <w:tcW w:w="593" w:type="dxa"/>
            <w:vMerge/>
            <w:shd w:val="clear" w:color="auto" w:fill="262626" w:themeFill="text1"/>
            <w:vAlign w:val="center"/>
            <w:hideMark/>
          </w:tcPr>
          <w:p w:rsidRPr="00FD0088" w:rsidR="00DB17CC" w:rsidP="00DB17CC" w:rsidRDefault="00DB17CC" w14:paraId="05F979F1" w14:textId="77777777">
            <w:pPr>
              <w:rPr>
                <w:rFonts w:cs="Arial"/>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4EC7C820" w14:textId="77777777">
            <w:pPr>
              <w:rPr>
                <w:rFonts w:cs="Arial"/>
                <w:sz w:val="18"/>
                <w:szCs w:val="18"/>
              </w:rPr>
            </w:pPr>
            <w:r w:rsidRPr="00FD0088">
              <w:rPr>
                <w:rFonts w:cs="Arial"/>
                <w:color w:val="000000"/>
                <w:kern w:val="24"/>
                <w:sz w:val="18"/>
                <w:szCs w:val="18"/>
              </w:rPr>
              <w:t>[O2]</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61554898" w14:textId="77777777">
            <w:pPr>
              <w:rPr>
                <w:rFonts w:cs="Arial"/>
                <w:sz w:val="18"/>
                <w:szCs w:val="18"/>
              </w:rPr>
            </w:pPr>
            <w:r w:rsidRPr="00FD0088">
              <w:rPr>
                <w:rFonts w:cs="Arial"/>
                <w:color w:val="000000"/>
                <w:kern w:val="24"/>
                <w:sz w:val="18"/>
                <w:szCs w:val="18"/>
              </w:rPr>
              <w:t xml:space="preserve">Different Objects observed every hour </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1FCEC850" w14:textId="77777777">
            <w:pPr>
              <w:rPr>
                <w:rFonts w:cs="Arial"/>
                <w:sz w:val="18"/>
                <w:szCs w:val="18"/>
              </w:rPr>
            </w:pPr>
            <w:r w:rsidRPr="00FD0088">
              <w:rPr>
                <w:color w:val="000000"/>
                <w:sz w:val="18"/>
                <w:szCs w:val="18"/>
              </w:rPr>
              <w:t>Average number of different objects observed by a sensor per hour</w:t>
            </w:r>
          </w:p>
        </w:tc>
        <w:tc>
          <w:tcPr>
            <w:tcW w:w="2693" w:type="dxa"/>
            <w:vAlign w:val="center"/>
          </w:tcPr>
          <w:p w:rsidRPr="00E808C2" w:rsidR="00DB17CC" w:rsidP="00DB17CC" w:rsidRDefault="00DB17CC" w14:paraId="5AE7576A" w14:textId="77777777">
            <w:pPr>
              <w:ind w:left="142"/>
              <w:rPr>
                <w:sz w:val="18"/>
                <w:szCs w:val="18"/>
                <w:lang w:val="en-US"/>
              </w:rPr>
            </w:pPr>
            <w:r w:rsidRPr="00E808C2">
              <w:rPr>
                <w:sz w:val="18"/>
                <w:szCs w:val="18"/>
              </w:rPr>
              <w:t>≥</w:t>
            </w:r>
            <w:r w:rsidRPr="00E808C2">
              <w:rPr>
                <w:sz w:val="18"/>
                <w:szCs w:val="18"/>
                <w:lang w:val="en-US"/>
              </w:rPr>
              <w:t>7 objects/hour survey telescopes</w:t>
            </w:r>
          </w:p>
          <w:p w:rsidRPr="00E808C2" w:rsidR="00DB17CC" w:rsidP="00DB17CC" w:rsidRDefault="00DB17CC" w14:paraId="781159BE" w14:textId="77777777">
            <w:pPr>
              <w:ind w:left="142"/>
              <w:rPr>
                <w:sz w:val="18"/>
                <w:szCs w:val="18"/>
                <w:lang w:val="en-US"/>
              </w:rPr>
            </w:pPr>
            <w:r w:rsidRPr="00E808C2">
              <w:rPr>
                <w:sz w:val="18"/>
                <w:szCs w:val="18"/>
                <w:lang w:val="en-US"/>
              </w:rPr>
              <w:t xml:space="preserve"> </w:t>
            </w:r>
          </w:p>
          <w:p w:rsidRPr="00E808C2" w:rsidR="00DB17CC" w:rsidP="00DB17CC" w:rsidRDefault="00DB17CC" w14:paraId="4CACBEDD" w14:textId="77777777">
            <w:pPr>
              <w:ind w:left="142"/>
              <w:rPr>
                <w:sz w:val="18"/>
                <w:szCs w:val="18"/>
                <w:lang w:val="en-US"/>
              </w:rPr>
            </w:pPr>
            <w:r w:rsidRPr="00E808C2">
              <w:rPr>
                <w:sz w:val="18"/>
                <w:szCs w:val="18"/>
              </w:rPr>
              <w:t>≥</w:t>
            </w:r>
            <w:r w:rsidRPr="00E808C2">
              <w:rPr>
                <w:sz w:val="18"/>
                <w:szCs w:val="18"/>
                <w:lang w:val="en-US"/>
              </w:rPr>
              <w:t xml:space="preserve">65objects/hour </w:t>
            </w:r>
            <w:r w:rsidRPr="00E808C2">
              <w:rPr>
                <w:sz w:val="18"/>
                <w:szCs w:val="18"/>
              </w:rPr>
              <w:t>for surveillance radars</w:t>
            </w:r>
          </w:p>
        </w:tc>
        <w:tc>
          <w:tcPr>
            <w:tcW w:w="3686" w:type="dxa"/>
            <w:shd w:val="clear" w:color="auto" w:fill="auto"/>
            <w:vAlign w:val="bottom"/>
          </w:tcPr>
          <w:p w:rsidRPr="00FD0088" w:rsidR="00DB17CC" w:rsidP="00DB17CC" w:rsidRDefault="00DB17CC" w14:paraId="1A231368" w14:textId="77777777">
            <w:pPr>
              <w:rPr>
                <w:color w:val="000000"/>
                <w:sz w:val="18"/>
                <w:szCs w:val="18"/>
              </w:rPr>
            </w:pPr>
            <w:r w:rsidRPr="00FD0088">
              <w:rPr>
                <w:color w:val="000000"/>
                <w:sz w:val="18"/>
                <w:szCs w:val="18"/>
              </w:rPr>
              <w:t xml:space="preserve">Average of number of different objects observed per interval of </w:t>
            </w:r>
            <w:r>
              <w:rPr>
                <w:color w:val="000000"/>
                <w:sz w:val="18"/>
                <w:szCs w:val="18"/>
              </w:rPr>
              <w:t>1</w:t>
            </w:r>
            <w:r w:rsidRPr="00FD0088">
              <w:rPr>
                <w:color w:val="000000"/>
                <w:sz w:val="18"/>
                <w:szCs w:val="18"/>
              </w:rPr>
              <w:t xml:space="preserve"> hour. The whole operational period is divided in N intervals of</w:t>
            </w:r>
            <w:r>
              <w:rPr>
                <w:color w:val="000000"/>
                <w:sz w:val="18"/>
                <w:szCs w:val="18"/>
              </w:rPr>
              <w:t xml:space="preserve"> 1</w:t>
            </w:r>
            <w:r w:rsidRPr="00FD0088">
              <w:rPr>
                <w:color w:val="000000"/>
                <w:sz w:val="18"/>
                <w:szCs w:val="18"/>
              </w:rPr>
              <w:t xml:space="preserve"> hour. For each interval i, the number of different objects observed by the sensor is computed</w:t>
            </w:r>
          </w:p>
          <w:p w:rsidRPr="000036CA" w:rsidR="00DB17CC" w:rsidP="00DB17CC" w:rsidRDefault="00DB17CC" w14:paraId="4EAC3E91" w14:textId="77777777">
            <w:pPr>
              <w:pStyle w:val="NormaleWeb"/>
              <w:rPr>
                <w:rFonts w:asciiTheme="minorHAnsi" w:hAnsiTheme="minorHAnsi"/>
                <w:sz w:val="20"/>
                <w:lang w:val="en-GB"/>
              </w:rPr>
            </w:pPr>
            <m:oMathPara>
              <m:oMath>
                <m:r>
                  <w:rPr>
                    <w:rFonts w:ascii="Cambria Math" w:hAnsi="Cambria Math"/>
                    <w:sz w:val="20"/>
                    <w:lang w:val="en-GB"/>
                  </w:rPr>
                  <m:t>O2=</m:t>
                </m:r>
                <m:f>
                  <m:fPr>
                    <m:ctrlPr>
                      <w:rPr>
                        <w:rFonts w:ascii="Cambria Math" w:hAnsi="Cambria Math" w:eastAsiaTheme="minorHAnsi"/>
                        <w:i/>
                        <w:iCs/>
                        <w:sz w:val="20"/>
                        <w:lang w:val="en-GB"/>
                      </w:rPr>
                    </m:ctrlPr>
                  </m:fPr>
                  <m:num>
                    <m:nary>
                      <m:naryPr>
                        <m:chr m:val="∑"/>
                        <m:limLoc m:val="undOvr"/>
                        <m:ctrlPr>
                          <w:rPr>
                            <w:rFonts w:ascii="Cambria Math" w:hAnsi="Cambria Math" w:eastAsiaTheme="minorHAnsi"/>
                            <w:i/>
                            <w:iCs/>
                            <w:sz w:val="20"/>
                            <w:lang w:val="en-GB"/>
                          </w:rPr>
                        </m:ctrlPr>
                      </m:naryPr>
                      <m:sub>
                        <m:r>
                          <w:rPr>
                            <w:rFonts w:ascii="Cambria Math" w:hAnsi="Cambria Math"/>
                            <w:sz w:val="20"/>
                            <w:lang w:val="en-GB"/>
                          </w:rPr>
                          <m:t>i=1</m:t>
                        </m:r>
                      </m:sub>
                      <m:sup>
                        <m:r>
                          <w:rPr>
                            <w:rFonts w:ascii="Cambria Math" w:hAnsi="Cambria Math"/>
                            <w:sz w:val="20"/>
                            <w:lang w:val="en-GB"/>
                          </w:rPr>
                          <m:t>N</m:t>
                        </m:r>
                      </m:sup>
                      <m:e>
                        <m:sSub>
                          <m:sSubPr>
                            <m:ctrlPr>
                              <w:rPr>
                                <w:rFonts w:ascii="Cambria Math" w:hAnsi="Cambria Math" w:eastAsiaTheme="minorHAnsi"/>
                                <w:i/>
                                <w:iCs/>
                                <w:sz w:val="20"/>
                                <w:lang w:val="en-GB"/>
                              </w:rPr>
                            </m:ctrlPr>
                          </m:sSubPr>
                          <m:e>
                            <m:r>
                              <w:rPr>
                                <w:rFonts w:ascii="Cambria Math" w:hAnsi="Cambria Math"/>
                                <w:sz w:val="20"/>
                                <w:lang w:val="en-GB"/>
                              </w:rPr>
                              <m:t>o</m:t>
                            </m:r>
                          </m:e>
                          <m:sub>
                            <m:r>
                              <w:rPr>
                                <w:rFonts w:ascii="Cambria Math" w:hAnsi="Cambria Math"/>
                                <w:sz w:val="20"/>
                                <w:lang w:val="en-GB"/>
                              </w:rPr>
                              <m:t>i</m:t>
                            </m:r>
                          </m:sub>
                        </m:sSub>
                      </m:e>
                    </m:nary>
                  </m:num>
                  <m:den>
                    <m:r>
                      <w:rPr>
                        <w:rFonts w:ascii="Cambria Math" w:hAnsi="Cambria Math"/>
                        <w:sz w:val="20"/>
                        <w:lang w:val="en-GB"/>
                      </w:rPr>
                      <m:t>N</m:t>
                    </m:r>
                  </m:den>
                </m:f>
              </m:oMath>
            </m:oMathPara>
          </w:p>
        </w:tc>
        <w:tc>
          <w:tcPr>
            <w:tcW w:w="992" w:type="dxa"/>
            <w:vAlign w:val="center"/>
          </w:tcPr>
          <w:p w:rsidRPr="00CF7692" w:rsidR="00DB17CC" w:rsidP="00DB17CC" w:rsidRDefault="00DB17CC" w14:paraId="40E92CF3" w14:textId="77777777">
            <w:pPr>
              <w:jc w:val="center"/>
              <w:rPr>
                <w:rFonts w:cs="Arial"/>
                <w:sz w:val="18"/>
                <w:szCs w:val="18"/>
              </w:rPr>
            </w:pPr>
            <w:r>
              <w:rPr>
                <w:rFonts w:cs="Arial"/>
                <w:sz w:val="18"/>
                <w:szCs w:val="18"/>
              </w:rPr>
              <w:t>EUSST DB Data shared</w:t>
            </w:r>
          </w:p>
        </w:tc>
        <w:tc>
          <w:tcPr>
            <w:tcW w:w="1134" w:type="dxa"/>
          </w:tcPr>
          <w:p w:rsidRPr="00CF0815" w:rsidR="00DB17CC" w:rsidP="00DB17CC" w:rsidRDefault="00DB17CC" w14:paraId="4C6E2BCF" w14:textId="77777777">
            <w:pPr>
              <w:jc w:val="center"/>
              <w:rPr>
                <w:rFonts w:eastAsia="Calibri"/>
                <w:color w:val="262626" w:themeColor="text1"/>
                <w:kern w:val="24"/>
                <w:sz w:val="18"/>
                <w:szCs w:val="18"/>
              </w:rPr>
            </w:pPr>
            <w:r>
              <w:rPr>
                <w:rFonts w:cs="Arial"/>
                <w:sz w:val="18"/>
                <w:szCs w:val="18"/>
                <w:lang w:val="en-US"/>
              </w:rPr>
              <w:t>Surveillance Sensors</w:t>
            </w:r>
          </w:p>
        </w:tc>
        <w:tc>
          <w:tcPr>
            <w:tcW w:w="1985" w:type="dxa"/>
            <w:vAlign w:val="center"/>
          </w:tcPr>
          <w:p w:rsidRPr="00637D5C" w:rsidR="00DB17CC" w:rsidP="00DB17CC" w:rsidRDefault="00DB17CC" w14:paraId="3993939E" w14:textId="77777777">
            <w:pPr>
              <w:jc w:val="center"/>
              <w:rPr>
                <w:rFonts w:cs="Arial"/>
                <w:sz w:val="18"/>
                <w:szCs w:val="18"/>
              </w:rPr>
            </w:pPr>
            <w:r w:rsidRPr="00CF0815">
              <w:rPr>
                <w:rFonts w:eastAsia="Calibri"/>
                <w:color w:val="262626" w:themeColor="text1"/>
                <w:kern w:val="24"/>
                <w:sz w:val="18"/>
                <w:szCs w:val="18"/>
              </w:rPr>
              <w:t>Rapidity of the sensor for acquiring different objects. A measurement of the sensor rapidity : FoV and Repositioning</w:t>
            </w:r>
          </w:p>
        </w:tc>
      </w:tr>
      <w:tr w:rsidRPr="008D254D" w:rsidR="00DB17CC" w:rsidTr="00DB17CC" w14:paraId="30F6A290" w14:textId="77777777">
        <w:trPr>
          <w:trHeight w:val="303"/>
          <w:jc w:val="center"/>
        </w:trPr>
        <w:tc>
          <w:tcPr>
            <w:tcW w:w="593" w:type="dxa"/>
            <w:vMerge/>
            <w:shd w:val="clear" w:color="auto" w:fill="262626" w:themeFill="text1"/>
            <w:vAlign w:val="center"/>
            <w:hideMark/>
          </w:tcPr>
          <w:p w:rsidRPr="00FD0088" w:rsidR="00DB17CC" w:rsidP="00DB17CC" w:rsidRDefault="00DB17CC" w14:paraId="395D053D" w14:textId="77777777">
            <w:pPr>
              <w:rPr>
                <w:rFonts w:cs="Arial"/>
                <w:sz w:val="18"/>
                <w:szCs w:val="18"/>
              </w:rPr>
            </w:pPr>
          </w:p>
        </w:tc>
        <w:tc>
          <w:tcPr>
            <w:tcW w:w="541" w:type="dxa"/>
            <w:shd w:val="clear" w:color="auto" w:fill="auto"/>
            <w:tcMar>
              <w:top w:w="15" w:type="dxa"/>
              <w:left w:w="56" w:type="dxa"/>
              <w:bottom w:w="0" w:type="dxa"/>
              <w:right w:w="56" w:type="dxa"/>
            </w:tcMar>
            <w:vAlign w:val="center"/>
            <w:hideMark/>
          </w:tcPr>
          <w:p w:rsidRPr="00FD0088" w:rsidR="00DB17CC" w:rsidP="00DB17CC" w:rsidRDefault="00DB17CC" w14:paraId="409EBC44" w14:textId="77777777">
            <w:pPr>
              <w:spacing w:line="303" w:lineRule="atLeast"/>
              <w:rPr>
                <w:rFonts w:cs="Arial"/>
                <w:sz w:val="18"/>
                <w:szCs w:val="18"/>
              </w:rPr>
            </w:pPr>
            <w:r w:rsidRPr="00FD0088">
              <w:rPr>
                <w:rFonts w:cs="Arial"/>
                <w:color w:val="000000"/>
                <w:kern w:val="24"/>
                <w:sz w:val="18"/>
                <w:szCs w:val="18"/>
              </w:rPr>
              <w:t>[O3]</w:t>
            </w:r>
          </w:p>
        </w:tc>
        <w:tc>
          <w:tcPr>
            <w:tcW w:w="997" w:type="dxa"/>
            <w:shd w:val="clear" w:color="auto" w:fill="auto"/>
            <w:tcMar>
              <w:top w:w="15" w:type="dxa"/>
              <w:left w:w="56" w:type="dxa"/>
              <w:bottom w:w="0" w:type="dxa"/>
              <w:right w:w="56" w:type="dxa"/>
            </w:tcMar>
            <w:vAlign w:val="center"/>
            <w:hideMark/>
          </w:tcPr>
          <w:p w:rsidRPr="00FD0088" w:rsidR="00DB17CC" w:rsidP="00DB17CC" w:rsidRDefault="00DB17CC" w14:paraId="24A96501" w14:textId="77777777">
            <w:pPr>
              <w:spacing w:line="303" w:lineRule="atLeast"/>
              <w:rPr>
                <w:rFonts w:cs="Arial"/>
                <w:sz w:val="18"/>
                <w:szCs w:val="18"/>
              </w:rPr>
            </w:pPr>
            <w:r w:rsidRPr="00FD0088">
              <w:rPr>
                <w:rFonts w:cs="Arial"/>
                <w:color w:val="000000"/>
                <w:kern w:val="24"/>
                <w:sz w:val="18"/>
                <w:szCs w:val="18"/>
              </w:rPr>
              <w:t>Unique objects observed every hour</w:t>
            </w:r>
          </w:p>
        </w:tc>
        <w:tc>
          <w:tcPr>
            <w:tcW w:w="2410" w:type="dxa"/>
            <w:shd w:val="clear" w:color="auto" w:fill="auto"/>
            <w:tcMar>
              <w:top w:w="15" w:type="dxa"/>
              <w:left w:w="56" w:type="dxa"/>
              <w:bottom w:w="0" w:type="dxa"/>
              <w:right w:w="56" w:type="dxa"/>
            </w:tcMar>
            <w:vAlign w:val="center"/>
          </w:tcPr>
          <w:p w:rsidRPr="00FD0088" w:rsidR="00DB17CC" w:rsidP="00DB17CC" w:rsidRDefault="00DB17CC" w14:paraId="1194AB36" w14:textId="77777777">
            <w:pPr>
              <w:rPr>
                <w:rFonts w:cs="Arial"/>
                <w:sz w:val="18"/>
                <w:szCs w:val="18"/>
              </w:rPr>
            </w:pPr>
            <w:r w:rsidRPr="00FD0088">
              <w:rPr>
                <w:color w:val="000000"/>
                <w:sz w:val="18"/>
                <w:szCs w:val="18"/>
              </w:rPr>
              <w:t>Average number of different objects observed exclusively by a sensor per hour</w:t>
            </w:r>
          </w:p>
        </w:tc>
        <w:tc>
          <w:tcPr>
            <w:tcW w:w="2693" w:type="dxa"/>
            <w:vAlign w:val="center"/>
          </w:tcPr>
          <w:p w:rsidRPr="00CF0815" w:rsidR="00DB17CC" w:rsidP="00DB17CC" w:rsidRDefault="00DB17CC" w14:paraId="0F78F3E9" w14:textId="77777777">
            <w:pPr>
              <w:ind w:left="142"/>
              <w:rPr>
                <w:sz w:val="18"/>
                <w:szCs w:val="18"/>
                <w:lang w:val="en-US"/>
              </w:rPr>
            </w:pPr>
            <w:r w:rsidRPr="00CF0815">
              <w:rPr>
                <w:sz w:val="18"/>
                <w:szCs w:val="18"/>
              </w:rPr>
              <w:t>≥</w:t>
            </w:r>
            <w:r w:rsidRPr="00225906">
              <w:rPr>
                <w:sz w:val="18"/>
                <w:szCs w:val="18"/>
                <w:lang w:val="en-US"/>
              </w:rPr>
              <w:t xml:space="preserve">0.1 </w:t>
            </w:r>
            <w:r w:rsidRPr="00CF0815">
              <w:rPr>
                <w:sz w:val="18"/>
                <w:szCs w:val="18"/>
                <w:lang w:val="en-US"/>
              </w:rPr>
              <w:t xml:space="preserve">objects/hour surveillance telescopes </w:t>
            </w:r>
          </w:p>
          <w:p w:rsidRPr="00CF0815" w:rsidR="00DB17CC" w:rsidP="00DB17CC" w:rsidRDefault="00DB17CC" w14:paraId="2E31FB73" w14:textId="77777777">
            <w:pPr>
              <w:ind w:left="142"/>
              <w:rPr>
                <w:sz w:val="18"/>
                <w:szCs w:val="18"/>
                <w:lang w:val="en-US"/>
              </w:rPr>
            </w:pPr>
          </w:p>
          <w:p w:rsidRPr="00E808C2" w:rsidR="00DB17CC" w:rsidP="00DB17CC" w:rsidRDefault="00DB17CC" w14:paraId="4E884165" w14:textId="77777777">
            <w:pPr>
              <w:ind w:left="142"/>
              <w:rPr>
                <w:sz w:val="18"/>
                <w:szCs w:val="18"/>
              </w:rPr>
            </w:pPr>
          </w:p>
          <w:p w:rsidRPr="00E808C2" w:rsidR="00DB17CC" w:rsidP="00DB17CC" w:rsidRDefault="00DB17CC" w14:paraId="5C4198A1" w14:textId="77777777">
            <w:pPr>
              <w:ind w:left="142"/>
              <w:rPr>
                <w:sz w:val="18"/>
                <w:szCs w:val="18"/>
              </w:rPr>
            </w:pPr>
            <w:r w:rsidRPr="00E808C2">
              <w:rPr>
                <w:sz w:val="18"/>
                <w:szCs w:val="18"/>
              </w:rPr>
              <w:t>≥</w:t>
            </w:r>
            <w:r w:rsidRPr="00E808C2">
              <w:rPr>
                <w:sz w:val="18"/>
                <w:szCs w:val="18"/>
                <w:lang w:val="en-US"/>
              </w:rPr>
              <w:t xml:space="preserve">11 objects/hour </w:t>
            </w:r>
            <w:r w:rsidRPr="00E808C2">
              <w:rPr>
                <w:sz w:val="18"/>
                <w:szCs w:val="18"/>
              </w:rPr>
              <w:t>for surveillance radars</w:t>
            </w:r>
          </w:p>
        </w:tc>
        <w:tc>
          <w:tcPr>
            <w:tcW w:w="3686" w:type="dxa"/>
            <w:shd w:val="clear" w:color="auto" w:fill="auto"/>
            <w:vAlign w:val="bottom"/>
          </w:tcPr>
          <w:p w:rsidRPr="00CF0815" w:rsidR="00DB17CC" w:rsidP="00DB17CC" w:rsidRDefault="00DB17CC" w14:paraId="5B8949A1" w14:textId="77777777">
            <w:pPr>
              <w:pStyle w:val="NormaleWeb"/>
              <w:rPr>
                <w:rFonts w:asciiTheme="minorHAnsi" w:hAnsiTheme="minorHAnsi"/>
                <w:color w:val="262626" w:themeColor="text1"/>
                <w:sz w:val="18"/>
                <w:szCs w:val="18"/>
                <w:lang w:val="en-GB"/>
              </w:rPr>
            </w:pPr>
            <w:r w:rsidRPr="1DEC53C4">
              <w:rPr>
                <w:rFonts w:asciiTheme="minorHAnsi" w:hAnsiTheme="minorHAnsi"/>
                <w:color w:val="000000"/>
                <w:sz w:val="18"/>
                <w:szCs w:val="18"/>
                <w:lang w:val="en-GB"/>
              </w:rPr>
              <w:t xml:space="preserve">Average of number of objects uniquely observed by a sensor per interval of 48 hours. The whole operational period is divided in N intervals of 48 hours. For each interval </w:t>
            </w:r>
            <w:proofErr w:type="spellStart"/>
            <w:r w:rsidRPr="1DEC53C4">
              <w:rPr>
                <w:rFonts w:asciiTheme="minorHAnsi" w:hAnsiTheme="minorHAnsi"/>
                <w:color w:val="000000"/>
                <w:sz w:val="18"/>
                <w:szCs w:val="18"/>
                <w:lang w:val="en-GB"/>
              </w:rPr>
              <w:t>i</w:t>
            </w:r>
            <w:proofErr w:type="spellEnd"/>
            <w:r w:rsidRPr="1DEC53C4">
              <w:rPr>
                <w:rFonts w:asciiTheme="minorHAnsi" w:hAnsiTheme="minorHAnsi"/>
                <w:color w:val="000000"/>
                <w:sz w:val="18"/>
                <w:szCs w:val="18"/>
                <w:lang w:val="en-GB"/>
              </w:rPr>
              <w:t xml:space="preserve">, the number of different objects observed exclusively by the sensor is computed: </w:t>
            </w:r>
            <w:proofErr w:type="spellStart"/>
            <w:r w:rsidRPr="1DEC53C4">
              <w:rPr>
                <w:rFonts w:asciiTheme="minorHAnsi" w:hAnsiTheme="minorHAnsi"/>
                <w:color w:val="000000"/>
                <w:sz w:val="18"/>
                <w:szCs w:val="18"/>
                <w:lang w:val="en-GB"/>
              </w:rPr>
              <w:t>eoi</w:t>
            </w:r>
            <w:proofErr w:type="spellEnd"/>
            <w:r w:rsidRPr="1DEC53C4">
              <w:rPr>
                <w:rFonts w:asciiTheme="minorHAnsi" w:hAnsiTheme="minorHAnsi"/>
                <w:color w:val="000000"/>
                <w:sz w:val="18"/>
                <w:szCs w:val="18"/>
                <w:lang w:val="en-GB"/>
              </w:rPr>
              <w:t xml:space="preserve">  </w:t>
            </w:r>
          </w:p>
          <w:p w:rsidRPr="00637D5C" w:rsidR="00DB17CC" w:rsidP="00DB17CC" w:rsidRDefault="00DB17CC" w14:paraId="3CDA89F8" w14:textId="77777777">
            <w:pPr>
              <w:pStyle w:val="NormaleWeb"/>
              <w:rPr>
                <w:rFonts w:asciiTheme="minorHAnsi" w:hAnsiTheme="minorHAnsi"/>
                <w:sz w:val="22"/>
                <w:lang w:val="en-GB"/>
              </w:rPr>
            </w:pPr>
            <w:r w:rsidRPr="00637D5C">
              <w:rPr>
                <w:rFonts w:asciiTheme="minorHAnsi" w:hAnsiTheme="minorHAnsi"/>
                <w:color w:val="000000"/>
                <w:sz w:val="18"/>
                <w:szCs w:val="18"/>
                <w:lang w:val="en-GB"/>
              </w:rPr>
              <w:br/>
            </w:r>
            <m:oMathPara>
              <m:oMath>
                <m:r>
                  <w:rPr>
                    <w:rFonts w:ascii="Cambria Math" w:hAnsi="Cambria Math"/>
                    <w:sz w:val="20"/>
                    <w:lang w:val="en-GB"/>
                  </w:rPr>
                  <m:t>O3=</m:t>
                </m:r>
                <m:f>
                  <m:fPr>
                    <m:ctrlPr>
                      <w:rPr>
                        <w:rFonts w:ascii="Cambria Math" w:hAnsi="Cambria Math" w:eastAsiaTheme="minorHAnsi"/>
                        <w:i/>
                        <w:iCs/>
                        <w:sz w:val="20"/>
                        <w:lang w:val="en-GB"/>
                      </w:rPr>
                    </m:ctrlPr>
                  </m:fPr>
                  <m:num>
                    <m:nary>
                      <m:naryPr>
                        <m:chr m:val="∑"/>
                        <m:limLoc m:val="undOvr"/>
                        <m:ctrlPr>
                          <w:rPr>
                            <w:rFonts w:ascii="Cambria Math" w:hAnsi="Cambria Math" w:eastAsiaTheme="minorHAnsi"/>
                            <w:i/>
                            <w:iCs/>
                            <w:sz w:val="20"/>
                            <w:lang w:val="en-GB"/>
                          </w:rPr>
                        </m:ctrlPr>
                      </m:naryPr>
                      <m:sub>
                        <m:r>
                          <w:rPr>
                            <w:rFonts w:ascii="Cambria Math" w:hAnsi="Cambria Math"/>
                            <w:sz w:val="20"/>
                            <w:lang w:val="en-GB"/>
                          </w:rPr>
                          <m:t>i=1</m:t>
                        </m:r>
                      </m:sub>
                      <m:sup>
                        <m:r>
                          <w:rPr>
                            <w:rFonts w:ascii="Cambria Math" w:hAnsi="Cambria Math"/>
                            <w:sz w:val="20"/>
                            <w:lang w:val="en-GB"/>
                          </w:rPr>
                          <m:t>N</m:t>
                        </m:r>
                      </m:sup>
                      <m:e>
                        <m:sSub>
                          <m:sSubPr>
                            <m:ctrlPr>
                              <w:rPr>
                                <w:rFonts w:ascii="Cambria Math" w:hAnsi="Cambria Math" w:eastAsiaTheme="minorHAnsi"/>
                                <w:i/>
                                <w:iCs/>
                                <w:sz w:val="20"/>
                                <w:lang w:val="en-GB"/>
                              </w:rPr>
                            </m:ctrlPr>
                          </m:sSubPr>
                          <m:e>
                            <m:r>
                              <w:rPr>
                                <w:rFonts w:ascii="Cambria Math" w:hAnsi="Cambria Math"/>
                                <w:sz w:val="20"/>
                                <w:lang w:val="en-GB"/>
                              </w:rPr>
                              <m:t>eo</m:t>
                            </m:r>
                          </m:e>
                          <m:sub>
                            <m:r>
                              <w:rPr>
                                <w:rFonts w:ascii="Cambria Math" w:hAnsi="Cambria Math"/>
                                <w:sz w:val="20"/>
                                <w:lang w:val="en-GB"/>
                              </w:rPr>
                              <m:t>i</m:t>
                            </m:r>
                          </m:sub>
                        </m:sSub>
                      </m:e>
                    </m:nary>
                  </m:num>
                  <m:den>
                    <m:r>
                      <w:rPr>
                        <w:rFonts w:ascii="Cambria Math" w:hAnsi="Cambria Math"/>
                        <w:sz w:val="20"/>
                        <w:lang w:val="en-GB"/>
                      </w:rPr>
                      <m:t>N</m:t>
                    </m:r>
                  </m:den>
                </m:f>
              </m:oMath>
            </m:oMathPara>
          </w:p>
          <w:p w:rsidRPr="00637D5C" w:rsidR="00DB17CC" w:rsidP="00DB17CC" w:rsidRDefault="00DB17CC" w14:paraId="26EBB8D3" w14:textId="77777777">
            <w:pPr>
              <w:rPr>
                <w:rFonts w:cs="Arial"/>
                <w:sz w:val="18"/>
                <w:szCs w:val="18"/>
              </w:rPr>
            </w:pPr>
            <w:r w:rsidRPr="00637D5C">
              <w:rPr>
                <w:color w:val="000000"/>
                <w:sz w:val="18"/>
                <w:szCs w:val="18"/>
              </w:rPr>
              <w:br/>
            </w:r>
          </w:p>
        </w:tc>
        <w:tc>
          <w:tcPr>
            <w:tcW w:w="992" w:type="dxa"/>
            <w:vAlign w:val="center"/>
          </w:tcPr>
          <w:p w:rsidRPr="00CF7692" w:rsidR="00DB17CC" w:rsidP="00DB17CC" w:rsidRDefault="00DB17CC" w14:paraId="3C1E464D" w14:textId="77777777">
            <w:pPr>
              <w:jc w:val="center"/>
              <w:rPr>
                <w:rFonts w:cs="Arial"/>
                <w:sz w:val="18"/>
                <w:szCs w:val="18"/>
              </w:rPr>
            </w:pPr>
            <w:r>
              <w:rPr>
                <w:rFonts w:cs="Arial"/>
                <w:sz w:val="18"/>
                <w:szCs w:val="18"/>
              </w:rPr>
              <w:t>EUSST DB Data shared</w:t>
            </w:r>
          </w:p>
        </w:tc>
        <w:tc>
          <w:tcPr>
            <w:tcW w:w="1134" w:type="dxa"/>
          </w:tcPr>
          <w:p w:rsidRPr="00CF0815" w:rsidR="00DB17CC" w:rsidP="00DB17CC" w:rsidRDefault="00DB17CC" w14:paraId="707BD508" w14:textId="77777777">
            <w:pPr>
              <w:jc w:val="center"/>
              <w:rPr>
                <w:rFonts w:eastAsia="Calibri"/>
                <w:color w:val="262626" w:themeColor="text1"/>
                <w:kern w:val="24"/>
                <w:sz w:val="18"/>
                <w:szCs w:val="18"/>
              </w:rPr>
            </w:pPr>
            <w:r>
              <w:rPr>
                <w:rFonts w:cs="Arial"/>
                <w:sz w:val="18"/>
                <w:szCs w:val="18"/>
                <w:lang w:val="en-US"/>
              </w:rPr>
              <w:t>Surveillance Sensors</w:t>
            </w:r>
          </w:p>
        </w:tc>
        <w:tc>
          <w:tcPr>
            <w:tcW w:w="1985" w:type="dxa"/>
            <w:vAlign w:val="center"/>
          </w:tcPr>
          <w:p w:rsidRPr="00637D5C" w:rsidR="00DB17CC" w:rsidP="00DB17CC" w:rsidRDefault="00DB17CC" w14:paraId="59A884AC" w14:textId="77777777">
            <w:pPr>
              <w:jc w:val="center"/>
              <w:rPr>
                <w:rFonts w:cs="Arial"/>
                <w:sz w:val="18"/>
                <w:szCs w:val="18"/>
              </w:rPr>
            </w:pPr>
            <w:r w:rsidRPr="00CF0815">
              <w:rPr>
                <w:rFonts w:eastAsia="Calibri"/>
                <w:color w:val="262626" w:themeColor="text1"/>
                <w:kern w:val="24"/>
                <w:sz w:val="18"/>
                <w:szCs w:val="18"/>
              </w:rPr>
              <w:t>When this parameter value is high, it means that the sensor observes objects that would not be observed by the network without it. A low value means that the sensor observes objects redundantly (because of a close location, for example).</w:t>
            </w:r>
            <w:r w:rsidRPr="00637D5C">
              <w:rPr>
                <w:b/>
                <w:bCs/>
                <w:sz w:val="18"/>
                <w:szCs w:val="18"/>
              </w:rPr>
              <w:t xml:space="preserve"> This parameter cannot </w:t>
            </w:r>
            <w:r w:rsidRPr="00637D5C">
              <w:rPr>
                <w:b/>
                <w:bCs/>
                <w:sz w:val="18"/>
                <w:szCs w:val="18"/>
              </w:rPr>
              <w:t>be computed for each sensor independently</w:t>
            </w:r>
            <w:r w:rsidRPr="00637D5C">
              <w:rPr>
                <w:color w:val="FF0000"/>
                <w:sz w:val="18"/>
                <w:szCs w:val="18"/>
              </w:rPr>
              <w:t>.</w:t>
            </w:r>
            <w:r w:rsidRPr="00637D5C">
              <w:rPr>
                <w:color w:val="000000"/>
                <w:sz w:val="18"/>
                <w:szCs w:val="18"/>
              </w:rPr>
              <w:t xml:space="preserve"> We need the information of all the sensors at the same time to be able to determine the exclusive observations: one object observed by only one sensor within the interval.</w:t>
            </w:r>
          </w:p>
        </w:tc>
      </w:tr>
    </w:tbl>
    <w:p w:rsidRPr="00531985" w:rsidR="00DB17CC" w:rsidP="00DB17CC" w:rsidRDefault="00DB17CC" w14:paraId="00C72D42" w14:textId="77777777">
      <w:pPr>
        <w:pStyle w:val="Textblock"/>
        <w:rPr>
          <w:lang w:val="en-GB"/>
        </w:rPr>
      </w:pPr>
    </w:p>
    <w:p w:rsidRPr="00653825" w:rsidR="00DB17CC" w:rsidP="00DB17CC" w:rsidRDefault="00DB17CC" w14:paraId="741FE044" w14:textId="77777777">
      <w:pPr>
        <w:pStyle w:val="Textblock"/>
        <w:rPr>
          <w:lang w:val="en-GB"/>
        </w:rPr>
      </w:pPr>
    </w:p>
    <w:p w:rsidR="00DB17CC" w:rsidP="00DB17CC" w:rsidRDefault="00DB17CC" w14:paraId="05EB7FC0" w14:textId="77777777">
      <w:pPr>
        <w:spacing w:after="200" w:line="276" w:lineRule="auto"/>
        <w:sectPr w:rsidR="00DB17CC" w:rsidSect="00DB17CC">
          <w:pgSz w:w="16838" w:h="11906" w:orient="landscape"/>
          <w:pgMar w:top="1417" w:right="1417" w:bottom="1417" w:left="1134" w:header="708" w:footer="708" w:gutter="0"/>
          <w:cols w:space="708"/>
          <w:docGrid w:linePitch="360"/>
        </w:sectPr>
      </w:pPr>
    </w:p>
    <w:p w:rsidR="00DB17CC" w:rsidP="00016F5C" w:rsidRDefault="00DB17CC" w14:paraId="3690AF1C" w14:textId="77777777">
      <w:pPr>
        <w:pStyle w:val="Titolo2"/>
        <w:keepNext/>
        <w:keepLines/>
        <w:numPr>
          <w:ilvl w:val="1"/>
          <w:numId w:val="3"/>
        </w:numPr>
        <w:tabs>
          <w:tab w:val="clear" w:pos="284"/>
        </w:tabs>
        <w:spacing w:after="0"/>
        <w:contextualSpacing w:val="0"/>
        <w:jc w:val="left"/>
      </w:pPr>
      <w:bookmarkStart w:name="_Toc145659128" w:id="2038"/>
      <w:bookmarkStart w:name="_Toc145659424" w:id="2039"/>
      <w:bookmarkStart w:name="_Toc145660206" w:id="2040"/>
      <w:bookmarkStart w:name="_Toc145660645" w:id="2041"/>
      <w:bookmarkStart w:name="_Ref141078528" w:id="2042"/>
      <w:bookmarkStart w:name="_Toc146632026" w:id="2043"/>
      <w:bookmarkEnd w:id="2038"/>
      <w:bookmarkEnd w:id="2039"/>
      <w:bookmarkEnd w:id="2040"/>
      <w:bookmarkEnd w:id="2041"/>
      <w:r>
        <w:t xml:space="preserve"> </w:t>
      </w:r>
      <w:bookmarkStart w:name="_Toc158386417" w:id="2044"/>
      <w:r>
        <w:t>Parameter description details</w:t>
      </w:r>
      <w:bookmarkEnd w:id="2042"/>
      <w:bookmarkEnd w:id="2043"/>
      <w:bookmarkEnd w:id="2044"/>
    </w:p>
    <w:p w:rsidRPr="002C1843" w:rsidR="00DB17CC" w:rsidP="00016F5C" w:rsidRDefault="00DB17CC" w14:paraId="679A8E26" w14:textId="77777777">
      <w:pPr>
        <w:pStyle w:val="Titolo3"/>
        <w:keepNext/>
        <w:keepLines/>
        <w:numPr>
          <w:ilvl w:val="2"/>
          <w:numId w:val="3"/>
        </w:numPr>
        <w:tabs>
          <w:tab w:val="clear" w:pos="284"/>
        </w:tabs>
        <w:spacing w:after="0"/>
        <w:contextualSpacing w:val="0"/>
        <w:jc w:val="left"/>
      </w:pPr>
      <w:bookmarkStart w:name="_Toc146632027" w:id="2045"/>
      <w:bookmarkStart w:name="_Toc158386418" w:id="2046"/>
      <w:r>
        <w:t>Sensor description form</w:t>
      </w:r>
      <w:bookmarkEnd w:id="2045"/>
      <w:bookmarkEnd w:id="2046"/>
    </w:p>
    <w:tbl>
      <w:tblPr>
        <w:tblStyle w:val="Grigliatab4"/>
        <w:tblW w:w="9288" w:type="dxa"/>
        <w:tblLook w:val="04A0" w:firstRow="1" w:lastRow="0" w:firstColumn="1" w:lastColumn="0" w:noHBand="0" w:noVBand="1"/>
      </w:tblPr>
      <w:tblGrid>
        <w:gridCol w:w="1555"/>
        <w:gridCol w:w="1134"/>
        <w:gridCol w:w="6599"/>
      </w:tblGrid>
      <w:tr w:rsidRPr="000C1085" w:rsidR="00DB17CC" w:rsidTr="00DB17CC" w14:paraId="420D0B2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rsidRPr="000C1085" w:rsidR="00DB17CC" w:rsidP="00DB17CC" w:rsidRDefault="00DB17CC" w14:paraId="2F4C44DD" w14:textId="77777777">
            <w:pPr>
              <w:jc w:val="center"/>
              <w:rPr>
                <w:rFonts w:ascii="Calibri" w:hAnsi="Calibri" w:eastAsia="Times New Roman" w:cs="Calibri"/>
                <w:sz w:val="20"/>
                <w:szCs w:val="20"/>
                <w:lang w:eastAsia="pl-PL"/>
              </w:rPr>
            </w:pPr>
            <w:r w:rsidRPr="000C1085">
              <w:rPr>
                <w:rFonts w:ascii="Calibri" w:hAnsi="Calibri" w:eastAsia="Times New Roman" w:cs="Calibri"/>
                <w:sz w:val="20"/>
                <w:szCs w:val="20"/>
                <w:lang w:eastAsia="pl-PL"/>
              </w:rPr>
              <w:t>Parameter</w:t>
            </w:r>
          </w:p>
        </w:tc>
        <w:tc>
          <w:tcPr>
            <w:tcW w:w="1134" w:type="dxa"/>
          </w:tcPr>
          <w:p w:rsidRPr="000C1085" w:rsidR="00DB17CC" w:rsidP="00DB17CC" w:rsidRDefault="00DB17CC" w14:paraId="1BFA8BD5"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sz w:val="20"/>
                <w:szCs w:val="20"/>
                <w:lang w:eastAsia="pl-PL"/>
              </w:rPr>
            </w:pPr>
            <w:r w:rsidRPr="000C1085">
              <w:rPr>
                <w:rFonts w:ascii="Calibri" w:hAnsi="Calibri" w:eastAsia="Times New Roman" w:cs="Calibri"/>
                <w:sz w:val="20"/>
                <w:szCs w:val="20"/>
                <w:lang w:eastAsia="pl-PL"/>
              </w:rPr>
              <w:t>Unit</w:t>
            </w:r>
          </w:p>
        </w:tc>
        <w:tc>
          <w:tcPr>
            <w:tcW w:w="6599" w:type="dxa"/>
          </w:tcPr>
          <w:p w:rsidRPr="000C1085" w:rsidR="00DB17CC" w:rsidP="00DB17CC" w:rsidRDefault="00DB17CC" w14:paraId="75D3310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sz w:val="20"/>
                <w:szCs w:val="20"/>
                <w:lang w:eastAsia="pl-PL"/>
              </w:rPr>
            </w:pPr>
            <w:r w:rsidRPr="000C1085">
              <w:rPr>
                <w:rFonts w:ascii="Calibri" w:hAnsi="Calibri" w:eastAsia="Times New Roman" w:cs="Calibri"/>
                <w:sz w:val="20"/>
                <w:szCs w:val="20"/>
                <w:lang w:eastAsia="pl-PL"/>
              </w:rPr>
              <w:t>Explanation</w:t>
            </w:r>
          </w:p>
        </w:tc>
      </w:tr>
      <w:tr w:rsidRPr="000C1085" w:rsidR="00DB17CC" w:rsidTr="00DB17CC" w14:paraId="4E70F53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097090FC"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MS</w:t>
            </w:r>
          </w:p>
        </w:tc>
        <w:tc>
          <w:tcPr>
            <w:tcW w:w="1134" w:type="dxa"/>
          </w:tcPr>
          <w:p w:rsidRPr="000C1085" w:rsidR="00DB17CC" w:rsidP="00DB17CC" w:rsidRDefault="00DB17CC" w14:paraId="3E76DC8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70F6FD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Member State. </w:t>
            </w:r>
            <w:proofErr w:type="spellStart"/>
            <w:r w:rsidRPr="000C1085">
              <w:rPr>
                <w:rFonts w:ascii="Calibri" w:hAnsi="Calibri" w:eastAsia="Times New Roman" w:cs="Calibri"/>
                <w:color w:val="000000"/>
                <w:sz w:val="20"/>
                <w:szCs w:val="20"/>
                <w:lang w:eastAsia="pl-PL"/>
              </w:rPr>
              <w:t>Please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use</w:t>
            </w:r>
            <w:proofErr w:type="spellEnd"/>
            <w:r w:rsidRPr="000C1085">
              <w:rPr>
                <w:rFonts w:ascii="Calibri" w:hAnsi="Calibri" w:eastAsia="Times New Roman" w:cs="Calibri"/>
                <w:color w:val="000000"/>
                <w:sz w:val="20"/>
                <w:szCs w:val="20"/>
                <w:lang w:eastAsia="pl-PL"/>
              </w:rPr>
              <w:t xml:space="preserve"> ISO 3166-1</w:t>
            </w:r>
          </w:p>
        </w:tc>
      </w:tr>
      <w:tr w:rsidRPr="000C1085" w:rsidR="00DB17CC" w:rsidTr="00DB17CC" w14:paraId="40AC37D4" w14:textId="77777777">
        <w:trPr>
          <w:trHeight w:val="353"/>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5E7BB8E9"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Name</w:t>
            </w:r>
          </w:p>
        </w:tc>
        <w:tc>
          <w:tcPr>
            <w:tcW w:w="1134" w:type="dxa"/>
          </w:tcPr>
          <w:p w:rsidRPr="000C1085" w:rsidR="00DB17CC" w:rsidP="00DB17CC" w:rsidRDefault="00DB17CC" w14:paraId="4B71A77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62339F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Name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sensor</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with</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respect</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to</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naming</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convention</w:t>
            </w:r>
            <w:proofErr w:type="spellEnd"/>
            <w:r w:rsidRPr="000C1085">
              <w:rPr>
                <w:rFonts w:ascii="Calibri" w:hAnsi="Calibri" w:eastAsia="Times New Roman" w:cs="Calibri"/>
                <w:color w:val="000000"/>
                <w:sz w:val="20"/>
                <w:szCs w:val="20"/>
                <w:lang w:eastAsia="pl-PL"/>
              </w:rPr>
              <w:t>:</w:t>
            </w:r>
          </w:p>
          <w:p w:rsidRPr="000C1085" w:rsidR="00DB17CC" w:rsidP="00DB17CC" w:rsidRDefault="00DB17CC" w14:paraId="7182C4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&lt;MS ISO 3166-1&gt;_&lt;Sensor </w:t>
            </w:r>
            <w:proofErr w:type="spellStart"/>
            <w:r w:rsidRPr="000C1085">
              <w:rPr>
                <w:rFonts w:ascii="Calibri" w:hAnsi="Calibri" w:eastAsia="Times New Roman" w:cs="Calibri"/>
                <w:color w:val="000000"/>
                <w:sz w:val="20"/>
                <w:szCs w:val="20"/>
                <w:lang w:eastAsia="pl-PL"/>
              </w:rPr>
              <w:t>name</w:t>
            </w:r>
            <w:proofErr w:type="spellEnd"/>
            <w:r w:rsidRPr="000C1085">
              <w:rPr>
                <w:rFonts w:ascii="Calibri" w:hAnsi="Calibri" w:eastAsia="Times New Roman" w:cs="Calibri"/>
                <w:color w:val="000000"/>
                <w:sz w:val="20"/>
                <w:szCs w:val="20"/>
                <w:lang w:eastAsia="pl-PL"/>
              </w:rPr>
              <w:t>&gt;_&lt;</w:t>
            </w:r>
            <w:proofErr w:type="spellStart"/>
            <w:r w:rsidRPr="000C1085">
              <w:rPr>
                <w:rFonts w:ascii="Calibri" w:hAnsi="Calibri" w:eastAsia="Times New Roman" w:cs="Calibri"/>
                <w:color w:val="000000"/>
                <w:sz w:val="20"/>
                <w:szCs w:val="20"/>
                <w:lang w:eastAsia="pl-PL"/>
              </w:rPr>
              <w:t>configuration</w:t>
            </w:r>
            <w:proofErr w:type="spellEnd"/>
            <w:r w:rsidRPr="000C1085">
              <w:rPr>
                <w:rFonts w:ascii="Calibri" w:hAnsi="Calibri" w:eastAsia="Times New Roman" w:cs="Calibri"/>
                <w:color w:val="000000"/>
                <w:sz w:val="20"/>
                <w:szCs w:val="20"/>
                <w:lang w:eastAsia="pl-PL"/>
              </w:rPr>
              <w:t>&gt;</w:t>
            </w:r>
            <w:r w:rsidRPr="000C1085">
              <w:rPr>
                <w:rFonts w:ascii="Calibri" w:hAnsi="Calibri" w:eastAsia="Times New Roman" w:cs="Calibri"/>
                <w:color w:val="000000"/>
                <w:sz w:val="20"/>
                <w:szCs w:val="20"/>
                <w:lang w:eastAsia="pl-PL"/>
              </w:rPr>
              <w:br/>
            </w:r>
            <w:r w:rsidRPr="000C1085">
              <w:rPr>
                <w:rFonts w:ascii="Calibri" w:hAnsi="Calibri" w:eastAsia="Times New Roman" w:cs="Calibri"/>
                <w:color w:val="000000"/>
                <w:sz w:val="20"/>
                <w:szCs w:val="20"/>
                <w:lang w:eastAsia="pl-PL"/>
              </w:rPr>
              <w:t>(e.g. PL_BEATA, FR_TAROT-CALERN, ES_TFRM-PB, IT_SPADE).</w:t>
            </w:r>
          </w:p>
        </w:tc>
      </w:tr>
      <w:tr w:rsidRPr="000C1085" w:rsidR="00DB17CC" w:rsidTr="00DB17CC" w14:paraId="50D8E37A"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555" w:type="dxa"/>
            <w:noWrap/>
          </w:tcPr>
          <w:p w:rsidRPr="0044333E" w:rsidR="00DB17CC" w:rsidP="00DB17CC" w:rsidRDefault="00DB17CC" w14:paraId="29E69F40" w14:textId="77777777">
            <w:pPr>
              <w:rPr>
                <w:rFonts w:ascii="Calibri" w:hAnsi="Calibri" w:eastAsia="Times New Roman" w:cs="Calibri"/>
                <w:b w:val="0"/>
                <w:bCs w:val="0"/>
                <w:color w:val="000000"/>
                <w:sz w:val="20"/>
                <w:szCs w:val="20"/>
                <w:lang w:eastAsia="pl-PL"/>
              </w:rPr>
            </w:pPr>
            <w:proofErr w:type="spellStart"/>
            <w:r w:rsidRPr="0044333E">
              <w:rPr>
                <w:rFonts w:ascii="Calibri" w:hAnsi="Calibri" w:eastAsia="Times New Roman" w:cs="Calibri"/>
                <w:b w:val="0"/>
                <w:bCs w:val="0"/>
                <w:color w:val="000000"/>
                <w:sz w:val="20"/>
                <w:szCs w:val="20"/>
                <w:lang w:eastAsia="pl-PL"/>
              </w:rPr>
              <w:t>Declared</w:t>
            </w:r>
            <w:proofErr w:type="spellEnd"/>
            <w:r w:rsidRPr="0044333E">
              <w:rPr>
                <w:rFonts w:ascii="Calibri" w:hAnsi="Calibri" w:eastAsia="Times New Roman" w:cs="Calibri"/>
                <w:b w:val="0"/>
                <w:bCs w:val="0"/>
                <w:color w:val="000000"/>
                <w:sz w:val="20"/>
                <w:szCs w:val="20"/>
                <w:lang w:eastAsia="pl-PL"/>
              </w:rPr>
              <w:t xml:space="preserve"> </w:t>
            </w:r>
            <w:proofErr w:type="spellStart"/>
            <w:r w:rsidRPr="0044333E">
              <w:rPr>
                <w:rFonts w:ascii="Calibri" w:hAnsi="Calibri" w:eastAsia="Times New Roman" w:cs="Calibri"/>
                <w:b w:val="0"/>
                <w:bCs w:val="0"/>
                <w:color w:val="000000"/>
                <w:sz w:val="20"/>
                <w:szCs w:val="20"/>
                <w:lang w:eastAsia="pl-PL"/>
              </w:rPr>
              <w:t>dedication</w:t>
            </w:r>
            <w:proofErr w:type="spellEnd"/>
          </w:p>
        </w:tc>
        <w:tc>
          <w:tcPr>
            <w:tcW w:w="1134" w:type="dxa"/>
          </w:tcPr>
          <w:p w:rsidRPr="000C1085" w:rsidR="00DB17CC" w:rsidP="00DB17CC" w:rsidRDefault="00DB17CC" w14:paraId="0F782EEC"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p>
        </w:tc>
        <w:tc>
          <w:tcPr>
            <w:tcW w:w="6599" w:type="dxa"/>
          </w:tcPr>
          <w:p w:rsidRPr="000C1085" w:rsidR="00DB17CC" w:rsidP="00DB17CC" w:rsidRDefault="00DB17CC" w14:paraId="10ACD0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proofErr w:type="spellStart"/>
            <w:r w:rsidRPr="000C1085">
              <w:rPr>
                <w:rFonts w:ascii="Calibri" w:hAnsi="Calibri" w:eastAsia="Times New Roman" w:cs="Calibri"/>
                <w:color w:val="000000"/>
                <w:sz w:val="20"/>
                <w:szCs w:val="20"/>
                <w:lang w:eastAsia="pl-PL"/>
              </w:rPr>
              <w:t>Percent</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time </w:t>
            </w:r>
            <w:proofErr w:type="spellStart"/>
            <w:r w:rsidRPr="000C1085">
              <w:rPr>
                <w:rFonts w:ascii="Calibri" w:hAnsi="Calibri" w:eastAsia="Times New Roman" w:cs="Calibri"/>
                <w:color w:val="000000"/>
                <w:sz w:val="20"/>
                <w:szCs w:val="20"/>
                <w:lang w:eastAsia="pl-PL"/>
              </w:rPr>
              <w:t>contributed</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to</w:t>
            </w:r>
            <w:proofErr w:type="spellEnd"/>
            <w:r w:rsidRPr="000C1085">
              <w:rPr>
                <w:rFonts w:ascii="Calibri" w:hAnsi="Calibri" w:eastAsia="Times New Roman" w:cs="Calibri"/>
                <w:color w:val="000000"/>
                <w:sz w:val="20"/>
                <w:szCs w:val="20"/>
                <w:lang w:eastAsia="pl-PL"/>
              </w:rPr>
              <w:t xml:space="preserve"> EU SST</w:t>
            </w:r>
            <w:r>
              <w:rPr>
                <w:rFonts w:ascii="Calibri" w:hAnsi="Calibri" w:eastAsia="Times New Roman" w:cs="Calibri"/>
                <w:color w:val="000000"/>
                <w:sz w:val="20"/>
                <w:szCs w:val="20"/>
                <w:lang w:eastAsia="pl-PL"/>
              </w:rPr>
              <w:t>.</w:t>
            </w:r>
          </w:p>
        </w:tc>
      </w:tr>
      <w:tr w:rsidRPr="000C1085" w:rsidR="00DB17CC" w:rsidTr="00DB17CC" w14:paraId="103E03D6"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2B9B9A0F"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 xml:space="preserve">Operational </w:t>
            </w:r>
            <w:proofErr w:type="spellStart"/>
            <w:r w:rsidRPr="000C1085">
              <w:rPr>
                <w:rFonts w:ascii="Calibri" w:hAnsi="Calibri" w:eastAsia="Times New Roman" w:cs="Calibri"/>
                <w:b w:val="0"/>
                <w:bCs w:val="0"/>
                <w:color w:val="000000"/>
                <w:sz w:val="20"/>
                <w:szCs w:val="20"/>
                <w:lang w:eastAsia="pl-PL"/>
              </w:rPr>
              <w:t>experience</w:t>
            </w:r>
            <w:proofErr w:type="spellEnd"/>
          </w:p>
        </w:tc>
        <w:tc>
          <w:tcPr>
            <w:tcW w:w="1134" w:type="dxa"/>
          </w:tcPr>
          <w:p w:rsidRPr="000C1085" w:rsidR="00DB17CC" w:rsidP="00DB17CC" w:rsidRDefault="00DB17CC" w14:paraId="0B720A0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30F709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Description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operational </w:t>
            </w:r>
            <w:proofErr w:type="spellStart"/>
            <w:r w:rsidRPr="000C1085">
              <w:rPr>
                <w:rFonts w:ascii="Calibri" w:hAnsi="Calibri" w:eastAsia="Times New Roman" w:cs="Calibri"/>
                <w:color w:val="000000"/>
                <w:sz w:val="20"/>
                <w:szCs w:val="20"/>
                <w:lang w:eastAsia="pl-PL"/>
              </w:rPr>
              <w:t>experience</w:t>
            </w:r>
            <w:proofErr w:type="spellEnd"/>
            <w:r w:rsidRPr="000C1085">
              <w:rPr>
                <w:rFonts w:ascii="Calibri" w:hAnsi="Calibri" w:eastAsia="Times New Roman" w:cs="Calibri"/>
                <w:color w:val="000000"/>
                <w:sz w:val="20"/>
                <w:szCs w:val="20"/>
                <w:lang w:eastAsia="pl-PL"/>
              </w:rPr>
              <w:t xml:space="preserve"> on SST (</w:t>
            </w:r>
            <w:proofErr w:type="spellStart"/>
            <w:r w:rsidRPr="000C1085">
              <w:rPr>
                <w:rFonts w:ascii="Calibri" w:hAnsi="Calibri" w:eastAsia="Times New Roman" w:cs="Calibri"/>
                <w:color w:val="000000"/>
                <w:sz w:val="20"/>
                <w:szCs w:val="20"/>
                <w:lang w:eastAsia="pl-PL"/>
              </w:rPr>
              <w:t>including</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references</w:t>
            </w:r>
            <w:proofErr w:type="spellEnd"/>
            <w:r w:rsidRPr="000C1085">
              <w:rPr>
                <w:rFonts w:ascii="Calibri" w:hAnsi="Calibri" w:eastAsia="Times New Roman" w:cs="Calibri"/>
                <w:color w:val="000000"/>
                <w:sz w:val="20"/>
                <w:szCs w:val="20"/>
                <w:lang w:eastAsia="pl-PL"/>
              </w:rPr>
              <w:t>)</w:t>
            </w:r>
          </w:p>
        </w:tc>
      </w:tr>
      <w:tr w:rsidRPr="000C1085" w:rsidR="00DB17CC" w:rsidTr="00DB17CC" w14:paraId="1C337FD9"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3625F099" w14:textId="77777777">
            <w:pPr>
              <w:rPr>
                <w:rFonts w:ascii="Calibri" w:hAnsi="Calibri" w:eastAsia="Times New Roman" w:cs="Calibri"/>
                <w:b w:val="0"/>
                <w:bCs w:val="0"/>
                <w:color w:val="000000"/>
                <w:sz w:val="20"/>
                <w:szCs w:val="20"/>
                <w:lang w:eastAsia="pl-PL"/>
              </w:rPr>
            </w:pPr>
            <w:proofErr w:type="spellStart"/>
            <w:r w:rsidRPr="000C1085">
              <w:rPr>
                <w:rFonts w:ascii="Calibri" w:hAnsi="Calibri" w:eastAsia="Times New Roman" w:cs="Calibri"/>
                <w:b w:val="0"/>
                <w:bCs w:val="0"/>
                <w:color w:val="000000"/>
                <w:sz w:val="20"/>
                <w:szCs w:val="20"/>
                <w:lang w:eastAsia="pl-PL"/>
              </w:rPr>
              <w:t>Constrains</w:t>
            </w:r>
            <w:proofErr w:type="spellEnd"/>
            <w:r w:rsidRPr="000C1085">
              <w:rPr>
                <w:rFonts w:ascii="Calibri" w:hAnsi="Calibri" w:eastAsia="Times New Roman" w:cs="Calibri"/>
                <w:b w:val="0"/>
                <w:bCs w:val="0"/>
                <w:color w:val="000000"/>
                <w:sz w:val="20"/>
                <w:szCs w:val="20"/>
                <w:lang w:eastAsia="pl-PL"/>
              </w:rPr>
              <w:t xml:space="preserve"> in </w:t>
            </w:r>
            <w:proofErr w:type="spellStart"/>
            <w:r w:rsidRPr="000C1085">
              <w:rPr>
                <w:rFonts w:ascii="Calibri" w:hAnsi="Calibri" w:eastAsia="Times New Roman" w:cs="Calibri"/>
                <w:b w:val="0"/>
                <w:bCs w:val="0"/>
                <w:color w:val="000000"/>
                <w:sz w:val="20"/>
                <w:szCs w:val="20"/>
                <w:lang w:eastAsia="pl-PL"/>
              </w:rPr>
              <w:t>data</w:t>
            </w:r>
            <w:proofErr w:type="spellEnd"/>
            <w:r w:rsidRPr="000C1085">
              <w:rPr>
                <w:rFonts w:ascii="Calibri" w:hAnsi="Calibri" w:eastAsia="Times New Roman" w:cs="Calibri"/>
                <w:b w:val="0"/>
                <w:bCs w:val="0"/>
                <w:color w:val="000000"/>
                <w:sz w:val="20"/>
                <w:szCs w:val="20"/>
                <w:lang w:eastAsia="pl-PL"/>
              </w:rPr>
              <w:t xml:space="preserve"> </w:t>
            </w:r>
            <w:proofErr w:type="spellStart"/>
            <w:r w:rsidRPr="000C1085">
              <w:rPr>
                <w:rFonts w:ascii="Calibri" w:hAnsi="Calibri" w:eastAsia="Times New Roman" w:cs="Calibri"/>
                <w:b w:val="0"/>
                <w:bCs w:val="0"/>
                <w:color w:val="000000"/>
                <w:sz w:val="20"/>
                <w:szCs w:val="20"/>
                <w:lang w:eastAsia="pl-PL"/>
              </w:rPr>
              <w:t>policy</w:t>
            </w:r>
            <w:proofErr w:type="spellEnd"/>
          </w:p>
        </w:tc>
        <w:tc>
          <w:tcPr>
            <w:tcW w:w="1134" w:type="dxa"/>
          </w:tcPr>
          <w:p w:rsidRPr="000C1085" w:rsidR="00DB17CC" w:rsidP="00DB17CC" w:rsidRDefault="00DB17CC" w14:paraId="688BFED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5DBC4F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Possible </w:t>
            </w:r>
            <w:proofErr w:type="spellStart"/>
            <w:r w:rsidRPr="000C1085">
              <w:rPr>
                <w:rFonts w:ascii="Calibri" w:hAnsi="Calibri" w:eastAsia="Times New Roman" w:cs="Calibri"/>
                <w:color w:val="000000"/>
                <w:sz w:val="20"/>
                <w:szCs w:val="20"/>
                <w:lang w:eastAsia="pl-PL"/>
              </w:rPr>
              <w:t>exclusions</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sensor</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work</w:t>
            </w:r>
            <w:proofErr w:type="spellEnd"/>
            <w:r w:rsidRPr="000C1085">
              <w:rPr>
                <w:rFonts w:ascii="Calibri" w:hAnsi="Calibri" w:eastAsia="Times New Roman" w:cs="Calibri"/>
                <w:color w:val="000000"/>
                <w:sz w:val="20"/>
                <w:szCs w:val="20"/>
                <w:lang w:eastAsia="pl-PL"/>
              </w:rPr>
              <w:t xml:space="preserve"> (e.g., </w:t>
            </w:r>
            <w:proofErr w:type="spellStart"/>
            <w:r w:rsidRPr="000C1085">
              <w:rPr>
                <w:rFonts w:ascii="Calibri" w:hAnsi="Calibri" w:eastAsia="Times New Roman" w:cs="Calibri"/>
                <w:color w:val="000000"/>
                <w:sz w:val="20"/>
                <w:szCs w:val="20"/>
                <w:lang w:eastAsia="pl-PL"/>
              </w:rPr>
              <w:t>data</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restrictions</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object</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restrictions</w:t>
            </w:r>
            <w:proofErr w:type="spellEnd"/>
            <w:r w:rsidRPr="000C1085">
              <w:rPr>
                <w:rFonts w:ascii="Calibri" w:hAnsi="Calibri" w:eastAsia="Times New Roman" w:cs="Calibri"/>
                <w:color w:val="000000"/>
                <w:sz w:val="20"/>
                <w:szCs w:val="20"/>
                <w:lang w:eastAsia="pl-PL"/>
              </w:rPr>
              <w:t xml:space="preserve">) - </w:t>
            </w:r>
            <w:proofErr w:type="spellStart"/>
            <w:r w:rsidRPr="000C1085">
              <w:rPr>
                <w:rFonts w:ascii="Calibri" w:hAnsi="Calibri" w:eastAsia="Times New Roman" w:cs="Calibri"/>
                <w:color w:val="000000"/>
                <w:sz w:val="20"/>
                <w:szCs w:val="20"/>
                <w:lang w:eastAsia="pl-PL"/>
              </w:rPr>
              <w:t>description</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about</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exclusion</w:t>
            </w:r>
            <w:proofErr w:type="spellEnd"/>
            <w:r w:rsidRPr="000C1085">
              <w:rPr>
                <w:rFonts w:ascii="Calibri" w:hAnsi="Calibri" w:eastAsia="Times New Roman" w:cs="Calibri"/>
                <w:color w:val="000000"/>
                <w:sz w:val="20"/>
                <w:szCs w:val="20"/>
                <w:lang w:eastAsia="pl-PL"/>
              </w:rPr>
              <w:t xml:space="preserve"> </w:t>
            </w:r>
          </w:p>
        </w:tc>
      </w:tr>
      <w:tr w:rsidRPr="000C1085" w:rsidR="00DB17CC" w:rsidTr="00DB17CC" w14:paraId="4EAE00D3"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7EBC74C8"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Use</w:t>
            </w:r>
          </w:p>
        </w:tc>
        <w:tc>
          <w:tcPr>
            <w:tcW w:w="1134" w:type="dxa"/>
          </w:tcPr>
          <w:p w:rsidRPr="000C1085" w:rsidR="00DB17CC" w:rsidP="00DB17CC" w:rsidRDefault="00DB17CC" w14:paraId="1ED90B6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079733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Surveillance, Tracking, Both (</w:t>
            </w:r>
            <w:proofErr w:type="spellStart"/>
            <w:r w:rsidRPr="000C1085">
              <w:rPr>
                <w:rFonts w:ascii="Calibri" w:hAnsi="Calibri" w:eastAsia="Times New Roman" w:cs="Calibri"/>
                <w:color w:val="000000"/>
                <w:sz w:val="20"/>
                <w:szCs w:val="20"/>
                <w:lang w:eastAsia="pl-PL"/>
              </w:rPr>
              <w:t>for</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sensors</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that</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can</w:t>
            </w:r>
            <w:proofErr w:type="spellEnd"/>
            <w:r w:rsidRPr="000C1085">
              <w:rPr>
                <w:rFonts w:ascii="Calibri" w:hAnsi="Calibri" w:eastAsia="Times New Roman" w:cs="Calibri"/>
                <w:color w:val="000000"/>
                <w:sz w:val="20"/>
                <w:szCs w:val="20"/>
                <w:lang w:eastAsia="pl-PL"/>
              </w:rPr>
              <w:t xml:space="preserve"> do </w:t>
            </w:r>
            <w:proofErr w:type="spellStart"/>
            <w:r w:rsidRPr="000C1085">
              <w:rPr>
                <w:rFonts w:ascii="Calibri" w:hAnsi="Calibri" w:eastAsia="Times New Roman" w:cs="Calibri"/>
                <w:color w:val="000000"/>
                <w:sz w:val="20"/>
                <w:szCs w:val="20"/>
                <w:lang w:eastAsia="pl-PL"/>
              </w:rPr>
              <w:t>surveillance</w:t>
            </w:r>
            <w:proofErr w:type="spellEnd"/>
            <w:r w:rsidRPr="000C1085">
              <w:rPr>
                <w:rFonts w:ascii="Calibri" w:hAnsi="Calibri" w:eastAsia="Times New Roman" w:cs="Calibri"/>
                <w:color w:val="000000"/>
                <w:sz w:val="20"/>
                <w:szCs w:val="20"/>
                <w:lang w:eastAsia="pl-PL"/>
              </w:rPr>
              <w:t xml:space="preserve"> and tracking)</w:t>
            </w:r>
          </w:p>
        </w:tc>
      </w:tr>
      <w:tr w:rsidRPr="000C1085" w:rsidR="00DB17CC" w:rsidTr="00DB17CC" w14:paraId="6FAF3B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04628070"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Location</w:t>
            </w:r>
          </w:p>
        </w:tc>
        <w:tc>
          <w:tcPr>
            <w:tcW w:w="1134" w:type="dxa"/>
          </w:tcPr>
          <w:p w:rsidRPr="000C1085" w:rsidR="00DB17CC" w:rsidP="00DB17CC" w:rsidRDefault="00DB17CC" w14:paraId="51E5FDBC"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proofErr w:type="spellStart"/>
            <w:r w:rsidRPr="000C1085">
              <w:rPr>
                <w:rFonts w:ascii="Calibri" w:hAnsi="Calibri" w:eastAsia="Times New Roman" w:cs="Calibri"/>
                <w:color w:val="000000"/>
                <w:sz w:val="20"/>
                <w:szCs w:val="20"/>
                <w:lang w:eastAsia="pl-PL"/>
              </w:rPr>
              <w:t>degree</w:t>
            </w:r>
            <w:proofErr w:type="spellEnd"/>
            <w:r w:rsidRPr="000C1085">
              <w:rPr>
                <w:rFonts w:ascii="Calibri" w:hAnsi="Calibri" w:eastAsia="Times New Roman" w:cs="Calibri"/>
                <w:color w:val="000000"/>
                <w:sz w:val="20"/>
                <w:szCs w:val="20"/>
                <w:lang w:eastAsia="pl-PL"/>
              </w:rPr>
              <w:t xml:space="preserve"> / </w:t>
            </w:r>
            <w:proofErr w:type="spellStart"/>
            <w:r w:rsidRPr="000C1085">
              <w:rPr>
                <w:rFonts w:ascii="Calibri" w:hAnsi="Calibri" w:eastAsia="Times New Roman" w:cs="Calibri"/>
                <w:color w:val="000000"/>
                <w:sz w:val="20"/>
                <w:szCs w:val="20"/>
                <w:lang w:eastAsia="pl-PL"/>
              </w:rPr>
              <w:t>meter</w:t>
            </w:r>
            <w:proofErr w:type="spellEnd"/>
          </w:p>
        </w:tc>
        <w:tc>
          <w:tcPr>
            <w:tcW w:w="6599" w:type="dxa"/>
            <w:hideMark/>
          </w:tcPr>
          <w:p w:rsidRPr="000C1085" w:rsidR="00DB17CC" w:rsidP="00DB17CC" w:rsidRDefault="00DB17CC" w14:paraId="7F4406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proofErr w:type="spellStart"/>
            <w:r w:rsidRPr="000C1085">
              <w:rPr>
                <w:rFonts w:ascii="Calibri" w:hAnsi="Calibri" w:eastAsia="Times New Roman" w:cs="Calibri"/>
                <w:color w:val="000000"/>
                <w:sz w:val="20"/>
                <w:szCs w:val="20"/>
                <w:lang w:eastAsia="pl-PL"/>
              </w:rPr>
              <w:t>Longitude</w:t>
            </w:r>
            <w:proofErr w:type="spellEnd"/>
            <w:r w:rsidRPr="000C1085">
              <w:rPr>
                <w:rFonts w:ascii="Calibri" w:hAnsi="Calibri" w:eastAsia="Times New Roman" w:cs="Calibri"/>
                <w:color w:val="000000"/>
                <w:sz w:val="20"/>
                <w:szCs w:val="20"/>
                <w:lang w:eastAsia="pl-PL"/>
              </w:rPr>
              <w:t xml:space="preserve">, Latitude, </w:t>
            </w:r>
            <w:proofErr w:type="spellStart"/>
            <w:r w:rsidRPr="000C1085">
              <w:rPr>
                <w:rFonts w:ascii="Calibri" w:hAnsi="Calibri" w:eastAsia="Times New Roman" w:cs="Calibri"/>
                <w:color w:val="000000"/>
                <w:sz w:val="20"/>
                <w:szCs w:val="20"/>
                <w:lang w:eastAsia="pl-PL"/>
              </w:rPr>
              <w:t>Altitude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above</w:t>
            </w:r>
            <w:proofErr w:type="spellEnd"/>
            <w:r w:rsidRPr="000C1085">
              <w:rPr>
                <w:rFonts w:ascii="Calibri" w:hAnsi="Calibri" w:eastAsia="Times New Roman" w:cs="Calibri"/>
                <w:color w:val="000000"/>
                <w:sz w:val="20"/>
                <w:szCs w:val="20"/>
                <w:lang w:eastAsia="pl-PL"/>
              </w:rPr>
              <w:t xml:space="preserve"> MSL; ECEF </w:t>
            </w:r>
            <w:proofErr w:type="spellStart"/>
            <w:r w:rsidRPr="000C1085">
              <w:rPr>
                <w:rFonts w:ascii="Calibri" w:hAnsi="Calibri" w:eastAsia="Times New Roman" w:cs="Calibri"/>
                <w:color w:val="000000"/>
                <w:sz w:val="20"/>
                <w:szCs w:val="20"/>
                <w:lang w:eastAsia="pl-PL"/>
              </w:rPr>
              <w:t>coordinates</w:t>
            </w:r>
            <w:proofErr w:type="spellEnd"/>
            <w:r w:rsidRPr="000C1085">
              <w:rPr>
                <w:rFonts w:ascii="Calibri" w:hAnsi="Calibri" w:eastAsia="Times New Roman" w:cs="Calibri"/>
                <w:color w:val="000000"/>
                <w:sz w:val="20"/>
                <w:szCs w:val="20"/>
                <w:lang w:eastAsia="pl-PL"/>
              </w:rPr>
              <w:t xml:space="preserve"> </w:t>
            </w:r>
            <w:r w:rsidRPr="000C1085">
              <w:rPr>
                <w:rFonts w:ascii="Calibri" w:hAnsi="Calibri" w:eastAsia="Times New Roman" w:cs="Calibri"/>
                <w:color w:val="000000"/>
                <w:sz w:val="20"/>
                <w:szCs w:val="20"/>
                <w:lang w:eastAsia="pl-PL"/>
              </w:rPr>
              <w:br/>
            </w:r>
            <w:r w:rsidRPr="000C1085">
              <w:rPr>
                <w:rFonts w:ascii="Calibri" w:hAnsi="Calibri" w:eastAsia="Times New Roman" w:cs="Calibri"/>
                <w:color w:val="000000"/>
                <w:sz w:val="20"/>
                <w:szCs w:val="20"/>
                <w:lang w:eastAsia="pl-PL"/>
              </w:rPr>
              <w:t xml:space="preserve">(min </w:t>
            </w:r>
            <w:proofErr w:type="spellStart"/>
            <w:r w:rsidRPr="000C1085">
              <w:rPr>
                <w:rFonts w:ascii="Calibri" w:hAnsi="Calibri" w:eastAsia="Times New Roman" w:cs="Calibri"/>
                <w:color w:val="000000"/>
                <w:sz w:val="20"/>
                <w:szCs w:val="20"/>
                <w:lang w:eastAsia="pl-PL"/>
              </w:rPr>
              <w:t>precision</w:t>
            </w:r>
            <w:proofErr w:type="spellEnd"/>
            <w:r w:rsidRPr="000C1085">
              <w:rPr>
                <w:rFonts w:ascii="Calibri" w:hAnsi="Calibri" w:eastAsia="Times New Roman" w:cs="Calibri"/>
                <w:color w:val="000000"/>
                <w:sz w:val="20"/>
                <w:szCs w:val="20"/>
                <w:lang w:eastAsia="pl-PL"/>
              </w:rPr>
              <w:t xml:space="preserve">: at least 7 </w:t>
            </w:r>
            <w:proofErr w:type="spellStart"/>
            <w:r w:rsidRPr="000C1085">
              <w:rPr>
                <w:rFonts w:ascii="Calibri" w:hAnsi="Calibri" w:eastAsia="Times New Roman" w:cs="Calibri"/>
                <w:color w:val="000000"/>
                <w:sz w:val="20"/>
                <w:szCs w:val="20"/>
                <w:lang w:eastAsia="pl-PL"/>
              </w:rPr>
              <w:t>digits</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for</w:t>
            </w:r>
            <w:proofErr w:type="spellEnd"/>
            <w:r w:rsidRPr="000C1085">
              <w:rPr>
                <w:rFonts w:ascii="Calibri" w:hAnsi="Calibri" w:eastAsia="Times New Roman" w:cs="Calibri"/>
                <w:color w:val="000000"/>
                <w:sz w:val="20"/>
                <w:szCs w:val="20"/>
                <w:lang w:eastAsia="pl-PL"/>
              </w:rPr>
              <w:t xml:space="preserve"> Lat./Lon. and 3 </w:t>
            </w:r>
            <w:proofErr w:type="spellStart"/>
            <w:r w:rsidRPr="000C1085">
              <w:rPr>
                <w:rFonts w:ascii="Calibri" w:hAnsi="Calibri" w:eastAsia="Times New Roman" w:cs="Calibri"/>
                <w:color w:val="000000"/>
                <w:sz w:val="20"/>
                <w:szCs w:val="20"/>
                <w:lang w:eastAsia="pl-PL"/>
              </w:rPr>
              <w:t>digits</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for</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altitude</w:t>
            </w:r>
            <w:proofErr w:type="spellEnd"/>
            <w:r w:rsidRPr="000C1085">
              <w:rPr>
                <w:rFonts w:ascii="Calibri" w:hAnsi="Calibri" w:eastAsia="Times New Roman" w:cs="Calibri"/>
                <w:color w:val="000000"/>
                <w:sz w:val="20"/>
                <w:szCs w:val="20"/>
                <w:lang w:eastAsia="pl-PL"/>
              </w:rPr>
              <w:t>)</w:t>
            </w:r>
          </w:p>
        </w:tc>
      </w:tr>
      <w:tr w:rsidRPr="000C1085" w:rsidR="00DB17CC" w:rsidTr="00DB17CC" w14:paraId="0F8F95E4" w14:textId="77777777">
        <w:trPr>
          <w:trHeight w:val="600"/>
        </w:trPr>
        <w:tc>
          <w:tcPr>
            <w:cnfStyle w:val="001000000000" w:firstRow="0" w:lastRow="0" w:firstColumn="1" w:lastColumn="0" w:oddVBand="0" w:evenVBand="0" w:oddHBand="0" w:evenHBand="0" w:firstRowFirstColumn="0" w:firstRowLastColumn="0" w:lastRowFirstColumn="0" w:lastRowLastColumn="0"/>
            <w:tcW w:w="1555" w:type="dxa"/>
            <w:noWrap/>
          </w:tcPr>
          <w:p w:rsidRPr="000C1085" w:rsidR="00DB17CC" w:rsidP="00DB17CC" w:rsidRDefault="00DB17CC" w14:paraId="308C8CD4"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VLA</w:t>
            </w:r>
          </w:p>
        </w:tc>
        <w:tc>
          <w:tcPr>
            <w:tcW w:w="1134" w:type="dxa"/>
          </w:tcPr>
          <w:p w:rsidRPr="000C1085" w:rsidR="00DB17CC" w:rsidP="00DB17CC" w:rsidRDefault="00DB17CC" w14:paraId="1B037D8E" w14:textId="777777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0C1085">
              <w:rPr>
                <w:sz w:val="20"/>
                <w:szCs w:val="20"/>
              </w:rPr>
              <w:t>-</w:t>
            </w:r>
          </w:p>
        </w:tc>
        <w:tc>
          <w:tcPr>
            <w:tcW w:w="6599" w:type="dxa"/>
          </w:tcPr>
          <w:p w:rsidRPr="000C1085" w:rsidR="00DB17CC" w:rsidP="00DB17CC" w:rsidRDefault="00DB17CC" w14:paraId="6FF470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sz w:val="20"/>
                <w:szCs w:val="20"/>
              </w:rPr>
              <w:t xml:space="preserve">Groups </w:t>
            </w:r>
            <w:proofErr w:type="spellStart"/>
            <w:r w:rsidRPr="000C1085">
              <w:rPr>
                <w:sz w:val="20"/>
                <w:szCs w:val="20"/>
              </w:rPr>
              <w:t>sensors</w:t>
            </w:r>
            <w:proofErr w:type="spellEnd"/>
            <w:r w:rsidRPr="000C1085">
              <w:rPr>
                <w:sz w:val="20"/>
                <w:szCs w:val="20"/>
              </w:rPr>
              <w:t xml:space="preserve"> in </w:t>
            </w:r>
            <w:proofErr w:type="spellStart"/>
            <w:r w:rsidRPr="000C1085">
              <w:rPr>
                <w:sz w:val="20"/>
                <w:szCs w:val="20"/>
              </w:rPr>
              <w:t>similar</w:t>
            </w:r>
            <w:proofErr w:type="spellEnd"/>
            <w:r w:rsidRPr="000C1085">
              <w:rPr>
                <w:sz w:val="20"/>
                <w:szCs w:val="20"/>
              </w:rPr>
              <w:t xml:space="preserve"> </w:t>
            </w:r>
            <w:proofErr w:type="spellStart"/>
            <w:r w:rsidRPr="000C1085">
              <w:rPr>
                <w:sz w:val="20"/>
                <w:szCs w:val="20"/>
              </w:rPr>
              <w:t>geographical</w:t>
            </w:r>
            <w:proofErr w:type="spellEnd"/>
            <w:r w:rsidRPr="000C1085">
              <w:rPr>
                <w:sz w:val="20"/>
                <w:szCs w:val="20"/>
              </w:rPr>
              <w:t xml:space="preserve"> </w:t>
            </w:r>
            <w:proofErr w:type="spellStart"/>
            <w:r w:rsidRPr="000C1085">
              <w:rPr>
                <w:sz w:val="20"/>
                <w:szCs w:val="20"/>
              </w:rPr>
              <w:t>areas</w:t>
            </w:r>
            <w:proofErr w:type="spellEnd"/>
            <w:r w:rsidRPr="000C1085">
              <w:rPr>
                <w:sz w:val="20"/>
                <w:szCs w:val="20"/>
              </w:rPr>
              <w:t xml:space="preserve"> </w:t>
            </w:r>
            <w:proofErr w:type="spellStart"/>
            <w:r w:rsidRPr="000C1085">
              <w:rPr>
                <w:sz w:val="20"/>
                <w:szCs w:val="20"/>
              </w:rPr>
              <w:t>that</w:t>
            </w:r>
            <w:proofErr w:type="spellEnd"/>
            <w:r w:rsidRPr="000C1085">
              <w:rPr>
                <w:sz w:val="20"/>
                <w:szCs w:val="20"/>
              </w:rPr>
              <w:t xml:space="preserve"> </w:t>
            </w:r>
            <w:proofErr w:type="spellStart"/>
            <w:r w:rsidRPr="000C1085">
              <w:rPr>
                <w:sz w:val="20"/>
                <w:szCs w:val="20"/>
              </w:rPr>
              <w:t>would</w:t>
            </w:r>
            <w:proofErr w:type="spellEnd"/>
            <w:r w:rsidRPr="000C1085">
              <w:rPr>
                <w:sz w:val="20"/>
                <w:szCs w:val="20"/>
              </w:rPr>
              <w:t xml:space="preserve"> </w:t>
            </w:r>
            <w:proofErr w:type="spellStart"/>
            <w:r w:rsidRPr="000C1085">
              <w:rPr>
                <w:sz w:val="20"/>
                <w:szCs w:val="20"/>
              </w:rPr>
              <w:t>potentially</w:t>
            </w:r>
            <w:proofErr w:type="spellEnd"/>
            <w:r w:rsidRPr="000C1085">
              <w:rPr>
                <w:sz w:val="20"/>
                <w:szCs w:val="20"/>
              </w:rPr>
              <w:t xml:space="preserve"> </w:t>
            </w:r>
            <w:proofErr w:type="spellStart"/>
            <w:r w:rsidRPr="000C1085">
              <w:rPr>
                <w:sz w:val="20"/>
                <w:szCs w:val="20"/>
              </w:rPr>
              <w:t>see</w:t>
            </w:r>
            <w:proofErr w:type="spellEnd"/>
            <w:r w:rsidRPr="000C1085">
              <w:rPr>
                <w:sz w:val="20"/>
                <w:szCs w:val="20"/>
              </w:rPr>
              <w:t xml:space="preserve"> </w:t>
            </w:r>
            <w:proofErr w:type="spellStart"/>
            <w:r w:rsidRPr="000C1085">
              <w:rPr>
                <w:sz w:val="20"/>
                <w:szCs w:val="20"/>
              </w:rPr>
              <w:t>similar</w:t>
            </w:r>
            <w:proofErr w:type="spellEnd"/>
            <w:r w:rsidRPr="000C1085">
              <w:rPr>
                <w:sz w:val="20"/>
                <w:szCs w:val="20"/>
              </w:rPr>
              <w:t xml:space="preserve"> </w:t>
            </w:r>
            <w:proofErr w:type="spellStart"/>
            <w:r w:rsidRPr="000C1085">
              <w:rPr>
                <w:sz w:val="20"/>
                <w:szCs w:val="20"/>
              </w:rPr>
              <w:t>region</w:t>
            </w:r>
            <w:proofErr w:type="spellEnd"/>
            <w:r w:rsidRPr="000C1085">
              <w:rPr>
                <w:sz w:val="20"/>
                <w:szCs w:val="20"/>
              </w:rPr>
              <w:t xml:space="preserve"> </w:t>
            </w:r>
            <w:proofErr w:type="spellStart"/>
            <w:r w:rsidRPr="000C1085">
              <w:rPr>
                <w:sz w:val="20"/>
                <w:szCs w:val="20"/>
              </w:rPr>
              <w:t>of</w:t>
            </w:r>
            <w:proofErr w:type="spellEnd"/>
            <w:r w:rsidRPr="000C1085">
              <w:rPr>
                <w:sz w:val="20"/>
                <w:szCs w:val="20"/>
              </w:rPr>
              <w:t xml:space="preserve"> </w:t>
            </w:r>
            <w:proofErr w:type="spellStart"/>
            <w:r w:rsidRPr="000C1085">
              <w:rPr>
                <w:sz w:val="20"/>
                <w:szCs w:val="20"/>
              </w:rPr>
              <w:t>the</w:t>
            </w:r>
            <w:proofErr w:type="spellEnd"/>
            <w:r w:rsidRPr="000C1085">
              <w:rPr>
                <w:sz w:val="20"/>
                <w:szCs w:val="20"/>
              </w:rPr>
              <w:t xml:space="preserve"> GEO </w:t>
            </w:r>
            <w:proofErr w:type="spellStart"/>
            <w:r w:rsidRPr="000C1085">
              <w:rPr>
                <w:sz w:val="20"/>
                <w:szCs w:val="20"/>
              </w:rPr>
              <w:t>belt</w:t>
            </w:r>
            <w:proofErr w:type="spellEnd"/>
            <w:r w:rsidRPr="000C1085">
              <w:rPr>
                <w:sz w:val="20"/>
                <w:szCs w:val="20"/>
              </w:rPr>
              <w:t xml:space="preserve">. </w:t>
            </w:r>
            <w:proofErr w:type="spellStart"/>
            <w:r w:rsidRPr="000C1085">
              <w:rPr>
                <w:sz w:val="20"/>
                <w:szCs w:val="20"/>
              </w:rPr>
              <w:t>To</w:t>
            </w:r>
            <w:proofErr w:type="spellEnd"/>
            <w:r w:rsidRPr="000C1085">
              <w:rPr>
                <w:sz w:val="20"/>
                <w:szCs w:val="20"/>
              </w:rPr>
              <w:t xml:space="preserve"> </w:t>
            </w:r>
            <w:proofErr w:type="spellStart"/>
            <w:r w:rsidRPr="000C1085">
              <w:rPr>
                <w:sz w:val="20"/>
                <w:szCs w:val="20"/>
              </w:rPr>
              <w:t>be</w:t>
            </w:r>
            <w:proofErr w:type="spellEnd"/>
            <w:r w:rsidRPr="000C1085">
              <w:rPr>
                <w:sz w:val="20"/>
                <w:szCs w:val="20"/>
              </w:rPr>
              <w:t xml:space="preserve"> </w:t>
            </w:r>
            <w:proofErr w:type="spellStart"/>
            <w:r w:rsidRPr="000C1085">
              <w:rPr>
                <w:sz w:val="20"/>
                <w:szCs w:val="20"/>
              </w:rPr>
              <w:t>consistent</w:t>
            </w:r>
            <w:proofErr w:type="spellEnd"/>
            <w:r w:rsidRPr="000C1085">
              <w:rPr>
                <w:sz w:val="20"/>
                <w:szCs w:val="20"/>
              </w:rPr>
              <w:t xml:space="preserve"> </w:t>
            </w:r>
            <w:proofErr w:type="spellStart"/>
            <w:r w:rsidRPr="000C1085">
              <w:rPr>
                <w:sz w:val="20"/>
                <w:szCs w:val="20"/>
              </w:rPr>
              <w:t>with</w:t>
            </w:r>
            <w:proofErr w:type="spellEnd"/>
            <w:r w:rsidRPr="000C1085">
              <w:rPr>
                <w:sz w:val="20"/>
                <w:szCs w:val="20"/>
              </w:rPr>
              <w:t xml:space="preserve"> </w:t>
            </w:r>
            <w:proofErr w:type="spellStart"/>
            <w:r w:rsidRPr="000C1085">
              <w:rPr>
                <w:sz w:val="20"/>
                <w:szCs w:val="20"/>
              </w:rPr>
              <w:t>the</w:t>
            </w:r>
            <w:proofErr w:type="spellEnd"/>
            <w:r w:rsidRPr="000C1085">
              <w:rPr>
                <w:sz w:val="20"/>
                <w:szCs w:val="20"/>
              </w:rPr>
              <w:t xml:space="preserve"> </w:t>
            </w:r>
            <w:proofErr w:type="spellStart"/>
            <w:r w:rsidRPr="000C1085">
              <w:rPr>
                <w:sz w:val="20"/>
                <w:szCs w:val="20"/>
              </w:rPr>
              <w:t>architecture</w:t>
            </w:r>
            <w:proofErr w:type="spellEnd"/>
            <w:r w:rsidRPr="000C1085">
              <w:rPr>
                <w:sz w:val="20"/>
                <w:szCs w:val="20"/>
              </w:rPr>
              <w:t xml:space="preserve">, and </w:t>
            </w:r>
            <w:proofErr w:type="spellStart"/>
            <w:r w:rsidRPr="000C1085">
              <w:rPr>
                <w:sz w:val="20"/>
                <w:szCs w:val="20"/>
              </w:rPr>
              <w:t>facilitate</w:t>
            </w:r>
            <w:proofErr w:type="spellEnd"/>
            <w:r w:rsidRPr="000C1085">
              <w:rPr>
                <w:sz w:val="20"/>
                <w:szCs w:val="20"/>
              </w:rPr>
              <w:t xml:space="preserve"> </w:t>
            </w:r>
            <w:proofErr w:type="spellStart"/>
            <w:r w:rsidRPr="000C1085">
              <w:rPr>
                <w:sz w:val="20"/>
                <w:szCs w:val="20"/>
              </w:rPr>
              <w:t>the</w:t>
            </w:r>
            <w:proofErr w:type="spellEnd"/>
            <w:r w:rsidRPr="000C1085">
              <w:rPr>
                <w:sz w:val="20"/>
                <w:szCs w:val="20"/>
              </w:rPr>
              <w:t xml:space="preserve"> </w:t>
            </w:r>
            <w:proofErr w:type="spellStart"/>
            <w:r w:rsidRPr="000C1085">
              <w:rPr>
                <w:sz w:val="20"/>
                <w:szCs w:val="20"/>
              </w:rPr>
              <w:t>simulation</w:t>
            </w:r>
            <w:proofErr w:type="spellEnd"/>
            <w:r w:rsidRPr="000C1085">
              <w:rPr>
                <w:sz w:val="20"/>
                <w:szCs w:val="20"/>
              </w:rPr>
              <w:t xml:space="preserve"> </w:t>
            </w:r>
            <w:proofErr w:type="spellStart"/>
            <w:r w:rsidRPr="000C1085">
              <w:rPr>
                <w:sz w:val="20"/>
                <w:szCs w:val="20"/>
              </w:rPr>
              <w:t>assessments</w:t>
            </w:r>
            <w:proofErr w:type="spellEnd"/>
          </w:p>
        </w:tc>
      </w:tr>
      <w:tr w:rsidRPr="000C1085" w:rsidR="00DB17CC" w:rsidTr="00DB17CC" w14:paraId="4CFA4D65" w14:textId="7777777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12760141"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 xml:space="preserve">Potential </w:t>
            </w:r>
            <w:proofErr w:type="spellStart"/>
            <w:r w:rsidRPr="000C1085">
              <w:rPr>
                <w:rFonts w:ascii="Calibri" w:hAnsi="Calibri" w:eastAsia="Times New Roman" w:cs="Calibri"/>
                <w:b w:val="0"/>
                <w:bCs w:val="0"/>
                <w:color w:val="000000"/>
                <w:sz w:val="20"/>
                <w:szCs w:val="20"/>
                <w:lang w:eastAsia="pl-PL"/>
              </w:rPr>
              <w:t>dedication</w:t>
            </w:r>
            <w:proofErr w:type="spellEnd"/>
          </w:p>
        </w:tc>
        <w:tc>
          <w:tcPr>
            <w:tcW w:w="1134" w:type="dxa"/>
          </w:tcPr>
          <w:p w:rsidRPr="000C1085" w:rsidR="00DB17CC" w:rsidP="00DB17CC" w:rsidRDefault="00DB17CC" w14:paraId="541AE1A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264F58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sz w:val="20"/>
                <w:szCs w:val="20"/>
              </w:rPr>
              <w:t xml:space="preserve">Maximum time </w:t>
            </w:r>
            <w:proofErr w:type="spellStart"/>
            <w:r w:rsidRPr="000C1085">
              <w:rPr>
                <w:sz w:val="20"/>
                <w:szCs w:val="20"/>
              </w:rPr>
              <w:t>hypothetically</w:t>
            </w:r>
            <w:proofErr w:type="spellEnd"/>
            <w:r w:rsidRPr="000C1085">
              <w:rPr>
                <w:sz w:val="20"/>
                <w:szCs w:val="20"/>
              </w:rPr>
              <w:t xml:space="preserve"> a </w:t>
            </w:r>
            <w:proofErr w:type="spellStart"/>
            <w:r w:rsidRPr="000C1085">
              <w:rPr>
                <w:sz w:val="20"/>
                <w:szCs w:val="20"/>
              </w:rPr>
              <w:t>sensor</w:t>
            </w:r>
            <w:proofErr w:type="spellEnd"/>
            <w:r w:rsidRPr="000C1085">
              <w:rPr>
                <w:sz w:val="20"/>
                <w:szCs w:val="20"/>
              </w:rPr>
              <w:t xml:space="preserve"> </w:t>
            </w:r>
            <w:proofErr w:type="spellStart"/>
            <w:r w:rsidRPr="000C1085">
              <w:rPr>
                <w:sz w:val="20"/>
                <w:szCs w:val="20"/>
              </w:rPr>
              <w:t>could</w:t>
            </w:r>
            <w:proofErr w:type="spellEnd"/>
            <w:r w:rsidRPr="000C1085">
              <w:rPr>
                <w:sz w:val="20"/>
                <w:szCs w:val="20"/>
              </w:rPr>
              <w:t xml:space="preserve"> </w:t>
            </w:r>
            <w:proofErr w:type="spellStart"/>
            <w:r w:rsidRPr="000C1085">
              <w:rPr>
                <w:sz w:val="20"/>
                <w:szCs w:val="20"/>
              </w:rPr>
              <w:t>be</w:t>
            </w:r>
            <w:proofErr w:type="spellEnd"/>
            <w:r w:rsidRPr="000C1085">
              <w:rPr>
                <w:sz w:val="20"/>
                <w:szCs w:val="20"/>
              </w:rPr>
              <w:t xml:space="preserve"> </w:t>
            </w:r>
            <w:proofErr w:type="spellStart"/>
            <w:r w:rsidRPr="000C1085">
              <w:rPr>
                <w:sz w:val="20"/>
                <w:szCs w:val="20"/>
              </w:rPr>
              <w:t>working</w:t>
            </w:r>
            <w:proofErr w:type="spellEnd"/>
            <w:r w:rsidRPr="000C1085">
              <w:rPr>
                <w:sz w:val="20"/>
                <w:szCs w:val="20"/>
              </w:rPr>
              <w:t xml:space="preserve"> </w:t>
            </w:r>
            <w:proofErr w:type="spellStart"/>
            <w:r w:rsidRPr="000C1085">
              <w:rPr>
                <w:sz w:val="20"/>
                <w:szCs w:val="20"/>
              </w:rPr>
              <w:t>for</w:t>
            </w:r>
            <w:proofErr w:type="spellEnd"/>
            <w:r w:rsidRPr="000C1085">
              <w:rPr>
                <w:sz w:val="20"/>
                <w:szCs w:val="20"/>
              </w:rPr>
              <w:t xml:space="preserve"> EUSST</w:t>
            </w:r>
          </w:p>
        </w:tc>
      </w:tr>
      <w:tr w:rsidRPr="004606A0" w:rsidR="00DB17CC" w:rsidTr="00DB17CC" w14:paraId="0BFEC0CF"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rsidRPr="000C1085" w:rsidR="00DB17CC" w:rsidP="00DB17CC" w:rsidRDefault="00DB17CC" w14:paraId="3977FEF9"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Mount</w:t>
            </w:r>
          </w:p>
        </w:tc>
        <w:tc>
          <w:tcPr>
            <w:tcW w:w="1134" w:type="dxa"/>
          </w:tcPr>
          <w:p w:rsidRPr="000C1085" w:rsidR="00DB17CC" w:rsidP="00DB17CC" w:rsidRDefault="00DB17CC" w14:paraId="4B7D63C8"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5A7DC8" w:rsidR="00DB17CC" w:rsidP="00DB17CC" w:rsidRDefault="00DB17CC" w14:paraId="2469DA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fr-FR" w:eastAsia="pl-PL"/>
              </w:rPr>
            </w:pPr>
            <w:proofErr w:type="gramStart"/>
            <w:r w:rsidRPr="005A7DC8">
              <w:rPr>
                <w:rFonts w:ascii="Calibri" w:hAnsi="Calibri" w:eastAsia="Times New Roman" w:cs="Calibri"/>
                <w:color w:val="000000"/>
                <w:sz w:val="20"/>
                <w:szCs w:val="20"/>
                <w:lang w:val="fr-FR" w:eastAsia="pl-PL"/>
              </w:rPr>
              <w:t>Type:</w:t>
            </w:r>
            <w:proofErr w:type="gramEnd"/>
            <w:r w:rsidRPr="005A7DC8">
              <w:rPr>
                <w:rFonts w:ascii="Calibri" w:hAnsi="Calibri" w:eastAsia="Times New Roman" w:cs="Calibri"/>
                <w:color w:val="000000"/>
                <w:sz w:val="20"/>
                <w:szCs w:val="20"/>
                <w:lang w:val="fr-FR" w:eastAsia="pl-PL"/>
              </w:rPr>
              <w:t xml:space="preserve"> &lt;</w:t>
            </w:r>
            <w:proofErr w:type="spellStart"/>
            <w:r w:rsidRPr="005A7DC8">
              <w:rPr>
                <w:rFonts w:ascii="Calibri" w:hAnsi="Calibri" w:eastAsia="Times New Roman" w:cs="Calibri"/>
                <w:color w:val="000000"/>
                <w:sz w:val="20"/>
                <w:szCs w:val="20"/>
                <w:lang w:val="fr-FR" w:eastAsia="pl-PL"/>
              </w:rPr>
              <w:t>AzEl</w:t>
            </w:r>
            <w:proofErr w:type="spellEnd"/>
            <w:r w:rsidRPr="005A7DC8">
              <w:rPr>
                <w:rFonts w:ascii="Calibri" w:hAnsi="Calibri" w:eastAsia="Times New Roman" w:cs="Calibri"/>
                <w:color w:val="000000"/>
                <w:sz w:val="20"/>
                <w:szCs w:val="20"/>
                <w:lang w:val="fr-FR" w:eastAsia="pl-PL"/>
              </w:rPr>
              <w:t xml:space="preserve"> | Eq | X-Y&gt;</w:t>
            </w:r>
          </w:p>
        </w:tc>
      </w:tr>
      <w:tr w:rsidRPr="000C1085" w:rsidR="00DB17CC" w:rsidTr="00DB17CC" w14:paraId="134365E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hideMark/>
          </w:tcPr>
          <w:p w:rsidRPr="005A7DC8" w:rsidR="00DB17CC" w:rsidP="00DB17CC" w:rsidRDefault="00DB17CC" w14:paraId="47377B39" w14:textId="77777777">
            <w:pPr>
              <w:rPr>
                <w:rFonts w:ascii="Calibri" w:hAnsi="Calibri" w:eastAsia="Times New Roman" w:cs="Calibri"/>
                <w:b w:val="0"/>
                <w:color w:val="000000"/>
                <w:sz w:val="20"/>
                <w:szCs w:val="20"/>
                <w:lang w:val="fr-FR" w:eastAsia="pl-PL"/>
              </w:rPr>
            </w:pPr>
          </w:p>
        </w:tc>
        <w:tc>
          <w:tcPr>
            <w:tcW w:w="1134" w:type="dxa"/>
          </w:tcPr>
          <w:p w:rsidRPr="000C1085" w:rsidR="00DB17CC" w:rsidP="00DB17CC" w:rsidRDefault="00DB17CC" w14:paraId="367F122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[deg/s]</w:t>
            </w:r>
          </w:p>
        </w:tc>
        <w:tc>
          <w:tcPr>
            <w:tcW w:w="6599" w:type="dxa"/>
            <w:hideMark/>
          </w:tcPr>
          <w:p w:rsidRPr="000C1085" w:rsidR="00DB17CC" w:rsidP="00DB17CC" w:rsidRDefault="00DB17CC" w14:paraId="43E715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Max angular </w:t>
            </w:r>
            <w:proofErr w:type="spellStart"/>
            <w:r w:rsidRPr="000C1085">
              <w:rPr>
                <w:rFonts w:ascii="Calibri" w:hAnsi="Calibri" w:eastAsia="Times New Roman" w:cs="Calibri"/>
                <w:color w:val="000000"/>
                <w:sz w:val="20"/>
                <w:szCs w:val="20"/>
                <w:lang w:eastAsia="pl-PL"/>
              </w:rPr>
              <w:t>Vel</w:t>
            </w:r>
            <w:proofErr w:type="spellEnd"/>
            <w:r w:rsidRPr="000C1085">
              <w:rPr>
                <w:rFonts w:ascii="Calibri" w:hAnsi="Calibri" w:eastAsia="Times New Roman" w:cs="Calibri"/>
                <w:color w:val="000000"/>
                <w:sz w:val="20"/>
                <w:szCs w:val="20"/>
                <w:lang w:eastAsia="pl-PL"/>
              </w:rPr>
              <w:t xml:space="preserve"> angle 1</w:t>
            </w:r>
          </w:p>
        </w:tc>
      </w:tr>
      <w:tr w:rsidRPr="000C1085" w:rsidR="00DB17CC" w:rsidTr="00DB17CC" w14:paraId="534F6DFB"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vMerge/>
            <w:hideMark/>
          </w:tcPr>
          <w:p w:rsidRPr="000C1085" w:rsidR="00DB17CC" w:rsidP="00DB17CC" w:rsidRDefault="00DB17CC" w14:paraId="1BA8097C" w14:textId="77777777">
            <w:pPr>
              <w:rPr>
                <w:rFonts w:ascii="Calibri" w:hAnsi="Calibri" w:eastAsia="Times New Roman" w:cs="Calibri"/>
                <w:b w:val="0"/>
                <w:bCs w:val="0"/>
                <w:color w:val="000000"/>
                <w:sz w:val="20"/>
                <w:szCs w:val="20"/>
                <w:lang w:eastAsia="pl-PL"/>
              </w:rPr>
            </w:pPr>
          </w:p>
        </w:tc>
        <w:tc>
          <w:tcPr>
            <w:tcW w:w="1134" w:type="dxa"/>
          </w:tcPr>
          <w:p w:rsidRPr="000C1085" w:rsidR="00DB17CC" w:rsidP="00DB17CC" w:rsidRDefault="00DB17CC" w14:paraId="18809BF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[deg/s]</w:t>
            </w:r>
          </w:p>
        </w:tc>
        <w:tc>
          <w:tcPr>
            <w:tcW w:w="6599" w:type="dxa"/>
            <w:hideMark/>
          </w:tcPr>
          <w:p w:rsidRPr="000C1085" w:rsidR="00DB17CC" w:rsidP="00DB17CC" w:rsidRDefault="00DB17CC" w14:paraId="18ECE6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Max angular </w:t>
            </w:r>
            <w:proofErr w:type="spellStart"/>
            <w:r w:rsidRPr="000C1085">
              <w:rPr>
                <w:rFonts w:ascii="Calibri" w:hAnsi="Calibri" w:eastAsia="Times New Roman" w:cs="Calibri"/>
                <w:color w:val="000000"/>
                <w:sz w:val="20"/>
                <w:szCs w:val="20"/>
                <w:lang w:eastAsia="pl-PL"/>
              </w:rPr>
              <w:t>Vel</w:t>
            </w:r>
            <w:proofErr w:type="spellEnd"/>
            <w:r w:rsidRPr="000C1085">
              <w:rPr>
                <w:rFonts w:ascii="Calibri" w:hAnsi="Calibri" w:eastAsia="Times New Roman" w:cs="Calibri"/>
                <w:color w:val="000000"/>
                <w:sz w:val="20"/>
                <w:szCs w:val="20"/>
                <w:lang w:eastAsia="pl-PL"/>
              </w:rPr>
              <w:t xml:space="preserve"> angle 2</w:t>
            </w:r>
          </w:p>
        </w:tc>
      </w:tr>
      <w:tr w:rsidRPr="000C1085" w:rsidR="00DB17CC" w:rsidTr="00DB17CC" w14:paraId="1CA098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vMerge/>
            <w:hideMark/>
          </w:tcPr>
          <w:p w:rsidRPr="000C1085" w:rsidR="00DB17CC" w:rsidP="00DB17CC" w:rsidRDefault="00DB17CC" w14:paraId="293B265A" w14:textId="77777777">
            <w:pPr>
              <w:rPr>
                <w:rFonts w:ascii="Calibri" w:hAnsi="Calibri" w:eastAsia="Times New Roman" w:cs="Calibri"/>
                <w:b w:val="0"/>
                <w:bCs w:val="0"/>
                <w:color w:val="000000"/>
                <w:sz w:val="20"/>
                <w:szCs w:val="20"/>
                <w:lang w:eastAsia="pl-PL"/>
              </w:rPr>
            </w:pPr>
          </w:p>
        </w:tc>
        <w:tc>
          <w:tcPr>
            <w:tcW w:w="1134" w:type="dxa"/>
          </w:tcPr>
          <w:p w:rsidRPr="000C1085" w:rsidR="00DB17CC" w:rsidP="00DB17CC" w:rsidRDefault="00DB17CC" w14:paraId="5D3B215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[deg/s</w:t>
            </w:r>
            <w:r w:rsidRPr="000C1085">
              <w:rPr>
                <w:rFonts w:ascii="Calibri" w:hAnsi="Calibri" w:eastAsia="Times New Roman" w:cs="Calibri"/>
                <w:color w:val="000000"/>
                <w:sz w:val="20"/>
                <w:szCs w:val="20"/>
                <w:vertAlign w:val="superscript"/>
                <w:lang w:eastAsia="pl-PL"/>
              </w:rPr>
              <w:t>2</w:t>
            </w: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4079D3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Max angular </w:t>
            </w:r>
            <w:proofErr w:type="spellStart"/>
            <w:r w:rsidRPr="000C1085">
              <w:rPr>
                <w:rFonts w:ascii="Calibri" w:hAnsi="Calibri" w:eastAsia="Times New Roman" w:cs="Calibri"/>
                <w:color w:val="000000"/>
                <w:sz w:val="20"/>
                <w:szCs w:val="20"/>
                <w:lang w:eastAsia="pl-PL"/>
              </w:rPr>
              <w:t>Acc</w:t>
            </w:r>
            <w:proofErr w:type="spellEnd"/>
            <w:r w:rsidRPr="000C1085">
              <w:rPr>
                <w:rFonts w:ascii="Calibri" w:hAnsi="Calibri" w:eastAsia="Times New Roman" w:cs="Calibri"/>
                <w:color w:val="000000"/>
                <w:sz w:val="20"/>
                <w:szCs w:val="20"/>
                <w:lang w:eastAsia="pl-PL"/>
              </w:rPr>
              <w:t xml:space="preserve"> angle 1</w:t>
            </w:r>
          </w:p>
        </w:tc>
      </w:tr>
      <w:tr w:rsidRPr="000C1085" w:rsidR="00DB17CC" w:rsidTr="00DB17CC" w14:paraId="4EF9A2FB"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vMerge/>
            <w:hideMark/>
          </w:tcPr>
          <w:p w:rsidRPr="000C1085" w:rsidR="00DB17CC" w:rsidP="00DB17CC" w:rsidRDefault="00DB17CC" w14:paraId="57F9818E" w14:textId="77777777">
            <w:pPr>
              <w:rPr>
                <w:rFonts w:ascii="Calibri" w:hAnsi="Calibri" w:eastAsia="Times New Roman" w:cs="Calibri"/>
                <w:b w:val="0"/>
                <w:bCs w:val="0"/>
                <w:color w:val="000000"/>
                <w:sz w:val="20"/>
                <w:szCs w:val="20"/>
                <w:lang w:eastAsia="pl-PL"/>
              </w:rPr>
            </w:pPr>
          </w:p>
        </w:tc>
        <w:tc>
          <w:tcPr>
            <w:tcW w:w="1134" w:type="dxa"/>
          </w:tcPr>
          <w:p w:rsidRPr="000C1085" w:rsidR="00DB17CC" w:rsidP="00DB17CC" w:rsidRDefault="00DB17CC" w14:paraId="19EC14A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[deg/s</w:t>
            </w:r>
            <w:r w:rsidRPr="000C1085">
              <w:rPr>
                <w:rFonts w:ascii="Calibri" w:hAnsi="Calibri" w:eastAsia="Times New Roman" w:cs="Calibri"/>
                <w:color w:val="000000"/>
                <w:sz w:val="20"/>
                <w:szCs w:val="20"/>
                <w:vertAlign w:val="superscript"/>
                <w:lang w:eastAsia="pl-PL"/>
              </w:rPr>
              <w:t>2</w:t>
            </w: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10E226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Max angular </w:t>
            </w:r>
            <w:proofErr w:type="spellStart"/>
            <w:r w:rsidRPr="000C1085">
              <w:rPr>
                <w:rFonts w:ascii="Calibri" w:hAnsi="Calibri" w:eastAsia="Times New Roman" w:cs="Calibri"/>
                <w:color w:val="000000"/>
                <w:sz w:val="20"/>
                <w:szCs w:val="20"/>
                <w:lang w:eastAsia="pl-PL"/>
              </w:rPr>
              <w:t>Acc</w:t>
            </w:r>
            <w:proofErr w:type="spellEnd"/>
            <w:r w:rsidRPr="000C1085">
              <w:rPr>
                <w:rFonts w:ascii="Calibri" w:hAnsi="Calibri" w:eastAsia="Times New Roman" w:cs="Calibri"/>
                <w:color w:val="000000"/>
                <w:sz w:val="20"/>
                <w:szCs w:val="20"/>
                <w:lang w:eastAsia="pl-PL"/>
              </w:rPr>
              <w:t xml:space="preserve"> angle 2</w:t>
            </w:r>
          </w:p>
        </w:tc>
      </w:tr>
      <w:tr w:rsidRPr="000C1085" w:rsidR="00DB17CC" w:rsidTr="00DB17CC" w14:paraId="484B5EC3" w14:textId="777777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rsidRPr="000C1085" w:rsidR="00DB17CC" w:rsidP="00DB17CC" w:rsidRDefault="00DB17CC" w14:paraId="59EE67F3" w14:textId="77777777">
            <w:pPr>
              <w:rPr>
                <w:rFonts w:ascii="Calibri" w:hAnsi="Calibri" w:eastAsia="Times New Roman" w:cs="Calibri"/>
                <w:b w:val="0"/>
                <w:bCs w:val="0"/>
                <w:color w:val="000000"/>
                <w:sz w:val="20"/>
                <w:szCs w:val="20"/>
                <w:lang w:eastAsia="pl-PL"/>
              </w:rPr>
            </w:pPr>
            <w:proofErr w:type="spellStart"/>
            <w:r w:rsidRPr="000C1085">
              <w:rPr>
                <w:rFonts w:ascii="Calibri" w:hAnsi="Calibri" w:eastAsia="Times New Roman" w:cs="Calibri"/>
                <w:b w:val="0"/>
                <w:bCs w:val="0"/>
                <w:color w:val="000000"/>
                <w:sz w:val="20"/>
                <w:szCs w:val="20"/>
                <w:lang w:eastAsia="pl-PL"/>
              </w:rPr>
              <w:t>Responsiveness</w:t>
            </w:r>
            <w:proofErr w:type="spellEnd"/>
          </w:p>
        </w:tc>
        <w:tc>
          <w:tcPr>
            <w:tcW w:w="1134" w:type="dxa"/>
          </w:tcPr>
          <w:p w:rsidRPr="000C1085" w:rsidR="00DB17CC" w:rsidP="00DB17CC" w:rsidRDefault="00DB17CC" w14:paraId="2A16BD48"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[h]</w:t>
            </w:r>
          </w:p>
        </w:tc>
        <w:tc>
          <w:tcPr>
            <w:tcW w:w="6599" w:type="dxa"/>
            <w:hideMark/>
          </w:tcPr>
          <w:p w:rsidRPr="000C1085" w:rsidR="00DB17CC" w:rsidP="00DB17CC" w:rsidRDefault="00DB17CC" w14:paraId="45682B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proofErr w:type="spellStart"/>
            <w:r w:rsidRPr="000C1085">
              <w:rPr>
                <w:rFonts w:ascii="Calibri" w:hAnsi="Calibri" w:eastAsia="Times New Roman" w:cs="Calibri"/>
                <w:color w:val="000000"/>
                <w:sz w:val="20"/>
                <w:szCs w:val="20"/>
                <w:lang w:eastAsia="pl-PL"/>
              </w:rPr>
              <w:t>Preparation</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hours</w:t>
            </w:r>
            <w:proofErr w:type="spellEnd"/>
            <w:r w:rsidRPr="000C1085">
              <w:rPr>
                <w:rFonts w:ascii="Calibri" w:hAnsi="Calibri" w:eastAsia="Times New Roman" w:cs="Calibri"/>
                <w:color w:val="000000"/>
                <w:sz w:val="20"/>
                <w:szCs w:val="20"/>
                <w:lang w:eastAsia="pl-PL"/>
              </w:rPr>
              <w:t xml:space="preserve"> - Time </w:t>
            </w:r>
            <w:proofErr w:type="spellStart"/>
            <w:r w:rsidRPr="000C1085">
              <w:rPr>
                <w:rFonts w:ascii="Calibri" w:hAnsi="Calibri" w:eastAsia="Times New Roman" w:cs="Calibri"/>
                <w:color w:val="000000"/>
                <w:sz w:val="20"/>
                <w:szCs w:val="20"/>
                <w:lang w:eastAsia="pl-PL"/>
              </w:rPr>
              <w:t>elapsed</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from</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reception</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a </w:t>
            </w:r>
            <w:proofErr w:type="spellStart"/>
            <w:r w:rsidRPr="000C1085">
              <w:rPr>
                <w:rFonts w:ascii="Calibri" w:hAnsi="Calibri" w:eastAsia="Times New Roman" w:cs="Calibri"/>
                <w:color w:val="000000"/>
                <w:sz w:val="20"/>
                <w:szCs w:val="20"/>
                <w:lang w:eastAsia="pl-PL"/>
              </w:rPr>
              <w:t>request</w:t>
            </w:r>
            <w:proofErr w:type="spellEnd"/>
            <w:r w:rsidRPr="000C1085">
              <w:rPr>
                <w:rFonts w:ascii="Calibri" w:hAnsi="Calibri" w:eastAsia="Times New Roman" w:cs="Calibri"/>
                <w:color w:val="000000"/>
                <w:sz w:val="20"/>
                <w:szCs w:val="20"/>
                <w:lang w:eastAsia="pl-PL"/>
              </w:rPr>
              <w:t xml:space="preserve"> and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sensor</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being</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ready</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to</w:t>
            </w:r>
            <w:proofErr w:type="spellEnd"/>
            <w:r w:rsidRPr="000C1085">
              <w:rPr>
                <w:rFonts w:ascii="Calibri" w:hAnsi="Calibri" w:eastAsia="Times New Roman" w:cs="Calibri"/>
                <w:color w:val="000000"/>
                <w:sz w:val="20"/>
                <w:szCs w:val="20"/>
                <w:lang w:eastAsia="pl-PL"/>
              </w:rPr>
              <w:t xml:space="preserve"> perform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measurement</w:t>
            </w:r>
            <w:proofErr w:type="spellEnd"/>
          </w:p>
        </w:tc>
      </w:tr>
      <w:tr w:rsidRPr="000C1085" w:rsidR="00DB17CC" w:rsidTr="00DB17CC" w14:paraId="773A5F5D"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vMerge/>
            <w:hideMark/>
          </w:tcPr>
          <w:p w:rsidRPr="000C1085" w:rsidR="00DB17CC" w:rsidP="00DB17CC" w:rsidRDefault="00DB17CC" w14:paraId="0E7F4D83" w14:textId="77777777">
            <w:pPr>
              <w:rPr>
                <w:rFonts w:ascii="Calibri" w:hAnsi="Calibri" w:eastAsia="Times New Roman" w:cs="Calibri"/>
                <w:b w:val="0"/>
                <w:bCs w:val="0"/>
                <w:color w:val="000000"/>
                <w:sz w:val="20"/>
                <w:szCs w:val="20"/>
                <w:lang w:eastAsia="pl-PL"/>
              </w:rPr>
            </w:pPr>
          </w:p>
        </w:tc>
        <w:tc>
          <w:tcPr>
            <w:tcW w:w="1134" w:type="dxa"/>
          </w:tcPr>
          <w:p w:rsidRPr="000C1085" w:rsidR="00DB17CC" w:rsidP="00DB17CC" w:rsidRDefault="00DB17CC" w14:paraId="44CD58E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14D981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Processing - Time </w:t>
            </w:r>
            <w:proofErr w:type="spellStart"/>
            <w:r w:rsidRPr="000C1085">
              <w:rPr>
                <w:rFonts w:ascii="Calibri" w:hAnsi="Calibri" w:eastAsia="Times New Roman" w:cs="Calibri"/>
                <w:color w:val="000000"/>
                <w:sz w:val="20"/>
                <w:szCs w:val="20"/>
                <w:lang w:eastAsia="pl-PL"/>
              </w:rPr>
              <w:t>elapsed</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from</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observation</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to</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availability</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processed</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data</w:t>
            </w:r>
            <w:proofErr w:type="spellEnd"/>
          </w:p>
        </w:tc>
      </w:tr>
      <w:tr w:rsidRPr="000C1085" w:rsidR="00DB17CC" w:rsidTr="00DB17CC" w14:paraId="7329B83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15697756"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 xml:space="preserve">Format </w:t>
            </w:r>
            <w:proofErr w:type="spellStart"/>
            <w:r w:rsidRPr="000C1085">
              <w:rPr>
                <w:rFonts w:ascii="Calibri" w:hAnsi="Calibri" w:eastAsia="Times New Roman" w:cs="Calibri"/>
                <w:b w:val="0"/>
                <w:bCs w:val="0"/>
                <w:color w:val="000000"/>
                <w:sz w:val="20"/>
                <w:szCs w:val="20"/>
                <w:lang w:eastAsia="pl-PL"/>
              </w:rPr>
              <w:t>data</w:t>
            </w:r>
            <w:proofErr w:type="spellEnd"/>
            <w:r w:rsidRPr="000C1085">
              <w:rPr>
                <w:rFonts w:ascii="Calibri" w:hAnsi="Calibri" w:eastAsia="Times New Roman" w:cs="Calibri"/>
                <w:b w:val="0"/>
                <w:bCs w:val="0"/>
                <w:color w:val="000000"/>
                <w:sz w:val="20"/>
                <w:szCs w:val="20"/>
                <w:lang w:eastAsia="pl-PL"/>
              </w:rPr>
              <w:t xml:space="preserve"> </w:t>
            </w:r>
            <w:proofErr w:type="spellStart"/>
            <w:r w:rsidRPr="000C1085">
              <w:rPr>
                <w:rFonts w:ascii="Calibri" w:hAnsi="Calibri" w:eastAsia="Times New Roman" w:cs="Calibri"/>
                <w:b w:val="0"/>
                <w:bCs w:val="0"/>
                <w:color w:val="000000"/>
                <w:sz w:val="20"/>
                <w:szCs w:val="20"/>
                <w:lang w:eastAsia="pl-PL"/>
              </w:rPr>
              <w:t>sharing</w:t>
            </w:r>
            <w:proofErr w:type="spellEnd"/>
          </w:p>
        </w:tc>
        <w:tc>
          <w:tcPr>
            <w:tcW w:w="1134" w:type="dxa"/>
          </w:tcPr>
          <w:p w:rsidRPr="000C1085" w:rsidR="00DB17CC" w:rsidP="00DB17CC" w:rsidRDefault="00DB17CC" w14:paraId="0A13DE2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pl-PL"/>
              </w:rPr>
            </w:pPr>
            <w:r w:rsidRPr="000C1085">
              <w:rPr>
                <w:rFonts w:ascii="Calibri" w:hAnsi="Calibri" w:eastAsia="Times New Roman" w:cs="Calibri"/>
                <w:sz w:val="20"/>
                <w:szCs w:val="20"/>
                <w:lang w:eastAsia="pl-PL"/>
              </w:rPr>
              <w:t>-</w:t>
            </w:r>
          </w:p>
        </w:tc>
        <w:tc>
          <w:tcPr>
            <w:tcW w:w="6599" w:type="dxa"/>
            <w:hideMark/>
          </w:tcPr>
          <w:p w:rsidRPr="000C1085" w:rsidR="00DB17CC" w:rsidP="00DB17CC" w:rsidRDefault="00DB17CC" w14:paraId="373E7C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lang w:eastAsia="pl-PL"/>
              </w:rPr>
            </w:pPr>
            <w:r w:rsidRPr="000C1085">
              <w:rPr>
                <w:rFonts w:ascii="Calibri" w:hAnsi="Calibri" w:eastAsia="Times New Roman" w:cs="Calibri"/>
                <w:sz w:val="20"/>
                <w:szCs w:val="20"/>
                <w:lang w:eastAsia="pl-PL"/>
              </w:rPr>
              <w:t xml:space="preserve">User </w:t>
            </w:r>
            <w:proofErr w:type="spellStart"/>
            <w:r w:rsidRPr="000C1085">
              <w:rPr>
                <w:rFonts w:ascii="Calibri" w:hAnsi="Calibri" w:eastAsia="Times New Roman" w:cs="Calibri"/>
                <w:sz w:val="20"/>
                <w:szCs w:val="20"/>
                <w:lang w:eastAsia="pl-PL"/>
              </w:rPr>
              <w:t>input</w:t>
            </w:r>
            <w:proofErr w:type="spellEnd"/>
            <w:r w:rsidRPr="000C1085">
              <w:rPr>
                <w:rFonts w:ascii="Calibri" w:hAnsi="Calibri" w:eastAsia="Times New Roman" w:cs="Calibri"/>
                <w:sz w:val="20"/>
                <w:szCs w:val="20"/>
                <w:lang w:eastAsia="pl-PL"/>
              </w:rPr>
              <w:t xml:space="preserve"> (EU SST </w:t>
            </w:r>
            <w:proofErr w:type="spellStart"/>
            <w:r w:rsidRPr="000C1085">
              <w:rPr>
                <w:rFonts w:ascii="Calibri" w:hAnsi="Calibri" w:eastAsia="Times New Roman" w:cs="Calibri"/>
                <w:sz w:val="20"/>
                <w:szCs w:val="20"/>
                <w:lang w:eastAsia="pl-PL"/>
              </w:rPr>
              <w:t>requires</w:t>
            </w:r>
            <w:proofErr w:type="spellEnd"/>
            <w:r w:rsidRPr="000C1085">
              <w:rPr>
                <w:rFonts w:ascii="Calibri" w:hAnsi="Calibri" w:eastAsia="Times New Roman" w:cs="Calibri"/>
                <w:sz w:val="20"/>
                <w:szCs w:val="20"/>
                <w:lang w:eastAsia="pl-PL"/>
              </w:rPr>
              <w:t>: CCDS TDM, CRD)</w:t>
            </w:r>
          </w:p>
        </w:tc>
      </w:tr>
      <w:tr w:rsidRPr="000C1085" w:rsidR="00DB17CC" w:rsidTr="00DB17CC" w14:paraId="02C170CA"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228C15DB"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 xml:space="preserve">Point </w:t>
            </w:r>
            <w:proofErr w:type="spellStart"/>
            <w:r w:rsidRPr="000C1085">
              <w:rPr>
                <w:rFonts w:ascii="Calibri" w:hAnsi="Calibri" w:eastAsia="Times New Roman" w:cs="Calibri"/>
                <w:b w:val="0"/>
                <w:bCs w:val="0"/>
                <w:color w:val="000000"/>
                <w:sz w:val="20"/>
                <w:szCs w:val="20"/>
                <w:lang w:eastAsia="pl-PL"/>
              </w:rPr>
              <w:t>of</w:t>
            </w:r>
            <w:proofErr w:type="spellEnd"/>
            <w:r w:rsidRPr="000C1085">
              <w:rPr>
                <w:rFonts w:ascii="Calibri" w:hAnsi="Calibri" w:eastAsia="Times New Roman" w:cs="Calibri"/>
                <w:b w:val="0"/>
                <w:bCs w:val="0"/>
                <w:color w:val="000000"/>
                <w:sz w:val="20"/>
                <w:szCs w:val="20"/>
                <w:lang w:eastAsia="pl-PL"/>
              </w:rPr>
              <w:t xml:space="preserve"> </w:t>
            </w:r>
            <w:proofErr w:type="spellStart"/>
            <w:r w:rsidRPr="000C1085">
              <w:rPr>
                <w:rFonts w:ascii="Calibri" w:hAnsi="Calibri" w:eastAsia="Times New Roman" w:cs="Calibri"/>
                <w:b w:val="0"/>
                <w:bCs w:val="0"/>
                <w:color w:val="000000"/>
                <w:sz w:val="20"/>
                <w:szCs w:val="20"/>
                <w:lang w:eastAsia="pl-PL"/>
              </w:rPr>
              <w:t>contact</w:t>
            </w:r>
            <w:proofErr w:type="spellEnd"/>
          </w:p>
        </w:tc>
        <w:tc>
          <w:tcPr>
            <w:tcW w:w="1134" w:type="dxa"/>
          </w:tcPr>
          <w:p w:rsidRPr="000C1085" w:rsidR="00DB17CC" w:rsidP="00DB17CC" w:rsidRDefault="00DB17CC" w14:paraId="732F3551"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751D5E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Point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contact</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for</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sensor</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to</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clarify</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information</w:t>
            </w:r>
            <w:proofErr w:type="spellEnd"/>
          </w:p>
        </w:tc>
      </w:tr>
      <w:tr w:rsidRPr="000C1085" w:rsidR="00DB17CC" w:rsidTr="00DB17CC" w14:paraId="518BA5D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5210AAF5" w14:textId="77777777">
            <w:pPr>
              <w:rPr>
                <w:rFonts w:ascii="Calibri" w:hAnsi="Calibri" w:eastAsia="Times New Roman" w:cs="Calibri"/>
                <w:b w:val="0"/>
                <w:bCs w:val="0"/>
                <w:color w:val="000000"/>
                <w:sz w:val="20"/>
                <w:szCs w:val="20"/>
                <w:lang w:eastAsia="pl-PL"/>
              </w:rPr>
            </w:pPr>
            <w:r w:rsidRPr="000C1085">
              <w:rPr>
                <w:rFonts w:ascii="Calibri" w:hAnsi="Calibri" w:eastAsia="Times New Roman" w:cs="Calibri"/>
                <w:b w:val="0"/>
                <w:bCs w:val="0"/>
                <w:color w:val="000000"/>
                <w:sz w:val="20"/>
                <w:szCs w:val="20"/>
                <w:lang w:eastAsia="pl-PL"/>
              </w:rPr>
              <w:t>Comments</w:t>
            </w:r>
          </w:p>
        </w:tc>
        <w:tc>
          <w:tcPr>
            <w:tcW w:w="1134" w:type="dxa"/>
          </w:tcPr>
          <w:p w:rsidRPr="000C1085" w:rsidR="00DB17CC" w:rsidP="00DB17CC" w:rsidRDefault="00DB17CC" w14:paraId="647B4DF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696B39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20"/>
                <w:szCs w:val="20"/>
                <w:lang w:eastAsia="pl-PL"/>
              </w:rPr>
            </w:pPr>
            <w:proofErr w:type="spellStart"/>
            <w:r w:rsidRPr="000C1085">
              <w:rPr>
                <w:rFonts w:ascii="Calibri" w:hAnsi="Calibri" w:eastAsia="Times New Roman" w:cs="Calibri"/>
                <w:color w:val="000000"/>
                <w:sz w:val="20"/>
                <w:szCs w:val="20"/>
                <w:lang w:eastAsia="pl-PL"/>
              </w:rPr>
              <w:t>To</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clarify</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data</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introduced</w:t>
            </w:r>
            <w:proofErr w:type="spellEnd"/>
            <w:r w:rsidRPr="000C1085">
              <w:rPr>
                <w:rFonts w:ascii="Calibri" w:hAnsi="Calibri" w:eastAsia="Times New Roman" w:cs="Calibri"/>
                <w:color w:val="000000"/>
                <w:sz w:val="20"/>
                <w:szCs w:val="20"/>
                <w:lang w:eastAsia="pl-PL"/>
              </w:rPr>
              <w:t xml:space="preserve"> in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Almanac</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fields</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to</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add</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information</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expected</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upgrades</w:t>
            </w:r>
            <w:proofErr w:type="spellEnd"/>
            <w:r w:rsidRPr="000C1085">
              <w:rPr>
                <w:rFonts w:ascii="Calibri" w:hAnsi="Calibri" w:eastAsia="Times New Roman" w:cs="Calibri"/>
                <w:color w:val="000000"/>
                <w:sz w:val="20"/>
                <w:szCs w:val="20"/>
                <w:lang w:eastAsia="pl-PL"/>
              </w:rPr>
              <w:t xml:space="preserve">), etc. </w:t>
            </w:r>
          </w:p>
        </w:tc>
      </w:tr>
      <w:tr w:rsidRPr="000C1085" w:rsidR="00DB17CC" w:rsidTr="00DB17CC" w14:paraId="6BC5F172" w14:textId="77777777">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rsidRPr="000C1085" w:rsidR="00DB17CC" w:rsidP="00DB17CC" w:rsidRDefault="00DB17CC" w14:paraId="75673912" w14:textId="77777777">
            <w:pPr>
              <w:rPr>
                <w:rFonts w:ascii="Calibri" w:hAnsi="Calibri" w:eastAsia="Times New Roman" w:cs="Calibri"/>
                <w:b w:val="0"/>
                <w:bCs w:val="0"/>
                <w:color w:val="000000"/>
                <w:sz w:val="20"/>
                <w:szCs w:val="20"/>
                <w:lang w:eastAsia="pl-PL"/>
              </w:rPr>
            </w:pPr>
            <w:proofErr w:type="spellStart"/>
            <w:r w:rsidRPr="000C1085">
              <w:rPr>
                <w:rFonts w:ascii="Calibri" w:hAnsi="Calibri" w:eastAsia="Times New Roman" w:cs="Calibri"/>
                <w:b w:val="0"/>
                <w:bCs w:val="0"/>
                <w:color w:val="000000"/>
                <w:sz w:val="20"/>
                <w:szCs w:val="20"/>
                <w:lang w:eastAsia="pl-PL"/>
              </w:rPr>
              <w:t>Owner</w:t>
            </w:r>
            <w:proofErr w:type="spellEnd"/>
          </w:p>
        </w:tc>
        <w:tc>
          <w:tcPr>
            <w:tcW w:w="1134" w:type="dxa"/>
          </w:tcPr>
          <w:p w:rsidRPr="000C1085" w:rsidR="00DB17CC" w:rsidP="00DB17CC" w:rsidRDefault="00DB17CC" w14:paraId="1405584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w:t>
            </w:r>
          </w:p>
        </w:tc>
        <w:tc>
          <w:tcPr>
            <w:tcW w:w="6599" w:type="dxa"/>
            <w:hideMark/>
          </w:tcPr>
          <w:p w:rsidRPr="000C1085" w:rsidR="00DB17CC" w:rsidP="00DB17CC" w:rsidRDefault="00DB17CC" w14:paraId="2C1990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eastAsia="pl-PL"/>
              </w:rPr>
            </w:pPr>
            <w:r w:rsidRPr="000C1085">
              <w:rPr>
                <w:rFonts w:ascii="Calibri" w:hAnsi="Calibri" w:eastAsia="Times New Roman" w:cs="Calibri"/>
                <w:color w:val="000000"/>
                <w:sz w:val="20"/>
                <w:szCs w:val="20"/>
                <w:lang w:eastAsia="pl-PL"/>
              </w:rPr>
              <w:t xml:space="preserve">Entity </w:t>
            </w:r>
            <w:proofErr w:type="spellStart"/>
            <w:r w:rsidRPr="000C1085">
              <w:rPr>
                <w:rFonts w:ascii="Calibri" w:hAnsi="Calibri" w:eastAsia="Times New Roman" w:cs="Calibri"/>
                <w:color w:val="000000"/>
                <w:sz w:val="20"/>
                <w:szCs w:val="20"/>
                <w:lang w:eastAsia="pl-PL"/>
              </w:rPr>
              <w:t>that</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has</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ownership</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of</w:t>
            </w:r>
            <w:proofErr w:type="spellEnd"/>
            <w:r w:rsidRPr="000C1085">
              <w:rPr>
                <w:rFonts w:ascii="Calibri" w:hAnsi="Calibri" w:eastAsia="Times New Roman" w:cs="Calibri"/>
                <w:color w:val="000000"/>
                <w:sz w:val="20"/>
                <w:szCs w:val="20"/>
                <w:lang w:eastAsia="pl-PL"/>
              </w:rPr>
              <w:t xml:space="preserve"> </w:t>
            </w:r>
            <w:proofErr w:type="spellStart"/>
            <w:r w:rsidRPr="000C1085">
              <w:rPr>
                <w:rFonts w:ascii="Calibri" w:hAnsi="Calibri" w:eastAsia="Times New Roman" w:cs="Calibri"/>
                <w:color w:val="000000"/>
                <w:sz w:val="20"/>
                <w:szCs w:val="20"/>
                <w:lang w:eastAsia="pl-PL"/>
              </w:rPr>
              <w:t>the</w:t>
            </w:r>
            <w:proofErr w:type="spellEnd"/>
            <w:r w:rsidRPr="000C1085">
              <w:rPr>
                <w:rFonts w:ascii="Calibri" w:hAnsi="Calibri" w:eastAsia="Times New Roman" w:cs="Calibri"/>
                <w:color w:val="000000"/>
                <w:sz w:val="20"/>
                <w:szCs w:val="20"/>
                <w:lang w:eastAsia="pl-PL"/>
              </w:rPr>
              <w:t xml:space="preserve"> SST </w:t>
            </w:r>
            <w:proofErr w:type="spellStart"/>
            <w:r w:rsidRPr="000C1085">
              <w:rPr>
                <w:rFonts w:ascii="Calibri" w:hAnsi="Calibri" w:eastAsia="Times New Roman" w:cs="Calibri"/>
                <w:color w:val="000000"/>
                <w:sz w:val="20"/>
                <w:szCs w:val="20"/>
                <w:lang w:eastAsia="pl-PL"/>
              </w:rPr>
              <w:t>sensor</w:t>
            </w:r>
            <w:proofErr w:type="spellEnd"/>
          </w:p>
        </w:tc>
      </w:tr>
    </w:tbl>
    <w:p w:rsidR="00DB17CC" w:rsidP="00DB17CC" w:rsidRDefault="00DB17CC" w14:paraId="23CC926F" w14:textId="77777777">
      <w:pPr>
        <w:pStyle w:val="Textblock"/>
        <w:rPr>
          <w:lang w:val="en-GB"/>
        </w:rPr>
      </w:pPr>
    </w:p>
    <w:p w:rsidR="00DB17CC" w:rsidP="00016F5C" w:rsidRDefault="00DB17CC" w14:paraId="7A1A7514" w14:textId="77777777">
      <w:pPr>
        <w:pStyle w:val="Titolo3"/>
        <w:keepNext/>
        <w:keepLines/>
        <w:numPr>
          <w:ilvl w:val="2"/>
          <w:numId w:val="3"/>
        </w:numPr>
        <w:tabs>
          <w:tab w:val="clear" w:pos="284"/>
        </w:tabs>
        <w:spacing w:after="0"/>
        <w:contextualSpacing w:val="0"/>
        <w:jc w:val="left"/>
      </w:pPr>
      <w:bookmarkStart w:name="_Toc146632028" w:id="2047"/>
      <w:bookmarkStart w:name="_Toc158386419" w:id="2048"/>
      <w:r>
        <w:t>Observation process description form</w:t>
      </w:r>
      <w:bookmarkEnd w:id="2047"/>
      <w:bookmarkEnd w:id="2048"/>
    </w:p>
    <w:p w:rsidR="00DB17CC" w:rsidP="00016F5C" w:rsidRDefault="00DB17CC" w14:paraId="640A686A" w14:textId="77777777">
      <w:pPr>
        <w:pStyle w:val="Paragrafoelenco"/>
        <w:numPr>
          <w:ilvl w:val="0"/>
          <w:numId w:val="13"/>
        </w:numPr>
        <w:spacing w:after="0" w:line="240" w:lineRule="auto"/>
        <w:jc w:val="left"/>
        <w:rPr>
          <w:b/>
          <w:bCs/>
          <w:u w:val="single"/>
        </w:rPr>
      </w:pPr>
      <w:r w:rsidRPr="00B91D08">
        <w:rPr>
          <w:b/>
          <w:bCs/>
          <w:u w:val="single"/>
        </w:rPr>
        <w:t>F</w:t>
      </w:r>
      <w:r w:rsidRPr="00F93387">
        <w:rPr>
          <w:b/>
          <w:bCs/>
          <w:u w:val="single"/>
        </w:rPr>
        <w:t xml:space="preserve">or </w:t>
      </w:r>
      <w:r>
        <w:rPr>
          <w:b/>
          <w:bCs/>
          <w:u w:val="single"/>
        </w:rPr>
        <w:t>optical based sensors</w:t>
      </w:r>
      <w:r w:rsidRPr="00F93387">
        <w:rPr>
          <w:b/>
          <w:bCs/>
          <w:u w:val="single"/>
        </w:rPr>
        <w:t>:</w:t>
      </w:r>
    </w:p>
    <w:tbl>
      <w:tblPr>
        <w:tblStyle w:val="Grigliatab4"/>
        <w:tblW w:w="9288" w:type="dxa"/>
        <w:tblLook w:val="04A0" w:firstRow="1" w:lastRow="0" w:firstColumn="1" w:lastColumn="0" w:noHBand="0" w:noVBand="1"/>
      </w:tblPr>
      <w:tblGrid>
        <w:gridCol w:w="1621"/>
        <w:gridCol w:w="1131"/>
        <w:gridCol w:w="6536"/>
      </w:tblGrid>
      <w:tr w:rsidRPr="00926C44" w:rsidR="00DB17CC" w:rsidTr="00DB17CC" w14:paraId="4887CB5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1" w:type="dxa"/>
            <w:noWrap/>
          </w:tcPr>
          <w:p w:rsidRPr="00926C44" w:rsidR="00DB17CC" w:rsidP="00DB17CC" w:rsidRDefault="00DB17CC" w14:paraId="7E5496ED" w14:textId="77777777">
            <w:pPr>
              <w:jc w:val="center"/>
              <w:rPr>
                <w:color w:val="auto"/>
              </w:rPr>
            </w:pPr>
            <w:r w:rsidRPr="00926C44">
              <w:rPr>
                <w:color w:val="auto"/>
              </w:rPr>
              <w:t>Parameter</w:t>
            </w:r>
          </w:p>
        </w:tc>
        <w:tc>
          <w:tcPr>
            <w:tcW w:w="1131" w:type="dxa"/>
          </w:tcPr>
          <w:p w:rsidRPr="00926C44" w:rsidR="00DB17CC" w:rsidP="00DB17CC" w:rsidRDefault="00DB17CC" w14:paraId="0E2EFBEF"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sidRPr="00926C44">
              <w:rPr>
                <w:color w:val="auto"/>
              </w:rPr>
              <w:t>Unit</w:t>
            </w:r>
          </w:p>
        </w:tc>
        <w:tc>
          <w:tcPr>
            <w:tcW w:w="6536" w:type="dxa"/>
          </w:tcPr>
          <w:p w:rsidRPr="00926C44" w:rsidR="00DB17CC" w:rsidP="00DB17CC" w:rsidRDefault="00DB17CC" w14:paraId="3B83C0CA"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sidRPr="00926C44">
              <w:rPr>
                <w:color w:val="auto"/>
              </w:rPr>
              <w:t>Explanation</w:t>
            </w:r>
          </w:p>
        </w:tc>
      </w:tr>
      <w:tr w:rsidRPr="00926C44" w:rsidR="00DB17CC" w:rsidTr="00DB17CC" w14:paraId="01328A7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1" w:type="dxa"/>
            <w:noWrap/>
            <w:hideMark/>
          </w:tcPr>
          <w:p w:rsidRPr="00926C44" w:rsidR="00DB17CC" w:rsidP="00DB17CC" w:rsidRDefault="00DB17CC" w14:paraId="1C91A1A7" w14:textId="77777777">
            <w:pPr>
              <w:rPr>
                <w:b w:val="0"/>
              </w:rPr>
            </w:pPr>
            <w:r w:rsidRPr="00926C44">
              <w:rPr>
                <w:b w:val="0"/>
              </w:rPr>
              <w:t>MS</w:t>
            </w:r>
          </w:p>
        </w:tc>
        <w:tc>
          <w:tcPr>
            <w:tcW w:w="1131" w:type="dxa"/>
          </w:tcPr>
          <w:p w:rsidRPr="00926C44" w:rsidR="00DB17CC" w:rsidP="00DB17CC" w:rsidRDefault="00DB17CC" w14:paraId="19F3489B" w14:textId="77777777">
            <w:pPr>
              <w:jc w:val="center"/>
              <w:cnfStyle w:val="000000100000" w:firstRow="0" w:lastRow="0" w:firstColumn="0" w:lastColumn="0" w:oddVBand="0" w:evenVBand="0" w:oddHBand="1" w:evenHBand="0" w:firstRowFirstColumn="0" w:firstRowLastColumn="0" w:lastRowFirstColumn="0" w:lastRowLastColumn="0"/>
              <w:rPr>
                <w:bCs/>
              </w:rPr>
            </w:pPr>
            <w:r w:rsidRPr="00926C44">
              <w:rPr>
                <w:bCs/>
              </w:rPr>
              <w:t>-</w:t>
            </w:r>
          </w:p>
        </w:tc>
        <w:tc>
          <w:tcPr>
            <w:tcW w:w="6536" w:type="dxa"/>
            <w:hideMark/>
          </w:tcPr>
          <w:p w:rsidRPr="00926C44" w:rsidR="00DB17CC" w:rsidP="00DB17CC" w:rsidRDefault="00DB17CC" w14:paraId="253519FB" w14:textId="77777777">
            <w:pPr>
              <w:cnfStyle w:val="000000100000" w:firstRow="0" w:lastRow="0" w:firstColumn="0" w:lastColumn="0" w:oddVBand="0" w:evenVBand="0" w:oddHBand="1" w:evenHBand="0" w:firstRowFirstColumn="0" w:firstRowLastColumn="0" w:lastRowFirstColumn="0" w:lastRowLastColumn="0"/>
              <w:rPr>
                <w:bCs/>
              </w:rPr>
            </w:pPr>
            <w:r w:rsidRPr="00926C44">
              <w:rPr>
                <w:bCs/>
              </w:rPr>
              <w:t xml:space="preserve">Member State. </w:t>
            </w:r>
            <w:proofErr w:type="spellStart"/>
            <w:r w:rsidRPr="00926C44">
              <w:rPr>
                <w:bCs/>
              </w:rPr>
              <w:t>Please</w:t>
            </w:r>
            <w:proofErr w:type="spellEnd"/>
            <w:r w:rsidRPr="00926C44">
              <w:rPr>
                <w:bCs/>
              </w:rPr>
              <w:t xml:space="preserve"> </w:t>
            </w:r>
            <w:proofErr w:type="spellStart"/>
            <w:r w:rsidRPr="00926C44">
              <w:rPr>
                <w:bCs/>
              </w:rPr>
              <w:t>use</w:t>
            </w:r>
            <w:proofErr w:type="spellEnd"/>
            <w:r w:rsidRPr="00926C44">
              <w:rPr>
                <w:bCs/>
              </w:rPr>
              <w:t xml:space="preserve"> ISO 3166-1</w:t>
            </w:r>
          </w:p>
        </w:tc>
      </w:tr>
      <w:tr w:rsidRPr="00926C44" w:rsidR="00DB17CC" w:rsidTr="00DB17CC" w14:paraId="78E4FFB3"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hideMark/>
          </w:tcPr>
          <w:p w:rsidRPr="00926C44" w:rsidR="00DB17CC" w:rsidP="00DB17CC" w:rsidRDefault="00DB17CC" w14:paraId="0AF63692" w14:textId="77777777">
            <w:pPr>
              <w:rPr>
                <w:b w:val="0"/>
              </w:rPr>
            </w:pPr>
            <w:r w:rsidRPr="00926C44">
              <w:rPr>
                <w:b w:val="0"/>
              </w:rPr>
              <w:t>Name</w:t>
            </w:r>
          </w:p>
        </w:tc>
        <w:tc>
          <w:tcPr>
            <w:tcW w:w="1131" w:type="dxa"/>
          </w:tcPr>
          <w:p w:rsidRPr="00926C44" w:rsidR="00DB17CC" w:rsidP="00DB17CC" w:rsidRDefault="00DB17CC" w14:paraId="22983BE2" w14:textId="77777777">
            <w:pPr>
              <w:jc w:val="center"/>
              <w:cnfStyle w:val="000000000000" w:firstRow="0" w:lastRow="0" w:firstColumn="0" w:lastColumn="0" w:oddVBand="0" w:evenVBand="0" w:oddHBand="0" w:evenHBand="0" w:firstRowFirstColumn="0" w:firstRowLastColumn="0" w:lastRowFirstColumn="0" w:lastRowLastColumn="0"/>
              <w:rPr>
                <w:bCs/>
              </w:rPr>
            </w:pPr>
            <w:r w:rsidRPr="00926C44">
              <w:rPr>
                <w:bCs/>
              </w:rPr>
              <w:t>-</w:t>
            </w:r>
          </w:p>
        </w:tc>
        <w:tc>
          <w:tcPr>
            <w:tcW w:w="6536" w:type="dxa"/>
            <w:hideMark/>
          </w:tcPr>
          <w:p w:rsidRPr="00926C44" w:rsidR="00DB17CC" w:rsidP="00DB17CC" w:rsidRDefault="00DB17CC" w14:paraId="453E1EF6" w14:textId="77777777">
            <w:pPr>
              <w:cnfStyle w:val="000000000000" w:firstRow="0" w:lastRow="0" w:firstColumn="0" w:lastColumn="0" w:oddVBand="0" w:evenVBand="0" w:oddHBand="0" w:evenHBand="0" w:firstRowFirstColumn="0" w:firstRowLastColumn="0" w:lastRowFirstColumn="0" w:lastRowLastColumn="0"/>
              <w:rPr>
                <w:bCs/>
              </w:rPr>
            </w:pPr>
            <w:r w:rsidRPr="00926C44">
              <w:rPr>
                <w:bCs/>
              </w:rPr>
              <w:t xml:space="preserve">Name </w:t>
            </w:r>
            <w:proofErr w:type="spellStart"/>
            <w:r w:rsidRPr="00926C44">
              <w:rPr>
                <w:bCs/>
              </w:rPr>
              <w:t>of</w:t>
            </w:r>
            <w:proofErr w:type="spellEnd"/>
            <w:r w:rsidRPr="00926C44">
              <w:rPr>
                <w:bCs/>
              </w:rPr>
              <w:t xml:space="preserve"> </w:t>
            </w:r>
            <w:proofErr w:type="spellStart"/>
            <w:r w:rsidRPr="00926C44">
              <w:rPr>
                <w:bCs/>
              </w:rPr>
              <w:t>the</w:t>
            </w:r>
            <w:proofErr w:type="spellEnd"/>
            <w:r w:rsidRPr="00926C44">
              <w:rPr>
                <w:bCs/>
              </w:rPr>
              <w:t xml:space="preserve"> </w:t>
            </w:r>
            <w:proofErr w:type="spellStart"/>
            <w:r w:rsidRPr="00926C44">
              <w:rPr>
                <w:bCs/>
              </w:rPr>
              <w:t>sensor</w:t>
            </w:r>
            <w:proofErr w:type="spellEnd"/>
            <w:r w:rsidRPr="00926C44">
              <w:rPr>
                <w:bCs/>
              </w:rPr>
              <w:t xml:space="preserve"> </w:t>
            </w:r>
            <w:proofErr w:type="spellStart"/>
            <w:r w:rsidRPr="00926C44">
              <w:rPr>
                <w:bCs/>
              </w:rPr>
              <w:t>with</w:t>
            </w:r>
            <w:proofErr w:type="spellEnd"/>
            <w:r w:rsidRPr="00926C44">
              <w:rPr>
                <w:bCs/>
              </w:rPr>
              <w:t xml:space="preserve"> </w:t>
            </w:r>
            <w:proofErr w:type="spellStart"/>
            <w:r w:rsidRPr="00926C44">
              <w:rPr>
                <w:bCs/>
              </w:rPr>
              <w:t>respect</w:t>
            </w:r>
            <w:proofErr w:type="spellEnd"/>
            <w:r w:rsidRPr="00926C44">
              <w:rPr>
                <w:bCs/>
              </w:rPr>
              <w:t xml:space="preserve"> </w:t>
            </w:r>
            <w:proofErr w:type="spellStart"/>
            <w:r w:rsidRPr="00926C44">
              <w:rPr>
                <w:bCs/>
              </w:rPr>
              <w:t>to</w:t>
            </w:r>
            <w:proofErr w:type="spellEnd"/>
            <w:r w:rsidRPr="00926C44">
              <w:rPr>
                <w:bCs/>
              </w:rPr>
              <w:t xml:space="preserve"> </w:t>
            </w:r>
            <w:proofErr w:type="spellStart"/>
            <w:r w:rsidRPr="00926C44">
              <w:rPr>
                <w:bCs/>
              </w:rPr>
              <w:t>naming</w:t>
            </w:r>
            <w:proofErr w:type="spellEnd"/>
            <w:r w:rsidRPr="00926C44">
              <w:rPr>
                <w:bCs/>
              </w:rPr>
              <w:t xml:space="preserve"> </w:t>
            </w:r>
            <w:proofErr w:type="spellStart"/>
            <w:r w:rsidRPr="00926C44">
              <w:rPr>
                <w:bCs/>
              </w:rPr>
              <w:t>convention</w:t>
            </w:r>
            <w:proofErr w:type="spellEnd"/>
            <w:r w:rsidRPr="00926C44">
              <w:rPr>
                <w:bCs/>
              </w:rPr>
              <w:t>:</w:t>
            </w:r>
          </w:p>
          <w:p w:rsidRPr="00926C44" w:rsidR="00DB17CC" w:rsidP="00DB17CC" w:rsidRDefault="00DB17CC" w14:paraId="7B369AFE" w14:textId="77777777">
            <w:pPr>
              <w:cnfStyle w:val="000000000000" w:firstRow="0" w:lastRow="0" w:firstColumn="0" w:lastColumn="0" w:oddVBand="0" w:evenVBand="0" w:oddHBand="0" w:evenHBand="0" w:firstRowFirstColumn="0" w:firstRowLastColumn="0" w:lastRowFirstColumn="0" w:lastRowLastColumn="0"/>
              <w:rPr>
                <w:bCs/>
              </w:rPr>
            </w:pPr>
            <w:r w:rsidRPr="00926C44">
              <w:rPr>
                <w:bCs/>
              </w:rPr>
              <w:t xml:space="preserve">&lt;MS ISO 3166-1&gt;_&lt;Sensor </w:t>
            </w:r>
            <w:proofErr w:type="spellStart"/>
            <w:r w:rsidRPr="00926C44">
              <w:rPr>
                <w:bCs/>
              </w:rPr>
              <w:t>name</w:t>
            </w:r>
            <w:proofErr w:type="spellEnd"/>
            <w:r w:rsidRPr="00926C44">
              <w:rPr>
                <w:bCs/>
              </w:rPr>
              <w:t>&gt;_&lt;</w:t>
            </w:r>
            <w:proofErr w:type="spellStart"/>
            <w:r w:rsidRPr="00926C44">
              <w:rPr>
                <w:bCs/>
              </w:rPr>
              <w:t>configuration</w:t>
            </w:r>
            <w:proofErr w:type="spellEnd"/>
            <w:r w:rsidRPr="00926C44">
              <w:rPr>
                <w:bCs/>
              </w:rPr>
              <w:t>&gt;</w:t>
            </w:r>
            <w:r w:rsidRPr="00926C44">
              <w:rPr>
                <w:bCs/>
              </w:rPr>
              <w:br/>
            </w:r>
            <w:r w:rsidRPr="00926C44">
              <w:rPr>
                <w:bCs/>
              </w:rPr>
              <w:t>(e.g. PL_BEATA, FR_TAROT-CALERN, ES_TFRM-PB, IT_SPADE).</w:t>
            </w:r>
          </w:p>
        </w:tc>
      </w:tr>
      <w:tr w:rsidRPr="00926C44" w:rsidR="00DB17CC" w:rsidTr="00DB17CC" w14:paraId="732A53F1"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926C44" w:rsidR="00DB17CC" w:rsidP="00DB17CC" w:rsidRDefault="00DB17CC" w14:paraId="043278EE" w14:textId="77777777">
            <w:pPr>
              <w:rPr>
                <w:b w:val="0"/>
              </w:rPr>
            </w:pPr>
            <w:r w:rsidRPr="00926C44">
              <w:rPr>
                <w:b w:val="0"/>
              </w:rPr>
              <w:t>Mode</w:t>
            </w:r>
          </w:p>
        </w:tc>
        <w:tc>
          <w:tcPr>
            <w:tcW w:w="1131" w:type="dxa"/>
          </w:tcPr>
          <w:p w:rsidRPr="00926C44" w:rsidR="00DB17CC" w:rsidP="00DB17CC" w:rsidRDefault="00DB17CC" w14:paraId="1F560287" w14:textId="77777777">
            <w:pPr>
              <w:jc w:val="center"/>
              <w:cnfStyle w:val="000000100000" w:firstRow="0" w:lastRow="0" w:firstColumn="0" w:lastColumn="0" w:oddVBand="0" w:evenVBand="0" w:oddHBand="1" w:evenHBand="0" w:firstRowFirstColumn="0" w:firstRowLastColumn="0" w:lastRowFirstColumn="0" w:lastRowLastColumn="0"/>
              <w:rPr>
                <w:bCs/>
              </w:rPr>
            </w:pPr>
            <w:r>
              <w:rPr>
                <w:bCs/>
              </w:rPr>
              <w:t>-</w:t>
            </w:r>
          </w:p>
        </w:tc>
        <w:tc>
          <w:tcPr>
            <w:tcW w:w="6536" w:type="dxa"/>
          </w:tcPr>
          <w:p w:rsidRPr="00926C44" w:rsidR="00DB17CC" w:rsidP="00DB17CC" w:rsidRDefault="00DB17CC" w14:paraId="41ABB422"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w:t>
            </w:r>
            <w:proofErr w:type="spellStart"/>
            <w:r>
              <w:rPr>
                <w:bCs/>
              </w:rPr>
              <w:t>mode</w:t>
            </w:r>
            <w:proofErr w:type="spellEnd"/>
            <w:r>
              <w:rPr>
                <w:bCs/>
              </w:rPr>
              <w:t xml:space="preserve"> ID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configuration</w:t>
            </w:r>
            <w:proofErr w:type="spellEnd"/>
          </w:p>
        </w:tc>
      </w:tr>
      <w:tr w:rsidRPr="00926C44" w:rsidR="00DB17CC" w:rsidTr="00DB17CC" w14:paraId="5E5926A1"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926C44" w:rsidR="00DB17CC" w:rsidP="00DB17CC" w:rsidRDefault="00DB17CC" w14:paraId="39E32B5A" w14:textId="77777777">
            <w:pPr>
              <w:rPr>
                <w:b w:val="0"/>
              </w:rPr>
            </w:pPr>
            <w:r w:rsidRPr="00926C44">
              <w:rPr>
                <w:b w:val="0"/>
              </w:rPr>
              <w:t>FOV</w:t>
            </w:r>
          </w:p>
        </w:tc>
        <w:tc>
          <w:tcPr>
            <w:tcW w:w="1131" w:type="dxa"/>
          </w:tcPr>
          <w:p w:rsidRPr="00926C44" w:rsidR="00DB17CC" w:rsidP="00DB17CC" w:rsidRDefault="00C47F06" w14:paraId="5B02FDA0" w14:textId="77777777">
            <w:pPr>
              <w:jc w:val="center"/>
              <w:cnfStyle w:val="000000000000" w:firstRow="0" w:lastRow="0" w:firstColumn="0" w:lastColumn="0" w:oddVBand="0" w:evenVBand="0" w:oddHBand="0" w:evenHBand="0" w:firstRowFirstColumn="0" w:firstRowLastColumn="0" w:lastRowFirstColumn="0" w:lastRowLastColumn="0"/>
              <w:rPr>
                <w:bCs/>
              </w:rPr>
            </w:pPr>
            <m:oMathPara>
              <m:oMath>
                <m:func>
                  <m:funcPr>
                    <m:ctrlPr>
                      <w:rPr>
                        <w:rFonts w:ascii="Cambria Math" w:hAnsi="Cambria Math" w:eastAsiaTheme="minorEastAsia"/>
                        <w:bCs/>
                        <w:i/>
                      </w:rPr>
                    </m:ctrlPr>
                  </m:funcPr>
                  <m:fName>
                    <m:sSup>
                      <m:sSupPr>
                        <m:ctrlPr>
                          <w:rPr>
                            <w:rFonts w:ascii="Cambria Math" w:hAnsi="Cambria Math" w:eastAsiaTheme="minorEastAsia"/>
                            <w:bCs/>
                            <w:i/>
                          </w:rPr>
                        </m:ctrlPr>
                      </m:sSupPr>
                      <m:e>
                        <m:r>
                          <m:rPr>
                            <m:sty m:val="p"/>
                          </m:rPr>
                          <w:rPr>
                            <w:rFonts w:ascii="Cambria Math" w:hAnsi="Cambria Math"/>
                          </w:rPr>
                          <m:t>deg</m:t>
                        </m:r>
                        <m:ctrlPr>
                          <w:rPr>
                            <w:rFonts w:ascii="Cambria Math" w:hAnsi="Cambria Math"/>
                            <w:bCs/>
                          </w:rPr>
                        </m:ctrlPr>
                      </m:e>
                      <m:sup>
                        <m:r>
                          <w:rPr>
                            <w:rFonts w:ascii="Cambria Math" w:hAnsi="Cambria Math" w:eastAsiaTheme="minorEastAsia"/>
                          </w:rPr>
                          <m:t>2</m:t>
                        </m:r>
                        <m:ctrlPr>
                          <w:rPr>
                            <w:rFonts w:ascii="Cambria Math" w:hAnsi="Cambria Math"/>
                            <w:bCs/>
                          </w:rPr>
                        </m:ctrlPr>
                      </m:sup>
                    </m:sSup>
                    <m:ctrlPr>
                      <w:rPr>
                        <w:rFonts w:ascii="Cambria Math" w:hAnsi="Cambria Math"/>
                        <w:bCs/>
                        <w:i/>
                      </w:rPr>
                    </m:ctrlPr>
                  </m:fName>
                  <m:e>
                    <m:ctrlPr>
                      <w:rPr>
                        <w:rFonts w:ascii="Cambria Math" w:hAnsi="Cambria Math"/>
                        <w:bCs/>
                        <w:i/>
                      </w:rPr>
                    </m:ctrlPr>
                  </m:e>
                </m:func>
              </m:oMath>
            </m:oMathPara>
          </w:p>
        </w:tc>
        <w:tc>
          <w:tcPr>
            <w:tcW w:w="6536" w:type="dxa"/>
          </w:tcPr>
          <w:p w:rsidRPr="00926C44" w:rsidR="00DB17CC" w:rsidP="00DB17CC" w:rsidRDefault="00DB17CC" w14:paraId="1CC8CC7A" w14:textId="77777777">
            <w:pPr>
              <w:cnfStyle w:val="000000000000" w:firstRow="0" w:lastRow="0" w:firstColumn="0" w:lastColumn="0" w:oddVBand="0" w:evenVBand="0" w:oddHBand="0" w:evenHBand="0" w:firstRowFirstColumn="0" w:firstRowLastColumn="0" w:lastRowFirstColumn="0" w:lastRowLastColumn="0"/>
              <w:rPr>
                <w:bCs/>
              </w:rPr>
            </w:pPr>
            <w:r>
              <w:rPr>
                <w:bCs/>
              </w:rPr>
              <w:t xml:space="preserve">The </w:t>
            </w:r>
            <w:proofErr w:type="spellStart"/>
            <w:r>
              <w:rPr>
                <w:bCs/>
              </w:rPr>
              <w:t>field</w:t>
            </w:r>
            <w:proofErr w:type="spellEnd"/>
            <w:r>
              <w:rPr>
                <w:bCs/>
              </w:rPr>
              <w:t xml:space="preserve"> </w:t>
            </w:r>
            <w:proofErr w:type="spellStart"/>
            <w:r>
              <w:rPr>
                <w:bCs/>
              </w:rPr>
              <w:t>of</w:t>
            </w:r>
            <w:proofErr w:type="spellEnd"/>
            <w:r>
              <w:rPr>
                <w:bCs/>
              </w:rPr>
              <w:t xml:space="preserve"> </w:t>
            </w:r>
            <w:proofErr w:type="spellStart"/>
            <w:r>
              <w:rPr>
                <w:bCs/>
              </w:rPr>
              <w:t>view</w:t>
            </w:r>
            <w:proofErr w:type="spellEnd"/>
            <w:r>
              <w:rPr>
                <w:bCs/>
              </w:rPr>
              <w:t xml:space="preserve"> </w:t>
            </w:r>
            <w:proofErr w:type="spellStart"/>
            <w:r>
              <w:rPr>
                <w:bCs/>
              </w:rPr>
              <w:t>dimensions</w:t>
            </w:r>
            <w:proofErr w:type="spellEnd"/>
            <w:r>
              <w:rPr>
                <w:bCs/>
              </w:rPr>
              <w:t>.</w:t>
            </w:r>
          </w:p>
        </w:tc>
      </w:tr>
      <w:tr w:rsidRPr="00926C44" w:rsidR="00DB17CC" w:rsidTr="00DB17CC" w14:paraId="1F8A634F"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926C44" w:rsidR="00DB17CC" w:rsidP="00DB17CC" w:rsidRDefault="00DB17CC" w14:paraId="1D2BE52D" w14:textId="77777777">
            <w:pPr>
              <w:rPr>
                <w:b w:val="0"/>
              </w:rPr>
            </w:pPr>
            <w:proofErr w:type="spellStart"/>
            <w:r>
              <w:rPr>
                <w:b w:val="0"/>
              </w:rPr>
              <w:t>Wavelength</w:t>
            </w:r>
            <w:proofErr w:type="spellEnd"/>
          </w:p>
        </w:tc>
        <w:tc>
          <w:tcPr>
            <w:tcW w:w="1131" w:type="dxa"/>
          </w:tcPr>
          <w:p w:rsidRPr="00926C44" w:rsidR="00DB17CC" w:rsidP="00DB17CC" w:rsidRDefault="00DB17CC" w14:paraId="3803BE66" w14:textId="77777777">
            <w:pPr>
              <w:jc w:val="center"/>
              <w:cnfStyle w:val="000000100000" w:firstRow="0" w:lastRow="0" w:firstColumn="0" w:lastColumn="0" w:oddVBand="0" w:evenVBand="0" w:oddHBand="1" w:evenHBand="0" w:firstRowFirstColumn="0" w:firstRowLastColumn="0" w:lastRowFirstColumn="0" w:lastRowLastColumn="0"/>
              <w:rPr>
                <w:bCs/>
              </w:rPr>
            </w:pPr>
            <w:proofErr w:type="spellStart"/>
            <w:r>
              <w:rPr>
                <w:bCs/>
              </w:rPr>
              <w:t>meter</w:t>
            </w:r>
            <w:proofErr w:type="spellEnd"/>
          </w:p>
        </w:tc>
        <w:tc>
          <w:tcPr>
            <w:tcW w:w="6536" w:type="dxa"/>
          </w:tcPr>
          <w:p w:rsidRPr="00926C44" w:rsidR="00DB17CC" w:rsidP="00DB17CC" w:rsidRDefault="00DB17CC" w14:paraId="02AC1ABD"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w:t>
            </w:r>
            <w:proofErr w:type="spellStart"/>
            <w:r>
              <w:rPr>
                <w:bCs/>
              </w:rPr>
              <w:t>mean</w:t>
            </w:r>
            <w:proofErr w:type="spellEnd"/>
            <w:r>
              <w:rPr>
                <w:bCs/>
              </w:rPr>
              <w:t xml:space="preserve"> </w:t>
            </w:r>
            <w:proofErr w:type="spellStart"/>
            <w:r>
              <w:rPr>
                <w:bCs/>
              </w:rPr>
              <w:t>wavelenght</w:t>
            </w:r>
            <w:proofErr w:type="spellEnd"/>
            <w:r>
              <w:rPr>
                <w:bCs/>
              </w:rPr>
              <w:t xml:space="preserve">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signal</w:t>
            </w:r>
            <w:proofErr w:type="spellEnd"/>
          </w:p>
        </w:tc>
      </w:tr>
      <w:tr w:rsidRPr="00926C44" w:rsidR="00DB17CC" w:rsidTr="00DB17CC" w14:paraId="005D9421"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1B108C58" w14:textId="77777777">
            <w:pPr>
              <w:rPr>
                <w:b w:val="0"/>
              </w:rPr>
            </w:pPr>
            <w:proofErr w:type="spellStart"/>
            <w:r>
              <w:rPr>
                <w:b w:val="0"/>
              </w:rPr>
              <w:t>Limiting</w:t>
            </w:r>
            <w:proofErr w:type="spellEnd"/>
            <w:r>
              <w:rPr>
                <w:b w:val="0"/>
              </w:rPr>
              <w:t xml:space="preserve"> </w:t>
            </w:r>
            <w:proofErr w:type="spellStart"/>
            <w:r>
              <w:rPr>
                <w:b w:val="0"/>
              </w:rPr>
              <w:t>magnitude</w:t>
            </w:r>
            <w:proofErr w:type="spellEnd"/>
          </w:p>
        </w:tc>
        <w:tc>
          <w:tcPr>
            <w:tcW w:w="1131" w:type="dxa"/>
          </w:tcPr>
          <w:p w:rsidR="00DB17CC" w:rsidP="00DB17CC" w:rsidRDefault="00DB17CC" w14:paraId="64E4D0C0" w14:textId="77777777">
            <w:pPr>
              <w:jc w:val="center"/>
              <w:cnfStyle w:val="000000000000" w:firstRow="0" w:lastRow="0" w:firstColumn="0" w:lastColumn="0" w:oddVBand="0" w:evenVBand="0" w:oddHBand="0" w:evenHBand="0" w:firstRowFirstColumn="0" w:firstRowLastColumn="0" w:lastRowFirstColumn="0" w:lastRowLastColumn="0"/>
              <w:rPr>
                <w:bCs/>
              </w:rPr>
            </w:pPr>
            <w:r>
              <w:rPr>
                <w:bCs/>
              </w:rPr>
              <w:t>-</w:t>
            </w:r>
          </w:p>
        </w:tc>
        <w:tc>
          <w:tcPr>
            <w:tcW w:w="6536" w:type="dxa"/>
          </w:tcPr>
          <w:p w:rsidR="00DB17CC" w:rsidP="00DB17CC" w:rsidRDefault="00DB17CC" w14:paraId="39294C36" w14:textId="77777777">
            <w:pPr>
              <w:cnfStyle w:val="000000000000" w:firstRow="0" w:lastRow="0" w:firstColumn="0" w:lastColumn="0" w:oddVBand="0" w:evenVBand="0" w:oddHBand="0" w:evenHBand="0" w:firstRowFirstColumn="0" w:firstRowLastColumn="0" w:lastRowFirstColumn="0" w:lastRowLastColumn="0"/>
              <w:rPr>
                <w:bCs/>
              </w:rPr>
            </w:pPr>
            <w:r>
              <w:rPr>
                <w:bCs/>
              </w:rPr>
              <w:t xml:space="preserve">The </w:t>
            </w:r>
            <w:proofErr w:type="spellStart"/>
            <w:r>
              <w:rPr>
                <w:bCs/>
              </w:rPr>
              <w:t>highest</w:t>
            </w:r>
            <w:proofErr w:type="spellEnd"/>
            <w:r>
              <w:rPr>
                <w:bCs/>
              </w:rPr>
              <w:t xml:space="preserve"> observable </w:t>
            </w:r>
            <w:proofErr w:type="spellStart"/>
            <w:r>
              <w:rPr>
                <w:bCs/>
              </w:rPr>
              <w:t>magnitude</w:t>
            </w:r>
            <w:proofErr w:type="spellEnd"/>
            <w:r>
              <w:rPr>
                <w:bCs/>
              </w:rPr>
              <w:t xml:space="preserve">*. </w:t>
            </w:r>
          </w:p>
        </w:tc>
      </w:tr>
      <w:tr w:rsidRPr="00926C44" w:rsidR="00DB17CC" w:rsidTr="00DB17CC" w14:paraId="41D1A53A"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210867AB" w14:textId="77777777">
            <w:pPr>
              <w:rPr>
                <w:b w:val="0"/>
              </w:rPr>
            </w:pPr>
            <w:proofErr w:type="spellStart"/>
            <w:r>
              <w:rPr>
                <w:b w:val="0"/>
              </w:rPr>
              <w:t>Exposure</w:t>
            </w:r>
            <w:proofErr w:type="spellEnd"/>
            <w:r>
              <w:rPr>
                <w:b w:val="0"/>
              </w:rPr>
              <w:t xml:space="preserve"> Time</w:t>
            </w:r>
          </w:p>
        </w:tc>
        <w:tc>
          <w:tcPr>
            <w:tcW w:w="1131" w:type="dxa"/>
          </w:tcPr>
          <w:p w:rsidR="00DB17CC" w:rsidP="00DB17CC" w:rsidRDefault="00DB17CC" w14:paraId="5A7DCF02"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Times New Roman"/>
                <w:bCs/>
              </w:rPr>
            </w:pPr>
            <w:r>
              <w:rPr>
                <w:rFonts w:ascii="Calibri" w:hAnsi="Calibri" w:eastAsia="Calibri" w:cs="Times New Roman"/>
                <w:bCs/>
              </w:rPr>
              <w:t>Second</w:t>
            </w:r>
          </w:p>
        </w:tc>
        <w:tc>
          <w:tcPr>
            <w:tcW w:w="6536" w:type="dxa"/>
          </w:tcPr>
          <w:p w:rsidR="00DB17CC" w:rsidP="00DB17CC" w:rsidRDefault="00DB17CC" w14:paraId="277B5752"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w:t>
            </w:r>
            <w:proofErr w:type="spellStart"/>
            <w:r>
              <w:rPr>
                <w:bCs/>
              </w:rPr>
              <w:t>exposure</w:t>
            </w:r>
            <w:proofErr w:type="spellEnd"/>
            <w:r>
              <w:rPr>
                <w:bCs/>
              </w:rPr>
              <w:t xml:space="preserve"> time per </w:t>
            </w:r>
            <w:proofErr w:type="spellStart"/>
            <w:r>
              <w:rPr>
                <w:bCs/>
              </w:rPr>
              <w:t>image</w:t>
            </w:r>
            <w:proofErr w:type="spellEnd"/>
          </w:p>
        </w:tc>
      </w:tr>
      <w:tr w:rsidRPr="00926C44" w:rsidR="00DB17CC" w:rsidTr="00DB17CC" w14:paraId="35E6850D"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22BC8401" w14:textId="77777777">
            <w:pPr>
              <w:rPr>
                <w:b w:val="0"/>
              </w:rPr>
            </w:pPr>
            <w:r>
              <w:rPr>
                <w:b w:val="0"/>
              </w:rPr>
              <w:t xml:space="preserve">Image per </w:t>
            </w:r>
            <w:proofErr w:type="spellStart"/>
            <w:r>
              <w:rPr>
                <w:b w:val="0"/>
              </w:rPr>
              <w:t>area</w:t>
            </w:r>
            <w:proofErr w:type="spellEnd"/>
          </w:p>
        </w:tc>
        <w:tc>
          <w:tcPr>
            <w:tcW w:w="1131" w:type="dxa"/>
          </w:tcPr>
          <w:p w:rsidR="00DB17CC" w:rsidP="00DB17CC" w:rsidRDefault="00DB17CC" w14:paraId="3520DD5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Times New Roman"/>
                <w:bCs/>
              </w:rPr>
            </w:pPr>
            <w:r>
              <w:rPr>
                <w:rFonts w:ascii="Calibri" w:hAnsi="Calibri" w:eastAsia="Calibri" w:cs="Times New Roman"/>
                <w:bCs/>
              </w:rPr>
              <w:t>-</w:t>
            </w:r>
          </w:p>
        </w:tc>
        <w:tc>
          <w:tcPr>
            <w:tcW w:w="6536" w:type="dxa"/>
          </w:tcPr>
          <w:p w:rsidR="00DB17CC" w:rsidP="00DB17CC" w:rsidRDefault="00DB17CC" w14:paraId="48D88802" w14:textId="77777777">
            <w:pPr>
              <w:cnfStyle w:val="000000000000" w:firstRow="0" w:lastRow="0" w:firstColumn="0" w:lastColumn="0" w:oddVBand="0" w:evenVBand="0" w:oddHBand="0" w:evenHBand="0" w:firstRowFirstColumn="0" w:firstRowLastColumn="0" w:lastRowFirstColumn="0" w:lastRowLastColumn="0"/>
              <w:rPr>
                <w:bCs/>
              </w:rPr>
            </w:pPr>
            <w:r>
              <w:rPr>
                <w:bCs/>
              </w:rPr>
              <w:t xml:space="preserve">The </w:t>
            </w:r>
            <w:proofErr w:type="spellStart"/>
            <w:r>
              <w:rPr>
                <w:bCs/>
              </w:rPr>
              <w:t>number</w:t>
            </w:r>
            <w:proofErr w:type="spellEnd"/>
            <w:r>
              <w:rPr>
                <w:bCs/>
              </w:rPr>
              <w:t xml:space="preserve"> </w:t>
            </w:r>
            <w:proofErr w:type="spellStart"/>
            <w:r>
              <w:rPr>
                <w:bCs/>
              </w:rPr>
              <w:t>of</w:t>
            </w:r>
            <w:proofErr w:type="spellEnd"/>
            <w:r>
              <w:rPr>
                <w:bCs/>
              </w:rPr>
              <w:t xml:space="preserve"> </w:t>
            </w:r>
            <w:proofErr w:type="spellStart"/>
            <w:r>
              <w:rPr>
                <w:bCs/>
              </w:rPr>
              <w:t>image</w:t>
            </w:r>
            <w:proofErr w:type="spellEnd"/>
            <w:r>
              <w:rPr>
                <w:bCs/>
              </w:rPr>
              <w:t xml:space="preserve"> per </w:t>
            </w:r>
            <w:proofErr w:type="spellStart"/>
            <w:r>
              <w:rPr>
                <w:bCs/>
              </w:rPr>
              <w:t>shot</w:t>
            </w:r>
            <w:proofErr w:type="spellEnd"/>
          </w:p>
        </w:tc>
      </w:tr>
      <w:tr w:rsidRPr="00926C44" w:rsidR="00DB17CC" w:rsidTr="00DB17CC" w14:paraId="4DC03237"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678B12C5" w14:textId="77777777">
            <w:pPr>
              <w:rPr>
                <w:b w:val="0"/>
              </w:rPr>
            </w:pPr>
            <w:proofErr w:type="spellStart"/>
            <w:r>
              <w:rPr>
                <w:b w:val="0"/>
              </w:rPr>
              <w:t>Pointing</w:t>
            </w:r>
            <w:proofErr w:type="spellEnd"/>
            <w:r>
              <w:rPr>
                <w:b w:val="0"/>
              </w:rPr>
              <w:t xml:space="preserve"> </w:t>
            </w:r>
            <w:proofErr w:type="spellStart"/>
            <w:r>
              <w:rPr>
                <w:b w:val="0"/>
              </w:rPr>
              <w:t>duration</w:t>
            </w:r>
            <w:proofErr w:type="spellEnd"/>
          </w:p>
        </w:tc>
        <w:tc>
          <w:tcPr>
            <w:tcW w:w="1131" w:type="dxa"/>
          </w:tcPr>
          <w:p w:rsidR="00DB17CC" w:rsidP="00DB17CC" w:rsidRDefault="00DB17CC" w14:paraId="5D5C019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Times New Roman"/>
                <w:bCs/>
              </w:rPr>
            </w:pPr>
            <w:r>
              <w:rPr>
                <w:rFonts w:ascii="Calibri" w:hAnsi="Calibri" w:eastAsia="Calibri" w:cs="Times New Roman"/>
                <w:bCs/>
              </w:rPr>
              <w:t>Second</w:t>
            </w:r>
          </w:p>
        </w:tc>
        <w:tc>
          <w:tcPr>
            <w:tcW w:w="6536" w:type="dxa"/>
          </w:tcPr>
          <w:p w:rsidR="00DB17CC" w:rsidP="00DB17CC" w:rsidRDefault="00DB17CC" w14:paraId="2DB682AF"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time </w:t>
            </w:r>
            <w:proofErr w:type="spellStart"/>
            <w:r>
              <w:rPr>
                <w:bCs/>
              </w:rPr>
              <w:t>between</w:t>
            </w:r>
            <w:proofErr w:type="spellEnd"/>
            <w:r>
              <w:rPr>
                <w:bCs/>
              </w:rPr>
              <w:t xml:space="preserve"> </w:t>
            </w:r>
            <w:proofErr w:type="spellStart"/>
            <w:r>
              <w:rPr>
                <w:bCs/>
              </w:rPr>
              <w:t>two</w:t>
            </w:r>
            <w:proofErr w:type="spellEnd"/>
            <w:r>
              <w:rPr>
                <w:bCs/>
              </w:rPr>
              <w:t xml:space="preserve"> </w:t>
            </w:r>
            <w:proofErr w:type="spellStart"/>
            <w:r>
              <w:rPr>
                <w:bCs/>
              </w:rPr>
              <w:t>shots</w:t>
            </w:r>
            <w:proofErr w:type="spellEnd"/>
            <w:r>
              <w:rPr>
                <w:bCs/>
              </w:rPr>
              <w:t xml:space="preserve"> (</w:t>
            </w:r>
            <w:proofErr w:type="spellStart"/>
            <w:r>
              <w:rPr>
                <w:bCs/>
              </w:rPr>
              <w:t>for</w:t>
            </w:r>
            <w:proofErr w:type="spellEnd"/>
            <w:r>
              <w:rPr>
                <w:bCs/>
              </w:rPr>
              <w:t xml:space="preserve"> </w:t>
            </w:r>
            <w:proofErr w:type="spellStart"/>
            <w:r>
              <w:rPr>
                <w:bCs/>
              </w:rPr>
              <w:t>surveillance</w:t>
            </w:r>
            <w:proofErr w:type="spellEnd"/>
            <w:r>
              <w:rPr>
                <w:bCs/>
              </w:rPr>
              <w:t>)</w:t>
            </w:r>
          </w:p>
        </w:tc>
      </w:tr>
      <w:tr w:rsidRPr="00926C44" w:rsidR="00DB17CC" w:rsidTr="00DB17CC" w14:paraId="65A7C54A"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61533C20" w14:textId="77777777">
            <w:pPr>
              <w:rPr>
                <w:b w:val="0"/>
              </w:rPr>
            </w:pPr>
            <w:proofErr w:type="spellStart"/>
            <w:r>
              <w:rPr>
                <w:b w:val="0"/>
              </w:rPr>
              <w:t>Measure</w:t>
            </w:r>
            <w:proofErr w:type="spellEnd"/>
            <w:r>
              <w:rPr>
                <w:b w:val="0"/>
              </w:rPr>
              <w:t xml:space="preserve"> </w:t>
            </w:r>
            <w:proofErr w:type="spellStart"/>
            <w:r>
              <w:rPr>
                <w:b w:val="0"/>
              </w:rPr>
              <w:t>accuracy</w:t>
            </w:r>
            <w:proofErr w:type="spellEnd"/>
          </w:p>
        </w:tc>
        <w:tc>
          <w:tcPr>
            <w:tcW w:w="1131" w:type="dxa"/>
          </w:tcPr>
          <w:p w:rsidR="00DB17CC" w:rsidP="00DB17CC" w:rsidRDefault="00DB17CC" w14:paraId="513670C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Times New Roman"/>
                <w:bCs/>
              </w:rPr>
            </w:pPr>
            <w:r>
              <w:rPr>
                <w:rFonts w:ascii="Calibri" w:hAnsi="Calibri" w:eastAsia="Calibri" w:cs="Times New Roman"/>
                <w:bCs/>
              </w:rPr>
              <w:t>deg</w:t>
            </w:r>
          </w:p>
        </w:tc>
        <w:tc>
          <w:tcPr>
            <w:tcW w:w="6536" w:type="dxa"/>
          </w:tcPr>
          <w:p w:rsidRPr="002C1843" w:rsidR="00DB17CC" w:rsidP="00DB17CC" w:rsidRDefault="00DB17CC" w14:paraId="3091D511" w14:textId="77777777">
            <w:pPr>
              <w:cnfStyle w:val="000000000000" w:firstRow="0" w:lastRow="0" w:firstColumn="0" w:lastColumn="0" w:oddVBand="0" w:evenVBand="0" w:oddHBand="0" w:evenHBand="0" w:firstRowFirstColumn="0" w:firstRowLastColumn="0" w:lastRowFirstColumn="0" w:lastRowLastColumn="0"/>
              <w:rPr>
                <w:bCs/>
              </w:rPr>
            </w:pPr>
            <w:r>
              <w:rPr>
                <w:bCs/>
              </w:rPr>
              <w:t xml:space="preserve">The </w:t>
            </w:r>
            <w:proofErr w:type="spellStart"/>
            <w:r>
              <w:rPr>
                <w:bCs/>
              </w:rPr>
              <w:t>estimated</w:t>
            </w:r>
            <w:proofErr w:type="spellEnd"/>
            <w:r>
              <w:rPr>
                <w:bCs/>
              </w:rPr>
              <w:t xml:space="preserve"> </w:t>
            </w:r>
            <w:proofErr w:type="spellStart"/>
            <w:r>
              <w:rPr>
                <w:bCs/>
              </w:rPr>
              <w:t>accuracy</w:t>
            </w:r>
            <w:proofErr w:type="spellEnd"/>
            <w:r>
              <w:rPr>
                <w:bCs/>
              </w:rPr>
              <w:t xml:space="preserve"> </w:t>
            </w:r>
            <w:proofErr w:type="spellStart"/>
            <w:r>
              <w:rPr>
                <w:bCs/>
              </w:rPr>
              <w:t>for</w:t>
            </w:r>
            <w:proofErr w:type="spellEnd"/>
            <w:r>
              <w:rPr>
                <w:bCs/>
              </w:rPr>
              <w:t xml:space="preserve"> </w:t>
            </w:r>
            <w:proofErr w:type="spellStart"/>
            <w:r>
              <w:rPr>
                <w:bCs/>
              </w:rPr>
              <w:t>measurements</w:t>
            </w:r>
            <w:proofErr w:type="spellEnd"/>
          </w:p>
        </w:tc>
      </w:tr>
      <w:tr w:rsidRPr="009F42BE" w:rsidR="00DB17CC" w:rsidTr="00DB17CC" w14:paraId="4972CB38"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5A7DC8" w:rsidR="00DB17CC" w:rsidP="00DB17CC" w:rsidRDefault="00DB17CC" w14:paraId="70489919" w14:textId="77777777">
            <w:pPr>
              <w:rPr>
                <w:b w:val="0"/>
              </w:rPr>
            </w:pPr>
            <w:r w:rsidRPr="009F42BE">
              <w:t xml:space="preserve">Mean track </w:t>
            </w:r>
            <w:proofErr w:type="spellStart"/>
            <w:r w:rsidRPr="009F42BE">
              <w:t>duration</w:t>
            </w:r>
            <w:proofErr w:type="spellEnd"/>
          </w:p>
        </w:tc>
        <w:tc>
          <w:tcPr>
            <w:tcW w:w="1131" w:type="dxa"/>
          </w:tcPr>
          <w:p w:rsidRPr="009F42BE" w:rsidR="00DB17CC" w:rsidP="00DB17CC" w:rsidRDefault="00DB17CC" w14:paraId="2C263F88"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Times New Roman"/>
                <w:bCs/>
              </w:rPr>
            </w:pPr>
            <w:r w:rsidRPr="009F42BE">
              <w:rPr>
                <w:rFonts w:ascii="Calibri" w:hAnsi="Calibri" w:eastAsia="Calibri" w:cs="Times New Roman"/>
                <w:bCs/>
              </w:rPr>
              <w:t>Second</w:t>
            </w:r>
          </w:p>
        </w:tc>
        <w:tc>
          <w:tcPr>
            <w:tcW w:w="6536" w:type="dxa"/>
          </w:tcPr>
          <w:p w:rsidRPr="009F42BE" w:rsidR="00DB17CC" w:rsidP="00DB17CC" w:rsidRDefault="00DB17CC" w14:paraId="52600A2A" w14:textId="77777777">
            <w:pPr>
              <w:cnfStyle w:val="000000100000" w:firstRow="0" w:lastRow="0" w:firstColumn="0" w:lastColumn="0" w:oddVBand="0" w:evenVBand="0" w:oddHBand="1" w:evenHBand="0" w:firstRowFirstColumn="0" w:firstRowLastColumn="0" w:lastRowFirstColumn="0" w:lastRowLastColumn="0"/>
              <w:rPr>
                <w:bCs/>
              </w:rPr>
            </w:pPr>
            <w:r w:rsidRPr="009F42BE">
              <w:rPr>
                <w:bCs/>
              </w:rPr>
              <w:t xml:space="preserve">The </w:t>
            </w:r>
            <w:proofErr w:type="spellStart"/>
            <w:r w:rsidRPr="009F42BE">
              <w:rPr>
                <w:bCs/>
              </w:rPr>
              <w:t>mean</w:t>
            </w:r>
            <w:proofErr w:type="spellEnd"/>
            <w:r w:rsidRPr="009F42BE">
              <w:rPr>
                <w:bCs/>
              </w:rPr>
              <w:t xml:space="preserve"> </w:t>
            </w:r>
            <w:proofErr w:type="spellStart"/>
            <w:r w:rsidRPr="009F42BE">
              <w:rPr>
                <w:bCs/>
              </w:rPr>
              <w:t>duration</w:t>
            </w:r>
            <w:proofErr w:type="spellEnd"/>
            <w:r w:rsidRPr="009F42BE">
              <w:rPr>
                <w:bCs/>
              </w:rPr>
              <w:t xml:space="preserve"> </w:t>
            </w:r>
            <w:proofErr w:type="spellStart"/>
            <w:r w:rsidRPr="009F42BE">
              <w:rPr>
                <w:bCs/>
              </w:rPr>
              <w:t>of</w:t>
            </w:r>
            <w:proofErr w:type="spellEnd"/>
            <w:r w:rsidRPr="009F42BE">
              <w:rPr>
                <w:bCs/>
              </w:rPr>
              <w:t xml:space="preserve"> a track</w:t>
            </w:r>
          </w:p>
        </w:tc>
      </w:tr>
    </w:tbl>
    <w:p w:rsidR="00DB17CC" w:rsidP="00DB17CC" w:rsidRDefault="00DB17CC" w14:paraId="53EAF4A4" w14:textId="77777777"/>
    <w:p w:rsidR="00147F69" w:rsidP="00DB17CC" w:rsidRDefault="00DB17CC" w14:paraId="46F9C33D" w14:textId="77777777">
      <w:pPr>
        <w:rPr>
          <w:i/>
        </w:rPr>
      </w:pPr>
      <w:r>
        <w:rPr>
          <w:i/>
        </w:rPr>
        <w:t xml:space="preserve">* In case of magnitude is function as Elevation, please fill the following table instead. </w:t>
      </w:r>
    </w:p>
    <w:p w:rsidR="00DB17CC" w:rsidP="00DB17CC" w:rsidRDefault="00DB17CC" w14:paraId="77B8147C" w14:textId="167CA605">
      <w:pPr>
        <w:rPr>
          <w:i/>
        </w:rPr>
      </w:pPr>
      <w:r>
        <w:rPr>
          <w:i/>
        </w:rPr>
        <w:t>The elevation step used is up to the Contractor.</w:t>
      </w:r>
    </w:p>
    <w:tbl>
      <w:tblPr>
        <w:tblStyle w:val="Grigliatabella"/>
        <w:tblW w:w="0" w:type="auto"/>
        <w:jc w:val="center"/>
        <w:tblLook w:val="04A0" w:firstRow="1" w:lastRow="0" w:firstColumn="1" w:lastColumn="0" w:noHBand="0" w:noVBand="1"/>
      </w:tblPr>
      <w:tblGrid>
        <w:gridCol w:w="1068"/>
        <w:gridCol w:w="2051"/>
      </w:tblGrid>
      <w:tr w:rsidR="00DB17CC" w:rsidTr="00DB17CC" w14:paraId="60CDE2F3" w14:textId="77777777">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100" w:firstRow="0" w:lastRow="0" w:firstColumn="1" w:lastColumn="0" w:oddVBand="0" w:evenVBand="0" w:oddHBand="0" w:evenHBand="0" w:firstRowFirstColumn="1" w:firstRowLastColumn="0" w:lastRowFirstColumn="0" w:lastRowLastColumn="0"/>
            <w:tcW w:w="1068"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00DB17CC" w:rsidP="00DB17CC" w:rsidRDefault="00DB17CC" w14:paraId="6BF6E23D" w14:textId="77777777">
            <w:pPr>
              <w:jc w:val="center"/>
              <w:rPr>
                <w:rFonts w:ascii="Calibri" w:hAnsi="Calibri" w:cs="Calibri"/>
                <w:b w:val="0"/>
                <w:bCs w:val="0"/>
                <w:color w:val="262626" w:themeColor="text1"/>
              </w:rPr>
            </w:pPr>
            <w:proofErr w:type="spellStart"/>
            <w:r w:rsidRPr="2407DBBB">
              <w:rPr>
                <w:rFonts w:ascii="Calibri" w:hAnsi="Calibri" w:cs="Calibri"/>
                <w:color w:val="262626" w:themeColor="text1"/>
              </w:rPr>
              <w:t>Elevation</w:t>
            </w:r>
            <w:proofErr w:type="spellEnd"/>
            <w:r w:rsidRPr="2407DBBB">
              <w:rPr>
                <w:rFonts w:ascii="Calibri" w:hAnsi="Calibri" w:cs="Calibri"/>
                <w:color w:val="262626" w:themeColor="text1"/>
              </w:rPr>
              <w:t xml:space="preserve"> (°)</w:t>
            </w:r>
          </w:p>
        </w:tc>
        <w:tc>
          <w:tcPr>
            <w:tcW w:w="2051"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00DB17CC" w:rsidP="00DB17CC" w:rsidRDefault="00DB17CC" w14:paraId="79522E7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262626" w:themeColor="text1"/>
              </w:rPr>
            </w:pPr>
            <w:proofErr w:type="spellStart"/>
            <w:r>
              <w:rPr>
                <w:rFonts w:ascii="Calibri" w:hAnsi="Calibri" w:cs="Calibri"/>
                <w:color w:val="262626" w:themeColor="text1"/>
              </w:rPr>
              <w:t>Limiting</w:t>
            </w:r>
            <w:proofErr w:type="spellEnd"/>
            <w:r>
              <w:rPr>
                <w:rFonts w:ascii="Calibri" w:hAnsi="Calibri" w:cs="Calibri"/>
                <w:color w:val="262626" w:themeColor="text1"/>
              </w:rPr>
              <w:t xml:space="preserve"> magnitude</w:t>
            </w:r>
          </w:p>
        </w:tc>
      </w:tr>
      <w:tr w:rsidR="00DB17CC" w:rsidTr="00DB17CC" w14:paraId="6A11037D" w14:textId="77777777">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068" w:type="dxa"/>
            <w:tcBorders>
              <w:top w:val="single" w:color="auto" w:sz="4" w:space="0"/>
              <w:left w:val="single" w:color="auto" w:sz="4" w:space="0"/>
              <w:bottom w:val="single" w:color="auto" w:sz="4" w:space="0"/>
              <w:right w:val="single" w:color="auto" w:sz="4" w:space="0"/>
            </w:tcBorders>
            <w:hideMark/>
          </w:tcPr>
          <w:p w:rsidR="00DB17CC" w:rsidP="00DB17CC" w:rsidRDefault="00DB17CC" w14:paraId="55885C04" w14:textId="77777777">
            <w:pPr>
              <w:jc w:val="center"/>
              <w:rPr>
                <w:rFonts w:ascii="Calibri" w:hAnsi="Calibri" w:eastAsia="Times New Roman" w:cs="Calibri"/>
                <w:lang w:val="en-US"/>
              </w:rPr>
            </w:pPr>
            <w:r>
              <w:rPr>
                <w:rFonts w:ascii="Calibri" w:hAnsi="Calibri" w:eastAsia="Times New Roman" w:cs="Calibri"/>
                <w:lang w:val="en-US"/>
              </w:rPr>
              <w:t>0</w:t>
            </w:r>
          </w:p>
        </w:tc>
        <w:tc>
          <w:tcPr>
            <w:tcW w:w="2051" w:type="dxa"/>
            <w:tcBorders>
              <w:top w:val="single" w:color="auto" w:sz="4" w:space="0"/>
              <w:left w:val="single" w:color="auto" w:sz="4" w:space="0"/>
              <w:bottom w:val="single" w:color="auto" w:sz="4" w:space="0"/>
              <w:right w:val="single" w:color="auto" w:sz="4" w:space="0"/>
            </w:tcBorders>
            <w:hideMark/>
          </w:tcPr>
          <w:p w:rsidR="00DB17CC" w:rsidP="00DB17CC" w:rsidRDefault="00DB17CC" w14:paraId="6B3EFA3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lang w:val="en-US"/>
              </w:rPr>
            </w:pPr>
            <w:r>
              <w:t>12</w:t>
            </w:r>
          </w:p>
        </w:tc>
      </w:tr>
      <w:tr w:rsidR="00DB17CC" w:rsidTr="00DB17CC" w14:paraId="4B34374A" w14:textId="77777777">
        <w:trPr>
          <w:trHeight w:val="502"/>
          <w:jc w:val="center"/>
        </w:trPr>
        <w:tc>
          <w:tcPr>
            <w:cnfStyle w:val="001000000000" w:firstRow="0" w:lastRow="0" w:firstColumn="1" w:lastColumn="0" w:oddVBand="0" w:evenVBand="0" w:oddHBand="0" w:evenHBand="0" w:firstRowFirstColumn="0" w:firstRowLastColumn="0" w:lastRowFirstColumn="0" w:lastRowLastColumn="0"/>
            <w:tcW w:w="1068" w:type="dxa"/>
            <w:tcBorders>
              <w:top w:val="single" w:color="auto" w:sz="4" w:space="0"/>
              <w:left w:val="single" w:color="auto" w:sz="4" w:space="0"/>
              <w:bottom w:val="single" w:color="auto" w:sz="4" w:space="0"/>
              <w:right w:val="single" w:color="auto" w:sz="4" w:space="0"/>
            </w:tcBorders>
            <w:hideMark/>
          </w:tcPr>
          <w:p w:rsidR="00DB17CC" w:rsidP="00DB17CC" w:rsidRDefault="00DB17CC" w14:paraId="29BFBC96" w14:textId="77777777">
            <w:pPr>
              <w:jc w:val="center"/>
              <w:rPr>
                <w:rFonts w:ascii="Calibri" w:hAnsi="Calibri" w:eastAsia="Times New Roman" w:cs="Calibri"/>
                <w:lang w:val="en-US"/>
              </w:rPr>
            </w:pPr>
            <w:r>
              <w:rPr>
                <w:rFonts w:ascii="Calibri" w:hAnsi="Calibri" w:eastAsia="Times New Roman" w:cs="Calibri"/>
                <w:lang w:val="en-US"/>
              </w:rPr>
              <w:t>…</w:t>
            </w:r>
          </w:p>
        </w:tc>
        <w:tc>
          <w:tcPr>
            <w:tcW w:w="2051" w:type="dxa"/>
            <w:tcBorders>
              <w:top w:val="single" w:color="auto" w:sz="4" w:space="0"/>
              <w:left w:val="single" w:color="auto" w:sz="4" w:space="0"/>
              <w:bottom w:val="single" w:color="auto" w:sz="4" w:space="0"/>
              <w:right w:val="single" w:color="auto" w:sz="4" w:space="0"/>
            </w:tcBorders>
            <w:hideMark/>
          </w:tcPr>
          <w:p w:rsidR="00DB17CC" w:rsidP="00DB17CC" w:rsidRDefault="00DB17CC" w14:paraId="3BB288B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lang w:val="en-US"/>
              </w:rPr>
            </w:pPr>
            <w:r>
              <w:t>13</w:t>
            </w:r>
          </w:p>
        </w:tc>
      </w:tr>
      <w:tr w:rsidR="00DB17CC" w:rsidTr="00DB17CC" w14:paraId="40E265DC" w14:textId="77777777">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068" w:type="dxa"/>
            <w:tcBorders>
              <w:top w:val="single" w:color="auto" w:sz="4" w:space="0"/>
              <w:left w:val="single" w:color="auto" w:sz="4" w:space="0"/>
              <w:bottom w:val="single" w:color="auto" w:sz="4" w:space="0"/>
              <w:right w:val="single" w:color="auto" w:sz="4" w:space="0"/>
            </w:tcBorders>
            <w:hideMark/>
          </w:tcPr>
          <w:p w:rsidR="00DB17CC" w:rsidP="00DB17CC" w:rsidRDefault="00DB17CC" w14:paraId="2D39E50E" w14:textId="77777777">
            <w:pPr>
              <w:jc w:val="center"/>
              <w:rPr>
                <w:rFonts w:ascii="Calibri" w:hAnsi="Calibri" w:eastAsia="Times New Roman" w:cs="Calibri"/>
                <w:lang w:val="en-US"/>
              </w:rPr>
            </w:pPr>
            <w:r>
              <w:rPr>
                <w:rFonts w:ascii="Calibri" w:hAnsi="Calibri" w:eastAsia="Times New Roman" w:cs="Calibri"/>
                <w:lang w:val="en-US"/>
              </w:rPr>
              <w:t>90</w:t>
            </w:r>
          </w:p>
        </w:tc>
        <w:tc>
          <w:tcPr>
            <w:tcW w:w="2051" w:type="dxa"/>
            <w:tcBorders>
              <w:top w:val="single" w:color="auto" w:sz="4" w:space="0"/>
              <w:left w:val="single" w:color="auto" w:sz="4" w:space="0"/>
              <w:bottom w:val="single" w:color="auto" w:sz="4" w:space="0"/>
              <w:right w:val="single" w:color="auto" w:sz="4" w:space="0"/>
            </w:tcBorders>
            <w:hideMark/>
          </w:tcPr>
          <w:p w:rsidR="00DB17CC" w:rsidP="00DB17CC" w:rsidRDefault="00DB17CC" w14:paraId="2115156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lang w:val="en-US"/>
              </w:rPr>
            </w:pPr>
            <w:r>
              <w:t>14</w:t>
            </w:r>
          </w:p>
        </w:tc>
      </w:tr>
    </w:tbl>
    <w:p w:rsidRPr="005A7DC8" w:rsidR="00DB17CC" w:rsidP="00DB17CC" w:rsidRDefault="00DB17CC" w14:paraId="486A7C2B" w14:textId="77777777">
      <w:pPr>
        <w:rPr>
          <w:i/>
        </w:rPr>
      </w:pPr>
    </w:p>
    <w:p w:rsidRPr="005C4BC0" w:rsidR="00DB17CC" w:rsidP="00DB17CC" w:rsidRDefault="00DB17CC" w14:paraId="382A4FE5" w14:textId="77777777"/>
    <w:p w:rsidR="00DB17CC" w:rsidP="00016F5C" w:rsidRDefault="00DB17CC" w14:paraId="4A47C89A" w14:textId="77777777">
      <w:pPr>
        <w:pStyle w:val="Paragrafoelenco"/>
        <w:numPr>
          <w:ilvl w:val="0"/>
          <w:numId w:val="13"/>
        </w:numPr>
        <w:spacing w:after="0" w:line="240" w:lineRule="auto"/>
        <w:jc w:val="left"/>
        <w:rPr>
          <w:b/>
          <w:bCs/>
          <w:u w:val="single"/>
        </w:rPr>
      </w:pPr>
      <w:r w:rsidRPr="00B91D08">
        <w:rPr>
          <w:b/>
          <w:bCs/>
          <w:u w:val="single"/>
        </w:rPr>
        <w:t xml:space="preserve">For </w:t>
      </w:r>
      <w:proofErr w:type="gramStart"/>
      <w:r w:rsidRPr="00B91D08">
        <w:rPr>
          <w:b/>
          <w:bCs/>
          <w:u w:val="single"/>
        </w:rPr>
        <w:t>radar</w:t>
      </w:r>
      <w:r>
        <w:rPr>
          <w:b/>
          <w:bCs/>
          <w:u w:val="single"/>
        </w:rPr>
        <w:t xml:space="preserve"> based</w:t>
      </w:r>
      <w:proofErr w:type="gramEnd"/>
      <w:r>
        <w:rPr>
          <w:b/>
          <w:bCs/>
          <w:u w:val="single"/>
        </w:rPr>
        <w:t xml:space="preserve"> sensors</w:t>
      </w:r>
      <w:r w:rsidRPr="00B91D08">
        <w:rPr>
          <w:b/>
          <w:bCs/>
          <w:u w:val="single"/>
        </w:rPr>
        <w:t>:</w:t>
      </w:r>
    </w:p>
    <w:tbl>
      <w:tblPr>
        <w:tblStyle w:val="Grigliatab4"/>
        <w:tblW w:w="9288" w:type="dxa"/>
        <w:tblLook w:val="04A0" w:firstRow="1" w:lastRow="0" w:firstColumn="1" w:lastColumn="0" w:noHBand="0" w:noVBand="1"/>
      </w:tblPr>
      <w:tblGrid>
        <w:gridCol w:w="1621"/>
        <w:gridCol w:w="1131"/>
        <w:gridCol w:w="386"/>
        <w:gridCol w:w="6150"/>
      </w:tblGrid>
      <w:tr w:rsidRPr="007236D0" w:rsidR="00DB17CC" w:rsidTr="00DB17CC" w14:paraId="4CA52FB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1" w:type="dxa"/>
            <w:noWrap/>
          </w:tcPr>
          <w:p w:rsidRPr="005A7DC8" w:rsidR="00DB17CC" w:rsidP="00DB17CC" w:rsidRDefault="00DB17CC" w14:paraId="3EE78F91" w14:textId="77777777">
            <w:pPr>
              <w:jc w:val="center"/>
              <w:rPr>
                <w:color w:val="auto"/>
              </w:rPr>
            </w:pPr>
            <w:r w:rsidRPr="005A7DC8">
              <w:t>Parameter</w:t>
            </w:r>
          </w:p>
        </w:tc>
        <w:tc>
          <w:tcPr>
            <w:tcW w:w="1517" w:type="dxa"/>
            <w:gridSpan w:val="2"/>
          </w:tcPr>
          <w:p w:rsidRPr="005A7DC8" w:rsidR="00DB17CC" w:rsidP="00DB17CC" w:rsidRDefault="00DB17CC" w14:paraId="547B7C6D"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sidRPr="005A7DC8">
              <w:t>Unit</w:t>
            </w:r>
          </w:p>
        </w:tc>
        <w:tc>
          <w:tcPr>
            <w:tcW w:w="6150" w:type="dxa"/>
          </w:tcPr>
          <w:p w:rsidRPr="005A7DC8" w:rsidR="00DB17CC" w:rsidP="00DB17CC" w:rsidRDefault="00DB17CC" w14:paraId="206137C4"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sidRPr="005A7DC8">
              <w:t>Explanation</w:t>
            </w:r>
          </w:p>
        </w:tc>
      </w:tr>
      <w:tr w:rsidRPr="007236D0" w:rsidR="00DB17CC" w:rsidTr="00DB17CC" w14:paraId="39964D2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1" w:type="dxa"/>
            <w:noWrap/>
            <w:hideMark/>
          </w:tcPr>
          <w:p w:rsidRPr="005A7DC8" w:rsidR="00DB17CC" w:rsidP="00DB17CC" w:rsidRDefault="00DB17CC" w14:paraId="7823A32A" w14:textId="77777777">
            <w:pPr>
              <w:rPr>
                <w:b w:val="0"/>
              </w:rPr>
            </w:pPr>
            <w:r w:rsidRPr="005A7DC8">
              <w:t>MS</w:t>
            </w:r>
          </w:p>
        </w:tc>
        <w:tc>
          <w:tcPr>
            <w:tcW w:w="1517" w:type="dxa"/>
            <w:gridSpan w:val="2"/>
          </w:tcPr>
          <w:p w:rsidRPr="005A7DC8" w:rsidR="00DB17CC" w:rsidP="00DB17CC" w:rsidRDefault="00DB17CC" w14:paraId="0A378ADB" w14:textId="77777777">
            <w:pPr>
              <w:jc w:val="center"/>
              <w:cnfStyle w:val="000000100000" w:firstRow="0" w:lastRow="0" w:firstColumn="0" w:lastColumn="0" w:oddVBand="0" w:evenVBand="0" w:oddHBand="1" w:evenHBand="0" w:firstRowFirstColumn="0" w:firstRowLastColumn="0" w:lastRowFirstColumn="0" w:lastRowLastColumn="0"/>
              <w:rPr>
                <w:bCs/>
              </w:rPr>
            </w:pPr>
            <w:r w:rsidRPr="005A7DC8">
              <w:rPr>
                <w:bCs/>
              </w:rPr>
              <w:t>-</w:t>
            </w:r>
          </w:p>
        </w:tc>
        <w:tc>
          <w:tcPr>
            <w:tcW w:w="6150" w:type="dxa"/>
            <w:hideMark/>
          </w:tcPr>
          <w:p w:rsidRPr="005A7DC8" w:rsidR="00DB17CC" w:rsidP="00DB17CC" w:rsidRDefault="00DB17CC" w14:paraId="0FD6AC22" w14:textId="77777777">
            <w:pPr>
              <w:cnfStyle w:val="000000100000" w:firstRow="0" w:lastRow="0" w:firstColumn="0" w:lastColumn="0" w:oddVBand="0" w:evenVBand="0" w:oddHBand="1" w:evenHBand="0" w:firstRowFirstColumn="0" w:firstRowLastColumn="0" w:lastRowFirstColumn="0" w:lastRowLastColumn="0"/>
              <w:rPr>
                <w:bCs/>
              </w:rPr>
            </w:pPr>
            <w:r w:rsidRPr="005A7DC8">
              <w:rPr>
                <w:bCs/>
              </w:rPr>
              <w:t xml:space="preserve">Member State. </w:t>
            </w:r>
            <w:proofErr w:type="spellStart"/>
            <w:r w:rsidRPr="005A7DC8">
              <w:rPr>
                <w:bCs/>
              </w:rPr>
              <w:t>Please</w:t>
            </w:r>
            <w:proofErr w:type="spellEnd"/>
            <w:r w:rsidRPr="005A7DC8">
              <w:rPr>
                <w:bCs/>
              </w:rPr>
              <w:t xml:space="preserve"> </w:t>
            </w:r>
            <w:proofErr w:type="spellStart"/>
            <w:r w:rsidRPr="005A7DC8">
              <w:rPr>
                <w:bCs/>
              </w:rPr>
              <w:t>use</w:t>
            </w:r>
            <w:proofErr w:type="spellEnd"/>
            <w:r w:rsidRPr="005A7DC8">
              <w:rPr>
                <w:bCs/>
              </w:rPr>
              <w:t xml:space="preserve"> ISO 3166-1</w:t>
            </w:r>
          </w:p>
        </w:tc>
      </w:tr>
      <w:tr w:rsidRPr="007236D0" w:rsidR="00DB17CC" w:rsidTr="00DB17CC" w14:paraId="44B0B2C7"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hideMark/>
          </w:tcPr>
          <w:p w:rsidRPr="005A7DC8" w:rsidR="00DB17CC" w:rsidP="00DB17CC" w:rsidRDefault="00DB17CC" w14:paraId="561A7881" w14:textId="77777777">
            <w:pPr>
              <w:rPr>
                <w:b w:val="0"/>
              </w:rPr>
            </w:pPr>
            <w:r w:rsidRPr="005A7DC8">
              <w:t>Name</w:t>
            </w:r>
          </w:p>
        </w:tc>
        <w:tc>
          <w:tcPr>
            <w:tcW w:w="1517" w:type="dxa"/>
            <w:gridSpan w:val="2"/>
          </w:tcPr>
          <w:p w:rsidRPr="005A7DC8" w:rsidR="00DB17CC" w:rsidP="00DB17CC" w:rsidRDefault="00DB17CC" w14:paraId="508DD490" w14:textId="77777777">
            <w:pPr>
              <w:jc w:val="center"/>
              <w:cnfStyle w:val="000000000000" w:firstRow="0" w:lastRow="0" w:firstColumn="0" w:lastColumn="0" w:oddVBand="0" w:evenVBand="0" w:oddHBand="0" w:evenHBand="0" w:firstRowFirstColumn="0" w:firstRowLastColumn="0" w:lastRowFirstColumn="0" w:lastRowLastColumn="0"/>
              <w:rPr>
                <w:bCs/>
              </w:rPr>
            </w:pPr>
            <w:r w:rsidRPr="005A7DC8">
              <w:rPr>
                <w:bCs/>
              </w:rPr>
              <w:t>-</w:t>
            </w:r>
          </w:p>
        </w:tc>
        <w:tc>
          <w:tcPr>
            <w:tcW w:w="6150" w:type="dxa"/>
            <w:hideMark/>
          </w:tcPr>
          <w:p w:rsidRPr="005A7DC8" w:rsidR="00DB17CC" w:rsidP="00DB17CC" w:rsidRDefault="00DB17CC" w14:paraId="6C208123" w14:textId="77777777">
            <w:pPr>
              <w:cnfStyle w:val="000000000000" w:firstRow="0" w:lastRow="0" w:firstColumn="0" w:lastColumn="0" w:oddVBand="0" w:evenVBand="0" w:oddHBand="0" w:evenHBand="0" w:firstRowFirstColumn="0" w:firstRowLastColumn="0" w:lastRowFirstColumn="0" w:lastRowLastColumn="0"/>
              <w:rPr>
                <w:bCs/>
              </w:rPr>
            </w:pPr>
            <w:r w:rsidRPr="005A7DC8">
              <w:rPr>
                <w:bCs/>
              </w:rPr>
              <w:t xml:space="preserve">Name </w:t>
            </w:r>
            <w:proofErr w:type="spellStart"/>
            <w:r w:rsidRPr="005A7DC8">
              <w:rPr>
                <w:bCs/>
              </w:rPr>
              <w:t>of</w:t>
            </w:r>
            <w:proofErr w:type="spellEnd"/>
            <w:r w:rsidRPr="005A7DC8">
              <w:rPr>
                <w:bCs/>
              </w:rPr>
              <w:t xml:space="preserve"> </w:t>
            </w:r>
            <w:proofErr w:type="spellStart"/>
            <w:r w:rsidRPr="005A7DC8">
              <w:rPr>
                <w:bCs/>
              </w:rPr>
              <w:t>the</w:t>
            </w:r>
            <w:proofErr w:type="spellEnd"/>
            <w:r w:rsidRPr="005A7DC8">
              <w:rPr>
                <w:bCs/>
              </w:rPr>
              <w:t xml:space="preserve"> </w:t>
            </w:r>
            <w:proofErr w:type="spellStart"/>
            <w:r w:rsidRPr="005A7DC8">
              <w:rPr>
                <w:bCs/>
              </w:rPr>
              <w:t>sensor</w:t>
            </w:r>
            <w:proofErr w:type="spellEnd"/>
            <w:r w:rsidRPr="005A7DC8">
              <w:rPr>
                <w:bCs/>
              </w:rPr>
              <w:t xml:space="preserve"> </w:t>
            </w:r>
            <w:proofErr w:type="spellStart"/>
            <w:r w:rsidRPr="005A7DC8">
              <w:rPr>
                <w:bCs/>
              </w:rPr>
              <w:t>with</w:t>
            </w:r>
            <w:proofErr w:type="spellEnd"/>
            <w:r w:rsidRPr="005A7DC8">
              <w:rPr>
                <w:bCs/>
              </w:rPr>
              <w:t xml:space="preserve"> </w:t>
            </w:r>
            <w:proofErr w:type="spellStart"/>
            <w:r w:rsidRPr="005A7DC8">
              <w:rPr>
                <w:bCs/>
              </w:rPr>
              <w:t>respect</w:t>
            </w:r>
            <w:proofErr w:type="spellEnd"/>
            <w:r w:rsidRPr="005A7DC8">
              <w:rPr>
                <w:bCs/>
              </w:rPr>
              <w:t xml:space="preserve"> </w:t>
            </w:r>
            <w:proofErr w:type="spellStart"/>
            <w:r w:rsidRPr="005A7DC8">
              <w:rPr>
                <w:bCs/>
              </w:rPr>
              <w:t>to</w:t>
            </w:r>
            <w:proofErr w:type="spellEnd"/>
            <w:r w:rsidRPr="005A7DC8">
              <w:rPr>
                <w:bCs/>
              </w:rPr>
              <w:t xml:space="preserve"> </w:t>
            </w:r>
            <w:proofErr w:type="spellStart"/>
            <w:r w:rsidRPr="005A7DC8">
              <w:rPr>
                <w:bCs/>
              </w:rPr>
              <w:t>naming</w:t>
            </w:r>
            <w:proofErr w:type="spellEnd"/>
            <w:r w:rsidRPr="005A7DC8">
              <w:rPr>
                <w:bCs/>
              </w:rPr>
              <w:t xml:space="preserve"> </w:t>
            </w:r>
            <w:proofErr w:type="spellStart"/>
            <w:r w:rsidRPr="005A7DC8">
              <w:rPr>
                <w:bCs/>
              </w:rPr>
              <w:t>convention</w:t>
            </w:r>
            <w:proofErr w:type="spellEnd"/>
            <w:r w:rsidRPr="005A7DC8">
              <w:rPr>
                <w:bCs/>
              </w:rPr>
              <w:t>:</w:t>
            </w:r>
          </w:p>
          <w:p w:rsidRPr="005A7DC8" w:rsidR="00DB17CC" w:rsidP="00DB17CC" w:rsidRDefault="00DB17CC" w14:paraId="3606F9FA" w14:textId="77777777">
            <w:pPr>
              <w:cnfStyle w:val="000000000000" w:firstRow="0" w:lastRow="0" w:firstColumn="0" w:lastColumn="0" w:oddVBand="0" w:evenVBand="0" w:oddHBand="0" w:evenHBand="0" w:firstRowFirstColumn="0" w:firstRowLastColumn="0" w:lastRowFirstColumn="0" w:lastRowLastColumn="0"/>
              <w:rPr>
                <w:bCs/>
              </w:rPr>
            </w:pPr>
            <w:r w:rsidRPr="005A7DC8">
              <w:rPr>
                <w:bCs/>
              </w:rPr>
              <w:t xml:space="preserve">&lt;MS ISO 3166-1&gt;_&lt;Sensor </w:t>
            </w:r>
            <w:proofErr w:type="spellStart"/>
            <w:r w:rsidRPr="005A7DC8">
              <w:rPr>
                <w:bCs/>
              </w:rPr>
              <w:t>name</w:t>
            </w:r>
            <w:proofErr w:type="spellEnd"/>
            <w:r w:rsidRPr="005A7DC8">
              <w:rPr>
                <w:bCs/>
              </w:rPr>
              <w:t>&gt;_&lt;</w:t>
            </w:r>
            <w:proofErr w:type="spellStart"/>
            <w:r w:rsidRPr="005A7DC8">
              <w:rPr>
                <w:bCs/>
              </w:rPr>
              <w:t>configuration</w:t>
            </w:r>
            <w:proofErr w:type="spellEnd"/>
            <w:r w:rsidRPr="005A7DC8">
              <w:rPr>
                <w:bCs/>
              </w:rPr>
              <w:t>&gt;</w:t>
            </w:r>
            <w:r w:rsidRPr="005A7DC8">
              <w:rPr>
                <w:bCs/>
              </w:rPr>
              <w:br/>
            </w:r>
            <w:r w:rsidRPr="005A7DC8">
              <w:rPr>
                <w:bCs/>
              </w:rPr>
              <w:t>(e.g. PL_BEATA, FR_TAROT-CALERN, ES_TFRM-PB, IT_SPADE).</w:t>
            </w:r>
          </w:p>
        </w:tc>
      </w:tr>
      <w:tr w:rsidRPr="007236D0" w:rsidR="00DB17CC" w:rsidTr="00DB17CC" w14:paraId="2F78ABAF"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5A7DC8" w:rsidR="00DB17CC" w:rsidP="00DB17CC" w:rsidRDefault="00DB17CC" w14:paraId="49C756A8" w14:textId="77777777">
            <w:pPr>
              <w:rPr>
                <w:b w:val="0"/>
              </w:rPr>
            </w:pPr>
            <w:r w:rsidRPr="002C447F">
              <w:t>Mode</w:t>
            </w:r>
          </w:p>
        </w:tc>
        <w:tc>
          <w:tcPr>
            <w:tcW w:w="1517" w:type="dxa"/>
            <w:gridSpan w:val="2"/>
          </w:tcPr>
          <w:p w:rsidRPr="007236D0" w:rsidR="00DB17CC" w:rsidP="00DB17CC" w:rsidRDefault="00DB17CC" w14:paraId="7F54471D" w14:textId="77777777">
            <w:pPr>
              <w:jc w:val="center"/>
              <w:cnfStyle w:val="000000100000" w:firstRow="0" w:lastRow="0" w:firstColumn="0" w:lastColumn="0" w:oddVBand="0" w:evenVBand="0" w:oddHBand="1" w:evenHBand="0" w:firstRowFirstColumn="0" w:firstRowLastColumn="0" w:lastRowFirstColumn="0" w:lastRowLastColumn="0"/>
              <w:rPr>
                <w:bCs/>
              </w:rPr>
            </w:pPr>
            <w:r>
              <w:rPr>
                <w:bCs/>
              </w:rPr>
              <w:t>-</w:t>
            </w:r>
          </w:p>
        </w:tc>
        <w:tc>
          <w:tcPr>
            <w:tcW w:w="6150" w:type="dxa"/>
          </w:tcPr>
          <w:p w:rsidRPr="007236D0" w:rsidR="00DB17CC" w:rsidP="00DB17CC" w:rsidRDefault="00DB17CC" w14:paraId="5F392CCD"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w:t>
            </w:r>
            <w:proofErr w:type="spellStart"/>
            <w:r>
              <w:rPr>
                <w:bCs/>
              </w:rPr>
              <w:t>mode</w:t>
            </w:r>
            <w:proofErr w:type="spellEnd"/>
            <w:r>
              <w:rPr>
                <w:bCs/>
              </w:rPr>
              <w:t xml:space="preserve"> ID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configuration</w:t>
            </w:r>
            <w:proofErr w:type="spellEnd"/>
          </w:p>
        </w:tc>
      </w:tr>
      <w:tr w:rsidRPr="007236D0" w:rsidR="00DB17CC" w:rsidTr="00DB17CC" w14:paraId="7B4C76A7"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5A7DC8" w:rsidR="00DB17CC" w:rsidP="00DB17CC" w:rsidRDefault="00DB17CC" w14:paraId="435F320A" w14:textId="77777777">
            <w:pPr>
              <w:rPr>
                <w:b w:val="0"/>
              </w:rPr>
            </w:pPr>
            <w:r w:rsidRPr="002C447F">
              <w:t>FOV</w:t>
            </w:r>
          </w:p>
        </w:tc>
        <w:tc>
          <w:tcPr>
            <w:tcW w:w="1517" w:type="dxa"/>
            <w:gridSpan w:val="2"/>
          </w:tcPr>
          <w:p w:rsidRPr="007236D0" w:rsidR="00DB17CC" w:rsidP="00DB17CC" w:rsidRDefault="00C47F06" w14:paraId="360F7ED4" w14:textId="77777777">
            <w:pPr>
              <w:jc w:val="center"/>
              <w:cnfStyle w:val="000000000000" w:firstRow="0" w:lastRow="0" w:firstColumn="0" w:lastColumn="0" w:oddVBand="0" w:evenVBand="0" w:oddHBand="0" w:evenHBand="0" w:firstRowFirstColumn="0" w:firstRowLastColumn="0" w:lastRowFirstColumn="0" w:lastRowLastColumn="0"/>
              <w:rPr>
                <w:bCs/>
              </w:rPr>
            </w:pPr>
            <m:oMathPara>
              <m:oMath>
                <m:func>
                  <m:funcPr>
                    <m:ctrlPr>
                      <w:rPr>
                        <w:rFonts w:ascii="Cambria Math" w:hAnsi="Cambria Math" w:eastAsiaTheme="minorEastAsia"/>
                        <w:bCs/>
                        <w:i/>
                      </w:rPr>
                    </m:ctrlPr>
                  </m:funcPr>
                  <m:fName>
                    <m:sSup>
                      <m:sSupPr>
                        <m:ctrlPr>
                          <w:rPr>
                            <w:rFonts w:ascii="Cambria Math" w:hAnsi="Cambria Math" w:eastAsiaTheme="minorEastAsia"/>
                            <w:bCs/>
                            <w:i/>
                          </w:rPr>
                        </m:ctrlPr>
                      </m:sSupPr>
                      <m:e>
                        <m:r>
                          <m:rPr>
                            <m:sty m:val="p"/>
                          </m:rPr>
                          <w:rPr>
                            <w:rFonts w:ascii="Cambria Math" w:hAnsi="Cambria Math"/>
                          </w:rPr>
                          <m:t>deg</m:t>
                        </m:r>
                        <m:ctrlPr>
                          <w:rPr>
                            <w:rFonts w:ascii="Cambria Math" w:hAnsi="Cambria Math"/>
                            <w:bCs/>
                          </w:rPr>
                        </m:ctrlPr>
                      </m:e>
                      <m:sup>
                        <m:r>
                          <w:rPr>
                            <w:rFonts w:ascii="Cambria Math" w:hAnsi="Cambria Math" w:eastAsiaTheme="minorEastAsia"/>
                          </w:rPr>
                          <m:t>2</m:t>
                        </m:r>
                        <m:ctrlPr>
                          <w:rPr>
                            <w:rFonts w:ascii="Cambria Math" w:hAnsi="Cambria Math"/>
                            <w:bCs/>
                          </w:rPr>
                        </m:ctrlPr>
                      </m:sup>
                    </m:sSup>
                    <m:ctrlPr>
                      <w:rPr>
                        <w:rFonts w:ascii="Cambria Math" w:hAnsi="Cambria Math"/>
                        <w:bCs/>
                        <w:i/>
                      </w:rPr>
                    </m:ctrlPr>
                  </m:fName>
                  <m:e>
                    <m:ctrlPr>
                      <w:rPr>
                        <w:rFonts w:ascii="Cambria Math" w:hAnsi="Cambria Math"/>
                        <w:bCs/>
                        <w:i/>
                      </w:rPr>
                    </m:ctrlPr>
                  </m:e>
                </m:func>
              </m:oMath>
            </m:oMathPara>
          </w:p>
        </w:tc>
        <w:tc>
          <w:tcPr>
            <w:tcW w:w="6150" w:type="dxa"/>
          </w:tcPr>
          <w:p w:rsidRPr="007236D0" w:rsidR="00DB17CC" w:rsidP="00DB17CC" w:rsidRDefault="00DB17CC" w14:paraId="0B8152A7" w14:textId="77777777">
            <w:pPr>
              <w:cnfStyle w:val="000000000000" w:firstRow="0" w:lastRow="0" w:firstColumn="0" w:lastColumn="0" w:oddVBand="0" w:evenVBand="0" w:oddHBand="0" w:evenHBand="0" w:firstRowFirstColumn="0" w:firstRowLastColumn="0" w:lastRowFirstColumn="0" w:lastRowLastColumn="0"/>
              <w:rPr>
                <w:bCs/>
              </w:rPr>
            </w:pPr>
            <w:r>
              <w:rPr>
                <w:bCs/>
              </w:rPr>
              <w:t xml:space="preserve">The </w:t>
            </w:r>
            <w:proofErr w:type="spellStart"/>
            <w:r>
              <w:rPr>
                <w:bCs/>
              </w:rPr>
              <w:t>field</w:t>
            </w:r>
            <w:proofErr w:type="spellEnd"/>
            <w:r>
              <w:rPr>
                <w:bCs/>
              </w:rPr>
              <w:t xml:space="preserve"> </w:t>
            </w:r>
            <w:proofErr w:type="spellStart"/>
            <w:r>
              <w:rPr>
                <w:bCs/>
              </w:rPr>
              <w:t>of</w:t>
            </w:r>
            <w:proofErr w:type="spellEnd"/>
            <w:r>
              <w:rPr>
                <w:bCs/>
              </w:rPr>
              <w:t xml:space="preserve"> </w:t>
            </w:r>
            <w:proofErr w:type="spellStart"/>
            <w:r>
              <w:rPr>
                <w:bCs/>
              </w:rPr>
              <w:t>view</w:t>
            </w:r>
            <w:proofErr w:type="spellEnd"/>
            <w:r>
              <w:rPr>
                <w:bCs/>
              </w:rPr>
              <w:t xml:space="preserve"> </w:t>
            </w:r>
            <w:proofErr w:type="spellStart"/>
            <w:r>
              <w:rPr>
                <w:bCs/>
              </w:rPr>
              <w:t>dimensions</w:t>
            </w:r>
            <w:proofErr w:type="spellEnd"/>
            <w:r>
              <w:rPr>
                <w:bCs/>
              </w:rPr>
              <w:t>.</w:t>
            </w:r>
          </w:p>
        </w:tc>
      </w:tr>
      <w:tr w:rsidRPr="007236D0" w:rsidR="00DB17CC" w:rsidTr="00DB17CC" w14:paraId="558C7944"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5A7DC8" w:rsidR="00DB17CC" w:rsidP="00DB17CC" w:rsidRDefault="00DB17CC" w14:paraId="3F70E864" w14:textId="77777777">
            <w:pPr>
              <w:rPr>
                <w:b w:val="0"/>
              </w:rPr>
            </w:pPr>
            <w:proofErr w:type="spellStart"/>
            <w:r>
              <w:rPr>
                <w:b w:val="0"/>
              </w:rPr>
              <w:t>Frequency</w:t>
            </w:r>
            <w:proofErr w:type="spellEnd"/>
          </w:p>
        </w:tc>
        <w:tc>
          <w:tcPr>
            <w:tcW w:w="1517" w:type="dxa"/>
            <w:gridSpan w:val="2"/>
          </w:tcPr>
          <w:p w:rsidRPr="007236D0" w:rsidR="00DB17CC" w:rsidP="00DB17CC" w:rsidRDefault="00DB17CC" w14:paraId="69902AC1" w14:textId="77777777">
            <w:pPr>
              <w:jc w:val="center"/>
              <w:cnfStyle w:val="000000100000" w:firstRow="0" w:lastRow="0" w:firstColumn="0" w:lastColumn="0" w:oddVBand="0" w:evenVBand="0" w:oddHBand="1" w:evenHBand="0" w:firstRowFirstColumn="0" w:firstRowLastColumn="0" w:lastRowFirstColumn="0" w:lastRowLastColumn="0"/>
              <w:rPr>
                <w:bCs/>
              </w:rPr>
            </w:pPr>
            <w:r>
              <w:rPr>
                <w:bCs/>
              </w:rPr>
              <w:t>Hz</w:t>
            </w:r>
          </w:p>
        </w:tc>
        <w:tc>
          <w:tcPr>
            <w:tcW w:w="6150" w:type="dxa"/>
          </w:tcPr>
          <w:p w:rsidRPr="007236D0" w:rsidR="00DB17CC" w:rsidP="00DB17CC" w:rsidRDefault="00DB17CC" w14:paraId="5AC51391"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w:t>
            </w:r>
            <w:proofErr w:type="spellStart"/>
            <w:r>
              <w:rPr>
                <w:bCs/>
              </w:rPr>
              <w:t>frequency</w:t>
            </w:r>
            <w:proofErr w:type="spellEnd"/>
            <w:r>
              <w:rPr>
                <w:bCs/>
              </w:rPr>
              <w:t xml:space="preserve"> </w:t>
            </w:r>
            <w:proofErr w:type="spellStart"/>
            <w:r>
              <w:rPr>
                <w:bCs/>
              </w:rPr>
              <w:t>of</w:t>
            </w:r>
            <w:proofErr w:type="spellEnd"/>
            <w:r>
              <w:rPr>
                <w:bCs/>
              </w:rPr>
              <w:t xml:space="preserve"> </w:t>
            </w:r>
            <w:proofErr w:type="spellStart"/>
            <w:r>
              <w:rPr>
                <w:bCs/>
              </w:rPr>
              <w:t>the</w:t>
            </w:r>
            <w:proofErr w:type="spellEnd"/>
            <w:r>
              <w:rPr>
                <w:bCs/>
              </w:rPr>
              <w:t xml:space="preserve"> </w:t>
            </w:r>
            <w:proofErr w:type="spellStart"/>
            <w:r>
              <w:rPr>
                <w:bCs/>
              </w:rPr>
              <w:t>signal</w:t>
            </w:r>
            <w:proofErr w:type="spellEnd"/>
          </w:p>
        </w:tc>
      </w:tr>
      <w:tr w:rsidRPr="007236D0" w:rsidR="00DB17CC" w:rsidTr="00DB17CC" w14:paraId="495E0465"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09150C82" w14:textId="77777777">
            <w:pPr>
              <w:rPr>
                <w:b w:val="0"/>
              </w:rPr>
            </w:pPr>
            <w:r>
              <w:rPr>
                <w:b w:val="0"/>
              </w:rPr>
              <w:t>RCS@1000km</w:t>
            </w:r>
          </w:p>
        </w:tc>
        <w:tc>
          <w:tcPr>
            <w:tcW w:w="1517" w:type="dxa"/>
            <w:gridSpan w:val="2"/>
          </w:tcPr>
          <w:p w:rsidR="00DB17CC" w:rsidP="00DB17CC" w:rsidRDefault="00C47F06" w14:paraId="078D92CC" w14:textId="77777777">
            <w:pPr>
              <w:jc w:val="center"/>
              <w:cnfStyle w:val="000000000000" w:firstRow="0" w:lastRow="0" w:firstColumn="0" w:lastColumn="0" w:oddVBand="0" w:evenVBand="0" w:oddHBand="0" w:evenHBand="0" w:firstRowFirstColumn="0" w:firstRowLastColumn="0" w:lastRowFirstColumn="0" w:lastRowLastColumn="0"/>
              <w:rPr>
                <w:bCs/>
              </w:rPr>
            </w:pPr>
            <m:oMathPara>
              <m:oMath>
                <m:sSup>
                  <m:sSupPr>
                    <m:ctrlPr>
                      <w:rPr>
                        <w:rFonts w:ascii="Cambria Math" w:hAnsi="Cambria Math"/>
                        <w:bCs/>
                        <w:i/>
                      </w:rPr>
                    </m:ctrlPr>
                  </m:sSupPr>
                  <m:e>
                    <m:r>
                      <w:rPr>
                        <w:rFonts w:ascii="Cambria Math" w:hAnsi="Cambria Math"/>
                      </w:rPr>
                      <m:t>m</m:t>
                    </m:r>
                  </m:e>
                  <m:sup>
                    <m:r>
                      <w:rPr>
                        <w:rFonts w:ascii="Cambria Math" w:hAnsi="Cambria Math"/>
                      </w:rPr>
                      <m:t>2</m:t>
                    </m:r>
                  </m:sup>
                </m:sSup>
              </m:oMath>
            </m:oMathPara>
          </w:p>
        </w:tc>
        <w:tc>
          <w:tcPr>
            <w:tcW w:w="6150" w:type="dxa"/>
          </w:tcPr>
          <w:p w:rsidR="00DB17CC" w:rsidP="00DB17CC" w:rsidRDefault="00DB17CC" w14:paraId="5D455F18" w14:textId="77777777">
            <w:pPr>
              <w:cnfStyle w:val="000000000000" w:firstRow="0" w:lastRow="0" w:firstColumn="0" w:lastColumn="0" w:oddVBand="0" w:evenVBand="0" w:oddHBand="0" w:evenHBand="0" w:firstRowFirstColumn="0" w:firstRowLastColumn="0" w:lastRowFirstColumn="0" w:lastRowLastColumn="0"/>
              <w:rPr>
                <w:bCs/>
              </w:rPr>
            </w:pPr>
            <w:r>
              <w:rPr>
                <w:bCs/>
              </w:rPr>
              <w:t xml:space="preserve">The </w:t>
            </w:r>
            <w:proofErr w:type="spellStart"/>
            <w:r>
              <w:rPr>
                <w:bCs/>
              </w:rPr>
              <w:t>minimum</w:t>
            </w:r>
            <w:proofErr w:type="spellEnd"/>
            <w:r>
              <w:rPr>
                <w:bCs/>
              </w:rPr>
              <w:t xml:space="preserve"> </w:t>
            </w:r>
            <w:proofErr w:type="spellStart"/>
            <w:r>
              <w:rPr>
                <w:bCs/>
              </w:rPr>
              <w:t>radar</w:t>
            </w:r>
            <w:proofErr w:type="spellEnd"/>
            <w:r>
              <w:rPr>
                <w:bCs/>
              </w:rPr>
              <w:t xml:space="preserve"> </w:t>
            </w:r>
            <w:proofErr w:type="spellStart"/>
            <w:r>
              <w:rPr>
                <w:bCs/>
              </w:rPr>
              <w:t>cross</w:t>
            </w:r>
            <w:proofErr w:type="spellEnd"/>
            <w:r>
              <w:rPr>
                <w:bCs/>
              </w:rPr>
              <w:t xml:space="preserve"> </w:t>
            </w:r>
            <w:proofErr w:type="spellStart"/>
            <w:r>
              <w:rPr>
                <w:bCs/>
              </w:rPr>
              <w:t>section</w:t>
            </w:r>
            <w:proofErr w:type="spellEnd"/>
            <w:r>
              <w:rPr>
                <w:bCs/>
              </w:rPr>
              <w:t xml:space="preserve"> </w:t>
            </w:r>
            <w:proofErr w:type="spellStart"/>
            <w:r>
              <w:rPr>
                <w:bCs/>
              </w:rPr>
              <w:t>of</w:t>
            </w:r>
            <w:proofErr w:type="spellEnd"/>
            <w:r>
              <w:rPr>
                <w:bCs/>
              </w:rPr>
              <w:t xml:space="preserve"> a </w:t>
            </w:r>
            <w:proofErr w:type="spellStart"/>
            <w:r>
              <w:rPr>
                <w:bCs/>
              </w:rPr>
              <w:t>target</w:t>
            </w:r>
            <w:proofErr w:type="spellEnd"/>
            <w:r>
              <w:rPr>
                <w:bCs/>
              </w:rPr>
              <w:t xml:space="preserve"> </w:t>
            </w:r>
            <w:proofErr w:type="spellStart"/>
            <w:r>
              <w:rPr>
                <w:bCs/>
              </w:rPr>
              <w:t>observed</w:t>
            </w:r>
            <w:proofErr w:type="spellEnd"/>
            <w:r>
              <w:rPr>
                <w:bCs/>
              </w:rPr>
              <w:t xml:space="preserve"> at 1000km range. </w:t>
            </w:r>
          </w:p>
        </w:tc>
      </w:tr>
      <w:tr w:rsidRPr="007236D0" w:rsidR="00DB17CC" w:rsidTr="00DB17CC" w14:paraId="559CE481"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36DB6704" w14:textId="77777777">
            <w:pPr>
              <w:rPr>
                <w:b w:val="0"/>
              </w:rPr>
            </w:pPr>
            <w:proofErr w:type="spellStart"/>
            <w:r>
              <w:rPr>
                <w:b w:val="0"/>
              </w:rPr>
              <w:t>Measure</w:t>
            </w:r>
            <w:proofErr w:type="spellEnd"/>
            <w:r>
              <w:rPr>
                <w:b w:val="0"/>
              </w:rPr>
              <w:t xml:space="preserve"> Per Track</w:t>
            </w:r>
          </w:p>
        </w:tc>
        <w:tc>
          <w:tcPr>
            <w:tcW w:w="1517" w:type="dxa"/>
            <w:gridSpan w:val="2"/>
          </w:tcPr>
          <w:p w:rsidR="00DB17CC" w:rsidP="00DB17CC" w:rsidRDefault="00DB17CC" w14:paraId="1A0BD38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Times New Roman"/>
                <w:bCs/>
              </w:rPr>
            </w:pPr>
            <w:r>
              <w:rPr>
                <w:rFonts w:ascii="Calibri" w:hAnsi="Calibri" w:eastAsia="Calibri" w:cs="Times New Roman"/>
                <w:bCs/>
              </w:rPr>
              <w:t>-</w:t>
            </w:r>
          </w:p>
        </w:tc>
        <w:tc>
          <w:tcPr>
            <w:tcW w:w="6150" w:type="dxa"/>
          </w:tcPr>
          <w:p w:rsidR="00DB17CC" w:rsidP="00DB17CC" w:rsidRDefault="00DB17CC" w14:paraId="52BDC78A"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w:t>
            </w:r>
            <w:proofErr w:type="spellStart"/>
            <w:r>
              <w:rPr>
                <w:bCs/>
              </w:rPr>
              <w:t>minimum</w:t>
            </w:r>
            <w:proofErr w:type="spellEnd"/>
            <w:r>
              <w:rPr>
                <w:bCs/>
              </w:rPr>
              <w:t xml:space="preserve"> </w:t>
            </w:r>
            <w:proofErr w:type="spellStart"/>
            <w:r>
              <w:rPr>
                <w:bCs/>
              </w:rPr>
              <w:t>number</w:t>
            </w:r>
            <w:proofErr w:type="spellEnd"/>
            <w:r>
              <w:rPr>
                <w:bCs/>
              </w:rPr>
              <w:t xml:space="preserve"> </w:t>
            </w:r>
            <w:proofErr w:type="spellStart"/>
            <w:r>
              <w:rPr>
                <w:bCs/>
              </w:rPr>
              <w:t>of</w:t>
            </w:r>
            <w:proofErr w:type="spellEnd"/>
            <w:r>
              <w:rPr>
                <w:bCs/>
              </w:rPr>
              <w:t xml:space="preserve"> </w:t>
            </w:r>
            <w:proofErr w:type="spellStart"/>
            <w:r>
              <w:rPr>
                <w:bCs/>
              </w:rPr>
              <w:t>measurement</w:t>
            </w:r>
            <w:proofErr w:type="spellEnd"/>
            <w:r>
              <w:rPr>
                <w:bCs/>
              </w:rPr>
              <w:t xml:space="preserve"> per track</w:t>
            </w:r>
          </w:p>
        </w:tc>
      </w:tr>
      <w:tr w:rsidRPr="007236D0" w:rsidR="00DB17CC" w:rsidTr="00DB17CC" w14:paraId="60E67732"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7EF70DDD" w14:textId="77777777">
            <w:pPr>
              <w:rPr>
                <w:b w:val="0"/>
              </w:rPr>
            </w:pPr>
            <w:r>
              <w:rPr>
                <w:b w:val="0"/>
              </w:rPr>
              <w:t xml:space="preserve">Measurement </w:t>
            </w:r>
            <w:proofErr w:type="spellStart"/>
            <w:r>
              <w:rPr>
                <w:b w:val="0"/>
              </w:rPr>
              <w:t>period</w:t>
            </w:r>
            <w:proofErr w:type="spellEnd"/>
          </w:p>
        </w:tc>
        <w:tc>
          <w:tcPr>
            <w:tcW w:w="1517" w:type="dxa"/>
            <w:gridSpan w:val="2"/>
          </w:tcPr>
          <w:p w:rsidR="00DB17CC" w:rsidP="00DB17CC" w:rsidRDefault="00DB17CC" w14:paraId="66DBD1C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Times New Roman"/>
                <w:bCs/>
              </w:rPr>
            </w:pPr>
            <w:r>
              <w:rPr>
                <w:rFonts w:ascii="Calibri" w:hAnsi="Calibri" w:eastAsia="Calibri" w:cs="Times New Roman"/>
                <w:bCs/>
              </w:rPr>
              <w:t>s</w:t>
            </w:r>
          </w:p>
        </w:tc>
        <w:tc>
          <w:tcPr>
            <w:tcW w:w="6150" w:type="dxa"/>
          </w:tcPr>
          <w:p w:rsidR="00DB17CC" w:rsidP="00DB17CC" w:rsidRDefault="00DB17CC" w14:paraId="1A0C31FD" w14:textId="77777777">
            <w:pPr>
              <w:cnfStyle w:val="000000000000" w:firstRow="0" w:lastRow="0" w:firstColumn="0" w:lastColumn="0" w:oddVBand="0" w:evenVBand="0" w:oddHBand="0" w:evenHBand="0" w:firstRowFirstColumn="0" w:firstRowLastColumn="0" w:lastRowFirstColumn="0" w:lastRowLastColumn="0"/>
              <w:rPr>
                <w:bCs/>
              </w:rPr>
            </w:pPr>
            <w:r>
              <w:rPr>
                <w:bCs/>
              </w:rPr>
              <w:t xml:space="preserve">The </w:t>
            </w:r>
            <w:proofErr w:type="spellStart"/>
            <w:r>
              <w:rPr>
                <w:bCs/>
              </w:rPr>
              <w:t>duration</w:t>
            </w:r>
            <w:proofErr w:type="spellEnd"/>
            <w:r>
              <w:rPr>
                <w:bCs/>
              </w:rPr>
              <w:t xml:space="preserve"> </w:t>
            </w:r>
            <w:proofErr w:type="spellStart"/>
            <w:r>
              <w:rPr>
                <w:bCs/>
              </w:rPr>
              <w:t>between</w:t>
            </w:r>
            <w:proofErr w:type="spellEnd"/>
            <w:r>
              <w:rPr>
                <w:bCs/>
              </w:rPr>
              <w:t xml:space="preserve"> </w:t>
            </w:r>
            <w:proofErr w:type="spellStart"/>
            <w:r>
              <w:rPr>
                <w:bCs/>
              </w:rPr>
              <w:t>two</w:t>
            </w:r>
            <w:proofErr w:type="spellEnd"/>
            <w:r>
              <w:rPr>
                <w:bCs/>
              </w:rPr>
              <w:t xml:space="preserve"> </w:t>
            </w:r>
            <w:proofErr w:type="spellStart"/>
            <w:r>
              <w:rPr>
                <w:bCs/>
              </w:rPr>
              <w:t>measures</w:t>
            </w:r>
            <w:proofErr w:type="spellEnd"/>
            <w:r>
              <w:rPr>
                <w:bCs/>
              </w:rPr>
              <w:t xml:space="preserve"> in a track</w:t>
            </w:r>
          </w:p>
        </w:tc>
      </w:tr>
      <w:tr w:rsidRPr="007236D0" w:rsidR="00DB17CC" w:rsidTr="00DB17CC" w14:paraId="0ED08B7D" w14:textId="7777777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00DB17CC" w:rsidP="00DB17CC" w:rsidRDefault="00DB17CC" w14:paraId="0477B387" w14:textId="77777777">
            <w:pPr>
              <w:rPr>
                <w:b w:val="0"/>
              </w:rPr>
            </w:pPr>
            <w:proofErr w:type="spellStart"/>
            <w:r>
              <w:rPr>
                <w:b w:val="0"/>
              </w:rPr>
              <w:t>Measure</w:t>
            </w:r>
            <w:proofErr w:type="spellEnd"/>
            <w:r>
              <w:rPr>
                <w:b w:val="0"/>
              </w:rPr>
              <w:t xml:space="preserve"> </w:t>
            </w:r>
            <w:proofErr w:type="spellStart"/>
            <w:r>
              <w:rPr>
                <w:b w:val="0"/>
              </w:rPr>
              <w:t>accuracy</w:t>
            </w:r>
            <w:proofErr w:type="spellEnd"/>
          </w:p>
        </w:tc>
        <w:tc>
          <w:tcPr>
            <w:tcW w:w="1517" w:type="dxa"/>
            <w:gridSpan w:val="2"/>
          </w:tcPr>
          <w:p w:rsidR="00DB17CC" w:rsidP="00DB17CC" w:rsidRDefault="00DB17CC" w14:paraId="7F2EE6E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Times New Roman"/>
                <w:bCs/>
              </w:rPr>
            </w:pPr>
            <w:proofErr w:type="spellStart"/>
            <w:r>
              <w:rPr>
                <w:rFonts w:ascii="Calibri" w:hAnsi="Calibri" w:eastAsia="Calibri" w:cs="Times New Roman"/>
                <w:bCs/>
              </w:rPr>
              <w:t>meter</w:t>
            </w:r>
            <w:proofErr w:type="spellEnd"/>
            <w:r>
              <w:rPr>
                <w:rFonts w:ascii="Calibri" w:hAnsi="Calibri" w:eastAsia="Calibri" w:cs="Times New Roman"/>
                <w:bCs/>
              </w:rPr>
              <w:t xml:space="preserve"> / </w:t>
            </w:r>
            <w:proofErr w:type="spellStart"/>
            <w:r>
              <w:rPr>
                <w:rFonts w:ascii="Calibri" w:hAnsi="Calibri" w:eastAsia="Calibri" w:cs="Times New Roman"/>
                <w:bCs/>
              </w:rPr>
              <w:t>meter</w:t>
            </w:r>
            <w:proofErr w:type="spellEnd"/>
            <w:r>
              <w:rPr>
                <w:rFonts w:ascii="Calibri" w:hAnsi="Calibri" w:eastAsia="Calibri" w:cs="Times New Roman"/>
                <w:bCs/>
              </w:rPr>
              <w:t>/</w:t>
            </w:r>
            <w:proofErr w:type="spellStart"/>
            <w:r>
              <w:rPr>
                <w:rFonts w:ascii="Calibri" w:hAnsi="Calibri" w:eastAsia="Calibri" w:cs="Times New Roman"/>
                <w:bCs/>
              </w:rPr>
              <w:t>second</w:t>
            </w:r>
            <w:proofErr w:type="spellEnd"/>
            <w:r>
              <w:rPr>
                <w:rFonts w:ascii="Calibri" w:hAnsi="Calibri" w:eastAsia="Calibri" w:cs="Times New Roman"/>
                <w:bCs/>
              </w:rPr>
              <w:t xml:space="preserve"> / </w:t>
            </w:r>
            <w:proofErr w:type="spellStart"/>
            <w:r>
              <w:rPr>
                <w:rFonts w:ascii="Calibri" w:hAnsi="Calibri" w:eastAsia="Calibri" w:cs="Times New Roman"/>
                <w:bCs/>
              </w:rPr>
              <w:t>second</w:t>
            </w:r>
            <w:proofErr w:type="spellEnd"/>
            <w:r>
              <w:rPr>
                <w:rFonts w:ascii="Calibri" w:hAnsi="Calibri" w:eastAsia="Calibri" w:cs="Times New Roman"/>
                <w:bCs/>
              </w:rPr>
              <w:t xml:space="preserve"> / Hz</w:t>
            </w:r>
          </w:p>
        </w:tc>
        <w:tc>
          <w:tcPr>
            <w:tcW w:w="6150" w:type="dxa"/>
          </w:tcPr>
          <w:p w:rsidR="00DB17CC" w:rsidP="00DB17CC" w:rsidRDefault="00DB17CC" w14:paraId="455D3A35" w14:textId="77777777">
            <w:pPr>
              <w:cnfStyle w:val="000000100000" w:firstRow="0" w:lastRow="0" w:firstColumn="0" w:lastColumn="0" w:oddVBand="0" w:evenVBand="0" w:oddHBand="1" w:evenHBand="0" w:firstRowFirstColumn="0" w:firstRowLastColumn="0" w:lastRowFirstColumn="0" w:lastRowLastColumn="0"/>
              <w:rPr>
                <w:bCs/>
              </w:rPr>
            </w:pPr>
            <w:r>
              <w:rPr>
                <w:bCs/>
              </w:rPr>
              <w:t xml:space="preserve">The </w:t>
            </w:r>
            <w:proofErr w:type="spellStart"/>
            <w:r>
              <w:rPr>
                <w:bCs/>
              </w:rPr>
              <w:t>estimated</w:t>
            </w:r>
            <w:proofErr w:type="spellEnd"/>
            <w:r>
              <w:rPr>
                <w:bCs/>
              </w:rPr>
              <w:t xml:space="preserve"> </w:t>
            </w:r>
            <w:proofErr w:type="spellStart"/>
            <w:r>
              <w:rPr>
                <w:bCs/>
              </w:rPr>
              <w:t>accuracy</w:t>
            </w:r>
            <w:proofErr w:type="spellEnd"/>
            <w:r>
              <w:rPr>
                <w:bCs/>
              </w:rPr>
              <w:t xml:space="preserve"> </w:t>
            </w:r>
            <w:proofErr w:type="spellStart"/>
            <w:r>
              <w:rPr>
                <w:bCs/>
              </w:rPr>
              <w:t>for</w:t>
            </w:r>
            <w:proofErr w:type="spellEnd"/>
            <w:r>
              <w:rPr>
                <w:bCs/>
              </w:rPr>
              <w:t xml:space="preserve"> </w:t>
            </w:r>
            <w:proofErr w:type="spellStart"/>
            <w:r>
              <w:rPr>
                <w:bCs/>
              </w:rPr>
              <w:t>measurements</w:t>
            </w:r>
            <w:proofErr w:type="spellEnd"/>
            <w:r>
              <w:rPr>
                <w:bCs/>
              </w:rPr>
              <w:t xml:space="preserve">, </w:t>
            </w:r>
            <w:proofErr w:type="spellStart"/>
            <w:r>
              <w:rPr>
                <w:bCs/>
              </w:rPr>
              <w:t>depending</w:t>
            </w:r>
            <w:proofErr w:type="spellEnd"/>
            <w:r>
              <w:rPr>
                <w:bCs/>
              </w:rPr>
              <w:t xml:space="preserve"> on </w:t>
            </w:r>
            <w:proofErr w:type="spellStart"/>
            <w:r>
              <w:rPr>
                <w:bCs/>
              </w:rPr>
              <w:t>the</w:t>
            </w:r>
            <w:proofErr w:type="spellEnd"/>
            <w:r>
              <w:rPr>
                <w:bCs/>
              </w:rPr>
              <w:t xml:space="preserve"> </w:t>
            </w:r>
            <w:proofErr w:type="spellStart"/>
            <w:proofErr w:type="gramStart"/>
            <w:r>
              <w:rPr>
                <w:bCs/>
              </w:rPr>
              <w:t>case</w:t>
            </w:r>
            <w:proofErr w:type="spellEnd"/>
            <w:r>
              <w:rPr>
                <w:bCs/>
              </w:rPr>
              <w:t xml:space="preserve"> :</w:t>
            </w:r>
            <w:proofErr w:type="gramEnd"/>
          </w:p>
          <w:p w:rsidR="00DB17CC" w:rsidP="00016F5C" w:rsidRDefault="00DB17CC" w14:paraId="248EDAB2" w14:textId="77777777">
            <w:pPr>
              <w:pStyle w:val="Paragrafoelenco"/>
              <w:numPr>
                <w:ilvl w:val="0"/>
                <w:numId w:val="13"/>
              </w:numPr>
              <w:spacing w:after="0" w:line="240" w:lineRule="auto"/>
              <w:jc w:val="left"/>
              <w:cnfStyle w:val="000000100000" w:firstRow="0" w:lastRow="0" w:firstColumn="0" w:lastColumn="0" w:oddVBand="0" w:evenVBand="0" w:oddHBand="1" w:evenHBand="0" w:firstRowFirstColumn="0" w:firstRowLastColumn="0" w:lastRowFirstColumn="0" w:lastRowLastColumn="0"/>
              <w:rPr>
                <w:bCs/>
              </w:rPr>
            </w:pPr>
            <w:r>
              <w:rPr>
                <w:bCs/>
              </w:rPr>
              <w:t xml:space="preserve">Range </w:t>
            </w:r>
            <w:proofErr w:type="gramStart"/>
            <w:r>
              <w:rPr>
                <w:bCs/>
              </w:rPr>
              <w:t>value :</w:t>
            </w:r>
            <w:proofErr w:type="gramEnd"/>
            <w:r>
              <w:rPr>
                <w:bCs/>
              </w:rPr>
              <w:t xml:space="preserve"> precision expressed in meter</w:t>
            </w:r>
          </w:p>
          <w:p w:rsidR="00DB17CC" w:rsidP="00016F5C" w:rsidRDefault="00DB17CC" w14:paraId="1768B788" w14:textId="77777777">
            <w:pPr>
              <w:pStyle w:val="Paragrafoelenco"/>
              <w:numPr>
                <w:ilvl w:val="0"/>
                <w:numId w:val="13"/>
              </w:numPr>
              <w:spacing w:after="0" w:line="240" w:lineRule="auto"/>
              <w:jc w:val="left"/>
              <w:cnfStyle w:val="000000100000" w:firstRow="0" w:lastRow="0" w:firstColumn="0" w:lastColumn="0" w:oddVBand="0" w:evenVBand="0" w:oddHBand="1" w:evenHBand="0" w:firstRowFirstColumn="0" w:firstRowLastColumn="0" w:lastRowFirstColumn="0" w:lastRowLastColumn="0"/>
              <w:rPr>
                <w:bCs/>
              </w:rPr>
            </w:pPr>
            <w:r>
              <w:rPr>
                <w:bCs/>
              </w:rPr>
              <w:t xml:space="preserve">Radial </w:t>
            </w:r>
            <w:proofErr w:type="gramStart"/>
            <w:r>
              <w:rPr>
                <w:bCs/>
              </w:rPr>
              <w:t>velocity :</w:t>
            </w:r>
            <w:proofErr w:type="gramEnd"/>
            <w:r>
              <w:rPr>
                <w:bCs/>
              </w:rPr>
              <w:t xml:space="preserve"> Precision expressed in meter/second</w:t>
            </w:r>
          </w:p>
          <w:p w:rsidR="00DB17CC" w:rsidP="00016F5C" w:rsidRDefault="00DB17CC" w14:paraId="2755A038" w14:textId="77777777">
            <w:pPr>
              <w:pStyle w:val="Paragrafoelenco"/>
              <w:numPr>
                <w:ilvl w:val="0"/>
                <w:numId w:val="13"/>
              </w:numPr>
              <w:spacing w:after="0" w:line="240" w:lineRule="auto"/>
              <w:jc w:val="left"/>
              <w:cnfStyle w:val="000000100000" w:firstRow="0" w:lastRow="0" w:firstColumn="0" w:lastColumn="0" w:oddVBand="0" w:evenVBand="0" w:oddHBand="1" w:evenHBand="0" w:firstRowFirstColumn="0" w:firstRowLastColumn="0" w:lastRowFirstColumn="0" w:lastRowLastColumn="0"/>
              <w:rPr>
                <w:bCs/>
              </w:rPr>
            </w:pPr>
            <w:proofErr w:type="gramStart"/>
            <w:r>
              <w:rPr>
                <w:bCs/>
              </w:rPr>
              <w:t>TDOA :</w:t>
            </w:r>
            <w:proofErr w:type="gramEnd"/>
            <w:r>
              <w:rPr>
                <w:bCs/>
              </w:rPr>
              <w:t xml:space="preserve"> Precision expressed in second</w:t>
            </w:r>
          </w:p>
          <w:p w:rsidRPr="002C1843" w:rsidR="00DB17CC" w:rsidP="00016F5C" w:rsidRDefault="00DB17CC" w14:paraId="1AF04695" w14:textId="77777777">
            <w:pPr>
              <w:pStyle w:val="Paragrafoelenco"/>
              <w:numPr>
                <w:ilvl w:val="0"/>
                <w:numId w:val="13"/>
              </w:numPr>
              <w:spacing w:after="0" w:line="240" w:lineRule="auto"/>
              <w:jc w:val="left"/>
              <w:cnfStyle w:val="000000100000" w:firstRow="0" w:lastRow="0" w:firstColumn="0" w:lastColumn="0" w:oddVBand="0" w:evenVBand="0" w:oddHBand="1" w:evenHBand="0" w:firstRowFirstColumn="0" w:firstRowLastColumn="0" w:lastRowFirstColumn="0" w:lastRowLastColumn="0"/>
              <w:rPr>
                <w:bCs/>
              </w:rPr>
            </w:pPr>
            <w:proofErr w:type="gramStart"/>
            <w:r>
              <w:rPr>
                <w:bCs/>
              </w:rPr>
              <w:t>FDOA :</w:t>
            </w:r>
            <w:proofErr w:type="gramEnd"/>
            <w:r>
              <w:rPr>
                <w:bCs/>
              </w:rPr>
              <w:t xml:space="preserve"> Precision expressed in Hz.</w:t>
            </w:r>
          </w:p>
        </w:tc>
      </w:tr>
      <w:tr w:rsidRPr="00463F00" w:rsidR="00DB17CC" w:rsidTr="00DB17CC" w14:paraId="302E36EF" w14:textId="77777777">
        <w:trPr>
          <w:trHeight w:val="353"/>
        </w:trPr>
        <w:tc>
          <w:tcPr>
            <w:cnfStyle w:val="001000000000" w:firstRow="0" w:lastRow="0" w:firstColumn="1" w:lastColumn="0" w:oddVBand="0" w:evenVBand="0" w:oddHBand="0" w:evenHBand="0" w:firstRowFirstColumn="0" w:firstRowLastColumn="0" w:lastRowFirstColumn="0" w:lastRowLastColumn="0"/>
            <w:tcW w:w="1621" w:type="dxa"/>
            <w:noWrap/>
          </w:tcPr>
          <w:p w:rsidRPr="00463F00" w:rsidR="00DB17CC" w:rsidP="00DB17CC" w:rsidRDefault="00DB17CC" w14:paraId="7183E737" w14:textId="77777777">
            <w:pPr>
              <w:rPr>
                <w:b w:val="0"/>
              </w:rPr>
            </w:pPr>
            <w:r w:rsidRPr="00463F00">
              <w:rPr>
                <w:b w:val="0"/>
              </w:rPr>
              <w:t xml:space="preserve">Mean track </w:t>
            </w:r>
            <w:proofErr w:type="spellStart"/>
            <w:r w:rsidRPr="00463F00">
              <w:rPr>
                <w:b w:val="0"/>
              </w:rPr>
              <w:t>duration</w:t>
            </w:r>
            <w:proofErr w:type="spellEnd"/>
          </w:p>
        </w:tc>
        <w:tc>
          <w:tcPr>
            <w:tcW w:w="1131" w:type="dxa"/>
          </w:tcPr>
          <w:p w:rsidRPr="00463F00" w:rsidR="00DB17CC" w:rsidP="00DB17CC" w:rsidRDefault="00DB17CC" w14:paraId="6C4A1AA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Times New Roman"/>
                <w:bCs/>
              </w:rPr>
            </w:pPr>
            <w:r w:rsidRPr="00463F00">
              <w:rPr>
                <w:rFonts w:ascii="Calibri" w:hAnsi="Calibri" w:eastAsia="Calibri" w:cs="Times New Roman"/>
                <w:bCs/>
              </w:rPr>
              <w:t>Second</w:t>
            </w:r>
          </w:p>
        </w:tc>
        <w:tc>
          <w:tcPr>
            <w:tcW w:w="6536" w:type="dxa"/>
            <w:gridSpan w:val="2"/>
          </w:tcPr>
          <w:p w:rsidRPr="00463F00" w:rsidR="00DB17CC" w:rsidP="00DB17CC" w:rsidRDefault="00DB17CC" w14:paraId="71ED1AE8" w14:textId="77777777">
            <w:pPr>
              <w:cnfStyle w:val="000000000000" w:firstRow="0" w:lastRow="0" w:firstColumn="0" w:lastColumn="0" w:oddVBand="0" w:evenVBand="0" w:oddHBand="0" w:evenHBand="0" w:firstRowFirstColumn="0" w:firstRowLastColumn="0" w:lastRowFirstColumn="0" w:lastRowLastColumn="0"/>
              <w:rPr>
                <w:bCs/>
              </w:rPr>
            </w:pPr>
            <w:r w:rsidRPr="00463F00">
              <w:rPr>
                <w:bCs/>
              </w:rPr>
              <w:t xml:space="preserve">The </w:t>
            </w:r>
            <w:proofErr w:type="spellStart"/>
            <w:r w:rsidRPr="00463F00">
              <w:rPr>
                <w:bCs/>
              </w:rPr>
              <w:t>mean</w:t>
            </w:r>
            <w:proofErr w:type="spellEnd"/>
            <w:r w:rsidRPr="00463F00">
              <w:rPr>
                <w:bCs/>
              </w:rPr>
              <w:t xml:space="preserve"> </w:t>
            </w:r>
            <w:proofErr w:type="spellStart"/>
            <w:r w:rsidRPr="00463F00">
              <w:rPr>
                <w:bCs/>
              </w:rPr>
              <w:t>duration</w:t>
            </w:r>
            <w:proofErr w:type="spellEnd"/>
            <w:r w:rsidRPr="00463F00">
              <w:rPr>
                <w:bCs/>
              </w:rPr>
              <w:t xml:space="preserve"> </w:t>
            </w:r>
            <w:proofErr w:type="spellStart"/>
            <w:r w:rsidRPr="00463F00">
              <w:rPr>
                <w:bCs/>
              </w:rPr>
              <w:t>of</w:t>
            </w:r>
            <w:proofErr w:type="spellEnd"/>
            <w:r w:rsidRPr="00463F00">
              <w:rPr>
                <w:bCs/>
              </w:rPr>
              <w:t xml:space="preserve"> a track</w:t>
            </w:r>
          </w:p>
        </w:tc>
      </w:tr>
    </w:tbl>
    <w:p w:rsidRPr="005A7DC8" w:rsidR="00DB17CC" w:rsidP="00DB17CC" w:rsidRDefault="00DB17CC" w14:paraId="77FE4404" w14:textId="77777777">
      <w:pPr>
        <w:rPr>
          <w:b/>
          <w:bCs/>
          <w:u w:val="single"/>
        </w:rPr>
      </w:pPr>
    </w:p>
    <w:p w:rsidR="00DB17CC" w:rsidP="00DB17CC" w:rsidRDefault="00DB17CC" w14:paraId="70843B72" w14:textId="77777777">
      <w:pPr>
        <w:rPr>
          <w:lang w:val="en-US"/>
        </w:rPr>
      </w:pPr>
    </w:p>
    <w:p w:rsidR="00DB17CC" w:rsidP="00DB17CC" w:rsidRDefault="00DB17CC" w14:paraId="1BE97722" w14:textId="77777777">
      <w:pPr>
        <w:rPr>
          <w:lang w:val="en-US"/>
        </w:rPr>
      </w:pPr>
    </w:p>
    <w:p w:rsidR="00DB17CC" w:rsidP="00DB17CC" w:rsidRDefault="00DB17CC" w14:paraId="668C0A6C" w14:textId="77777777">
      <w:pPr>
        <w:rPr>
          <w:lang w:val="en-US"/>
        </w:rPr>
      </w:pPr>
    </w:p>
    <w:p w:rsidR="00DB17CC" w:rsidP="00016F5C" w:rsidRDefault="00DB17CC" w14:paraId="2578BE7B" w14:textId="77777777">
      <w:pPr>
        <w:pStyle w:val="Paragrafoelenco"/>
        <w:numPr>
          <w:ilvl w:val="0"/>
          <w:numId w:val="13"/>
        </w:numPr>
        <w:spacing w:after="0" w:line="240" w:lineRule="auto"/>
        <w:jc w:val="left"/>
        <w:rPr>
          <w:b/>
          <w:bCs/>
          <w:u w:val="single"/>
          <w:lang w:val="en-US"/>
        </w:rPr>
      </w:pPr>
      <w:r>
        <w:rPr>
          <w:b/>
          <w:bCs/>
          <w:u w:val="single"/>
          <w:lang w:val="en-US"/>
        </w:rPr>
        <w:t>Contribution to services</w:t>
      </w:r>
      <w:r w:rsidRPr="00B91D08">
        <w:rPr>
          <w:b/>
          <w:bCs/>
          <w:u w:val="single"/>
          <w:lang w:val="en-US"/>
        </w:rPr>
        <w:t>:</w:t>
      </w:r>
    </w:p>
    <w:tbl>
      <w:tblPr>
        <w:tblStyle w:val="Grigliatab4"/>
        <w:tblW w:w="9288" w:type="dxa"/>
        <w:jc w:val="center"/>
        <w:tblLook w:val="04A0" w:firstRow="1" w:lastRow="0" w:firstColumn="1" w:lastColumn="0" w:noHBand="0" w:noVBand="1"/>
      </w:tblPr>
      <w:tblGrid>
        <w:gridCol w:w="1621"/>
        <w:gridCol w:w="1482"/>
        <w:gridCol w:w="6185"/>
      </w:tblGrid>
      <w:tr w:rsidRPr="009F42BE" w:rsidR="00DB17CC" w:rsidTr="00DB17CC" w14:paraId="2D4682DB"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tcPr>
          <w:p w:rsidRPr="005A7DC8" w:rsidR="00DB17CC" w:rsidP="00DB17CC" w:rsidRDefault="00DB17CC" w14:paraId="24304815" w14:textId="77777777">
            <w:pPr>
              <w:jc w:val="center"/>
              <w:rPr>
                <w:b w:val="0"/>
                <w:color w:val="auto"/>
              </w:rPr>
            </w:pPr>
            <w:r w:rsidRPr="005A7DC8">
              <w:t>Parameter</w:t>
            </w:r>
          </w:p>
        </w:tc>
        <w:tc>
          <w:tcPr>
            <w:tcW w:w="1482" w:type="dxa"/>
          </w:tcPr>
          <w:p w:rsidRPr="005A7DC8" w:rsidR="00DB17CC" w:rsidP="00DB17CC" w:rsidRDefault="00DB17CC" w14:paraId="6B4A0779" w14:textId="7777777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5A7DC8">
              <w:t>Unit</w:t>
            </w:r>
          </w:p>
        </w:tc>
        <w:tc>
          <w:tcPr>
            <w:tcW w:w="6185" w:type="dxa"/>
          </w:tcPr>
          <w:p w:rsidRPr="005A7DC8" w:rsidR="00DB17CC" w:rsidP="00DB17CC" w:rsidRDefault="00DB17CC" w14:paraId="120D8F7E" w14:textId="7777777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5A7DC8">
              <w:t>Explanation</w:t>
            </w:r>
          </w:p>
        </w:tc>
      </w:tr>
      <w:tr w:rsidRPr="009F42BE" w:rsidR="00DB17CC" w:rsidTr="00DB17CC" w14:paraId="427EB861"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Pr="005A7DC8" w:rsidR="00DB17CC" w:rsidP="00DB17CC" w:rsidRDefault="00DB17CC" w14:paraId="0516DA3D" w14:textId="77777777">
            <w:pPr>
              <w:rPr>
                <w:b w:val="0"/>
              </w:rPr>
            </w:pPr>
            <w:r w:rsidRPr="005A7DC8">
              <w:t>MS</w:t>
            </w:r>
          </w:p>
        </w:tc>
        <w:tc>
          <w:tcPr>
            <w:tcW w:w="1482" w:type="dxa"/>
          </w:tcPr>
          <w:p w:rsidRPr="005A7DC8" w:rsidR="00DB17CC" w:rsidP="00DB17CC" w:rsidRDefault="00DB17CC" w14:paraId="58BEFEFF" w14:textId="77777777">
            <w:pPr>
              <w:jc w:val="center"/>
              <w:cnfStyle w:val="000000100000" w:firstRow="0" w:lastRow="0" w:firstColumn="0" w:lastColumn="0" w:oddVBand="0" w:evenVBand="0" w:oddHBand="1" w:evenHBand="0" w:firstRowFirstColumn="0" w:firstRowLastColumn="0" w:lastRowFirstColumn="0" w:lastRowLastColumn="0"/>
              <w:rPr>
                <w:bCs/>
              </w:rPr>
            </w:pPr>
            <w:r w:rsidRPr="005A7DC8">
              <w:rPr>
                <w:bCs/>
              </w:rPr>
              <w:t>-</w:t>
            </w:r>
          </w:p>
        </w:tc>
        <w:tc>
          <w:tcPr>
            <w:tcW w:w="6185" w:type="dxa"/>
            <w:hideMark/>
          </w:tcPr>
          <w:p w:rsidRPr="005A7DC8" w:rsidR="00DB17CC" w:rsidP="00DB17CC" w:rsidRDefault="00DB17CC" w14:paraId="32495641" w14:textId="77777777">
            <w:pPr>
              <w:cnfStyle w:val="000000100000" w:firstRow="0" w:lastRow="0" w:firstColumn="0" w:lastColumn="0" w:oddVBand="0" w:evenVBand="0" w:oddHBand="1" w:evenHBand="0" w:firstRowFirstColumn="0" w:firstRowLastColumn="0" w:lastRowFirstColumn="0" w:lastRowLastColumn="0"/>
              <w:rPr>
                <w:bCs/>
              </w:rPr>
            </w:pPr>
            <w:r w:rsidRPr="005A7DC8">
              <w:rPr>
                <w:bCs/>
              </w:rPr>
              <w:t xml:space="preserve">Member State. </w:t>
            </w:r>
            <w:proofErr w:type="spellStart"/>
            <w:r w:rsidRPr="005A7DC8">
              <w:rPr>
                <w:bCs/>
              </w:rPr>
              <w:t>Please</w:t>
            </w:r>
            <w:proofErr w:type="spellEnd"/>
            <w:r w:rsidRPr="005A7DC8">
              <w:rPr>
                <w:bCs/>
              </w:rPr>
              <w:t xml:space="preserve"> </w:t>
            </w:r>
            <w:proofErr w:type="spellStart"/>
            <w:r w:rsidRPr="005A7DC8">
              <w:rPr>
                <w:bCs/>
              </w:rPr>
              <w:t>use</w:t>
            </w:r>
            <w:proofErr w:type="spellEnd"/>
            <w:r w:rsidRPr="005A7DC8">
              <w:rPr>
                <w:bCs/>
              </w:rPr>
              <w:t xml:space="preserve"> ISO 3166-1</w:t>
            </w:r>
          </w:p>
        </w:tc>
      </w:tr>
      <w:tr w:rsidRPr="009F42BE" w:rsidR="00DB17CC" w:rsidTr="00DB17CC" w14:paraId="5F6359B2" w14:textId="77777777">
        <w:trPr>
          <w:trHeight w:val="353"/>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rsidRPr="005A7DC8" w:rsidR="00DB17CC" w:rsidP="00DB17CC" w:rsidRDefault="00DB17CC" w14:paraId="127446FE" w14:textId="77777777">
            <w:pPr>
              <w:rPr>
                <w:b w:val="0"/>
              </w:rPr>
            </w:pPr>
            <w:r w:rsidRPr="005A7DC8">
              <w:t>Name</w:t>
            </w:r>
          </w:p>
        </w:tc>
        <w:tc>
          <w:tcPr>
            <w:tcW w:w="1482" w:type="dxa"/>
          </w:tcPr>
          <w:p w:rsidRPr="005A7DC8" w:rsidR="00DB17CC" w:rsidP="00DB17CC" w:rsidRDefault="00DB17CC" w14:paraId="11D44B61" w14:textId="77777777">
            <w:pPr>
              <w:jc w:val="center"/>
              <w:cnfStyle w:val="000000000000" w:firstRow="0" w:lastRow="0" w:firstColumn="0" w:lastColumn="0" w:oddVBand="0" w:evenVBand="0" w:oddHBand="0" w:evenHBand="0" w:firstRowFirstColumn="0" w:firstRowLastColumn="0" w:lastRowFirstColumn="0" w:lastRowLastColumn="0"/>
              <w:rPr>
                <w:bCs/>
              </w:rPr>
            </w:pPr>
            <w:r w:rsidRPr="005A7DC8">
              <w:rPr>
                <w:bCs/>
              </w:rPr>
              <w:t>-</w:t>
            </w:r>
          </w:p>
        </w:tc>
        <w:tc>
          <w:tcPr>
            <w:tcW w:w="6185" w:type="dxa"/>
            <w:hideMark/>
          </w:tcPr>
          <w:p w:rsidRPr="005A7DC8" w:rsidR="00DB17CC" w:rsidP="00DB17CC" w:rsidRDefault="00DB17CC" w14:paraId="185C7832" w14:textId="77777777">
            <w:pPr>
              <w:cnfStyle w:val="000000000000" w:firstRow="0" w:lastRow="0" w:firstColumn="0" w:lastColumn="0" w:oddVBand="0" w:evenVBand="0" w:oddHBand="0" w:evenHBand="0" w:firstRowFirstColumn="0" w:firstRowLastColumn="0" w:lastRowFirstColumn="0" w:lastRowLastColumn="0"/>
              <w:rPr>
                <w:bCs/>
              </w:rPr>
            </w:pPr>
            <w:r w:rsidRPr="005A7DC8">
              <w:rPr>
                <w:bCs/>
              </w:rPr>
              <w:t xml:space="preserve">Name </w:t>
            </w:r>
            <w:proofErr w:type="spellStart"/>
            <w:r w:rsidRPr="005A7DC8">
              <w:rPr>
                <w:bCs/>
              </w:rPr>
              <w:t>of</w:t>
            </w:r>
            <w:proofErr w:type="spellEnd"/>
            <w:r w:rsidRPr="005A7DC8">
              <w:rPr>
                <w:bCs/>
              </w:rPr>
              <w:t xml:space="preserve"> </w:t>
            </w:r>
            <w:proofErr w:type="spellStart"/>
            <w:r w:rsidRPr="005A7DC8">
              <w:rPr>
                <w:bCs/>
              </w:rPr>
              <w:t>the</w:t>
            </w:r>
            <w:proofErr w:type="spellEnd"/>
            <w:r w:rsidRPr="005A7DC8">
              <w:rPr>
                <w:bCs/>
              </w:rPr>
              <w:t xml:space="preserve"> </w:t>
            </w:r>
            <w:proofErr w:type="spellStart"/>
            <w:r w:rsidRPr="005A7DC8">
              <w:rPr>
                <w:bCs/>
              </w:rPr>
              <w:t>sensor</w:t>
            </w:r>
            <w:proofErr w:type="spellEnd"/>
            <w:r w:rsidRPr="005A7DC8">
              <w:rPr>
                <w:bCs/>
              </w:rPr>
              <w:t xml:space="preserve"> </w:t>
            </w:r>
            <w:proofErr w:type="spellStart"/>
            <w:r w:rsidRPr="005A7DC8">
              <w:rPr>
                <w:bCs/>
              </w:rPr>
              <w:t>with</w:t>
            </w:r>
            <w:proofErr w:type="spellEnd"/>
            <w:r w:rsidRPr="005A7DC8">
              <w:rPr>
                <w:bCs/>
              </w:rPr>
              <w:t xml:space="preserve"> </w:t>
            </w:r>
            <w:proofErr w:type="spellStart"/>
            <w:r w:rsidRPr="005A7DC8">
              <w:rPr>
                <w:bCs/>
              </w:rPr>
              <w:t>respect</w:t>
            </w:r>
            <w:proofErr w:type="spellEnd"/>
            <w:r w:rsidRPr="005A7DC8">
              <w:rPr>
                <w:bCs/>
              </w:rPr>
              <w:t xml:space="preserve"> </w:t>
            </w:r>
            <w:proofErr w:type="spellStart"/>
            <w:r w:rsidRPr="005A7DC8">
              <w:rPr>
                <w:bCs/>
              </w:rPr>
              <w:t>to</w:t>
            </w:r>
            <w:proofErr w:type="spellEnd"/>
            <w:r w:rsidRPr="005A7DC8">
              <w:rPr>
                <w:bCs/>
              </w:rPr>
              <w:t xml:space="preserve"> </w:t>
            </w:r>
            <w:proofErr w:type="spellStart"/>
            <w:r w:rsidRPr="005A7DC8">
              <w:rPr>
                <w:bCs/>
              </w:rPr>
              <w:t>naming</w:t>
            </w:r>
            <w:proofErr w:type="spellEnd"/>
            <w:r w:rsidRPr="005A7DC8">
              <w:rPr>
                <w:bCs/>
              </w:rPr>
              <w:t xml:space="preserve"> </w:t>
            </w:r>
            <w:proofErr w:type="spellStart"/>
            <w:r w:rsidRPr="005A7DC8">
              <w:rPr>
                <w:bCs/>
              </w:rPr>
              <w:t>convention</w:t>
            </w:r>
            <w:proofErr w:type="spellEnd"/>
            <w:r w:rsidRPr="005A7DC8">
              <w:rPr>
                <w:bCs/>
              </w:rPr>
              <w:t>:</w:t>
            </w:r>
          </w:p>
          <w:p w:rsidRPr="005A7DC8" w:rsidR="00DB17CC" w:rsidP="00DB17CC" w:rsidRDefault="00DB17CC" w14:paraId="2E7BD33B" w14:textId="77777777">
            <w:pPr>
              <w:cnfStyle w:val="000000000000" w:firstRow="0" w:lastRow="0" w:firstColumn="0" w:lastColumn="0" w:oddVBand="0" w:evenVBand="0" w:oddHBand="0" w:evenHBand="0" w:firstRowFirstColumn="0" w:firstRowLastColumn="0" w:lastRowFirstColumn="0" w:lastRowLastColumn="0"/>
              <w:rPr>
                <w:bCs/>
              </w:rPr>
            </w:pPr>
            <w:r w:rsidRPr="005A7DC8">
              <w:rPr>
                <w:bCs/>
              </w:rPr>
              <w:t xml:space="preserve">&lt;MS ISO 3166-1&gt;_&lt;Sensor </w:t>
            </w:r>
            <w:proofErr w:type="spellStart"/>
            <w:r w:rsidRPr="005A7DC8">
              <w:rPr>
                <w:bCs/>
              </w:rPr>
              <w:t>name</w:t>
            </w:r>
            <w:proofErr w:type="spellEnd"/>
            <w:r w:rsidRPr="005A7DC8">
              <w:rPr>
                <w:bCs/>
              </w:rPr>
              <w:t>&gt;_&lt;</w:t>
            </w:r>
            <w:proofErr w:type="spellStart"/>
            <w:r w:rsidRPr="005A7DC8">
              <w:rPr>
                <w:bCs/>
              </w:rPr>
              <w:t>configuration</w:t>
            </w:r>
            <w:proofErr w:type="spellEnd"/>
            <w:r w:rsidRPr="005A7DC8">
              <w:rPr>
                <w:bCs/>
              </w:rPr>
              <w:t>&gt;</w:t>
            </w:r>
            <w:r w:rsidRPr="005A7DC8">
              <w:rPr>
                <w:bCs/>
              </w:rPr>
              <w:br/>
            </w:r>
            <w:r w:rsidRPr="005A7DC8">
              <w:rPr>
                <w:bCs/>
              </w:rPr>
              <w:t>(e.g. PL_BEATA, FR_TAROT-CALERN, ES_TFRM-PB, IT_SPADE).</w:t>
            </w:r>
          </w:p>
        </w:tc>
      </w:tr>
      <w:tr w:rsidRPr="009F42BE" w:rsidR="00DB17CC" w:rsidTr="00DB17CC" w14:paraId="32A39179" w14:textId="77777777">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0" w:type="dxa"/>
            <w:noWrap/>
          </w:tcPr>
          <w:p w:rsidRPr="005A7DC8" w:rsidR="00DB17CC" w:rsidP="00DB17CC" w:rsidRDefault="00DB17CC" w14:paraId="0174E4A6" w14:textId="77777777">
            <w:pPr>
              <w:rPr>
                <w:b w:val="0"/>
              </w:rPr>
            </w:pPr>
            <w:r w:rsidRPr="005A7DC8">
              <w:t>Mode</w:t>
            </w:r>
          </w:p>
        </w:tc>
        <w:tc>
          <w:tcPr>
            <w:tcW w:w="1482" w:type="dxa"/>
          </w:tcPr>
          <w:p w:rsidRPr="005A7DC8" w:rsidR="00DB17CC" w:rsidP="00DB17CC" w:rsidRDefault="00DB17CC" w14:paraId="7C7465C1" w14:textId="77777777">
            <w:pPr>
              <w:jc w:val="center"/>
              <w:cnfStyle w:val="000000100000" w:firstRow="0" w:lastRow="0" w:firstColumn="0" w:lastColumn="0" w:oddVBand="0" w:evenVBand="0" w:oddHBand="1" w:evenHBand="0" w:firstRowFirstColumn="0" w:firstRowLastColumn="0" w:lastRowFirstColumn="0" w:lastRowLastColumn="0"/>
              <w:rPr>
                <w:bCs/>
              </w:rPr>
            </w:pPr>
            <w:r w:rsidRPr="005A7DC8">
              <w:rPr>
                <w:bCs/>
              </w:rPr>
              <w:t>-</w:t>
            </w:r>
          </w:p>
        </w:tc>
        <w:tc>
          <w:tcPr>
            <w:tcW w:w="6185" w:type="dxa"/>
          </w:tcPr>
          <w:p w:rsidRPr="005A7DC8" w:rsidR="00DB17CC" w:rsidP="00DB17CC" w:rsidRDefault="00DB17CC" w14:paraId="187098D3" w14:textId="77777777">
            <w:pPr>
              <w:cnfStyle w:val="000000100000" w:firstRow="0" w:lastRow="0" w:firstColumn="0" w:lastColumn="0" w:oddVBand="0" w:evenVBand="0" w:oddHBand="1" w:evenHBand="0" w:firstRowFirstColumn="0" w:firstRowLastColumn="0" w:lastRowFirstColumn="0" w:lastRowLastColumn="0"/>
              <w:rPr>
                <w:bCs/>
              </w:rPr>
            </w:pPr>
            <w:r w:rsidRPr="005A7DC8">
              <w:rPr>
                <w:bCs/>
              </w:rPr>
              <w:t xml:space="preserve">The </w:t>
            </w:r>
            <w:proofErr w:type="spellStart"/>
            <w:r w:rsidRPr="005A7DC8">
              <w:rPr>
                <w:bCs/>
              </w:rPr>
              <w:t>mode</w:t>
            </w:r>
            <w:proofErr w:type="spellEnd"/>
            <w:r w:rsidRPr="005A7DC8">
              <w:rPr>
                <w:bCs/>
              </w:rPr>
              <w:t xml:space="preserve"> ID </w:t>
            </w:r>
            <w:proofErr w:type="spellStart"/>
            <w:r w:rsidRPr="005A7DC8">
              <w:rPr>
                <w:bCs/>
              </w:rPr>
              <w:t>of</w:t>
            </w:r>
            <w:proofErr w:type="spellEnd"/>
            <w:r w:rsidRPr="005A7DC8">
              <w:rPr>
                <w:bCs/>
              </w:rPr>
              <w:t xml:space="preserve"> </w:t>
            </w:r>
            <w:proofErr w:type="spellStart"/>
            <w:r w:rsidRPr="005A7DC8">
              <w:rPr>
                <w:bCs/>
              </w:rPr>
              <w:t>the</w:t>
            </w:r>
            <w:proofErr w:type="spellEnd"/>
            <w:r w:rsidRPr="005A7DC8">
              <w:rPr>
                <w:bCs/>
              </w:rPr>
              <w:t xml:space="preserve"> </w:t>
            </w:r>
            <w:proofErr w:type="spellStart"/>
            <w:r w:rsidRPr="005A7DC8">
              <w:rPr>
                <w:bCs/>
              </w:rPr>
              <w:t>configuration</w:t>
            </w:r>
            <w:proofErr w:type="spellEnd"/>
          </w:p>
        </w:tc>
      </w:tr>
      <w:tr w:rsidRPr="009F42BE" w:rsidR="00DB17CC" w:rsidTr="00DB17CC" w14:paraId="1B79735E" w14:textId="77777777">
        <w:trPr>
          <w:trHeight w:val="353"/>
          <w:jc w:val="center"/>
        </w:trPr>
        <w:tc>
          <w:tcPr>
            <w:cnfStyle w:val="001000000000" w:firstRow="0" w:lastRow="0" w:firstColumn="1" w:lastColumn="0" w:oddVBand="0" w:evenVBand="0" w:oddHBand="0" w:evenHBand="0" w:firstRowFirstColumn="0" w:firstRowLastColumn="0" w:lastRowFirstColumn="0" w:lastRowLastColumn="0"/>
            <w:tcW w:w="1621" w:type="dxa"/>
            <w:noWrap/>
          </w:tcPr>
          <w:p w:rsidRPr="005A7DC8" w:rsidR="00DB17CC" w:rsidP="00DB17CC" w:rsidRDefault="00DB17CC" w14:paraId="481098FC" w14:textId="77777777">
            <w:pPr>
              <w:rPr>
                <w:b w:val="0"/>
              </w:rPr>
            </w:pPr>
            <w:r w:rsidRPr="009F42BE">
              <w:t xml:space="preserve">Services </w:t>
            </w:r>
            <w:proofErr w:type="spellStart"/>
            <w:r w:rsidRPr="009F42BE">
              <w:t>contribution</w:t>
            </w:r>
            <w:proofErr w:type="spellEnd"/>
          </w:p>
        </w:tc>
        <w:tc>
          <w:tcPr>
            <w:tcW w:w="1482" w:type="dxa"/>
          </w:tcPr>
          <w:p w:rsidRPr="009F42BE" w:rsidR="00DB17CC" w:rsidP="00DB17CC" w:rsidRDefault="00DB17CC" w14:paraId="3FC9E712" w14:textId="77777777">
            <w:pPr>
              <w:jc w:val="center"/>
              <w:cnfStyle w:val="000000000000" w:firstRow="0" w:lastRow="0" w:firstColumn="0" w:lastColumn="0" w:oddVBand="0" w:evenVBand="0" w:oddHBand="0" w:evenHBand="0" w:firstRowFirstColumn="0" w:firstRowLastColumn="0" w:lastRowFirstColumn="0" w:lastRowLastColumn="0"/>
              <w:rPr>
                <w:bCs/>
              </w:rPr>
            </w:pPr>
            <w:r w:rsidRPr="009F42BE">
              <w:rPr>
                <w:bCs/>
              </w:rPr>
              <w:t>-</w:t>
            </w:r>
          </w:p>
        </w:tc>
        <w:tc>
          <w:tcPr>
            <w:tcW w:w="6185" w:type="dxa"/>
          </w:tcPr>
          <w:p w:rsidRPr="009F42BE" w:rsidR="00DB17CC" w:rsidP="00DB17CC" w:rsidRDefault="00DB17CC" w14:paraId="3FB26A1E" w14:textId="77777777">
            <w:pPr>
              <w:cnfStyle w:val="000000000000" w:firstRow="0" w:lastRow="0" w:firstColumn="0" w:lastColumn="0" w:oddVBand="0" w:evenVBand="0" w:oddHBand="0" w:evenHBand="0" w:firstRowFirstColumn="0" w:firstRowLastColumn="0" w:lastRowFirstColumn="0" w:lastRowLastColumn="0"/>
              <w:rPr>
                <w:bCs/>
              </w:rPr>
            </w:pPr>
            <w:r w:rsidRPr="009F42BE">
              <w:rPr>
                <w:bCs/>
              </w:rPr>
              <w:t xml:space="preserve">Select </w:t>
            </w:r>
            <w:proofErr w:type="spellStart"/>
            <w:r w:rsidRPr="009F42BE">
              <w:rPr>
                <w:bCs/>
              </w:rPr>
              <w:t>which</w:t>
            </w:r>
            <w:proofErr w:type="spellEnd"/>
            <w:r w:rsidRPr="009F42BE">
              <w:rPr>
                <w:bCs/>
              </w:rPr>
              <w:t xml:space="preserve"> </w:t>
            </w:r>
            <w:proofErr w:type="spellStart"/>
            <w:r w:rsidRPr="009F42BE">
              <w:rPr>
                <w:bCs/>
              </w:rPr>
              <w:t>case</w:t>
            </w:r>
            <w:proofErr w:type="spellEnd"/>
            <w:r w:rsidRPr="009F42BE">
              <w:rPr>
                <w:bCs/>
              </w:rPr>
              <w:t xml:space="preserve"> </w:t>
            </w:r>
            <w:proofErr w:type="spellStart"/>
            <w:r w:rsidRPr="009F42BE">
              <w:rPr>
                <w:bCs/>
              </w:rPr>
              <w:t>are</w:t>
            </w:r>
            <w:proofErr w:type="spellEnd"/>
            <w:r w:rsidRPr="009F42BE">
              <w:rPr>
                <w:bCs/>
              </w:rPr>
              <w:t xml:space="preserve"> </w:t>
            </w:r>
            <w:proofErr w:type="spellStart"/>
            <w:r w:rsidRPr="009F42BE">
              <w:rPr>
                <w:bCs/>
              </w:rPr>
              <w:t>compliant</w:t>
            </w:r>
            <w:proofErr w:type="spellEnd"/>
            <w:r w:rsidRPr="009F42BE">
              <w:rPr>
                <w:bCs/>
              </w:rPr>
              <w:t xml:space="preserve"> </w:t>
            </w:r>
            <w:proofErr w:type="spellStart"/>
            <w:r w:rsidRPr="009F42BE">
              <w:rPr>
                <w:bCs/>
              </w:rPr>
              <w:t>with</w:t>
            </w:r>
            <w:proofErr w:type="spellEnd"/>
            <w:r w:rsidRPr="009F42BE">
              <w:rPr>
                <w:bCs/>
              </w:rPr>
              <w:t xml:space="preserve"> </w:t>
            </w:r>
            <w:proofErr w:type="spellStart"/>
            <w:r w:rsidRPr="009F42BE">
              <w:rPr>
                <w:bCs/>
              </w:rPr>
              <w:t>your</w:t>
            </w:r>
            <w:proofErr w:type="spellEnd"/>
            <w:r w:rsidRPr="009F42BE">
              <w:rPr>
                <w:bCs/>
              </w:rPr>
              <w:t xml:space="preserve"> </w:t>
            </w:r>
            <w:proofErr w:type="spellStart"/>
            <w:r w:rsidRPr="009F42BE">
              <w:rPr>
                <w:bCs/>
              </w:rPr>
              <w:t>system</w:t>
            </w:r>
            <w:proofErr w:type="spellEnd"/>
            <w:r w:rsidRPr="009F42BE">
              <w:rPr>
                <w:bCs/>
              </w:rPr>
              <w:t>.</w:t>
            </w:r>
          </w:p>
          <w:p w:rsidRPr="009F42BE" w:rsidR="00DB17CC" w:rsidP="00DB17CC" w:rsidRDefault="00DB17CC" w14:paraId="3A9DCCCD" w14:textId="77777777">
            <w:pPr>
              <w:cnfStyle w:val="000000000000" w:firstRow="0" w:lastRow="0" w:firstColumn="0" w:lastColumn="0" w:oddVBand="0" w:evenVBand="0" w:oddHBand="0" w:evenHBand="0" w:firstRowFirstColumn="0" w:firstRowLastColumn="0" w:lastRowFirstColumn="0" w:lastRowLastColumn="0"/>
              <w:rPr>
                <w:bCs/>
              </w:rPr>
            </w:pPr>
          </w:p>
          <w:p w:rsidRPr="009F42BE" w:rsidR="00DB17CC" w:rsidP="00016F5C" w:rsidRDefault="00DB17CC" w14:paraId="52C6AE63" w14:textId="77777777">
            <w:pPr>
              <w:pStyle w:val="Paragrafoelenco"/>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bCs/>
              </w:rPr>
            </w:pPr>
            <w:proofErr w:type="gramStart"/>
            <w:r w:rsidRPr="005A7DC8">
              <w:rPr>
                <w:b/>
                <w:bCs/>
              </w:rPr>
              <w:t>CA</w:t>
            </w:r>
            <w:r w:rsidRPr="009F42BE">
              <w:rPr>
                <w:bCs/>
              </w:rPr>
              <w:t xml:space="preserve"> :</w:t>
            </w:r>
            <w:proofErr w:type="gramEnd"/>
            <w:r w:rsidRPr="009F42BE">
              <w:rPr>
                <w:bCs/>
              </w:rPr>
              <w:t xml:space="preserve"> YES/NO</w:t>
            </w:r>
          </w:p>
          <w:p w:rsidRPr="009F42BE" w:rsidR="00DB17CC" w:rsidP="00016F5C" w:rsidRDefault="00DB17CC" w14:paraId="2B1CE49B" w14:textId="77777777">
            <w:pPr>
              <w:pStyle w:val="Paragrafoelenco"/>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bCs/>
              </w:rPr>
            </w:pPr>
            <w:proofErr w:type="gramStart"/>
            <w:r w:rsidRPr="005A7DC8">
              <w:rPr>
                <w:b/>
                <w:bCs/>
              </w:rPr>
              <w:t>RE</w:t>
            </w:r>
            <w:r w:rsidRPr="009F42BE">
              <w:rPr>
                <w:bCs/>
              </w:rPr>
              <w:t xml:space="preserve"> :</w:t>
            </w:r>
            <w:proofErr w:type="gramEnd"/>
            <w:r w:rsidRPr="009F42BE">
              <w:rPr>
                <w:bCs/>
              </w:rPr>
              <w:t xml:space="preserve"> YES/NO</w:t>
            </w:r>
          </w:p>
          <w:p w:rsidRPr="002C1843" w:rsidR="00DB17CC" w:rsidP="00016F5C" w:rsidRDefault="00DB17CC" w14:paraId="0E7AE395" w14:textId="77777777">
            <w:pPr>
              <w:pStyle w:val="Paragrafoelenco"/>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bCs/>
              </w:rPr>
            </w:pPr>
            <w:proofErr w:type="gramStart"/>
            <w:r w:rsidRPr="005A7DC8">
              <w:rPr>
                <w:b/>
                <w:bCs/>
              </w:rPr>
              <w:t>FG</w:t>
            </w:r>
            <w:r w:rsidRPr="009F42BE">
              <w:rPr>
                <w:bCs/>
              </w:rPr>
              <w:t xml:space="preserve"> :</w:t>
            </w:r>
            <w:proofErr w:type="gramEnd"/>
            <w:r w:rsidRPr="009F42BE">
              <w:rPr>
                <w:bCs/>
              </w:rPr>
              <w:t xml:space="preserve"> YES/NO</w:t>
            </w:r>
          </w:p>
        </w:tc>
      </w:tr>
    </w:tbl>
    <w:p w:rsidRPr="00702169" w:rsidR="00DB17CC" w:rsidP="00DB17CC" w:rsidRDefault="00DB17CC" w14:paraId="1D4BA562" w14:textId="77777777">
      <w:pPr>
        <w:pStyle w:val="Textblock"/>
        <w:rPr>
          <w:lang w:val="en-GB"/>
        </w:rPr>
      </w:pPr>
    </w:p>
    <w:p w:rsidR="00DB17CC" w:rsidP="00DB17CC" w:rsidRDefault="00DB17CC" w14:paraId="7A1457F8" w14:textId="77777777">
      <w:pPr>
        <w:spacing w:after="200" w:line="276" w:lineRule="auto"/>
      </w:pPr>
      <w:r>
        <w:br w:type="page"/>
      </w:r>
    </w:p>
    <w:p w:rsidR="00DB17CC" w:rsidP="00016F5C" w:rsidRDefault="00DB17CC" w14:paraId="797FCE36" w14:textId="77777777">
      <w:pPr>
        <w:pStyle w:val="Titolo2"/>
        <w:keepNext/>
        <w:keepLines/>
        <w:numPr>
          <w:ilvl w:val="1"/>
          <w:numId w:val="3"/>
        </w:numPr>
        <w:tabs>
          <w:tab w:val="clear" w:pos="284"/>
        </w:tabs>
        <w:spacing w:after="0"/>
        <w:contextualSpacing w:val="0"/>
        <w:jc w:val="left"/>
      </w:pPr>
      <w:bookmarkStart w:name="_Ref129880729" w:id="2049"/>
      <w:bookmarkStart w:name="_Ref132912349" w:id="2050"/>
      <w:bookmarkStart w:name="_Ref145659673" w:id="2051"/>
      <w:bookmarkStart w:name="_Toc146632029" w:id="2052"/>
      <w:r>
        <w:t xml:space="preserve"> </w:t>
      </w:r>
      <w:bookmarkStart w:name="_Toc158386420" w:id="2053"/>
      <w:r>
        <w:t xml:space="preserve">Sensor Assessment </w:t>
      </w:r>
      <w:bookmarkEnd w:id="2049"/>
      <w:r>
        <w:t>Process</w:t>
      </w:r>
      <w:bookmarkEnd w:id="2050"/>
      <w:bookmarkEnd w:id="2051"/>
      <w:bookmarkEnd w:id="2052"/>
      <w:bookmarkEnd w:id="2053"/>
    </w:p>
    <w:p w:rsidR="00DB17CC" w:rsidP="00DB17CC" w:rsidRDefault="00DB17CC" w14:paraId="3716D70B" w14:textId="77777777">
      <w:pPr>
        <w:pStyle w:val="Textblock"/>
        <w:rPr>
          <w:lang w:val="en-GB"/>
        </w:rPr>
      </w:pPr>
      <w:r>
        <w:rPr>
          <w:lang w:val="en-GB"/>
        </w:rPr>
        <w:t>The following procedure aims to define the manner to evaluate the operational performance of a sensor. As an output, the status of the sensor (meaning “Operational” or “Not-Operational”) will be determined.</w:t>
      </w:r>
    </w:p>
    <w:p w:rsidR="00DB17CC" w:rsidP="00DB17CC" w:rsidRDefault="00DB17CC" w14:paraId="02448A5B" w14:textId="77777777">
      <w:pPr>
        <w:pStyle w:val="Textblock"/>
        <w:rPr>
          <w:lang w:val="en-GB"/>
        </w:rPr>
      </w:pPr>
      <w:r>
        <w:rPr>
          <w:lang w:val="en-GB"/>
        </w:rPr>
        <w:t>This categorization procedure is based on both subjacent assessment process:</w:t>
      </w:r>
    </w:p>
    <w:p w:rsidR="00DB17CC" w:rsidP="00016F5C" w:rsidRDefault="00DB17CC" w14:paraId="1A7C71DE" w14:textId="308E9781">
      <w:pPr>
        <w:pStyle w:val="Textblock"/>
        <w:numPr>
          <w:ilvl w:val="0"/>
          <w:numId w:val="13"/>
        </w:numPr>
        <w:rPr>
          <w:lang w:val="en-GB"/>
        </w:rPr>
      </w:pPr>
      <w:r>
        <w:rPr>
          <w:lang w:val="en-GB"/>
        </w:rPr>
        <w:t xml:space="preserve">A technical assessment aiming to estimate the measurement accuracy (See </w:t>
      </w:r>
      <w:r>
        <w:rPr>
          <w:lang w:val="en-GB"/>
        </w:rPr>
        <w:fldChar w:fldCharType="begin"/>
      </w:r>
      <w:r>
        <w:rPr>
          <w:lang w:val="en-GB"/>
        </w:rPr>
        <w:instrText xml:space="preserve"> REF _Ref145657811 \r \h </w:instrText>
      </w:r>
      <w:r>
        <w:rPr>
          <w:lang w:val="en-GB"/>
        </w:rPr>
      </w:r>
      <w:r>
        <w:rPr>
          <w:lang w:val="en-GB"/>
        </w:rPr>
        <w:fldChar w:fldCharType="separate"/>
      </w:r>
      <w:r w:rsidR="00D32B3B">
        <w:rPr>
          <w:lang w:val="en-GB"/>
        </w:rPr>
        <w:t>8.4.1</w:t>
      </w:r>
      <w:r>
        <w:rPr>
          <w:lang w:val="en-GB"/>
        </w:rPr>
        <w:fldChar w:fldCharType="end"/>
      </w:r>
      <w:r>
        <w:rPr>
          <w:lang w:val="en-GB"/>
        </w:rPr>
        <w:t>)</w:t>
      </w:r>
    </w:p>
    <w:p w:rsidR="00DB17CC" w:rsidP="00016F5C" w:rsidRDefault="00DB17CC" w14:paraId="33291CF4" w14:textId="47E5F50D">
      <w:pPr>
        <w:pStyle w:val="Textblock"/>
        <w:numPr>
          <w:ilvl w:val="0"/>
          <w:numId w:val="13"/>
        </w:numPr>
        <w:rPr>
          <w:lang w:val="en-GB"/>
        </w:rPr>
      </w:pPr>
      <w:r>
        <w:rPr>
          <w:lang w:val="en-GB"/>
        </w:rPr>
        <w:t xml:space="preserve">An operational </w:t>
      </w:r>
      <w:proofErr w:type="gramStart"/>
      <w:r>
        <w:rPr>
          <w:lang w:val="en-GB"/>
        </w:rPr>
        <w:t>results based</w:t>
      </w:r>
      <w:proofErr w:type="gramEnd"/>
      <w:r>
        <w:rPr>
          <w:lang w:val="en-GB"/>
        </w:rPr>
        <w:t xml:space="preserve"> assessment process aiming to evaluate the reactivity of the sensor and the contribution to EU SST (See </w:t>
      </w:r>
      <w:r>
        <w:rPr>
          <w:lang w:val="en-GB"/>
        </w:rPr>
        <w:fldChar w:fldCharType="begin"/>
      </w:r>
      <w:r>
        <w:rPr>
          <w:lang w:val="en-GB"/>
        </w:rPr>
        <w:instrText xml:space="preserve"> REF _Ref145657847 \r \h </w:instrText>
      </w:r>
      <w:r>
        <w:rPr>
          <w:lang w:val="en-GB"/>
        </w:rPr>
      </w:r>
      <w:r>
        <w:rPr>
          <w:lang w:val="en-GB"/>
        </w:rPr>
        <w:fldChar w:fldCharType="separate"/>
      </w:r>
      <w:r w:rsidR="00D32B3B">
        <w:rPr>
          <w:lang w:val="en-GB"/>
        </w:rPr>
        <w:t>8.4.2</w:t>
      </w:r>
      <w:r>
        <w:rPr>
          <w:lang w:val="en-GB"/>
        </w:rPr>
        <w:fldChar w:fldCharType="end"/>
      </w:r>
      <w:r>
        <w:rPr>
          <w:lang w:val="en-GB"/>
        </w:rPr>
        <w:t>)</w:t>
      </w:r>
    </w:p>
    <w:p w:rsidR="00DB17CC" w:rsidP="00DB17CC" w:rsidRDefault="00DB17CC" w14:paraId="4B489C2D" w14:textId="77777777">
      <w:pPr>
        <w:pStyle w:val="Textblock"/>
      </w:pPr>
    </w:p>
    <w:p w:rsidRPr="00965B05" w:rsidR="00DB17CC" w:rsidP="00016F5C" w:rsidRDefault="00DB17CC" w14:paraId="3B9C3487" w14:textId="77777777">
      <w:pPr>
        <w:pStyle w:val="Titolo3"/>
        <w:keepNext/>
        <w:keepLines/>
        <w:numPr>
          <w:ilvl w:val="2"/>
          <w:numId w:val="3"/>
        </w:numPr>
        <w:tabs>
          <w:tab w:val="clear" w:pos="284"/>
        </w:tabs>
        <w:spacing w:after="0"/>
        <w:contextualSpacing w:val="0"/>
        <w:jc w:val="left"/>
      </w:pPr>
      <w:bookmarkStart w:name="_Ref145657811" w:id="2054"/>
      <w:bookmarkStart w:name="_Ref145659137" w:id="2055"/>
      <w:bookmarkStart w:name="_Toc146632030" w:id="2056"/>
      <w:bookmarkStart w:name="_Toc158386421" w:id="2057"/>
      <w:r>
        <w:t>Technical Assessment</w:t>
      </w:r>
      <w:bookmarkEnd w:id="2054"/>
      <w:r>
        <w:t xml:space="preserve"> process</w:t>
      </w:r>
      <w:bookmarkEnd w:id="2055"/>
      <w:bookmarkEnd w:id="2056"/>
      <w:bookmarkEnd w:id="2057"/>
    </w:p>
    <w:p w:rsidR="00DB17CC" w:rsidP="00DB17CC" w:rsidRDefault="00DB17CC" w14:paraId="7297F223" w14:textId="77777777">
      <w:pPr>
        <w:pStyle w:val="Titolo4"/>
      </w:pPr>
      <w:bookmarkStart w:name="_Ref129932084" w:id="2058"/>
      <w:r>
        <w:t>Eligible calibration data</w:t>
      </w:r>
      <w:bookmarkEnd w:id="2058"/>
      <w:r>
        <w:t xml:space="preserve"> </w:t>
      </w:r>
    </w:p>
    <w:p w:rsidR="00DB17CC" w:rsidP="00DB17CC" w:rsidRDefault="00DB17CC" w14:paraId="4A31136A" w14:textId="77777777">
      <w:pPr>
        <w:pStyle w:val="Textblock"/>
      </w:pPr>
      <w:r>
        <w:t>In order to calibrate, EU SST is requesting for well-known objects observation campaigns. These objects are selected thanks to different criteria such as</w:t>
      </w:r>
      <w:r w:rsidRPr="0E9EAB81">
        <w:t>:</w:t>
      </w:r>
    </w:p>
    <w:p w:rsidR="00DB17CC" w:rsidP="00016F5C" w:rsidRDefault="00DB17CC" w14:paraId="57C29629" w14:textId="77777777">
      <w:pPr>
        <w:pStyle w:val="Textblock"/>
        <w:numPr>
          <w:ilvl w:val="0"/>
          <w:numId w:val="13"/>
        </w:numPr>
      </w:pPr>
      <w:r>
        <w:t>Their location</w:t>
      </w:r>
    </w:p>
    <w:p w:rsidR="00DB17CC" w:rsidP="00016F5C" w:rsidRDefault="00DB17CC" w14:paraId="5F0775C3" w14:textId="77777777">
      <w:pPr>
        <w:pStyle w:val="Textblock"/>
        <w:numPr>
          <w:ilvl w:val="0"/>
          <w:numId w:val="13"/>
        </w:numPr>
      </w:pPr>
      <w:r>
        <w:t>Their observability</w:t>
      </w:r>
    </w:p>
    <w:p w:rsidR="00DB17CC" w:rsidP="00016F5C" w:rsidRDefault="00DB17CC" w14:paraId="3C3DB5FF" w14:textId="77777777">
      <w:pPr>
        <w:pStyle w:val="Textblock"/>
        <w:numPr>
          <w:ilvl w:val="0"/>
          <w:numId w:val="13"/>
        </w:numPr>
      </w:pPr>
      <w:r>
        <w:t>The accuracy of ephemeris available</w:t>
      </w:r>
    </w:p>
    <w:p w:rsidR="00DB17CC" w:rsidP="00DB17CC" w:rsidRDefault="00DB17CC" w14:paraId="267BD0A7" w14:textId="77777777">
      <w:pPr>
        <w:pStyle w:val="Textblock"/>
      </w:pPr>
      <w:r>
        <w:t>In addition, in order to make the assessment relevant and representative, EU SST has been established some rules driving observation campaigns as described below.</w:t>
      </w:r>
    </w:p>
    <w:p w:rsidR="00DB17CC" w:rsidP="00DB17CC" w:rsidRDefault="00DB17CC" w14:paraId="77006869" w14:textId="77777777">
      <w:pPr>
        <w:pStyle w:val="Textblock"/>
      </w:pPr>
    </w:p>
    <w:p w:rsidRPr="00A77B36" w:rsidR="00DB17CC" w:rsidP="00DB17CC" w:rsidRDefault="00DB17CC" w14:paraId="65B28ADD" w14:textId="77777777">
      <w:pPr>
        <w:pStyle w:val="Textblock"/>
      </w:pPr>
      <w:r>
        <w:t>For each sensor, the observation campaign shall be performed considering the following rules:</w:t>
      </w:r>
    </w:p>
    <w:p w:rsidR="00DB17CC" w:rsidP="00016F5C" w:rsidRDefault="00DB17CC" w14:paraId="0D8630E8" w14:textId="77777777">
      <w:pPr>
        <w:pStyle w:val="Textblock"/>
        <w:numPr>
          <w:ilvl w:val="0"/>
          <w:numId w:val="12"/>
        </w:numPr>
        <w:rPr>
          <w:lang w:val="en-GB"/>
        </w:rPr>
      </w:pPr>
      <w:r>
        <w:rPr>
          <w:lang w:val="en-GB"/>
        </w:rPr>
        <w:t>Telescopes:</w:t>
      </w:r>
    </w:p>
    <w:p w:rsidRPr="001F1EA7" w:rsidR="00DB17CC" w:rsidP="00016F5C" w:rsidRDefault="00DB17CC" w14:paraId="700EE7FB" w14:textId="77777777">
      <w:pPr>
        <w:pStyle w:val="Textblock"/>
        <w:numPr>
          <w:ilvl w:val="1"/>
          <w:numId w:val="12"/>
        </w:numPr>
      </w:pPr>
      <w:r w:rsidRPr="00B91D08">
        <w:t>Maximum duration (between the first and last measurements): 14 days</w:t>
      </w:r>
    </w:p>
    <w:p w:rsidRPr="001F1EA7" w:rsidR="00DB17CC" w:rsidP="00016F5C" w:rsidRDefault="00DB17CC" w14:paraId="06E66EC4" w14:textId="77777777">
      <w:pPr>
        <w:pStyle w:val="Textblock"/>
        <w:numPr>
          <w:ilvl w:val="1"/>
          <w:numId w:val="12"/>
        </w:numPr>
      </w:pPr>
      <w:r w:rsidRPr="00B91D08">
        <w:t>Minimum number of objects with at least 50 measurements (35 for LEO): 3</w:t>
      </w:r>
    </w:p>
    <w:p w:rsidRPr="001F1EA7" w:rsidR="00DB17CC" w:rsidP="00016F5C" w:rsidRDefault="00DB17CC" w14:paraId="5133FBF1" w14:textId="77777777">
      <w:pPr>
        <w:pStyle w:val="Textblock"/>
        <w:numPr>
          <w:ilvl w:val="1"/>
          <w:numId w:val="12"/>
        </w:numPr>
      </w:pPr>
      <w:r w:rsidRPr="00B91D08">
        <w:t>Minimum number of total measurements: 130 (LEO) 200 (MEO/GEO)</w:t>
      </w:r>
    </w:p>
    <w:p w:rsidRPr="001F1EA7" w:rsidR="00DB17CC" w:rsidP="00016F5C" w:rsidRDefault="00DB17CC" w14:paraId="525522DE" w14:textId="77777777">
      <w:pPr>
        <w:pStyle w:val="Textblock"/>
        <w:numPr>
          <w:ilvl w:val="0"/>
          <w:numId w:val="12"/>
        </w:numPr>
      </w:pPr>
      <w:r w:rsidRPr="00B91D08">
        <w:t>Radars:</w:t>
      </w:r>
    </w:p>
    <w:p w:rsidRPr="001F1EA7" w:rsidR="00DB17CC" w:rsidP="00016F5C" w:rsidRDefault="00DB17CC" w14:paraId="27278215" w14:textId="77777777">
      <w:pPr>
        <w:pStyle w:val="Textblock"/>
        <w:numPr>
          <w:ilvl w:val="1"/>
          <w:numId w:val="12"/>
        </w:numPr>
      </w:pPr>
      <w:r w:rsidRPr="00B91D08">
        <w:t>Maximum duration (between the first and last measurements): 14 days</w:t>
      </w:r>
    </w:p>
    <w:p w:rsidR="00DB17CC" w:rsidP="00016F5C" w:rsidRDefault="00DB17CC" w14:paraId="31B61488" w14:textId="77777777">
      <w:pPr>
        <w:pStyle w:val="Textblock"/>
        <w:numPr>
          <w:ilvl w:val="1"/>
          <w:numId w:val="12"/>
        </w:numPr>
      </w:pPr>
      <w:r w:rsidRPr="00B91D08">
        <w:t>Number of tracks belonging to different passes: 5</w:t>
      </w:r>
    </w:p>
    <w:p w:rsidR="00DB17CC" w:rsidP="00016F5C" w:rsidRDefault="00DB17CC" w14:paraId="313E6206" w14:textId="77777777">
      <w:pPr>
        <w:pStyle w:val="Textblock"/>
        <w:numPr>
          <w:ilvl w:val="1"/>
          <w:numId w:val="12"/>
        </w:numPr>
      </w:pPr>
      <w:r w:rsidRPr="00B91D08">
        <w:t>Minimum total tracks duration</w:t>
      </w:r>
      <w:r w:rsidRPr="001F1EA7">
        <w:t>: 6 minutes</w:t>
      </w:r>
    </w:p>
    <w:p w:rsidR="00DB17CC" w:rsidP="00DB17CC" w:rsidRDefault="00DB17CC" w14:paraId="414357FF" w14:textId="77777777">
      <w:pPr>
        <w:pStyle w:val="Textblock"/>
      </w:pPr>
    </w:p>
    <w:p w:rsidR="00DB17CC" w:rsidP="00DB17CC" w:rsidRDefault="00DB17CC" w14:paraId="4F93A6FB" w14:textId="77777777">
      <w:pPr>
        <w:pStyle w:val="Titolo4"/>
      </w:pPr>
      <w:bookmarkStart w:name="_Ref129932976" w:id="2059"/>
      <w:r>
        <w:t>Eligible targets</w:t>
      </w:r>
      <w:bookmarkEnd w:id="2059"/>
    </w:p>
    <w:p w:rsidR="00DB17CC" w:rsidP="00016F5C" w:rsidRDefault="00DB17CC" w14:paraId="6E79C0C0" w14:textId="77777777">
      <w:pPr>
        <w:pStyle w:val="Titolo5"/>
        <w:numPr>
          <w:ilvl w:val="4"/>
          <w:numId w:val="3"/>
        </w:numPr>
      </w:pPr>
      <w:r>
        <w:t>LEO Targets</w:t>
      </w:r>
    </w:p>
    <w:tbl>
      <w:tblPr>
        <w:tblW w:w="9096" w:type="dxa"/>
        <w:jc w:val="center"/>
        <w:tblCellMar>
          <w:left w:w="70" w:type="dxa"/>
          <w:right w:w="70" w:type="dxa"/>
        </w:tblCellMar>
        <w:tblLook w:val="04A0" w:firstRow="1" w:lastRow="0" w:firstColumn="1" w:lastColumn="0" w:noHBand="0" w:noVBand="1"/>
      </w:tblPr>
      <w:tblGrid>
        <w:gridCol w:w="1994"/>
        <w:gridCol w:w="1477"/>
        <w:gridCol w:w="1184"/>
        <w:gridCol w:w="1479"/>
        <w:gridCol w:w="1479"/>
        <w:gridCol w:w="1483"/>
      </w:tblGrid>
      <w:tr w:rsidRPr="00A77B36" w:rsidR="00DB17CC" w:rsidTr="00DB17CC" w14:paraId="08A8B2EF" w14:textId="77777777">
        <w:trPr>
          <w:trHeight w:val="83"/>
          <w:tblHeader/>
          <w:jc w:val="center"/>
        </w:trPr>
        <w:tc>
          <w:tcPr>
            <w:tcW w:w="1994" w:type="dxa"/>
            <w:tcBorders>
              <w:top w:val="nil"/>
              <w:left w:val="nil"/>
              <w:bottom w:val="nil"/>
              <w:right w:val="nil"/>
            </w:tcBorders>
            <w:shd w:val="clear" w:color="auto" w:fill="004494" w:themeFill="text2"/>
            <w:vAlign w:val="center"/>
            <w:hideMark/>
          </w:tcPr>
          <w:p w:rsidRPr="005A7DC8" w:rsidR="00DB17CC" w:rsidP="00DB17CC" w:rsidRDefault="00DB17CC" w14:paraId="4FE47039" w14:textId="77777777">
            <w:pPr>
              <w:jc w:val="center"/>
              <w:rPr>
                <w:rFonts w:eastAsia="Times New Roman"/>
                <w:b/>
                <w:bCs/>
                <w:color w:val="FFFFFF"/>
                <w:lang w:val="fr-FR" w:eastAsia="fr-FR"/>
              </w:rPr>
            </w:pPr>
            <w:r w:rsidRPr="00D22AD7">
              <w:rPr>
                <w:rFonts w:eastAsia="Times New Roman"/>
                <w:b/>
                <w:bCs/>
                <w:color w:val="FFFFFF"/>
                <w:lang w:val="fr-FR" w:eastAsia="fr-FR"/>
              </w:rPr>
              <w:t>Object Name</w:t>
            </w:r>
          </w:p>
        </w:tc>
        <w:tc>
          <w:tcPr>
            <w:tcW w:w="1477" w:type="dxa"/>
            <w:tcBorders>
              <w:top w:val="nil"/>
              <w:left w:val="nil"/>
              <w:bottom w:val="nil"/>
              <w:right w:val="nil"/>
            </w:tcBorders>
            <w:shd w:val="clear" w:color="auto" w:fill="004494" w:themeFill="text2"/>
            <w:vAlign w:val="center"/>
            <w:hideMark/>
          </w:tcPr>
          <w:p w:rsidRPr="005A7DC8" w:rsidR="00DB17CC" w:rsidP="00DB17CC" w:rsidRDefault="00DB17CC" w14:paraId="09B218E5" w14:textId="77777777">
            <w:pPr>
              <w:jc w:val="center"/>
              <w:rPr>
                <w:rFonts w:eastAsia="Times New Roman"/>
                <w:b/>
                <w:bCs/>
                <w:color w:val="FFFFFF"/>
                <w:lang w:val="fr-FR" w:eastAsia="fr-FR"/>
              </w:rPr>
            </w:pPr>
            <w:r w:rsidRPr="00D22AD7">
              <w:rPr>
                <w:rFonts w:eastAsia="Times New Roman"/>
                <w:b/>
                <w:bCs/>
                <w:color w:val="FFFFFF"/>
                <w:lang w:val="fr-FR" w:eastAsia="fr-FR"/>
              </w:rPr>
              <w:t>SP3c Code</w:t>
            </w:r>
          </w:p>
        </w:tc>
        <w:tc>
          <w:tcPr>
            <w:tcW w:w="1184" w:type="dxa"/>
            <w:tcBorders>
              <w:top w:val="nil"/>
              <w:left w:val="nil"/>
              <w:bottom w:val="nil"/>
              <w:right w:val="nil"/>
            </w:tcBorders>
            <w:shd w:val="clear" w:color="auto" w:fill="004494" w:themeFill="text2"/>
            <w:vAlign w:val="center"/>
            <w:hideMark/>
          </w:tcPr>
          <w:p w:rsidRPr="005A7DC8" w:rsidR="00DB17CC" w:rsidP="00DB17CC" w:rsidRDefault="00DB17CC" w14:paraId="1071C909" w14:textId="77777777">
            <w:pPr>
              <w:jc w:val="center"/>
              <w:rPr>
                <w:rFonts w:eastAsia="Times New Roman"/>
                <w:b/>
                <w:bCs/>
                <w:color w:val="FFFFFF"/>
                <w:lang w:val="fr-FR" w:eastAsia="fr-FR"/>
              </w:rPr>
            </w:pPr>
            <w:r w:rsidRPr="00D22AD7">
              <w:rPr>
                <w:rFonts w:eastAsia="Times New Roman"/>
                <w:b/>
                <w:bCs/>
                <w:color w:val="FFFFFF"/>
                <w:lang w:val="fr-FR" w:eastAsia="fr-FR"/>
              </w:rPr>
              <w:t>ILRS ID</w:t>
            </w:r>
          </w:p>
        </w:tc>
        <w:tc>
          <w:tcPr>
            <w:tcW w:w="1479" w:type="dxa"/>
            <w:tcBorders>
              <w:top w:val="nil"/>
              <w:left w:val="nil"/>
              <w:bottom w:val="nil"/>
              <w:right w:val="nil"/>
            </w:tcBorders>
            <w:shd w:val="clear" w:color="auto" w:fill="004494" w:themeFill="text2"/>
            <w:vAlign w:val="center"/>
            <w:hideMark/>
          </w:tcPr>
          <w:p w:rsidRPr="005A7DC8" w:rsidR="00DB17CC" w:rsidP="00DB17CC" w:rsidRDefault="00DB17CC" w14:paraId="783A0873" w14:textId="77777777">
            <w:pPr>
              <w:jc w:val="center"/>
              <w:rPr>
                <w:rFonts w:eastAsia="Times New Roman"/>
                <w:b/>
                <w:bCs/>
                <w:color w:val="FFFFFF"/>
                <w:lang w:val="fr-FR" w:eastAsia="fr-FR"/>
              </w:rPr>
            </w:pPr>
            <w:r w:rsidRPr="00D22AD7">
              <w:rPr>
                <w:rFonts w:eastAsia="Times New Roman"/>
                <w:b/>
                <w:bCs/>
                <w:color w:val="FFFFFF"/>
                <w:lang w:val="fr-FR" w:eastAsia="fr-FR"/>
              </w:rPr>
              <w:t>NORAD ID</w:t>
            </w:r>
          </w:p>
        </w:tc>
        <w:tc>
          <w:tcPr>
            <w:tcW w:w="1479" w:type="dxa"/>
            <w:tcBorders>
              <w:top w:val="nil"/>
              <w:left w:val="nil"/>
              <w:bottom w:val="nil"/>
              <w:right w:val="nil"/>
            </w:tcBorders>
            <w:shd w:val="clear" w:color="auto" w:fill="004494" w:themeFill="text2"/>
            <w:vAlign w:val="center"/>
            <w:hideMark/>
          </w:tcPr>
          <w:p w:rsidRPr="005A7DC8" w:rsidR="00DB17CC" w:rsidP="00DB17CC" w:rsidRDefault="00DB17CC" w14:paraId="65632E18" w14:textId="77777777">
            <w:pPr>
              <w:jc w:val="center"/>
              <w:rPr>
                <w:rFonts w:eastAsia="Times New Roman"/>
                <w:b/>
                <w:bCs/>
                <w:color w:val="FFFFFF"/>
                <w:lang w:val="fr-FR" w:eastAsia="fr-FR"/>
              </w:rPr>
            </w:pPr>
            <w:r w:rsidRPr="00D22AD7">
              <w:rPr>
                <w:rFonts w:eastAsia="Times New Roman"/>
                <w:b/>
                <w:bCs/>
                <w:color w:val="FFFFFF"/>
                <w:lang w:val="fr-FR" w:eastAsia="fr-FR"/>
              </w:rPr>
              <w:t>Altitude [km]</w:t>
            </w:r>
          </w:p>
        </w:tc>
        <w:tc>
          <w:tcPr>
            <w:tcW w:w="1483" w:type="dxa"/>
            <w:tcBorders>
              <w:top w:val="nil"/>
              <w:left w:val="nil"/>
              <w:bottom w:val="nil"/>
              <w:right w:val="nil"/>
            </w:tcBorders>
            <w:shd w:val="clear" w:color="auto" w:fill="004494" w:themeFill="text2"/>
            <w:vAlign w:val="center"/>
            <w:hideMark/>
          </w:tcPr>
          <w:p w:rsidRPr="005A7DC8" w:rsidR="00DB17CC" w:rsidP="00DB17CC" w:rsidRDefault="00DB17CC" w14:paraId="28EC348C" w14:textId="77777777">
            <w:pPr>
              <w:jc w:val="center"/>
              <w:rPr>
                <w:rFonts w:eastAsia="Times New Roman"/>
                <w:b/>
                <w:bCs/>
                <w:color w:val="FFFFFF"/>
                <w:lang w:val="fr-FR" w:eastAsia="fr-FR"/>
              </w:rPr>
            </w:pPr>
            <w:r w:rsidRPr="00D22AD7">
              <w:rPr>
                <w:rFonts w:eastAsia="Times New Roman"/>
                <w:b/>
                <w:bCs/>
                <w:color w:val="FFFFFF"/>
                <w:lang w:val="fr-FR" w:eastAsia="fr-FR"/>
              </w:rPr>
              <w:t>Inclination °</w:t>
            </w:r>
          </w:p>
        </w:tc>
      </w:tr>
      <w:tr w:rsidRPr="00A77B36" w:rsidR="00DB17CC" w:rsidTr="00DB17CC" w14:paraId="6E1C61F0"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4AE526A8" w14:textId="77777777">
            <w:pPr>
              <w:jc w:val="center"/>
              <w:rPr>
                <w:rFonts w:eastAsia="Times New Roman"/>
                <w:b/>
                <w:bCs/>
                <w:color w:val="000000"/>
                <w:lang w:val="fr-FR" w:eastAsia="fr-FR"/>
              </w:rPr>
            </w:pPr>
            <w:proofErr w:type="spellStart"/>
            <w:r w:rsidRPr="00B91D08">
              <w:rPr>
                <w:rFonts w:eastAsia="Times New Roman"/>
                <w:b/>
                <w:bCs/>
                <w:color w:val="000000"/>
                <w:lang w:val="fr-FR" w:eastAsia="fr-FR"/>
              </w:rPr>
              <w:t>Larets</w:t>
            </w:r>
            <w:proofErr w:type="spellEnd"/>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5408DED6" w14:textId="77777777">
            <w:pPr>
              <w:jc w:val="center"/>
              <w:rPr>
                <w:rFonts w:eastAsia="Times New Roman"/>
                <w:color w:val="000000"/>
                <w:lang w:val="fr-FR" w:eastAsia="fr-FR"/>
              </w:rPr>
            </w:pPr>
            <w:r w:rsidRPr="00B91D08">
              <w:rPr>
                <w:rFonts w:eastAsia="Times New Roman"/>
                <w:color w:val="000000"/>
                <w:lang w:val="fr-FR" w:eastAsia="fr-FR"/>
              </w:rPr>
              <w:t>L59</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73598F7B" w14:textId="77777777">
            <w:pPr>
              <w:jc w:val="center"/>
              <w:rPr>
                <w:rFonts w:eastAsia="Times New Roman"/>
                <w:color w:val="000000"/>
                <w:lang w:val="fr-FR" w:eastAsia="fr-FR"/>
              </w:rPr>
            </w:pPr>
            <w:r w:rsidRPr="00B91D08">
              <w:rPr>
                <w:rFonts w:eastAsia="Times New Roman"/>
                <w:color w:val="000000"/>
                <w:lang w:val="fr-FR" w:eastAsia="fr-FR"/>
              </w:rPr>
              <w:t>304206</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4DE2566C" w14:textId="77777777">
            <w:pPr>
              <w:jc w:val="center"/>
              <w:rPr>
                <w:rFonts w:eastAsia="Times New Roman"/>
                <w:color w:val="000000"/>
                <w:lang w:val="fr-FR" w:eastAsia="fr-FR"/>
              </w:rPr>
            </w:pPr>
            <w:r w:rsidRPr="00B91D08">
              <w:rPr>
                <w:rFonts w:eastAsia="Times New Roman"/>
                <w:color w:val="000000"/>
                <w:lang w:val="fr-FR" w:eastAsia="fr-FR"/>
              </w:rPr>
              <w:t>27944</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7F1A4712" w14:textId="77777777">
            <w:pPr>
              <w:jc w:val="center"/>
              <w:rPr>
                <w:rFonts w:eastAsia="Times New Roman"/>
                <w:color w:val="000000"/>
                <w:lang w:val="fr-FR" w:eastAsia="fr-FR"/>
              </w:rPr>
            </w:pPr>
            <w:r w:rsidRPr="00B91D08">
              <w:rPr>
                <w:rFonts w:eastAsia="Times New Roman"/>
                <w:color w:val="000000"/>
                <w:lang w:val="fr-FR" w:eastAsia="fr-FR"/>
              </w:rPr>
              <w:t>691,00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2E257593" w14:textId="77777777">
            <w:pPr>
              <w:jc w:val="center"/>
              <w:rPr>
                <w:rFonts w:eastAsia="Times New Roman"/>
                <w:color w:val="000000"/>
                <w:lang w:val="fr-FR" w:eastAsia="fr-FR"/>
              </w:rPr>
            </w:pPr>
            <w:r w:rsidRPr="00B91D08">
              <w:rPr>
                <w:rFonts w:eastAsia="Times New Roman"/>
                <w:color w:val="000000"/>
                <w:lang w:val="fr-FR" w:eastAsia="fr-FR"/>
              </w:rPr>
              <w:t>98,20</w:t>
            </w:r>
          </w:p>
        </w:tc>
      </w:tr>
      <w:tr w:rsidRPr="00A77B36" w:rsidR="00DB17CC" w:rsidTr="00DB17CC" w14:paraId="04699A82"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51E636B6" w14:textId="77777777">
            <w:pPr>
              <w:jc w:val="center"/>
              <w:rPr>
                <w:rFonts w:eastAsia="Times New Roman"/>
                <w:b/>
                <w:bCs/>
                <w:color w:val="000000"/>
                <w:lang w:val="fr-FR" w:eastAsia="fr-FR"/>
              </w:rPr>
            </w:pPr>
            <w:r w:rsidRPr="00B91D08">
              <w:rPr>
                <w:rFonts w:eastAsia="Times New Roman"/>
                <w:b/>
                <w:bCs/>
                <w:color w:val="000000"/>
                <w:lang w:val="fr-FR" w:eastAsia="fr-FR"/>
              </w:rPr>
              <w:t>CryoSat-2</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07CDCE25" w14:textId="77777777">
            <w:pPr>
              <w:jc w:val="center"/>
              <w:rPr>
                <w:rFonts w:eastAsia="Times New Roman"/>
                <w:color w:val="000000"/>
                <w:lang w:val="fr-FR" w:eastAsia="fr-FR"/>
              </w:rPr>
            </w:pPr>
            <w:r w:rsidRPr="00B91D08">
              <w:rPr>
                <w:rFonts w:eastAsia="Times New Roman"/>
                <w:color w:val="000000"/>
                <w:lang w:val="fr-FR" w:eastAsia="fr-FR"/>
              </w:rPr>
              <w:t>L12</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7D6A15BD" w14:textId="77777777">
            <w:pPr>
              <w:jc w:val="center"/>
              <w:rPr>
                <w:rFonts w:eastAsia="Times New Roman"/>
                <w:color w:val="000000"/>
                <w:lang w:val="fr-FR" w:eastAsia="fr-FR"/>
              </w:rPr>
            </w:pPr>
            <w:r w:rsidRPr="00B91D08">
              <w:rPr>
                <w:rFonts w:eastAsia="Times New Roman"/>
                <w:color w:val="000000"/>
                <w:lang w:val="fr-FR" w:eastAsia="fr-FR"/>
              </w:rPr>
              <w:t>1001301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69D0EB9E" w14:textId="77777777">
            <w:pPr>
              <w:jc w:val="center"/>
              <w:rPr>
                <w:rFonts w:eastAsia="Times New Roman"/>
                <w:color w:val="000000"/>
                <w:lang w:val="fr-FR" w:eastAsia="fr-FR"/>
              </w:rPr>
            </w:pPr>
            <w:r w:rsidRPr="00B91D08">
              <w:rPr>
                <w:rFonts w:eastAsia="Times New Roman"/>
                <w:color w:val="000000"/>
                <w:lang w:val="fr-FR" w:eastAsia="fr-FR"/>
              </w:rPr>
              <w:t>36508</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0EEC0543" w14:textId="77777777">
            <w:pPr>
              <w:jc w:val="center"/>
              <w:rPr>
                <w:rFonts w:eastAsia="Times New Roman"/>
                <w:color w:val="000000"/>
                <w:lang w:val="fr-FR" w:eastAsia="fr-FR"/>
              </w:rPr>
            </w:pPr>
            <w:r w:rsidRPr="00B91D08">
              <w:rPr>
                <w:rFonts w:eastAsia="Times New Roman"/>
                <w:color w:val="000000"/>
                <w:lang w:val="fr-FR" w:eastAsia="fr-FR"/>
              </w:rPr>
              <w:t>720,00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0F928E4B" w14:textId="77777777">
            <w:pPr>
              <w:jc w:val="center"/>
              <w:rPr>
                <w:rFonts w:eastAsia="Times New Roman"/>
                <w:color w:val="000000"/>
                <w:lang w:val="fr-FR" w:eastAsia="fr-FR"/>
              </w:rPr>
            </w:pPr>
            <w:r w:rsidRPr="00B91D08">
              <w:rPr>
                <w:rFonts w:eastAsia="Times New Roman"/>
                <w:color w:val="000000"/>
                <w:lang w:val="fr-FR" w:eastAsia="fr-FR"/>
              </w:rPr>
              <w:t>92,00</w:t>
            </w:r>
          </w:p>
        </w:tc>
      </w:tr>
      <w:tr w:rsidRPr="00A77B36" w:rsidR="00DB17CC" w:rsidTr="00DB17CC" w14:paraId="1B1C0F2D"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625916BC" w14:textId="77777777">
            <w:pPr>
              <w:jc w:val="center"/>
              <w:rPr>
                <w:rFonts w:eastAsia="Times New Roman"/>
                <w:b/>
                <w:bCs/>
                <w:color w:val="000000"/>
                <w:lang w:val="fr-FR" w:eastAsia="fr-FR"/>
              </w:rPr>
            </w:pPr>
            <w:r w:rsidRPr="00B91D08">
              <w:rPr>
                <w:rFonts w:eastAsia="Times New Roman"/>
                <w:b/>
                <w:bCs/>
                <w:color w:val="000000"/>
                <w:lang w:val="fr-FR" w:eastAsia="fr-FR"/>
              </w:rPr>
              <w:t>SARAL</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0ECA1C44" w14:textId="77777777">
            <w:pPr>
              <w:jc w:val="center"/>
              <w:rPr>
                <w:rFonts w:eastAsia="Times New Roman"/>
                <w:color w:val="000000"/>
                <w:lang w:val="fr-FR" w:eastAsia="fr-FR"/>
              </w:rPr>
            </w:pPr>
            <w:r w:rsidRPr="00B91D08">
              <w:rPr>
                <w:rFonts w:eastAsia="Times New Roman"/>
                <w:color w:val="000000"/>
                <w:lang w:val="fr-FR" w:eastAsia="fr-FR"/>
              </w:rPr>
              <w:t>L46</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7AAB1ABE" w14:textId="77777777">
            <w:pPr>
              <w:jc w:val="center"/>
              <w:rPr>
                <w:rFonts w:eastAsia="Times New Roman"/>
                <w:color w:val="000000"/>
                <w:lang w:val="fr-FR" w:eastAsia="fr-FR"/>
              </w:rPr>
            </w:pPr>
            <w:r w:rsidRPr="00B91D08">
              <w:rPr>
                <w:rFonts w:eastAsia="Times New Roman"/>
                <w:color w:val="000000"/>
                <w:lang w:val="fr-FR" w:eastAsia="fr-FR"/>
              </w:rPr>
              <w:t>1300901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112DD427" w14:textId="77777777">
            <w:pPr>
              <w:jc w:val="center"/>
              <w:rPr>
                <w:rFonts w:eastAsia="Times New Roman"/>
                <w:color w:val="000000"/>
                <w:lang w:val="fr-FR" w:eastAsia="fr-FR"/>
              </w:rPr>
            </w:pPr>
            <w:r w:rsidRPr="00B91D08">
              <w:rPr>
                <w:rFonts w:eastAsia="Times New Roman"/>
                <w:color w:val="000000"/>
                <w:lang w:val="fr-FR" w:eastAsia="fr-FR"/>
              </w:rPr>
              <w:t>39086</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263089A7" w14:textId="77777777">
            <w:pPr>
              <w:jc w:val="center"/>
              <w:rPr>
                <w:rFonts w:eastAsia="Times New Roman"/>
                <w:color w:val="000000"/>
                <w:lang w:val="fr-FR" w:eastAsia="fr-FR"/>
              </w:rPr>
            </w:pPr>
            <w:r w:rsidRPr="00B91D08">
              <w:rPr>
                <w:rFonts w:eastAsia="Times New Roman"/>
                <w:color w:val="000000"/>
                <w:lang w:val="fr-FR" w:eastAsia="fr-FR"/>
              </w:rPr>
              <w:t>814,00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2F1D88F6" w14:textId="77777777">
            <w:pPr>
              <w:jc w:val="center"/>
              <w:rPr>
                <w:rFonts w:eastAsia="Times New Roman"/>
                <w:color w:val="000000"/>
                <w:lang w:val="fr-FR" w:eastAsia="fr-FR"/>
              </w:rPr>
            </w:pPr>
            <w:r w:rsidRPr="00B91D08">
              <w:rPr>
                <w:rFonts w:eastAsia="Times New Roman"/>
                <w:color w:val="000000"/>
                <w:lang w:val="fr-FR" w:eastAsia="fr-FR"/>
              </w:rPr>
              <w:t>98,55</w:t>
            </w:r>
          </w:p>
        </w:tc>
      </w:tr>
      <w:tr w:rsidRPr="00A77B36" w:rsidR="00DB17CC" w:rsidTr="00DB17CC" w14:paraId="194595AD"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1E7EE19B" w14:textId="77777777">
            <w:pPr>
              <w:jc w:val="center"/>
              <w:rPr>
                <w:rFonts w:eastAsia="Times New Roman"/>
                <w:b/>
                <w:bCs/>
                <w:color w:val="000000"/>
                <w:lang w:val="fr-FR" w:eastAsia="fr-FR"/>
              </w:rPr>
            </w:pPr>
            <w:r w:rsidRPr="00B91D08">
              <w:rPr>
                <w:rFonts w:eastAsia="Times New Roman"/>
                <w:b/>
                <w:bCs/>
                <w:color w:val="000000"/>
                <w:lang w:val="fr-FR" w:eastAsia="fr-FR"/>
              </w:rPr>
              <w:t>Sentinel-3A</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04A1A9E4" w14:textId="77777777">
            <w:pPr>
              <w:jc w:val="center"/>
              <w:rPr>
                <w:rFonts w:eastAsia="Times New Roman"/>
                <w:color w:val="000000"/>
                <w:lang w:val="fr-FR" w:eastAsia="fr-FR"/>
              </w:rPr>
            </w:pPr>
            <w:r w:rsidRPr="00B91D08">
              <w:rPr>
                <w:rFonts w:eastAsia="Times New Roman"/>
                <w:color w:val="000000"/>
                <w:lang w:val="fr-FR" w:eastAsia="fr-FR"/>
              </w:rPr>
              <w:t>L74</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48FF343E" w14:textId="77777777">
            <w:pPr>
              <w:jc w:val="center"/>
              <w:rPr>
                <w:rFonts w:eastAsia="Times New Roman"/>
                <w:color w:val="000000"/>
                <w:lang w:val="fr-FR" w:eastAsia="fr-FR"/>
              </w:rPr>
            </w:pPr>
            <w:r w:rsidRPr="00B91D08">
              <w:rPr>
                <w:rFonts w:eastAsia="Times New Roman"/>
                <w:color w:val="000000"/>
                <w:lang w:val="fr-FR" w:eastAsia="fr-FR"/>
              </w:rPr>
              <w:t>1601101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01841302" w14:textId="77777777">
            <w:pPr>
              <w:jc w:val="center"/>
              <w:rPr>
                <w:rFonts w:eastAsia="Times New Roman"/>
                <w:color w:val="000000"/>
                <w:lang w:val="fr-FR" w:eastAsia="fr-FR"/>
              </w:rPr>
            </w:pPr>
            <w:r w:rsidRPr="00B91D08">
              <w:rPr>
                <w:rFonts w:eastAsia="Times New Roman"/>
                <w:color w:val="000000"/>
                <w:lang w:val="fr-FR" w:eastAsia="fr-FR"/>
              </w:rPr>
              <w:t>41335</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42D9D718" w14:textId="77777777">
            <w:pPr>
              <w:jc w:val="center"/>
              <w:rPr>
                <w:rFonts w:eastAsia="Times New Roman"/>
                <w:color w:val="000000"/>
                <w:lang w:val="fr-FR" w:eastAsia="fr-FR"/>
              </w:rPr>
            </w:pPr>
            <w:r w:rsidRPr="00B91D08">
              <w:rPr>
                <w:rFonts w:eastAsia="Times New Roman"/>
                <w:color w:val="000000"/>
                <w:lang w:val="fr-FR" w:eastAsia="fr-FR"/>
              </w:rPr>
              <w:t>814,50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3A1D835F" w14:textId="77777777">
            <w:pPr>
              <w:jc w:val="center"/>
              <w:rPr>
                <w:rFonts w:eastAsia="Times New Roman"/>
                <w:color w:val="000000"/>
                <w:lang w:val="fr-FR" w:eastAsia="fr-FR"/>
              </w:rPr>
            </w:pPr>
            <w:r w:rsidRPr="00B91D08">
              <w:rPr>
                <w:rFonts w:eastAsia="Times New Roman"/>
                <w:color w:val="000000"/>
                <w:lang w:val="fr-FR" w:eastAsia="fr-FR"/>
              </w:rPr>
              <w:t>98,18</w:t>
            </w:r>
          </w:p>
        </w:tc>
      </w:tr>
      <w:tr w:rsidRPr="00A77B36" w:rsidR="00DB17CC" w:rsidTr="00DB17CC" w14:paraId="5CCCB816"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1D8BD03D" w14:textId="77777777">
            <w:pPr>
              <w:jc w:val="center"/>
              <w:rPr>
                <w:rFonts w:eastAsia="Times New Roman"/>
                <w:b/>
                <w:bCs/>
                <w:color w:val="000000"/>
                <w:lang w:val="fr-FR" w:eastAsia="fr-FR"/>
              </w:rPr>
            </w:pPr>
            <w:r w:rsidRPr="00B91D08">
              <w:rPr>
                <w:rFonts w:eastAsia="Times New Roman"/>
                <w:b/>
                <w:bCs/>
                <w:color w:val="000000"/>
                <w:lang w:val="fr-FR" w:eastAsia="fr-FR"/>
              </w:rPr>
              <w:t>Sentinel-3B</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17C06517" w14:textId="77777777">
            <w:pPr>
              <w:jc w:val="center"/>
              <w:rPr>
                <w:rFonts w:eastAsia="Times New Roman"/>
                <w:color w:val="000000"/>
                <w:lang w:val="fr-FR" w:eastAsia="fr-FR"/>
              </w:rPr>
            </w:pPr>
            <w:r w:rsidRPr="00B91D08">
              <w:rPr>
                <w:rFonts w:eastAsia="Times New Roman"/>
                <w:color w:val="000000"/>
                <w:lang w:val="fr-FR" w:eastAsia="fr-FR"/>
              </w:rPr>
              <w:t>L75</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4AF2EE49" w14:textId="77777777">
            <w:pPr>
              <w:jc w:val="center"/>
              <w:rPr>
                <w:rFonts w:eastAsia="Times New Roman"/>
                <w:color w:val="000000"/>
                <w:lang w:val="fr-FR" w:eastAsia="fr-FR"/>
              </w:rPr>
            </w:pPr>
            <w:r w:rsidRPr="00B91D08">
              <w:rPr>
                <w:rFonts w:eastAsia="Times New Roman"/>
                <w:color w:val="000000"/>
                <w:lang w:val="fr-FR" w:eastAsia="fr-FR"/>
              </w:rPr>
              <w:t>1803901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64AC3292" w14:textId="77777777">
            <w:pPr>
              <w:jc w:val="center"/>
              <w:rPr>
                <w:rFonts w:eastAsia="Times New Roman"/>
                <w:color w:val="000000"/>
                <w:lang w:val="fr-FR" w:eastAsia="fr-FR"/>
              </w:rPr>
            </w:pPr>
            <w:r w:rsidRPr="00B91D08">
              <w:rPr>
                <w:rFonts w:eastAsia="Times New Roman"/>
                <w:color w:val="000000"/>
                <w:lang w:val="fr-FR" w:eastAsia="fr-FR"/>
              </w:rPr>
              <w:t>43437</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3D1CF2E4" w14:textId="77777777">
            <w:pPr>
              <w:jc w:val="center"/>
              <w:rPr>
                <w:rFonts w:eastAsia="Times New Roman"/>
                <w:color w:val="000000"/>
                <w:lang w:val="fr-FR" w:eastAsia="fr-FR"/>
              </w:rPr>
            </w:pPr>
            <w:r w:rsidRPr="00B91D08">
              <w:rPr>
                <w:rFonts w:eastAsia="Times New Roman"/>
                <w:color w:val="000000"/>
                <w:lang w:val="fr-FR" w:eastAsia="fr-FR"/>
              </w:rPr>
              <w:t>814,50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1A9EE53B" w14:textId="77777777">
            <w:pPr>
              <w:jc w:val="center"/>
              <w:rPr>
                <w:rFonts w:eastAsia="Times New Roman"/>
                <w:color w:val="000000"/>
                <w:lang w:val="fr-FR" w:eastAsia="fr-FR"/>
              </w:rPr>
            </w:pPr>
            <w:r w:rsidRPr="00B91D08">
              <w:rPr>
                <w:rFonts w:eastAsia="Times New Roman"/>
                <w:color w:val="000000"/>
                <w:lang w:val="fr-FR" w:eastAsia="fr-FR"/>
              </w:rPr>
              <w:t>98,65</w:t>
            </w:r>
          </w:p>
        </w:tc>
      </w:tr>
      <w:tr w:rsidRPr="00A77B36" w:rsidR="00DB17CC" w:rsidTr="00DB17CC" w14:paraId="76190B70"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34BF11EA" w14:textId="77777777">
            <w:pPr>
              <w:jc w:val="center"/>
              <w:rPr>
                <w:rFonts w:eastAsia="Times New Roman"/>
                <w:b/>
                <w:bCs/>
                <w:color w:val="000000"/>
                <w:lang w:val="fr-FR" w:eastAsia="fr-FR"/>
              </w:rPr>
            </w:pPr>
            <w:r w:rsidRPr="00B91D08">
              <w:rPr>
                <w:rFonts w:eastAsia="Times New Roman"/>
                <w:b/>
                <w:bCs/>
                <w:color w:val="000000"/>
                <w:lang w:val="fr-FR" w:eastAsia="fr-FR"/>
              </w:rPr>
              <w:t>Stella</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211F0365" w14:textId="77777777">
            <w:pPr>
              <w:jc w:val="center"/>
              <w:rPr>
                <w:rFonts w:eastAsia="Times New Roman"/>
                <w:color w:val="000000"/>
                <w:lang w:val="fr-FR" w:eastAsia="fr-FR"/>
              </w:rPr>
            </w:pPr>
            <w:r w:rsidRPr="00B91D08">
              <w:rPr>
                <w:rFonts w:eastAsia="Times New Roman"/>
                <w:color w:val="000000"/>
                <w:lang w:val="fr-FR" w:eastAsia="fr-FR"/>
              </w:rPr>
              <w:t>L56</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3DD1F4CF" w14:textId="77777777">
            <w:pPr>
              <w:jc w:val="center"/>
              <w:rPr>
                <w:rFonts w:eastAsia="Times New Roman"/>
                <w:color w:val="000000"/>
                <w:lang w:val="fr-FR" w:eastAsia="fr-FR"/>
              </w:rPr>
            </w:pPr>
            <w:r w:rsidRPr="00B91D08">
              <w:rPr>
                <w:rFonts w:eastAsia="Times New Roman"/>
                <w:color w:val="000000"/>
                <w:lang w:val="fr-FR" w:eastAsia="fr-FR"/>
              </w:rPr>
              <w:t>9306102</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3AA98F1A" w14:textId="77777777">
            <w:pPr>
              <w:jc w:val="center"/>
              <w:rPr>
                <w:rFonts w:eastAsia="Times New Roman"/>
                <w:color w:val="000000"/>
                <w:lang w:val="fr-FR" w:eastAsia="fr-FR"/>
              </w:rPr>
            </w:pPr>
            <w:r w:rsidRPr="00B91D08">
              <w:rPr>
                <w:rFonts w:eastAsia="Times New Roman"/>
                <w:color w:val="000000"/>
                <w:lang w:val="fr-FR" w:eastAsia="fr-FR"/>
              </w:rPr>
              <w:t>22824</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15E3B37C" w14:textId="77777777">
            <w:pPr>
              <w:jc w:val="center"/>
              <w:rPr>
                <w:rFonts w:eastAsia="Times New Roman"/>
                <w:color w:val="000000"/>
                <w:lang w:val="fr-FR" w:eastAsia="fr-FR"/>
              </w:rPr>
            </w:pPr>
            <w:r w:rsidRPr="00B91D08">
              <w:rPr>
                <w:rFonts w:eastAsia="Times New Roman"/>
                <w:color w:val="000000"/>
                <w:lang w:val="fr-FR" w:eastAsia="fr-FR"/>
              </w:rPr>
              <w:t>815,00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5B696A1F" w14:textId="77777777">
            <w:pPr>
              <w:jc w:val="center"/>
              <w:rPr>
                <w:rFonts w:eastAsia="Times New Roman"/>
                <w:color w:val="000000"/>
                <w:lang w:val="fr-FR" w:eastAsia="fr-FR"/>
              </w:rPr>
            </w:pPr>
            <w:r w:rsidRPr="00B91D08">
              <w:rPr>
                <w:rFonts w:eastAsia="Times New Roman"/>
                <w:color w:val="000000"/>
                <w:lang w:val="fr-FR" w:eastAsia="fr-FR"/>
              </w:rPr>
              <w:t>99,00</w:t>
            </w:r>
          </w:p>
        </w:tc>
      </w:tr>
      <w:tr w:rsidRPr="00A77B36" w:rsidR="00DB17CC" w:rsidTr="00DB17CC" w14:paraId="6EC78200"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39D8C245" w14:textId="77777777">
            <w:pPr>
              <w:jc w:val="center"/>
              <w:rPr>
                <w:rFonts w:eastAsia="Times New Roman"/>
                <w:b/>
                <w:bCs/>
                <w:color w:val="000000"/>
                <w:lang w:val="fr-FR" w:eastAsia="fr-FR"/>
              </w:rPr>
            </w:pPr>
            <w:r w:rsidRPr="00B91D08">
              <w:rPr>
                <w:rFonts w:eastAsia="Times New Roman"/>
                <w:b/>
                <w:bCs/>
                <w:color w:val="000000"/>
                <w:lang w:val="fr-FR" w:eastAsia="fr-FR"/>
              </w:rPr>
              <w:t>HY-2C</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4BA1B133" w14:textId="77777777">
            <w:pPr>
              <w:jc w:val="center"/>
              <w:rPr>
                <w:rFonts w:eastAsia="Times New Roman"/>
                <w:color w:val="000000"/>
                <w:lang w:val="fr-FR" w:eastAsia="fr-FR"/>
              </w:rPr>
            </w:pPr>
            <w:r w:rsidRPr="00B91D08">
              <w:rPr>
                <w:rFonts w:eastAsia="Times New Roman"/>
                <w:color w:val="000000"/>
                <w:lang w:val="fr-FR" w:eastAsia="fr-FR"/>
              </w:rPr>
              <w:t>L69</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1517CD18" w14:textId="77777777">
            <w:pPr>
              <w:jc w:val="center"/>
              <w:rPr>
                <w:rFonts w:eastAsia="Times New Roman"/>
                <w:color w:val="000000"/>
                <w:lang w:val="fr-FR" w:eastAsia="fr-FR"/>
              </w:rPr>
            </w:pPr>
            <w:r w:rsidRPr="00B91D08">
              <w:rPr>
                <w:rFonts w:eastAsia="Times New Roman"/>
                <w:color w:val="000000"/>
                <w:lang w:val="fr-FR" w:eastAsia="fr-FR"/>
              </w:rPr>
              <w:t>2006601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4D23C3D8" w14:textId="77777777">
            <w:pPr>
              <w:jc w:val="center"/>
              <w:rPr>
                <w:rFonts w:eastAsia="Times New Roman"/>
                <w:color w:val="000000"/>
                <w:lang w:val="fr-FR" w:eastAsia="fr-FR"/>
              </w:rPr>
            </w:pPr>
            <w:r w:rsidRPr="00B91D08">
              <w:rPr>
                <w:rFonts w:eastAsia="Times New Roman"/>
                <w:color w:val="000000"/>
                <w:lang w:val="fr-FR" w:eastAsia="fr-FR"/>
              </w:rPr>
              <w:t>46469</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701D2329" w14:textId="77777777">
            <w:pPr>
              <w:jc w:val="center"/>
              <w:rPr>
                <w:rFonts w:eastAsia="Times New Roman"/>
                <w:color w:val="000000"/>
                <w:lang w:val="fr-FR" w:eastAsia="fr-FR"/>
              </w:rPr>
            </w:pPr>
            <w:r w:rsidRPr="00B91D08">
              <w:rPr>
                <w:rFonts w:eastAsia="Times New Roman"/>
                <w:color w:val="000000"/>
                <w:lang w:val="fr-FR" w:eastAsia="fr-FR"/>
              </w:rPr>
              <w:t>957,00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28DAD91A" w14:textId="77777777">
            <w:pPr>
              <w:jc w:val="center"/>
              <w:rPr>
                <w:rFonts w:eastAsia="Times New Roman"/>
                <w:color w:val="000000"/>
                <w:lang w:val="fr-FR" w:eastAsia="fr-FR"/>
              </w:rPr>
            </w:pPr>
            <w:r w:rsidRPr="00B91D08">
              <w:rPr>
                <w:rFonts w:eastAsia="Times New Roman"/>
                <w:color w:val="000000"/>
                <w:lang w:val="fr-FR" w:eastAsia="fr-FR"/>
              </w:rPr>
              <w:t>66,00</w:t>
            </w:r>
          </w:p>
        </w:tc>
      </w:tr>
      <w:tr w:rsidRPr="00A77B36" w:rsidR="00DB17CC" w:rsidTr="00DB17CC" w14:paraId="459E1DFE"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76D325BE" w14:textId="77777777">
            <w:pPr>
              <w:jc w:val="center"/>
              <w:rPr>
                <w:rFonts w:eastAsia="Times New Roman"/>
                <w:b/>
                <w:bCs/>
                <w:color w:val="000000"/>
                <w:lang w:val="fr-FR" w:eastAsia="fr-FR"/>
              </w:rPr>
            </w:pPr>
            <w:r w:rsidRPr="00B91D08">
              <w:rPr>
                <w:rFonts w:eastAsia="Times New Roman"/>
                <w:b/>
                <w:bCs/>
                <w:color w:val="000000"/>
                <w:lang w:val="fr-FR" w:eastAsia="fr-FR"/>
              </w:rPr>
              <w:t>HY-2D</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1D5BF205" w14:textId="77777777">
            <w:pPr>
              <w:jc w:val="center"/>
              <w:rPr>
                <w:rFonts w:eastAsia="Times New Roman"/>
                <w:color w:val="000000"/>
                <w:lang w:val="fr-FR" w:eastAsia="fr-FR"/>
              </w:rPr>
            </w:pPr>
            <w:r w:rsidRPr="00B91D08">
              <w:rPr>
                <w:rFonts w:eastAsia="Times New Roman"/>
                <w:color w:val="000000"/>
                <w:lang w:val="fr-FR" w:eastAsia="fr-FR"/>
              </w:rPr>
              <w:t>L78</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6B60775D" w14:textId="77777777">
            <w:pPr>
              <w:jc w:val="center"/>
              <w:rPr>
                <w:rFonts w:eastAsia="Times New Roman"/>
                <w:color w:val="000000"/>
                <w:lang w:val="fr-FR" w:eastAsia="fr-FR"/>
              </w:rPr>
            </w:pPr>
            <w:r w:rsidRPr="00B91D08">
              <w:rPr>
                <w:rFonts w:eastAsia="Times New Roman"/>
                <w:color w:val="000000"/>
                <w:lang w:val="fr-FR" w:eastAsia="fr-FR"/>
              </w:rPr>
              <w:t>2104301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6ED02AE9" w14:textId="77777777">
            <w:pPr>
              <w:jc w:val="center"/>
              <w:rPr>
                <w:rFonts w:eastAsia="Times New Roman"/>
                <w:color w:val="000000"/>
                <w:lang w:val="fr-FR" w:eastAsia="fr-FR"/>
              </w:rPr>
            </w:pPr>
            <w:r w:rsidRPr="00B91D08">
              <w:rPr>
                <w:rFonts w:eastAsia="Times New Roman"/>
                <w:color w:val="000000"/>
                <w:lang w:val="fr-FR" w:eastAsia="fr-FR"/>
              </w:rPr>
              <w:t>48621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430B1DDC" w14:textId="77777777">
            <w:pPr>
              <w:jc w:val="center"/>
              <w:rPr>
                <w:rFonts w:eastAsia="Times New Roman"/>
                <w:color w:val="000000"/>
                <w:lang w:val="fr-FR" w:eastAsia="fr-FR"/>
              </w:rPr>
            </w:pPr>
            <w:r w:rsidRPr="00B91D08">
              <w:rPr>
                <w:rFonts w:eastAsia="Times New Roman"/>
                <w:color w:val="000000"/>
                <w:lang w:val="fr-FR" w:eastAsia="fr-FR"/>
              </w:rPr>
              <w:t>971,00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1C856C72" w14:textId="77777777">
            <w:pPr>
              <w:jc w:val="center"/>
              <w:rPr>
                <w:rFonts w:eastAsia="Times New Roman"/>
                <w:color w:val="000000"/>
                <w:lang w:val="fr-FR" w:eastAsia="fr-FR"/>
              </w:rPr>
            </w:pPr>
            <w:r w:rsidRPr="00B91D08">
              <w:rPr>
                <w:rFonts w:eastAsia="Times New Roman"/>
                <w:color w:val="000000"/>
                <w:lang w:val="fr-FR" w:eastAsia="fr-FR"/>
              </w:rPr>
              <w:t>66,00</w:t>
            </w:r>
          </w:p>
        </w:tc>
      </w:tr>
      <w:tr w:rsidRPr="00A77B36" w:rsidR="00DB17CC" w:rsidTr="00DB17CC" w14:paraId="02EC395A"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5DF1652D" w14:textId="77777777">
            <w:pPr>
              <w:jc w:val="center"/>
              <w:rPr>
                <w:rFonts w:eastAsia="Times New Roman"/>
                <w:b/>
                <w:bCs/>
                <w:color w:val="000000"/>
                <w:lang w:val="fr-FR" w:eastAsia="fr-FR"/>
              </w:rPr>
            </w:pPr>
            <w:r w:rsidRPr="00B91D08">
              <w:rPr>
                <w:rFonts w:eastAsia="Times New Roman"/>
                <w:b/>
                <w:bCs/>
                <w:color w:val="000000"/>
                <w:lang w:val="fr-FR" w:eastAsia="fr-FR"/>
              </w:rPr>
              <w:t>Starlette</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10C34944" w14:textId="77777777">
            <w:pPr>
              <w:jc w:val="center"/>
              <w:rPr>
                <w:rFonts w:eastAsia="Times New Roman"/>
                <w:color w:val="000000"/>
                <w:lang w:val="fr-FR" w:eastAsia="fr-FR"/>
              </w:rPr>
            </w:pPr>
            <w:r w:rsidRPr="00B91D08">
              <w:rPr>
                <w:rFonts w:eastAsia="Times New Roman"/>
                <w:color w:val="000000"/>
                <w:lang w:val="fr-FR" w:eastAsia="fr-FR"/>
              </w:rPr>
              <w:t>L55</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2EDE67FB" w14:textId="77777777">
            <w:pPr>
              <w:jc w:val="center"/>
              <w:rPr>
                <w:rFonts w:eastAsia="Times New Roman"/>
                <w:color w:val="000000"/>
                <w:lang w:val="fr-FR" w:eastAsia="fr-FR"/>
              </w:rPr>
            </w:pPr>
            <w:r w:rsidRPr="00B91D08">
              <w:rPr>
                <w:rFonts w:eastAsia="Times New Roman"/>
                <w:color w:val="000000"/>
                <w:lang w:val="fr-FR" w:eastAsia="fr-FR"/>
              </w:rPr>
              <w:t>7501001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2547DD74" w14:textId="77777777">
            <w:pPr>
              <w:jc w:val="center"/>
              <w:rPr>
                <w:rFonts w:eastAsia="Times New Roman"/>
                <w:color w:val="000000"/>
                <w:lang w:val="fr-FR" w:eastAsia="fr-FR"/>
              </w:rPr>
            </w:pPr>
            <w:r w:rsidRPr="00B91D08">
              <w:rPr>
                <w:rFonts w:eastAsia="Times New Roman"/>
                <w:color w:val="000000"/>
                <w:lang w:val="fr-FR" w:eastAsia="fr-FR"/>
              </w:rPr>
              <w:t>7646</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510779BD" w14:textId="77777777">
            <w:pPr>
              <w:jc w:val="center"/>
              <w:rPr>
                <w:rFonts w:eastAsia="Times New Roman"/>
                <w:color w:val="000000"/>
                <w:lang w:val="fr-FR" w:eastAsia="fr-FR"/>
              </w:rPr>
            </w:pPr>
            <w:r w:rsidRPr="00B91D08">
              <w:rPr>
                <w:rFonts w:eastAsia="Times New Roman"/>
                <w:color w:val="000000"/>
                <w:lang w:val="fr-FR" w:eastAsia="fr-FR"/>
              </w:rPr>
              <w:t>1000,00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26D63642" w14:textId="77777777">
            <w:pPr>
              <w:jc w:val="center"/>
              <w:rPr>
                <w:rFonts w:eastAsia="Times New Roman"/>
                <w:color w:val="000000"/>
                <w:lang w:val="fr-FR" w:eastAsia="fr-FR"/>
              </w:rPr>
            </w:pPr>
            <w:r w:rsidRPr="00B91D08">
              <w:rPr>
                <w:rFonts w:eastAsia="Times New Roman"/>
                <w:color w:val="000000"/>
                <w:lang w:val="fr-FR" w:eastAsia="fr-FR"/>
              </w:rPr>
              <w:t>50,00</w:t>
            </w:r>
          </w:p>
        </w:tc>
      </w:tr>
      <w:tr w:rsidRPr="00A77B36" w:rsidR="00DB17CC" w:rsidTr="00DB17CC" w14:paraId="7BE0C233"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3B60EE17" w14:textId="77777777">
            <w:pPr>
              <w:jc w:val="center"/>
              <w:rPr>
                <w:rFonts w:eastAsia="Times New Roman"/>
                <w:b/>
                <w:bCs/>
                <w:color w:val="000000"/>
                <w:lang w:val="fr-FR" w:eastAsia="fr-FR"/>
              </w:rPr>
            </w:pPr>
            <w:r w:rsidRPr="00B91D08">
              <w:rPr>
                <w:rFonts w:eastAsia="Times New Roman"/>
                <w:b/>
                <w:bCs/>
                <w:color w:val="000000"/>
                <w:lang w:val="fr-FR" w:eastAsia="fr-FR"/>
              </w:rPr>
              <w:t>Jason-3</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109AAB46" w14:textId="77777777">
            <w:pPr>
              <w:jc w:val="center"/>
              <w:rPr>
                <w:rFonts w:eastAsia="Times New Roman"/>
                <w:color w:val="000000"/>
                <w:lang w:val="fr-FR" w:eastAsia="fr-FR"/>
              </w:rPr>
            </w:pPr>
            <w:r w:rsidRPr="00B91D08">
              <w:rPr>
                <w:rFonts w:eastAsia="Times New Roman"/>
                <w:color w:val="000000"/>
                <w:lang w:val="fr-FR" w:eastAsia="fr-FR"/>
              </w:rPr>
              <w:t>L39</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18A9486A" w14:textId="77777777">
            <w:pPr>
              <w:jc w:val="center"/>
              <w:rPr>
                <w:rFonts w:eastAsia="Times New Roman"/>
                <w:color w:val="000000"/>
                <w:lang w:val="fr-FR" w:eastAsia="fr-FR"/>
              </w:rPr>
            </w:pPr>
            <w:r w:rsidRPr="00B91D08">
              <w:rPr>
                <w:rFonts w:eastAsia="Times New Roman"/>
                <w:color w:val="000000"/>
                <w:lang w:val="fr-FR" w:eastAsia="fr-FR"/>
              </w:rPr>
              <w:t>1600201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314BD5E3" w14:textId="77777777">
            <w:pPr>
              <w:jc w:val="center"/>
              <w:rPr>
                <w:rFonts w:eastAsia="Times New Roman"/>
                <w:color w:val="000000"/>
                <w:lang w:val="fr-FR" w:eastAsia="fr-FR"/>
              </w:rPr>
            </w:pPr>
            <w:r w:rsidRPr="00B91D08">
              <w:rPr>
                <w:rFonts w:eastAsia="Times New Roman"/>
                <w:color w:val="000000"/>
                <w:lang w:val="fr-FR" w:eastAsia="fr-FR"/>
              </w:rPr>
              <w:t>41240</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455934F7" w14:textId="77777777">
            <w:pPr>
              <w:jc w:val="center"/>
              <w:rPr>
                <w:rFonts w:eastAsia="Times New Roman"/>
                <w:color w:val="000000"/>
                <w:lang w:val="fr-FR" w:eastAsia="fr-FR"/>
              </w:rPr>
            </w:pPr>
            <w:r w:rsidRPr="00B91D08">
              <w:rPr>
                <w:rFonts w:eastAsia="Times New Roman"/>
                <w:color w:val="000000"/>
                <w:lang w:val="fr-FR" w:eastAsia="fr-FR"/>
              </w:rPr>
              <w:t>1336,00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0A51B6DC" w14:textId="77777777">
            <w:pPr>
              <w:jc w:val="center"/>
              <w:rPr>
                <w:rFonts w:eastAsia="Times New Roman"/>
                <w:color w:val="000000"/>
                <w:lang w:val="fr-FR" w:eastAsia="fr-FR"/>
              </w:rPr>
            </w:pPr>
            <w:r w:rsidRPr="00B91D08">
              <w:rPr>
                <w:rFonts w:eastAsia="Times New Roman"/>
                <w:color w:val="000000"/>
                <w:lang w:val="fr-FR" w:eastAsia="fr-FR"/>
              </w:rPr>
              <w:t>66,00</w:t>
            </w:r>
          </w:p>
        </w:tc>
      </w:tr>
      <w:tr w:rsidRPr="00A77B36" w:rsidR="00DB17CC" w:rsidTr="00DB17CC" w14:paraId="5F60018A"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78872C24" w14:textId="77777777">
            <w:pPr>
              <w:jc w:val="center"/>
              <w:rPr>
                <w:rFonts w:eastAsia="Times New Roman"/>
                <w:b/>
                <w:bCs/>
                <w:color w:val="000000"/>
                <w:lang w:val="fr-FR" w:eastAsia="fr-FR"/>
              </w:rPr>
            </w:pPr>
            <w:r w:rsidRPr="00B91D08">
              <w:rPr>
                <w:rFonts w:eastAsia="Times New Roman"/>
                <w:b/>
                <w:bCs/>
                <w:color w:val="000000"/>
                <w:lang w:val="fr-FR" w:eastAsia="fr-FR"/>
              </w:rPr>
              <w:t>Sentinel-6A</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74B5469A" w14:textId="77777777">
            <w:pPr>
              <w:jc w:val="center"/>
              <w:rPr>
                <w:rFonts w:eastAsia="Times New Roman"/>
                <w:color w:val="000000"/>
                <w:lang w:val="fr-FR" w:eastAsia="fr-FR"/>
              </w:rPr>
            </w:pPr>
            <w:r w:rsidRPr="00B91D08">
              <w:rPr>
                <w:rFonts w:eastAsia="Times New Roman"/>
                <w:color w:val="000000"/>
                <w:lang w:val="fr-FR" w:eastAsia="fr-FR"/>
              </w:rPr>
              <w:t>L40</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696286F1" w14:textId="77777777">
            <w:pPr>
              <w:jc w:val="center"/>
              <w:rPr>
                <w:rFonts w:eastAsia="Times New Roman"/>
                <w:color w:val="000000"/>
                <w:lang w:val="fr-FR" w:eastAsia="fr-FR"/>
              </w:rPr>
            </w:pPr>
            <w:r w:rsidRPr="00B91D08">
              <w:rPr>
                <w:rFonts w:eastAsia="Times New Roman"/>
                <w:color w:val="000000"/>
                <w:lang w:val="fr-FR" w:eastAsia="fr-FR"/>
              </w:rPr>
              <w:t>2008601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03DFB547" w14:textId="77777777">
            <w:pPr>
              <w:jc w:val="center"/>
              <w:rPr>
                <w:rFonts w:eastAsia="Times New Roman"/>
                <w:color w:val="000000"/>
                <w:lang w:val="fr-FR" w:eastAsia="fr-FR"/>
              </w:rPr>
            </w:pPr>
            <w:r w:rsidRPr="00B91D08">
              <w:rPr>
                <w:rFonts w:eastAsia="Times New Roman"/>
                <w:color w:val="000000"/>
                <w:lang w:val="fr-FR" w:eastAsia="fr-FR"/>
              </w:rPr>
              <w:t>46984</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383A2395" w14:textId="77777777">
            <w:pPr>
              <w:jc w:val="center"/>
              <w:rPr>
                <w:rFonts w:eastAsia="Times New Roman"/>
                <w:color w:val="000000"/>
                <w:lang w:val="fr-FR" w:eastAsia="fr-FR"/>
              </w:rPr>
            </w:pPr>
            <w:r w:rsidRPr="00B91D08">
              <w:rPr>
                <w:rFonts w:eastAsia="Times New Roman"/>
                <w:color w:val="000000"/>
                <w:lang w:val="fr-FR" w:eastAsia="fr-FR"/>
              </w:rPr>
              <w:t>1355,90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2973ED36" w14:textId="77777777">
            <w:pPr>
              <w:jc w:val="center"/>
              <w:rPr>
                <w:rFonts w:eastAsia="Times New Roman"/>
                <w:color w:val="000000"/>
                <w:lang w:val="fr-FR" w:eastAsia="fr-FR"/>
              </w:rPr>
            </w:pPr>
            <w:r w:rsidRPr="00B91D08">
              <w:rPr>
                <w:rFonts w:eastAsia="Times New Roman"/>
                <w:color w:val="000000"/>
                <w:lang w:val="fr-FR" w:eastAsia="fr-FR"/>
              </w:rPr>
              <w:t>66,04</w:t>
            </w:r>
          </w:p>
        </w:tc>
      </w:tr>
      <w:tr w:rsidRPr="00A77B36" w:rsidR="00DB17CC" w:rsidTr="00DB17CC" w14:paraId="62765195" w14:textId="77777777">
        <w:trPr>
          <w:trHeight w:val="268"/>
          <w:jc w:val="center"/>
        </w:trPr>
        <w:tc>
          <w:tcPr>
            <w:tcW w:w="1994" w:type="dxa"/>
            <w:tcBorders>
              <w:top w:val="nil"/>
              <w:left w:val="nil"/>
              <w:bottom w:val="nil"/>
              <w:right w:val="nil"/>
            </w:tcBorders>
            <w:shd w:val="clear" w:color="auto" w:fill="FFFFFF" w:themeFill="background1"/>
            <w:vAlign w:val="center"/>
            <w:hideMark/>
          </w:tcPr>
          <w:p w:rsidRPr="005A7DC8" w:rsidR="00DB17CC" w:rsidP="00DB17CC" w:rsidRDefault="00DB17CC" w14:paraId="0127EB92" w14:textId="77777777">
            <w:pPr>
              <w:jc w:val="center"/>
              <w:rPr>
                <w:rFonts w:eastAsia="Times New Roman"/>
                <w:b/>
                <w:bCs/>
                <w:color w:val="000000"/>
                <w:lang w:val="fr-FR" w:eastAsia="fr-FR"/>
              </w:rPr>
            </w:pPr>
            <w:r w:rsidRPr="00B91D08">
              <w:rPr>
                <w:rFonts w:eastAsia="Times New Roman"/>
                <w:b/>
                <w:bCs/>
                <w:color w:val="000000"/>
                <w:lang w:val="fr-FR" w:eastAsia="fr-FR"/>
              </w:rPr>
              <w:t>LARES</w:t>
            </w:r>
          </w:p>
        </w:tc>
        <w:tc>
          <w:tcPr>
            <w:tcW w:w="1477" w:type="dxa"/>
            <w:tcBorders>
              <w:top w:val="nil"/>
              <w:left w:val="nil"/>
              <w:bottom w:val="nil"/>
              <w:right w:val="nil"/>
            </w:tcBorders>
            <w:shd w:val="clear" w:color="auto" w:fill="FFFFFF" w:themeFill="background1"/>
            <w:vAlign w:val="center"/>
            <w:hideMark/>
          </w:tcPr>
          <w:p w:rsidRPr="005A7DC8" w:rsidR="00DB17CC" w:rsidP="00DB17CC" w:rsidRDefault="00DB17CC" w14:paraId="7384EABF" w14:textId="77777777">
            <w:pPr>
              <w:jc w:val="center"/>
              <w:rPr>
                <w:rFonts w:eastAsia="Times New Roman"/>
                <w:color w:val="000000"/>
                <w:lang w:val="fr-FR" w:eastAsia="fr-FR"/>
              </w:rPr>
            </w:pPr>
            <w:r w:rsidRPr="00B91D08">
              <w:rPr>
                <w:rFonts w:eastAsia="Times New Roman"/>
                <w:color w:val="000000"/>
                <w:lang w:val="fr-FR" w:eastAsia="fr-FR"/>
              </w:rPr>
              <w:t>L60</w:t>
            </w:r>
          </w:p>
        </w:tc>
        <w:tc>
          <w:tcPr>
            <w:tcW w:w="1184" w:type="dxa"/>
            <w:tcBorders>
              <w:top w:val="nil"/>
              <w:left w:val="nil"/>
              <w:bottom w:val="nil"/>
              <w:right w:val="nil"/>
            </w:tcBorders>
            <w:shd w:val="clear" w:color="auto" w:fill="FFFFFF" w:themeFill="background1"/>
            <w:vAlign w:val="center"/>
            <w:hideMark/>
          </w:tcPr>
          <w:p w:rsidRPr="005A7DC8" w:rsidR="00DB17CC" w:rsidP="00DB17CC" w:rsidRDefault="00DB17CC" w14:paraId="4D2E8FC2" w14:textId="77777777">
            <w:pPr>
              <w:jc w:val="center"/>
              <w:rPr>
                <w:rFonts w:eastAsia="Times New Roman"/>
                <w:color w:val="000000"/>
                <w:lang w:val="fr-FR" w:eastAsia="fr-FR"/>
              </w:rPr>
            </w:pPr>
            <w:r w:rsidRPr="00B91D08">
              <w:rPr>
                <w:rFonts w:eastAsia="Times New Roman"/>
                <w:color w:val="000000"/>
                <w:lang w:val="fr-FR" w:eastAsia="fr-FR"/>
              </w:rPr>
              <w:t>1200601</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0E4DD9ED" w14:textId="77777777">
            <w:pPr>
              <w:jc w:val="center"/>
              <w:rPr>
                <w:rFonts w:eastAsia="Times New Roman"/>
                <w:color w:val="000000"/>
                <w:lang w:val="fr-FR" w:eastAsia="fr-FR"/>
              </w:rPr>
            </w:pPr>
            <w:r w:rsidRPr="00B91D08">
              <w:rPr>
                <w:rFonts w:eastAsia="Times New Roman"/>
                <w:color w:val="000000"/>
                <w:lang w:val="fr-FR" w:eastAsia="fr-FR"/>
              </w:rPr>
              <w:t>38077</w:t>
            </w:r>
          </w:p>
        </w:tc>
        <w:tc>
          <w:tcPr>
            <w:tcW w:w="1479" w:type="dxa"/>
            <w:tcBorders>
              <w:top w:val="nil"/>
              <w:left w:val="nil"/>
              <w:bottom w:val="nil"/>
              <w:right w:val="nil"/>
            </w:tcBorders>
            <w:shd w:val="clear" w:color="auto" w:fill="FFFFFF" w:themeFill="background1"/>
            <w:vAlign w:val="center"/>
            <w:hideMark/>
          </w:tcPr>
          <w:p w:rsidRPr="005A7DC8" w:rsidR="00DB17CC" w:rsidP="00DB17CC" w:rsidRDefault="00DB17CC" w14:paraId="5BAE0168" w14:textId="77777777">
            <w:pPr>
              <w:jc w:val="center"/>
              <w:rPr>
                <w:rFonts w:eastAsia="Times New Roman"/>
                <w:color w:val="000000"/>
                <w:lang w:val="fr-FR" w:eastAsia="fr-FR"/>
              </w:rPr>
            </w:pPr>
            <w:r w:rsidRPr="00B91D08">
              <w:rPr>
                <w:rFonts w:eastAsia="Times New Roman"/>
                <w:color w:val="000000"/>
                <w:lang w:val="fr-FR" w:eastAsia="fr-FR"/>
              </w:rPr>
              <w:t>1450,00</w:t>
            </w:r>
          </w:p>
        </w:tc>
        <w:tc>
          <w:tcPr>
            <w:tcW w:w="1483" w:type="dxa"/>
            <w:tcBorders>
              <w:top w:val="nil"/>
              <w:left w:val="nil"/>
              <w:bottom w:val="nil"/>
              <w:right w:val="nil"/>
            </w:tcBorders>
            <w:shd w:val="clear" w:color="auto" w:fill="FFFFFF" w:themeFill="background1"/>
            <w:vAlign w:val="center"/>
            <w:hideMark/>
          </w:tcPr>
          <w:p w:rsidRPr="005A7DC8" w:rsidR="00DB17CC" w:rsidP="00DB17CC" w:rsidRDefault="00DB17CC" w14:paraId="3D78E858" w14:textId="77777777">
            <w:pPr>
              <w:jc w:val="center"/>
              <w:rPr>
                <w:rFonts w:eastAsia="Times New Roman"/>
                <w:color w:val="000000"/>
                <w:lang w:val="fr-FR" w:eastAsia="fr-FR"/>
              </w:rPr>
            </w:pPr>
            <w:r w:rsidRPr="00B91D08">
              <w:rPr>
                <w:rFonts w:eastAsia="Times New Roman"/>
                <w:color w:val="000000"/>
                <w:lang w:val="fr-FR" w:eastAsia="fr-FR"/>
              </w:rPr>
              <w:t>69,50</w:t>
            </w:r>
          </w:p>
        </w:tc>
      </w:tr>
    </w:tbl>
    <w:p w:rsidR="00DB17CC" w:rsidP="00DB17CC" w:rsidRDefault="00DB17CC" w14:paraId="7024A442" w14:textId="77777777">
      <w:pPr>
        <w:rPr>
          <w:lang w:val="en-US"/>
        </w:rPr>
      </w:pPr>
    </w:p>
    <w:p w:rsidR="00DB17CC" w:rsidP="00016F5C" w:rsidRDefault="00DB17CC" w14:paraId="48BE5DBB" w14:textId="77777777">
      <w:pPr>
        <w:pStyle w:val="Titolo5"/>
        <w:numPr>
          <w:ilvl w:val="4"/>
          <w:numId w:val="3"/>
        </w:numPr>
      </w:pPr>
      <w:r>
        <w:t>MEO /GEO Targets</w:t>
      </w:r>
    </w:p>
    <w:tbl>
      <w:tblPr>
        <w:tblStyle w:val="Grigliatab4"/>
        <w:tblW w:w="9066" w:type="dxa"/>
        <w:jc w:val="center"/>
        <w:tblLook w:val="04A0" w:firstRow="1" w:lastRow="0" w:firstColumn="1" w:lastColumn="0" w:noHBand="0" w:noVBand="1"/>
      </w:tblPr>
      <w:tblGrid>
        <w:gridCol w:w="1419"/>
        <w:gridCol w:w="1142"/>
        <w:gridCol w:w="1531"/>
        <w:gridCol w:w="1331"/>
        <w:gridCol w:w="1621"/>
        <w:gridCol w:w="2022"/>
      </w:tblGrid>
      <w:tr w:rsidRPr="00A77B36" w:rsidR="00DB17CC" w:rsidTr="00DB17CC" w14:paraId="03352982" w14:textId="77777777">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0" w:type="dxa"/>
            <w:tcBorders>
              <w:bottom w:val="nil"/>
            </w:tcBorders>
            <w:shd w:val="clear" w:color="auto" w:fill="004494" w:themeFill="text2"/>
            <w:vAlign w:val="center"/>
            <w:hideMark/>
          </w:tcPr>
          <w:p w:rsidRPr="005A7DC8" w:rsidR="00DB17CC" w:rsidP="00DB17CC" w:rsidRDefault="00DB17CC" w14:paraId="4A1E9C2F" w14:textId="77777777">
            <w:pPr>
              <w:jc w:val="center"/>
              <w:rPr>
                <w:rFonts w:eastAsia="Times New Roman"/>
                <w:color w:val="FFFFFF"/>
                <w:lang w:val="fr-FR" w:eastAsia="fr-FR"/>
              </w:rPr>
            </w:pPr>
            <w:r w:rsidRPr="00D22AD7">
              <w:rPr>
                <w:rFonts w:eastAsia="Times New Roman"/>
                <w:color w:val="FFFFFF"/>
                <w:lang w:val="fr-FR" w:eastAsia="fr-FR"/>
              </w:rPr>
              <w:t>Object Name</w:t>
            </w:r>
          </w:p>
        </w:tc>
        <w:tc>
          <w:tcPr>
            <w:tcW w:w="0" w:type="dxa"/>
            <w:tcBorders>
              <w:bottom w:val="nil"/>
            </w:tcBorders>
            <w:shd w:val="clear" w:color="auto" w:fill="004494" w:themeFill="text2"/>
            <w:vAlign w:val="center"/>
            <w:hideMark/>
          </w:tcPr>
          <w:p w:rsidRPr="005A7DC8" w:rsidR="00DB17CC" w:rsidP="00DB17CC" w:rsidRDefault="00DB17CC" w14:paraId="135A9B55"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val="fr-FR" w:eastAsia="fr-FR"/>
              </w:rPr>
            </w:pPr>
            <w:r w:rsidRPr="00D22AD7">
              <w:rPr>
                <w:rFonts w:eastAsia="Times New Roman"/>
                <w:color w:val="FFFFFF"/>
                <w:lang w:val="fr-FR" w:eastAsia="fr-FR"/>
              </w:rPr>
              <w:t>SP3c Code</w:t>
            </w:r>
          </w:p>
        </w:tc>
        <w:tc>
          <w:tcPr>
            <w:tcW w:w="0" w:type="dxa"/>
            <w:tcBorders>
              <w:bottom w:val="nil"/>
            </w:tcBorders>
            <w:shd w:val="clear" w:color="auto" w:fill="004494" w:themeFill="text2"/>
            <w:vAlign w:val="center"/>
            <w:hideMark/>
          </w:tcPr>
          <w:p w:rsidRPr="005A7DC8" w:rsidR="00DB17CC" w:rsidP="00DB17CC" w:rsidRDefault="00DB17CC" w14:paraId="1605C0B5"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val="fr-FR" w:eastAsia="fr-FR"/>
              </w:rPr>
            </w:pPr>
            <w:r w:rsidRPr="00D22AD7">
              <w:rPr>
                <w:rFonts w:eastAsia="Times New Roman"/>
                <w:color w:val="FFFFFF"/>
                <w:lang w:val="fr-FR" w:eastAsia="fr-FR"/>
              </w:rPr>
              <w:t>ILRS ID</w:t>
            </w:r>
          </w:p>
        </w:tc>
        <w:tc>
          <w:tcPr>
            <w:tcW w:w="0" w:type="dxa"/>
            <w:tcBorders>
              <w:bottom w:val="nil"/>
            </w:tcBorders>
            <w:shd w:val="clear" w:color="auto" w:fill="004494" w:themeFill="text2"/>
            <w:vAlign w:val="center"/>
            <w:hideMark/>
          </w:tcPr>
          <w:p w:rsidRPr="005A7DC8" w:rsidR="00DB17CC" w:rsidP="00DB17CC" w:rsidRDefault="00DB17CC" w14:paraId="75BE9566"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val="fr-FR" w:eastAsia="fr-FR"/>
              </w:rPr>
            </w:pPr>
            <w:proofErr w:type="spellStart"/>
            <w:r w:rsidRPr="00D22AD7">
              <w:rPr>
                <w:rFonts w:eastAsia="Times New Roman"/>
                <w:color w:val="FFFFFF"/>
                <w:lang w:val="fr-FR" w:eastAsia="fr-FR"/>
              </w:rPr>
              <w:t>Norad</w:t>
            </w:r>
            <w:proofErr w:type="spellEnd"/>
            <w:r w:rsidRPr="00D22AD7">
              <w:rPr>
                <w:rFonts w:eastAsia="Times New Roman"/>
                <w:color w:val="FFFFFF"/>
                <w:lang w:val="fr-FR" w:eastAsia="fr-FR"/>
              </w:rPr>
              <w:t xml:space="preserve"> ID</w:t>
            </w:r>
          </w:p>
        </w:tc>
        <w:tc>
          <w:tcPr>
            <w:tcW w:w="0" w:type="dxa"/>
            <w:tcBorders>
              <w:bottom w:val="nil"/>
            </w:tcBorders>
            <w:shd w:val="clear" w:color="auto" w:fill="004494" w:themeFill="text2"/>
            <w:vAlign w:val="center"/>
            <w:hideMark/>
          </w:tcPr>
          <w:p w:rsidRPr="005A7DC8" w:rsidR="00DB17CC" w:rsidP="00DB17CC" w:rsidRDefault="00DB17CC" w14:paraId="2B766C5B"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val="fr-FR" w:eastAsia="fr-FR"/>
              </w:rPr>
            </w:pPr>
            <w:r w:rsidRPr="00D22AD7">
              <w:rPr>
                <w:rFonts w:eastAsia="Times New Roman"/>
                <w:color w:val="FFFFFF"/>
                <w:lang w:val="fr-FR" w:eastAsia="fr-FR"/>
              </w:rPr>
              <w:t>Altitude [km]</w:t>
            </w:r>
          </w:p>
        </w:tc>
        <w:tc>
          <w:tcPr>
            <w:tcW w:w="0" w:type="dxa"/>
            <w:tcBorders>
              <w:bottom w:val="nil"/>
            </w:tcBorders>
            <w:shd w:val="clear" w:color="auto" w:fill="004494" w:themeFill="text2"/>
            <w:vAlign w:val="center"/>
            <w:hideMark/>
          </w:tcPr>
          <w:p w:rsidRPr="005A7DC8" w:rsidR="00DB17CC" w:rsidP="00DB17CC" w:rsidRDefault="00DB17CC" w14:paraId="7927B419"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val="fr-FR" w:eastAsia="fr-FR"/>
              </w:rPr>
            </w:pPr>
            <w:r w:rsidRPr="00D22AD7">
              <w:rPr>
                <w:rFonts w:eastAsia="Times New Roman"/>
                <w:color w:val="FFFFFF"/>
                <w:lang w:val="fr-FR" w:eastAsia="fr-FR"/>
              </w:rPr>
              <w:t>Inclination °</w:t>
            </w:r>
          </w:p>
        </w:tc>
      </w:tr>
      <w:tr w:rsidRPr="00A77B36" w:rsidR="00DB17CC" w:rsidTr="00DB17CC" w14:paraId="17D0709B"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29860E9C"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6EB3ADD"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93DDFA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1603002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5B968A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41550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24EF97F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6A6CB42"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3E601F4A"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327CA4AE"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2C66DC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16EE2A2"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1603001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5F92B41"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41549</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2FD449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93E195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0758C12C"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089D2231"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F35702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E03</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01BF3B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1606902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B6176C5"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41860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5161B6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C258B2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26BC47FE"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72F77293"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Galileo-213</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9F3571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276086D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1606903</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D21A126"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41861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E300DB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248BEAD2"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05868172"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20229C9D"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ADEF57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E05</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67CE76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1606904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0C5FB0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41862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63B7C7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3224A3A"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60EED89A"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142094F6"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Galileo-207</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0FF4AB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E07</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CE2A59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1606901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DF7CB3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41859</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63C5872"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419E83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0ECA777F"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45F87C7D"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Galileo-208</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8CC9A8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E08</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C50319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1507902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B8A2DF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41174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F122F9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7B8FCE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42377A4C"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0856ED53"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Galileo-209</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9DB46B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E09</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C35CCB4"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1507901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6FADB8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41175</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0C47E1F"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D27280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23B9DCA7"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655B82B5"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Galileo-101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2B2567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E11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EAAC3C2"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1106001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8249E6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37846</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FDCC2DC"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32C40AD"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3E356830"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2C52C82A"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Galileo-102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ED5B06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E12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6DD1B49"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1106002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B6C9E74"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37847</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2107A74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DAA02AC"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1E042A24"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21EABBE7"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53744D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E14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457CCB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1405002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75614B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40129</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C65E18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B8A26EE"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785EA1F0"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20D16AF7"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D014EF0"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E18</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63E126C"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1405001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26558CC8"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40128</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B069C70"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7AC4EF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242CB506"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61775B36"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Galileo-103</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AF31D87"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E19</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BC0A80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1205501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8F9C75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38857</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160348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2CD2C6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102703D8"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62295F99"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Galileo-104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845682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9BA0F90"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1205502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1F3EE4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38858</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6087036"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CC5825E"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381BB30D"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43CB266D"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Galileo-215</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38DF5F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E21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821104A"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1707901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77ADCC0"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43055</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F735A8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764263C"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4157ADAA"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19B0B8BD"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2BABFB49"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E22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FD3E413"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1501702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EE1B4D2"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40545</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3E2C950"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E51C0A1"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35D60E39"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5BAE300B"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Galileo-205</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475F54E"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E24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C508CF8"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1504501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93D0BE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40889</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5FEF9B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1BF601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3547E1A3"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6FEC7F90"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Galileo-216</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EE6B5D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E25</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53DBD78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1707902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3E8DDC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43056</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791769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2800B8C"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6C240BCF"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21A7F3B9"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Galileo-203</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33DBAF3"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E26</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239E5B4"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1501701</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722DF3A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40544</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7E9D9AF"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151047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18FE5A63" w14:textId="77777777">
        <w:trPr>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3DE5FD35"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Galileo-217</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B2FC195"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E27</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222371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1707903</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65A92009"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43057</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243EE492"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BD36CB7"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r w:rsidRPr="00A77B36" w:rsidR="00DB17CC" w:rsidTr="00DB17CC" w14:paraId="7465241E" w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noWrap/>
            <w:vAlign w:val="center"/>
            <w:hideMark/>
          </w:tcPr>
          <w:p w:rsidRPr="00A77B36" w:rsidR="00DB17CC" w:rsidP="00DB17CC" w:rsidRDefault="00DB17CC" w14:paraId="70DE3A64" w14:textId="77777777">
            <w:pPr>
              <w:jc w:val="center"/>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Galileo-206</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872F18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E30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0CA8DB21"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1504502</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44EB49F8"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40890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118185CA"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23220</w:t>
            </w:r>
          </w:p>
        </w:tc>
        <w:tc>
          <w:tcPr>
            <w:tcW w:w="0" w:type="dxa"/>
            <w:tcBorders>
              <w:top w:val="nil"/>
              <w:left w:val="nil"/>
              <w:bottom w:val="nil"/>
              <w:right w:val="nil"/>
            </w:tcBorders>
            <w:shd w:val="clear" w:color="auto" w:fill="auto"/>
            <w:noWrap/>
            <w:vAlign w:val="center"/>
            <w:hideMark/>
          </w:tcPr>
          <w:p w:rsidRPr="00A77B36" w:rsidR="00DB17CC" w:rsidP="00DB17CC" w:rsidRDefault="00DB17CC" w14:paraId="30F64FEE"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lang w:val="fr-FR" w:eastAsia="fr-FR"/>
              </w:rPr>
            </w:pPr>
            <w:r w:rsidRPr="00A77B36">
              <w:rPr>
                <w:rFonts w:ascii="Calibri" w:hAnsi="Calibri" w:eastAsia="Times New Roman" w:cs="Calibri"/>
                <w:color w:val="000000"/>
                <w:lang w:val="fr-FR" w:eastAsia="fr-FR"/>
              </w:rPr>
              <w:t>56</w:t>
            </w:r>
          </w:p>
        </w:tc>
      </w:tr>
    </w:tbl>
    <w:p w:rsidRPr="00A77B36" w:rsidR="00DB17CC" w:rsidP="00DB17CC" w:rsidRDefault="00DB17CC" w14:paraId="672777C0" w14:textId="77777777">
      <w:pPr>
        <w:rPr>
          <w:lang w:val="en-US"/>
        </w:rPr>
      </w:pPr>
    </w:p>
    <w:p w:rsidRPr="00A77B36" w:rsidR="00DB17CC" w:rsidP="00DB17CC" w:rsidRDefault="00DB17CC" w14:paraId="7029ED78" w14:textId="77777777">
      <w:pPr>
        <w:pStyle w:val="Titolo4"/>
      </w:pPr>
      <w:r>
        <w:t>Procedure</w:t>
      </w:r>
    </w:p>
    <w:tbl>
      <w:tblPr>
        <w:tblStyle w:val="Tabellagriglia5scura"/>
        <w:tblW w:w="8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6"/>
        <w:gridCol w:w="8300"/>
      </w:tblGrid>
      <w:tr w:rsidRPr="00DB17CC" w:rsidR="00DB17CC" w:rsidTr="00DB17CC" w14:paraId="375E2B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tcBorders>
              <w:top w:val="none" w:color="auto" w:sz="0" w:space="0"/>
              <w:left w:val="none" w:color="auto" w:sz="0" w:space="0"/>
              <w:right w:val="none" w:color="auto" w:sz="0" w:space="0"/>
            </w:tcBorders>
            <w:shd w:val="clear" w:color="auto" w:fill="004494" w:themeFill="text2"/>
          </w:tcPr>
          <w:p w:rsidRPr="00DB17CC" w:rsidR="00DB17CC" w:rsidP="00DB17CC" w:rsidRDefault="00DB17CC" w14:paraId="138803F1" w14:textId="77777777">
            <w:pPr>
              <w:pStyle w:val="Textblock"/>
              <w:jc w:val="center"/>
              <w:rPr>
                <w:color w:val="auto"/>
                <w:lang w:val="en-GB"/>
              </w:rPr>
            </w:pPr>
            <w:r w:rsidRPr="00DB17CC">
              <w:rPr>
                <w:color w:val="auto"/>
                <w:lang w:val="en-GB"/>
              </w:rPr>
              <w:t>Step</w:t>
            </w:r>
          </w:p>
        </w:tc>
        <w:tc>
          <w:tcPr>
            <w:tcW w:w="8300" w:type="dxa"/>
            <w:tcBorders>
              <w:top w:val="none" w:color="auto" w:sz="0" w:space="0"/>
              <w:left w:val="none" w:color="auto" w:sz="0" w:space="0"/>
              <w:right w:val="none" w:color="auto" w:sz="0" w:space="0"/>
            </w:tcBorders>
            <w:shd w:val="clear" w:color="auto" w:fill="004494" w:themeFill="text2"/>
          </w:tcPr>
          <w:p w:rsidRPr="00DB17CC" w:rsidR="00DB17CC" w:rsidP="00DB17CC" w:rsidRDefault="00DB17CC" w14:paraId="640BE507" w14:textId="77777777">
            <w:pPr>
              <w:pStyle w:val="Textblock"/>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DB17CC">
              <w:rPr>
                <w:color w:val="auto"/>
                <w:lang w:val="en-GB"/>
              </w:rPr>
              <w:t>Action</w:t>
            </w:r>
          </w:p>
        </w:tc>
      </w:tr>
      <w:tr w:rsidR="00DB17CC" w:rsidTr="00DB17CC" w14:paraId="3BA5E6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left w:val="none" w:color="auto" w:sz="0" w:space="0"/>
            </w:tcBorders>
            <w:shd w:val="clear" w:color="auto" w:fill="FFFFFF" w:themeFill="background1"/>
          </w:tcPr>
          <w:p w:rsidRPr="00DB17CC" w:rsidR="00DB17CC" w:rsidP="00DB17CC" w:rsidRDefault="00DB17CC" w14:paraId="32B359BF" w14:textId="77777777">
            <w:pPr>
              <w:pStyle w:val="Textblock"/>
              <w:jc w:val="center"/>
              <w:rPr>
                <w:color w:val="auto"/>
                <w:lang w:val="en-GB"/>
              </w:rPr>
            </w:pPr>
            <w:r w:rsidRPr="00DB17CC">
              <w:rPr>
                <w:color w:val="auto"/>
                <w:lang w:val="en-GB"/>
              </w:rPr>
              <w:t>#1</w:t>
            </w:r>
          </w:p>
        </w:tc>
        <w:tc>
          <w:tcPr>
            <w:tcW w:w="0" w:type="dxa"/>
            <w:shd w:val="clear" w:color="auto" w:fill="auto"/>
          </w:tcPr>
          <w:p w:rsidRPr="00A77B36" w:rsidR="00DB17CC" w:rsidP="00DB17CC" w:rsidRDefault="00DB17CC" w14:paraId="2586B3A1" w14:textId="248F7220">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The Contractor shall schedule acquisition campaign within the 6 months period it has been notified by the EU SST considering the constraints described in </w:t>
            </w:r>
            <w:r w:rsidRPr="005A7DC8">
              <w:fldChar w:fldCharType="begin"/>
            </w:r>
            <w:r>
              <w:rPr>
                <w:lang w:val="en-GB"/>
              </w:rPr>
              <w:instrText xml:space="preserve"> REF _Ref129932084 \r \h  \* MERGEFORMAT </w:instrText>
            </w:r>
            <w:r w:rsidRPr="005A7DC8">
              <w:rPr>
                <w:lang w:val="en-GB"/>
              </w:rPr>
              <w:fldChar w:fldCharType="separate"/>
            </w:r>
            <w:r w:rsidR="00D32B3B">
              <w:rPr>
                <w:lang w:val="en-GB"/>
              </w:rPr>
              <w:t>0</w:t>
            </w:r>
            <w:r w:rsidRPr="005A7DC8">
              <w:fldChar w:fldCharType="end"/>
            </w:r>
          </w:p>
        </w:tc>
      </w:tr>
      <w:tr w:rsidR="00DB17CC" w:rsidTr="00DB17CC" w14:paraId="23915A0F" w14:textId="77777777">
        <w:tc>
          <w:tcPr>
            <w:cnfStyle w:val="001000000000" w:firstRow="0" w:lastRow="0" w:firstColumn="1" w:lastColumn="0" w:oddVBand="0" w:evenVBand="0" w:oddHBand="0" w:evenHBand="0" w:firstRowFirstColumn="0" w:firstRowLastColumn="0" w:lastRowFirstColumn="0" w:lastRowLastColumn="0"/>
            <w:tcW w:w="626" w:type="dxa"/>
            <w:tcBorders>
              <w:left w:val="none" w:color="auto" w:sz="0" w:space="0"/>
            </w:tcBorders>
            <w:shd w:val="clear" w:color="auto" w:fill="FFFFFF" w:themeFill="background1"/>
          </w:tcPr>
          <w:p w:rsidRPr="00DB17CC" w:rsidR="00DB17CC" w:rsidP="00DB17CC" w:rsidRDefault="00DB17CC" w14:paraId="668E733A" w14:textId="77777777">
            <w:pPr>
              <w:pStyle w:val="Textblock"/>
              <w:jc w:val="center"/>
              <w:rPr>
                <w:color w:val="auto"/>
                <w:lang w:val="en-GB"/>
              </w:rPr>
            </w:pPr>
            <w:r w:rsidRPr="00DB17CC">
              <w:rPr>
                <w:color w:val="auto"/>
                <w:lang w:val="en-GB"/>
              </w:rPr>
              <w:t xml:space="preserve">#2 </w:t>
            </w:r>
          </w:p>
        </w:tc>
        <w:tc>
          <w:tcPr>
            <w:tcW w:w="8300" w:type="dxa"/>
            <w:shd w:val="clear" w:color="auto" w:fill="auto"/>
          </w:tcPr>
          <w:p w:rsidR="00DB17CC" w:rsidP="00DB17CC" w:rsidRDefault="00DB17CC" w14:paraId="01E75AC1" w14:textId="3829616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Once data are available, the Contractor shall push them to the EU SST database (See </w:t>
            </w:r>
            <w:r w:rsidRPr="005A7DC8">
              <w:fldChar w:fldCharType="begin"/>
            </w:r>
            <w:r>
              <w:rPr>
                <w:lang w:val="en-GB"/>
              </w:rPr>
              <w:instrText xml:space="preserve"> REF _Ref129881553 \r \h  \* MERGEFORMAT </w:instrText>
            </w:r>
            <w:r w:rsidRPr="005A7DC8">
              <w:rPr>
                <w:lang w:val="en-GB"/>
              </w:rPr>
              <w:fldChar w:fldCharType="separate"/>
            </w:r>
            <w:r w:rsidR="00D32B3B">
              <w:rPr>
                <w:lang w:val="en-GB"/>
              </w:rPr>
              <w:t>DATA-REQ-33</w:t>
            </w:r>
            <w:r w:rsidRPr="005A7DC8">
              <w:fldChar w:fldCharType="end"/>
            </w:r>
            <w:r>
              <w:rPr>
                <w:lang w:val="en-GB"/>
              </w:rPr>
              <w:t xml:space="preserve">) </w:t>
            </w:r>
            <w:r w:rsidRPr="00DA761A">
              <w:rPr>
                <w:u w:val="single"/>
                <w:lang w:val="en-GB"/>
              </w:rPr>
              <w:t>with the “Calibration” flag</w:t>
            </w:r>
          </w:p>
        </w:tc>
      </w:tr>
      <w:tr w:rsidR="00DB17CC" w:rsidTr="00DB17CC" w14:paraId="5B58AA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left w:val="none" w:color="auto" w:sz="0" w:space="0"/>
            </w:tcBorders>
            <w:shd w:val="clear" w:color="auto" w:fill="FFFFFF" w:themeFill="background1"/>
          </w:tcPr>
          <w:p w:rsidRPr="00DB17CC" w:rsidR="00DB17CC" w:rsidP="00DB17CC" w:rsidRDefault="00DB17CC" w14:paraId="1A38B0EB" w14:textId="77777777">
            <w:pPr>
              <w:pStyle w:val="Textblock"/>
              <w:jc w:val="center"/>
              <w:rPr>
                <w:color w:val="auto"/>
                <w:lang w:val="en-GB"/>
              </w:rPr>
            </w:pPr>
            <w:r w:rsidRPr="00DB17CC">
              <w:rPr>
                <w:color w:val="auto"/>
                <w:lang w:val="en-GB"/>
              </w:rPr>
              <w:t>#3</w:t>
            </w:r>
          </w:p>
        </w:tc>
        <w:tc>
          <w:tcPr>
            <w:tcW w:w="8300" w:type="dxa"/>
            <w:shd w:val="clear" w:color="auto" w:fill="auto"/>
          </w:tcPr>
          <w:p w:rsidR="00DB17CC" w:rsidP="00DB17CC" w:rsidRDefault="00DB17CC" w14:paraId="0BE7EC15"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The EU SST calibrate the sensor according to bias / noise internal estimation procedure to provide the final report</w:t>
            </w:r>
          </w:p>
        </w:tc>
      </w:tr>
      <w:tr w:rsidR="00DB17CC" w:rsidTr="00DB17CC" w14:paraId="0C1CC820" w14:textId="77777777">
        <w:tc>
          <w:tcPr>
            <w:cnfStyle w:val="001000000000" w:firstRow="0" w:lastRow="0" w:firstColumn="1" w:lastColumn="0" w:oddVBand="0" w:evenVBand="0" w:oddHBand="0" w:evenHBand="0" w:firstRowFirstColumn="0" w:firstRowLastColumn="0" w:lastRowFirstColumn="0" w:lastRowLastColumn="0"/>
            <w:tcW w:w="626" w:type="dxa"/>
            <w:tcBorders>
              <w:left w:val="none" w:color="auto" w:sz="0" w:space="0"/>
              <w:bottom w:val="none" w:color="auto" w:sz="0" w:space="0"/>
            </w:tcBorders>
            <w:shd w:val="clear" w:color="auto" w:fill="FFFFFF" w:themeFill="background1"/>
          </w:tcPr>
          <w:p w:rsidRPr="00DB17CC" w:rsidR="00DB17CC" w:rsidP="00DB17CC" w:rsidRDefault="00DB17CC" w14:paraId="739BB91A" w14:textId="77777777">
            <w:pPr>
              <w:pStyle w:val="Textblock"/>
              <w:jc w:val="center"/>
              <w:rPr>
                <w:color w:val="auto"/>
                <w:lang w:val="en-GB"/>
              </w:rPr>
            </w:pPr>
            <w:r w:rsidRPr="00DB17CC">
              <w:rPr>
                <w:color w:val="auto"/>
                <w:lang w:val="en-GB"/>
              </w:rPr>
              <w:t>#4</w:t>
            </w:r>
          </w:p>
        </w:tc>
        <w:tc>
          <w:tcPr>
            <w:tcW w:w="8300" w:type="dxa"/>
            <w:shd w:val="clear" w:color="auto" w:fill="auto"/>
          </w:tcPr>
          <w:p w:rsidR="00DB17CC" w:rsidP="00DB17CC" w:rsidRDefault="00DB17CC" w14:paraId="3819187A" w14:textId="7777777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In case the calibration fails, the sensor is turning to Non-Operational.</w:t>
            </w:r>
          </w:p>
          <w:p w:rsidR="00DB17CC" w:rsidP="00DB17CC" w:rsidRDefault="00DB17CC" w14:paraId="35CCC7E1" w14:textId="7777777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The Contractor shall request for flash calibration to the EU SST.</w:t>
            </w:r>
          </w:p>
        </w:tc>
      </w:tr>
    </w:tbl>
    <w:p w:rsidRPr="00531985" w:rsidR="00DB17CC" w:rsidP="00DB17CC" w:rsidRDefault="00DB17CC" w14:paraId="47362EBE" w14:textId="77777777"/>
    <w:p w:rsidR="00DB17CC" w:rsidP="00016F5C" w:rsidRDefault="00DB17CC" w14:paraId="04AC14EE" w14:textId="77777777">
      <w:pPr>
        <w:pStyle w:val="Titolo3"/>
        <w:keepNext/>
        <w:keepLines/>
        <w:numPr>
          <w:ilvl w:val="2"/>
          <w:numId w:val="3"/>
        </w:numPr>
        <w:tabs>
          <w:tab w:val="clear" w:pos="284"/>
        </w:tabs>
        <w:spacing w:after="0"/>
        <w:contextualSpacing w:val="0"/>
        <w:jc w:val="left"/>
      </w:pPr>
      <w:bookmarkStart w:name="_Ref145657847" w:id="2060"/>
      <w:bookmarkStart w:name="_Ref145659744" w:id="2061"/>
      <w:bookmarkStart w:name="_Toc146632031" w:id="2062"/>
      <w:bookmarkStart w:name="_Toc158386422" w:id="2063"/>
      <w:r>
        <w:t>Contribution to EU SST Assessment</w:t>
      </w:r>
      <w:bookmarkEnd w:id="2060"/>
      <w:r>
        <w:t xml:space="preserve"> process</w:t>
      </w:r>
      <w:bookmarkEnd w:id="2061"/>
      <w:bookmarkEnd w:id="2062"/>
      <w:bookmarkEnd w:id="2063"/>
    </w:p>
    <w:p w:rsidR="00DB17CC" w:rsidP="00DB17CC" w:rsidRDefault="00DB17CC" w14:paraId="58ABA322" w14:textId="77777777">
      <w:pPr>
        <w:pStyle w:val="Titolo4"/>
      </w:pPr>
      <w:r>
        <w:t>Description</w:t>
      </w:r>
    </w:p>
    <w:p w:rsidR="00DB17CC" w:rsidP="00DB17CC" w:rsidRDefault="00DB17CC" w14:paraId="4B9E43CA" w14:textId="2C8F552A">
      <w:r>
        <w:rPr>
          <w:lang w:val="en-US"/>
        </w:rPr>
        <w:t xml:space="preserve">The assessment is made thanks to the overall data received during the computation period by computing, among the list of KPIs detailed in </w:t>
      </w:r>
      <w:r>
        <w:rPr>
          <w:lang w:val="en-US"/>
        </w:rPr>
        <w:fldChar w:fldCharType="begin"/>
      </w:r>
      <w:r>
        <w:rPr>
          <w:lang w:val="en-US"/>
        </w:rPr>
        <w:instrText xml:space="preserve"> REF _Ref145660216 \r \h </w:instrText>
      </w:r>
      <w:r>
        <w:rPr>
          <w:lang w:val="en-US"/>
        </w:rPr>
      </w:r>
      <w:r>
        <w:rPr>
          <w:lang w:val="en-US"/>
        </w:rPr>
        <w:fldChar w:fldCharType="separate"/>
      </w:r>
      <w:r w:rsidR="00D32B3B">
        <w:rPr>
          <w:lang w:val="en-US"/>
        </w:rPr>
        <w:t>8.2</w:t>
      </w:r>
      <w:r>
        <w:rPr>
          <w:lang w:val="en-US"/>
        </w:rPr>
        <w:fldChar w:fldCharType="end"/>
      </w:r>
      <w:r>
        <w:rPr>
          <w:lang w:val="en-US"/>
        </w:rPr>
        <w:t>, a restricted list of KPIs.</w:t>
      </w:r>
    </w:p>
    <w:p w:rsidR="00DB17CC" w:rsidP="00DB17CC" w:rsidRDefault="00DB17CC" w14:paraId="119B8091" w14:textId="77777777">
      <w:r>
        <w:rPr>
          <w:lang w:val="en-US"/>
        </w:rPr>
        <w:t>The computation period is covering the 6 past months to the final evaluation.</w:t>
      </w:r>
    </w:p>
    <w:p w:rsidR="00DB17CC" w:rsidP="00DB17CC" w:rsidRDefault="00DB17CC" w14:paraId="159FE889" w14:textId="77777777"/>
    <w:p w:rsidR="00DB17CC" w:rsidP="00DB17CC" w:rsidRDefault="00DB17CC" w14:paraId="32A8898A" w14:textId="77777777">
      <w:pPr>
        <w:pStyle w:val="Titolo4"/>
      </w:pPr>
      <w:r>
        <w:t>Evaluation criteria</w:t>
      </w:r>
    </w:p>
    <w:p w:rsidRPr="00531985" w:rsidR="00DB17CC" w:rsidP="00DB17CC" w:rsidRDefault="00DB17CC" w14:paraId="06B14EB3" w14:textId="77777777">
      <w:r>
        <w:rPr>
          <w:lang w:val="en-US"/>
        </w:rPr>
        <w:t>In order to assess the contribution of sensors to EU SST, the following KPIs are considered.</w:t>
      </w:r>
    </w:p>
    <w:p w:rsidR="00DB17CC" w:rsidP="00DB17CC" w:rsidRDefault="00DB17CC" w14:paraId="5B24DB27" w14:textId="77777777">
      <w:pPr>
        <w:keepNext/>
        <w:jc w:val="center"/>
      </w:pPr>
      <w:r>
        <w:rPr>
          <w:noProof/>
          <w:lang w:val="fr-FR" w:eastAsia="fr-FR"/>
        </w:rPr>
        <w:drawing>
          <wp:inline distT="0" distB="0" distL="0" distR="0" wp14:anchorId="363888DF" wp14:editId="31E7A98E">
            <wp:extent cx="695325" cy="16097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4301"/>
                    <a:stretch/>
                  </pic:blipFill>
                  <pic:spPr bwMode="auto">
                    <a:xfrm>
                      <a:off x="0" y="0"/>
                      <a:ext cx="695325" cy="1609725"/>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drawing>
          <wp:inline distT="0" distB="0" distL="0" distR="0" wp14:anchorId="1F607E8F" wp14:editId="53E402D9">
            <wp:extent cx="2705100" cy="16097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925"/>
                    <a:stretch/>
                  </pic:blipFill>
                  <pic:spPr bwMode="auto">
                    <a:xfrm>
                      <a:off x="0" y="0"/>
                      <a:ext cx="2705100" cy="1609725"/>
                    </a:xfrm>
                    <a:prstGeom prst="rect">
                      <a:avLst/>
                    </a:prstGeom>
                    <a:ln>
                      <a:noFill/>
                    </a:ln>
                    <a:extLst>
                      <a:ext uri="{53640926-AAD7-44D8-BBD7-CCE9431645EC}">
                        <a14:shadowObscured xmlns:a14="http://schemas.microsoft.com/office/drawing/2010/main"/>
                      </a:ext>
                    </a:extLst>
                  </pic:spPr>
                </pic:pic>
              </a:graphicData>
            </a:graphic>
          </wp:inline>
        </w:drawing>
      </w:r>
    </w:p>
    <w:p w:rsidR="00DB17CC" w:rsidP="00DB17CC" w:rsidRDefault="00DB17CC" w14:paraId="2FF854DD" w14:textId="75CBFDA0">
      <w:pPr>
        <w:pStyle w:val="Didascalia"/>
      </w:pPr>
      <w:bookmarkStart w:name="_Toc158386430" w:id="2064"/>
      <w:r>
        <w:t xml:space="preserve">Table </w:t>
      </w:r>
      <w:r>
        <w:fldChar w:fldCharType="begin"/>
      </w:r>
      <w:r>
        <w:instrText>SEQ Table \* ARABIC</w:instrText>
      </w:r>
      <w:r>
        <w:fldChar w:fldCharType="separate"/>
      </w:r>
      <w:r w:rsidR="00D32B3B">
        <w:rPr>
          <w:noProof/>
        </w:rPr>
        <w:t>4</w:t>
      </w:r>
      <w:r>
        <w:fldChar w:fldCharType="end"/>
      </w:r>
      <w:r>
        <w:t xml:space="preserve"> : Contribution to EU SST assessment parameters</w:t>
      </w:r>
      <w:bookmarkEnd w:id="2064"/>
    </w:p>
    <w:p w:rsidRPr="00531985" w:rsidR="00DB17CC" w:rsidP="00DB17CC" w:rsidRDefault="00DB17CC" w14:paraId="64DC7920" w14:textId="77777777">
      <w:pPr>
        <w:jc w:val="center"/>
      </w:pPr>
    </w:p>
    <w:p w:rsidR="00DB17CC" w:rsidP="00016F5C" w:rsidRDefault="00DB17CC" w14:paraId="791FAE77" w14:textId="77777777">
      <w:pPr>
        <w:pStyle w:val="Titolo3"/>
        <w:keepNext/>
        <w:keepLines/>
        <w:numPr>
          <w:ilvl w:val="2"/>
          <w:numId w:val="3"/>
        </w:numPr>
        <w:tabs>
          <w:tab w:val="clear" w:pos="284"/>
        </w:tabs>
        <w:spacing w:after="0"/>
        <w:contextualSpacing w:val="0"/>
        <w:jc w:val="left"/>
      </w:pPr>
      <w:bookmarkStart w:name="_Toc146632032" w:id="2065"/>
      <w:bookmarkStart w:name="_Toc158386423" w:id="2066"/>
      <w:r>
        <w:t>Exhaustive list of KPIs and thresholds</w:t>
      </w:r>
      <w:bookmarkEnd w:id="2065"/>
      <w:bookmarkEnd w:id="2066"/>
    </w:p>
    <w:p w:rsidR="00DB17CC" w:rsidP="00DB17CC" w:rsidRDefault="00DB17CC" w14:paraId="4F75165F" w14:textId="77777777">
      <w:pPr>
        <w:pStyle w:val="Textblock"/>
        <w:keepNext/>
      </w:pPr>
      <w:r>
        <w:rPr>
          <w:noProof/>
          <w:lang w:val="fr-FR" w:eastAsia="fr-FR"/>
        </w:rPr>
        <w:drawing>
          <wp:inline distT="0" distB="0" distL="0" distR="0" wp14:anchorId="6D4E22EF" wp14:editId="699F1E70">
            <wp:extent cx="5760720" cy="17138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713865"/>
                    </a:xfrm>
                    <a:prstGeom prst="rect">
                      <a:avLst/>
                    </a:prstGeom>
                  </pic:spPr>
                </pic:pic>
              </a:graphicData>
            </a:graphic>
          </wp:inline>
        </w:drawing>
      </w:r>
    </w:p>
    <w:p w:rsidRPr="00531985" w:rsidR="00DB17CC" w:rsidP="00DB17CC" w:rsidRDefault="00DB17CC" w14:paraId="59E82030" w14:textId="6D214AF3">
      <w:pPr>
        <w:pStyle w:val="Didascalia"/>
      </w:pPr>
      <w:bookmarkStart w:name="_Toc158386431" w:id="2067"/>
      <w:r>
        <w:t xml:space="preserve">Table </w:t>
      </w:r>
      <w:r>
        <w:fldChar w:fldCharType="begin"/>
      </w:r>
      <w:r>
        <w:instrText>SEQ Table \* ARABIC</w:instrText>
      </w:r>
      <w:r>
        <w:fldChar w:fldCharType="separate"/>
      </w:r>
      <w:r w:rsidR="00D32B3B">
        <w:rPr>
          <w:noProof/>
        </w:rPr>
        <w:t>5</w:t>
      </w:r>
      <w:r>
        <w:fldChar w:fldCharType="end"/>
      </w:r>
      <w:r>
        <w:t xml:space="preserve"> : Exhaustive list of KPIs and thresholds used to determine the category of the sensor</w:t>
      </w:r>
      <w:bookmarkEnd w:id="2067"/>
    </w:p>
    <w:p w:rsidR="00DB17CC" w:rsidP="00DB17CC" w:rsidRDefault="00DB17CC" w14:paraId="3927BDEF" w14:textId="77777777">
      <w:pPr>
        <w:spacing w:after="200" w:line="276" w:lineRule="auto"/>
        <w:rPr>
          <w:rFonts w:asciiTheme="majorHAnsi" w:hAnsiTheme="majorHAnsi" w:eastAsiaTheme="majorEastAsia" w:cstheme="majorBidi"/>
          <w:b/>
          <w:bCs/>
          <w:color w:val="464646" w:themeColor="text1" w:themeTint="D9"/>
          <w:sz w:val="26"/>
          <w:szCs w:val="26"/>
        </w:rPr>
      </w:pPr>
      <w:r>
        <w:br w:type="page"/>
      </w:r>
    </w:p>
    <w:p w:rsidR="00DB17CC" w:rsidP="00016F5C" w:rsidRDefault="00DB17CC" w14:paraId="44AE5443" w14:textId="77777777">
      <w:pPr>
        <w:pStyle w:val="Titolo2"/>
        <w:keepNext/>
        <w:keepLines/>
        <w:numPr>
          <w:ilvl w:val="1"/>
          <w:numId w:val="3"/>
        </w:numPr>
        <w:tabs>
          <w:tab w:val="clear" w:pos="284"/>
        </w:tabs>
        <w:spacing w:after="0"/>
        <w:contextualSpacing w:val="0"/>
        <w:jc w:val="left"/>
      </w:pPr>
      <w:bookmarkStart w:name="_Ref145659925" w:id="2068"/>
      <w:bookmarkStart w:name="_Toc146632033" w:id="2069"/>
      <w:r>
        <w:t xml:space="preserve"> </w:t>
      </w:r>
      <w:bookmarkStart w:name="_Toc158386424" w:id="2070"/>
      <w:r>
        <w:t xml:space="preserve">On-operation data </w:t>
      </w:r>
      <w:bookmarkEnd w:id="2068"/>
      <w:r>
        <w:t>quality process</w:t>
      </w:r>
      <w:bookmarkEnd w:id="2069"/>
      <w:bookmarkEnd w:id="2070"/>
    </w:p>
    <w:p w:rsidR="00DB17CC" w:rsidP="00DB17CC" w:rsidRDefault="00DB17CC" w14:paraId="6EE37164" w14:textId="77777777">
      <w:pPr>
        <w:pStyle w:val="Textblock"/>
        <w:rPr>
          <w:lang w:val="en-GB"/>
        </w:rPr>
      </w:pPr>
      <w:r>
        <w:rPr>
          <w:lang w:val="en-GB"/>
        </w:rPr>
        <w:t>In addition to the calibration campaign, in order to support sensors and ensuring a high level of quality, a continuous or regular update of the noise parameter is defined.</w:t>
      </w:r>
    </w:p>
    <w:p w:rsidR="00DB17CC" w:rsidP="00DB17CC" w:rsidRDefault="00DB17CC" w14:paraId="26820E7A" w14:textId="77777777">
      <w:pPr>
        <w:pStyle w:val="Textblock"/>
        <w:rPr>
          <w:lang w:val="en-GB"/>
        </w:rPr>
      </w:pPr>
      <w:r>
        <w:rPr>
          <w:lang w:val="en-GB"/>
        </w:rPr>
        <w:t>To do so, the process will request (thanks to COPLA) in a monthly basis, measurements of reference objects to assess the noise of the measures coming from the sensors. At the end of the month, the evaluation leads to the following conclusion:</w:t>
      </w:r>
    </w:p>
    <w:p w:rsidR="00DB17CC" w:rsidP="00016F5C" w:rsidRDefault="00DB17CC" w14:paraId="66722F9E" w14:textId="77777777">
      <w:pPr>
        <w:pStyle w:val="Textblock"/>
        <w:numPr>
          <w:ilvl w:val="0"/>
          <w:numId w:val="12"/>
        </w:numPr>
        <w:rPr>
          <w:lang w:val="en-GB"/>
        </w:rPr>
      </w:pPr>
      <w:r>
        <w:rPr>
          <w:lang w:val="en-GB"/>
        </w:rPr>
        <w:t>If the measurement noise is compliant with threshold, all data received are considered valid (and paid).</w:t>
      </w:r>
    </w:p>
    <w:p w:rsidR="00DB17CC" w:rsidP="00016F5C" w:rsidRDefault="00DB17CC" w14:paraId="45999D4F" w14:textId="77777777">
      <w:pPr>
        <w:pStyle w:val="Textblock"/>
        <w:numPr>
          <w:ilvl w:val="0"/>
          <w:numId w:val="12"/>
        </w:numPr>
        <w:rPr>
          <w:lang w:val="en-GB"/>
        </w:rPr>
      </w:pPr>
      <w:r>
        <w:rPr>
          <w:lang w:val="en-GB"/>
        </w:rPr>
        <w:t>All received data are rejected (and not paid) otherwise.</w:t>
      </w:r>
      <w:r w:rsidDel="007A04D8">
        <w:rPr>
          <w:lang w:val="en-GB"/>
        </w:rPr>
        <w:t xml:space="preserve"> </w:t>
      </w:r>
    </w:p>
    <w:p w:rsidR="00DB17CC" w:rsidP="00DB17CC" w:rsidRDefault="00DB17CC" w14:paraId="3134C288" w14:textId="77777777">
      <w:pPr>
        <w:pStyle w:val="Textblock"/>
        <w:rPr>
          <w:lang w:val="en-GB"/>
        </w:rPr>
      </w:pPr>
    </w:p>
    <w:tbl>
      <w:tblPr>
        <w:tblStyle w:val="Tabellagriglia5scura"/>
        <w:tblW w:w="8926" w:type="dxa"/>
        <w:tblLook w:val="04A0" w:firstRow="1" w:lastRow="0" w:firstColumn="1" w:lastColumn="0" w:noHBand="0" w:noVBand="1"/>
      </w:tblPr>
      <w:tblGrid>
        <w:gridCol w:w="626"/>
        <w:gridCol w:w="8300"/>
      </w:tblGrid>
      <w:tr w:rsidR="00DB17CC" w:rsidTr="00DB17CC" w14:paraId="6DAC43A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tcBorders>
              <w:top w:val="single" w:color="auto" w:sz="4" w:space="0"/>
              <w:left w:val="single" w:color="auto" w:sz="4" w:space="0"/>
              <w:bottom w:val="single" w:color="auto" w:sz="4" w:space="0"/>
              <w:right w:val="single" w:color="auto" w:sz="4" w:space="0"/>
            </w:tcBorders>
            <w:shd w:val="clear" w:color="auto" w:fill="004494" w:themeFill="text2"/>
          </w:tcPr>
          <w:p w:rsidR="00DB17CC" w:rsidP="00DB17CC" w:rsidRDefault="00DB17CC" w14:paraId="5017A549" w14:textId="77777777">
            <w:pPr>
              <w:pStyle w:val="Textblock"/>
              <w:jc w:val="center"/>
              <w:rPr>
                <w:lang w:val="en-GB"/>
              </w:rPr>
            </w:pPr>
            <w:r>
              <w:rPr>
                <w:lang w:val="en-GB"/>
              </w:rPr>
              <w:t>Step</w:t>
            </w:r>
          </w:p>
        </w:tc>
        <w:tc>
          <w:tcPr>
            <w:tcW w:w="8300" w:type="dxa"/>
            <w:tcBorders>
              <w:top w:val="single" w:color="auto" w:sz="4" w:space="0"/>
              <w:left w:val="single" w:color="auto" w:sz="4" w:space="0"/>
              <w:bottom w:val="single" w:color="auto" w:sz="4" w:space="0"/>
              <w:right w:val="single" w:color="auto" w:sz="4" w:space="0"/>
            </w:tcBorders>
            <w:shd w:val="clear" w:color="auto" w:fill="004494" w:themeFill="text2"/>
          </w:tcPr>
          <w:p w:rsidR="00DB17CC" w:rsidP="00DB17CC" w:rsidRDefault="00DB17CC" w14:paraId="362CBF1B" w14:textId="77777777">
            <w:pPr>
              <w:pStyle w:val="Textblock"/>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Action</w:t>
            </w:r>
          </w:p>
        </w:tc>
      </w:tr>
      <w:tr w:rsidR="00DB17CC" w:rsidTr="00DB17CC" w14:paraId="5F283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color="auto" w:sz="4" w:space="0"/>
              <w:left w:val="single" w:color="auto" w:sz="4" w:space="0"/>
              <w:bottom w:val="single" w:color="auto" w:sz="4" w:space="0"/>
              <w:right w:val="single" w:color="auto" w:sz="4" w:space="0"/>
            </w:tcBorders>
            <w:shd w:val="clear" w:color="auto" w:fill="FFFFFF" w:themeFill="background1"/>
          </w:tcPr>
          <w:p w:rsidRPr="00DB17CC" w:rsidR="00DB17CC" w:rsidP="00DB17CC" w:rsidRDefault="00DB17CC" w14:paraId="04AB42A5" w14:textId="77777777">
            <w:pPr>
              <w:pStyle w:val="Textblock"/>
              <w:jc w:val="center"/>
              <w:rPr>
                <w:color w:val="auto"/>
                <w:lang w:val="en-GB"/>
              </w:rPr>
            </w:pPr>
            <w:r w:rsidRPr="00DB17CC">
              <w:rPr>
                <w:color w:val="auto"/>
                <w:lang w:val="en-GB"/>
              </w:rPr>
              <w:t>#1</w:t>
            </w:r>
          </w:p>
        </w:tc>
        <w:tc>
          <w:tcPr>
            <w:tcW w:w="8300" w:type="dxa"/>
            <w:tcBorders>
              <w:top w:val="single" w:color="auto" w:sz="4" w:space="0"/>
              <w:left w:val="single" w:color="auto" w:sz="4" w:space="0"/>
              <w:bottom w:val="single" w:color="auto" w:sz="4" w:space="0"/>
              <w:right w:val="single" w:color="auto" w:sz="4" w:space="0"/>
            </w:tcBorders>
            <w:shd w:val="clear" w:color="auto" w:fill="auto"/>
          </w:tcPr>
          <w:p w:rsidRPr="00A77B36" w:rsidR="00DB17CC" w:rsidP="00DB17CC" w:rsidRDefault="00DB17CC" w14:paraId="39286E9C"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During the first part of the month (15days maximum), COPLA is requesting for measurements of reference objects (in addition to operational requests).</w:t>
            </w:r>
          </w:p>
        </w:tc>
      </w:tr>
      <w:tr w:rsidR="00DB17CC" w:rsidTr="00DB17CC" w14:paraId="331D8D7A" w14:textId="77777777">
        <w:tc>
          <w:tcPr>
            <w:cnfStyle w:val="001000000000" w:firstRow="0" w:lastRow="0" w:firstColumn="1" w:lastColumn="0" w:oddVBand="0" w:evenVBand="0" w:oddHBand="0" w:evenHBand="0" w:firstRowFirstColumn="0" w:firstRowLastColumn="0" w:lastRowFirstColumn="0" w:lastRowLastColumn="0"/>
            <w:tcW w:w="626" w:type="dxa"/>
            <w:tcBorders>
              <w:top w:val="single" w:color="auto" w:sz="4" w:space="0"/>
              <w:left w:val="single" w:color="auto" w:sz="4" w:space="0"/>
              <w:bottom w:val="single" w:color="auto" w:sz="4" w:space="0"/>
              <w:right w:val="single" w:color="auto" w:sz="4" w:space="0"/>
            </w:tcBorders>
            <w:shd w:val="clear" w:color="auto" w:fill="FFFFFF" w:themeFill="background1"/>
          </w:tcPr>
          <w:p w:rsidRPr="00DB17CC" w:rsidR="00DB17CC" w:rsidP="00DB17CC" w:rsidRDefault="00DB17CC" w14:paraId="25247464" w14:textId="77777777">
            <w:pPr>
              <w:pStyle w:val="Textblock"/>
              <w:jc w:val="center"/>
              <w:rPr>
                <w:color w:val="auto"/>
                <w:lang w:val="en-GB"/>
              </w:rPr>
            </w:pPr>
            <w:r w:rsidRPr="00DB17CC">
              <w:rPr>
                <w:color w:val="auto"/>
                <w:lang w:val="en-GB"/>
              </w:rPr>
              <w:t xml:space="preserve">#2 </w:t>
            </w:r>
          </w:p>
        </w:tc>
        <w:tc>
          <w:tcPr>
            <w:tcW w:w="8300" w:type="dxa"/>
            <w:tcBorders>
              <w:top w:val="single" w:color="auto" w:sz="4" w:space="0"/>
              <w:left w:val="single" w:color="auto" w:sz="4" w:space="0"/>
              <w:bottom w:val="single" w:color="auto" w:sz="4" w:space="0"/>
              <w:right w:val="single" w:color="auto" w:sz="4" w:space="0"/>
            </w:tcBorders>
            <w:shd w:val="clear" w:color="auto" w:fill="auto"/>
          </w:tcPr>
          <w:p w:rsidR="00DB17CC" w:rsidP="00DB17CC" w:rsidRDefault="00DB17CC" w14:paraId="0291EC29" w14:textId="4D122BB9">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During the second part of the month (15days maximum), the assessment team is evaluating the noise thanks to </w:t>
            </w:r>
            <w:r>
              <w:rPr>
                <w:lang w:val="en-GB"/>
              </w:rPr>
              <w:fldChar w:fldCharType="begin"/>
            </w:r>
            <w:r>
              <w:rPr>
                <w:lang w:val="en-GB"/>
              </w:rPr>
              <w:instrText xml:space="preserve"> REF _Ref145659137 \r \h  \* MERGEFORMAT </w:instrText>
            </w:r>
            <w:r>
              <w:rPr>
                <w:lang w:val="en-GB"/>
              </w:rPr>
            </w:r>
            <w:r>
              <w:rPr>
                <w:lang w:val="en-GB"/>
              </w:rPr>
              <w:fldChar w:fldCharType="separate"/>
            </w:r>
            <w:r w:rsidR="00D32B3B">
              <w:rPr>
                <w:lang w:val="en-GB"/>
              </w:rPr>
              <w:t>8.4.1</w:t>
            </w:r>
            <w:r>
              <w:rPr>
                <w:lang w:val="en-GB"/>
              </w:rPr>
              <w:fldChar w:fldCharType="end"/>
            </w:r>
            <w:r>
              <w:rPr>
                <w:lang w:val="en-GB"/>
              </w:rPr>
              <w:t>.</w:t>
            </w:r>
          </w:p>
        </w:tc>
      </w:tr>
      <w:tr w:rsidR="00DB17CC" w:rsidTr="00DB17CC" w14:paraId="03FDFF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color="auto" w:sz="4" w:space="0"/>
              <w:left w:val="single" w:color="auto" w:sz="4" w:space="0"/>
              <w:bottom w:val="single" w:color="auto" w:sz="4" w:space="0"/>
              <w:right w:val="single" w:color="auto" w:sz="4" w:space="0"/>
            </w:tcBorders>
            <w:shd w:val="clear" w:color="auto" w:fill="FFFFFF" w:themeFill="background1"/>
          </w:tcPr>
          <w:p w:rsidRPr="00DB17CC" w:rsidR="00DB17CC" w:rsidP="00DB17CC" w:rsidRDefault="00DB17CC" w14:paraId="0FC95E16" w14:textId="77777777">
            <w:pPr>
              <w:pStyle w:val="Textblock"/>
              <w:jc w:val="center"/>
              <w:rPr>
                <w:color w:val="auto"/>
                <w:lang w:val="en-GB"/>
              </w:rPr>
            </w:pPr>
            <w:r w:rsidRPr="00DB17CC">
              <w:rPr>
                <w:color w:val="auto"/>
                <w:lang w:val="en-GB"/>
              </w:rPr>
              <w:t>#3</w:t>
            </w:r>
          </w:p>
        </w:tc>
        <w:tc>
          <w:tcPr>
            <w:tcW w:w="8300" w:type="dxa"/>
            <w:tcBorders>
              <w:top w:val="single" w:color="auto" w:sz="4" w:space="0"/>
              <w:left w:val="single" w:color="auto" w:sz="4" w:space="0"/>
              <w:bottom w:val="single" w:color="auto" w:sz="4" w:space="0"/>
              <w:right w:val="single" w:color="auto" w:sz="4" w:space="0"/>
            </w:tcBorders>
            <w:shd w:val="clear" w:color="auto" w:fill="auto"/>
          </w:tcPr>
          <w:p w:rsidR="00DB17CC" w:rsidP="00DB17CC" w:rsidRDefault="00DB17CC" w14:paraId="3B2B3787" w14:textId="77777777">
            <w:pPr>
              <w:pStyle w:val="Textblock"/>
              <w:cnfStyle w:val="000000100000" w:firstRow="0" w:lastRow="0" w:firstColumn="0" w:lastColumn="0" w:oddVBand="0" w:evenVBand="0" w:oddHBand="1" w:evenHBand="0" w:firstRowFirstColumn="0" w:firstRowLastColumn="0" w:lastRowFirstColumn="0" w:lastRowLastColumn="0"/>
              <w:rPr>
                <w:lang w:val="en-GB"/>
              </w:rPr>
            </w:pPr>
            <w:r>
              <w:rPr>
                <w:lang w:val="en-GB"/>
              </w:rPr>
              <w:t>The assessment is then assessing the operational KPIs of the sensors to consider valid data.</w:t>
            </w:r>
          </w:p>
        </w:tc>
      </w:tr>
      <w:tr w:rsidR="00DB17CC" w:rsidTr="00DB17CC" w14:paraId="330BED98" w14:textId="77777777">
        <w:tc>
          <w:tcPr>
            <w:cnfStyle w:val="001000000000" w:firstRow="0" w:lastRow="0" w:firstColumn="1" w:lastColumn="0" w:oddVBand="0" w:evenVBand="0" w:oddHBand="0" w:evenHBand="0" w:firstRowFirstColumn="0" w:firstRowLastColumn="0" w:lastRowFirstColumn="0" w:lastRowLastColumn="0"/>
            <w:tcW w:w="626" w:type="dxa"/>
            <w:tcBorders>
              <w:top w:val="single" w:color="auto" w:sz="4" w:space="0"/>
              <w:left w:val="single" w:color="auto" w:sz="4" w:space="0"/>
              <w:bottom w:val="single" w:color="auto" w:sz="4" w:space="0"/>
              <w:right w:val="single" w:color="auto" w:sz="4" w:space="0"/>
            </w:tcBorders>
            <w:shd w:val="clear" w:color="auto" w:fill="FFFFFF" w:themeFill="background1"/>
          </w:tcPr>
          <w:p w:rsidRPr="00DB17CC" w:rsidR="00DB17CC" w:rsidP="00DB17CC" w:rsidRDefault="00DB17CC" w14:paraId="42303FBE" w14:textId="77777777">
            <w:pPr>
              <w:pStyle w:val="Textblock"/>
              <w:jc w:val="center"/>
              <w:rPr>
                <w:color w:val="auto"/>
                <w:lang w:val="en-GB"/>
              </w:rPr>
            </w:pPr>
            <w:r w:rsidRPr="00DB17CC">
              <w:rPr>
                <w:color w:val="auto"/>
                <w:lang w:val="en-GB"/>
              </w:rPr>
              <w:t>#4</w:t>
            </w:r>
          </w:p>
        </w:tc>
        <w:tc>
          <w:tcPr>
            <w:tcW w:w="8300" w:type="dxa"/>
            <w:tcBorders>
              <w:top w:val="single" w:color="auto" w:sz="4" w:space="0"/>
              <w:left w:val="single" w:color="auto" w:sz="4" w:space="0"/>
              <w:bottom w:val="single" w:color="auto" w:sz="4" w:space="0"/>
              <w:right w:val="single" w:color="auto" w:sz="4" w:space="0"/>
            </w:tcBorders>
            <w:shd w:val="clear" w:color="auto" w:fill="auto"/>
          </w:tcPr>
          <w:p w:rsidR="00DB17CC" w:rsidP="00DB17CC" w:rsidRDefault="00DB17CC" w14:paraId="500A37CF" w14:textId="77777777">
            <w:pPr>
              <w:pStyle w:val="Textblock"/>
              <w:cnfStyle w:val="000000000000" w:firstRow="0" w:lastRow="0" w:firstColumn="0" w:lastColumn="0" w:oddVBand="0" w:evenVBand="0" w:oddHBand="0" w:evenHBand="0" w:firstRowFirstColumn="0" w:firstRowLastColumn="0" w:lastRowFirstColumn="0" w:lastRowLastColumn="0"/>
              <w:rPr>
                <w:lang w:val="en-GB"/>
              </w:rPr>
            </w:pPr>
            <w:r>
              <w:rPr>
                <w:lang w:val="en-GB"/>
              </w:rPr>
              <w:t>At the end of the month, a report is written and shared to both EU SST and related commercial data providers to summarize the amount of valid data</w:t>
            </w:r>
          </w:p>
        </w:tc>
      </w:tr>
    </w:tbl>
    <w:p w:rsidR="00DB17CC" w:rsidP="00DB17CC" w:rsidRDefault="00DB17CC" w14:paraId="6BA6C18C" w14:textId="77777777">
      <w:pPr>
        <w:pStyle w:val="Textblock"/>
        <w:rPr>
          <w:lang w:val="en-GB"/>
        </w:rPr>
      </w:pPr>
    </w:p>
    <w:p w:rsidRPr="0043505D" w:rsidR="005D5A96" w:rsidP="001E014B" w:rsidRDefault="00DB17CC" w14:paraId="360B7FDE" w14:textId="0147C921">
      <w:pPr>
        <w:pStyle w:val="Textblock"/>
        <w:rPr>
          <w:rFonts w:cs="Segoe UI"/>
          <w:lang w:val="en-GB"/>
        </w:rPr>
      </w:pPr>
      <w:r w:rsidRPr="00B91D08">
        <w:rPr>
          <w:i/>
          <w:iCs/>
          <w:lang w:val="en-GB"/>
        </w:rPr>
        <w:t>Note: In order to ensure an unbiased evaluation, the measurements are rescaled to 1Hz.</w:t>
      </w:r>
    </w:p>
    <w:sectPr w:rsidRPr="0043505D" w:rsidR="005D5A96" w:rsidSect="00DB17CC">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F06" w:rsidP="005D5A96" w:rsidRDefault="00C47F06" w14:paraId="64BEB118" w14:textId="77777777">
      <w:r>
        <w:separator/>
      </w:r>
    </w:p>
  </w:endnote>
  <w:endnote w:type="continuationSeparator" w:id="0">
    <w:p w:rsidR="00C47F06" w:rsidP="005D5A96" w:rsidRDefault="00C47F06" w14:paraId="579DA6DF" w14:textId="77777777">
      <w:r>
        <w:continuationSeparator/>
      </w:r>
    </w:p>
  </w:endnote>
  <w:endnote w:type="continuationNotice" w:id="1">
    <w:p w:rsidR="00C47F06" w:rsidRDefault="00C47F06" w14:paraId="637A861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sdt>
    <w:sdtPr>
      <w:id w:val="1067374430"/>
      <w:docPartObj>
        <w:docPartGallery w:val="Page Numbers (Bottom of Page)"/>
        <w:docPartUnique/>
      </w:docPartObj>
    </w:sdtPr>
    <w:sdtEndPr/>
    <w:sdtContent>
      <w:sdt>
        <w:sdtPr>
          <w:id w:val="1253859790"/>
          <w:docPartObj>
            <w:docPartGallery w:val="Page Numbers (Top of Page)"/>
            <w:docPartUnique/>
          </w:docPartObj>
        </w:sdtPr>
        <w:sdtEndPr/>
        <w:sdtContent>
          <w:p w:rsidR="00E5791F" w:rsidRDefault="00E5791F" w14:paraId="24663593" w14:textId="411B910F">
            <w:pPr>
              <w:pStyle w:val="Pidipagina"/>
              <w:jc w:val="right"/>
            </w:pPr>
            <w:r w:rsidRPr="002B2B58">
              <w:rPr>
                <w:rFonts w:cs="Segoe UI"/>
                <w:noProof/>
                <w:color w:val="767171" w:themeColor="accent6"/>
                <w:lang w:val="fr-FR" w:eastAsia="fr-FR"/>
              </w:rPr>
              <mc:AlternateContent>
                <mc:Choice Requires="wps">
                  <w:drawing>
                    <wp:anchor distT="0" distB="0" distL="114300" distR="114300" simplePos="0" relativeHeight="251730276" behindDoc="0" locked="0" layoutInCell="1" allowOverlap="1" wp14:anchorId="6F4B0A65" wp14:editId="2CDAC68B">
                      <wp:simplePos x="0" y="0"/>
                      <wp:positionH relativeFrom="margin">
                        <wp:posOffset>2329473</wp:posOffset>
                      </wp:positionH>
                      <wp:positionV relativeFrom="paragraph">
                        <wp:posOffset>-40640</wp:posOffset>
                      </wp:positionV>
                      <wp:extent cx="914400" cy="3261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326135"/>
                              </a:xfrm>
                              <a:prstGeom prst="rect">
                                <a:avLst/>
                              </a:prstGeom>
                              <a:solidFill>
                                <a:schemeClr val="lt1"/>
                              </a:solidFill>
                              <a:ln w="6350">
                                <a:noFill/>
                              </a:ln>
                            </wps:spPr>
                            <wps:txbx>
                              <w:txbxContent>
                                <w:p w:rsidRPr="002B2B58" w:rsidR="00E5791F" w:rsidP="00EE051A" w:rsidRDefault="00E5791F" w14:paraId="2498888D" w14:textId="77777777">
                                  <w:pPr>
                                    <w:rPr>
                                      <w:rFonts w:cs="Segoe UI"/>
                                      <w:color w:val="767171" w:themeColor="accent6"/>
                                      <w:sz w:val="22"/>
                                      <w:szCs w:val="22"/>
                                    </w:rPr>
                                  </w:pPr>
                                  <w:r>
                                    <w:rPr>
                                      <w:rFonts w:cs="Segoe UI"/>
                                      <w:color w:val="767171" w:themeColor="accent6"/>
                                      <w:sz w:val="22"/>
                                      <w:szCs w:val="22"/>
                                    </w:rPr>
                                    <w:t xml:space="preserve">Unclassified </w:t>
                                  </w:r>
                                  <w:r>
                                    <w:rPr>
                                      <w:rFonts w:cs="Segoe UI"/>
                                      <w:color w:val="767171" w:themeColor="accent6"/>
                                      <w:sz w:val="22"/>
                                      <w:szCs w:val="22"/>
                                    </w:rPr>
                                    <w:t>(Official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svg="http://schemas.microsoft.com/office/drawing/2016/SVG/main" xmlns:a14="http://schemas.microsoft.com/office/drawing/2010/main" xmlns:pic="http://schemas.openxmlformats.org/drawingml/2006/picture" xmlns:a="http://schemas.openxmlformats.org/drawingml/2006/main">
                  <w:pict w14:anchorId="41A8E027">
                    <v:shapetype id="_x0000_t202" coordsize="21600,21600" o:spt="202" path="m,l,21600r21600,l21600,xe" w14:anchorId="6F4B0A65">
                      <v:stroke joinstyle="miter"/>
                      <v:path gradientshapeok="t" o:connecttype="rect"/>
                    </v:shapetype>
                    <v:shape id="Text Box 10" style="position:absolute;left:0;text-align:left;margin-left:183.4pt;margin-top:-3.2pt;width:1in;height:25.7pt;z-index:2517302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">
                      <v:textbox>
                        <w:txbxContent>
                          <w:p w:rsidRPr="002B2B58" w:rsidR="00E5791F" w:rsidP="00EE051A" w:rsidRDefault="00E5791F" w14:paraId="4911E241" w14:textId="77777777">
                            <w:pPr>
                              <w:rPr>
                                <w:rFonts w:cs="Segoe UI"/>
                                <w:color w:val="767171" w:themeColor="accent6"/>
                                <w:sz w:val="22"/>
                                <w:szCs w:val="22"/>
                              </w:rPr>
                            </w:pPr>
                            <w:r>
                              <w:rPr>
                                <w:rFonts w:cs="Segoe UI"/>
                                <w:color w:val="767171" w:themeColor="accent6"/>
                                <w:sz w:val="22"/>
                                <w:szCs w:val="22"/>
                              </w:rPr>
                              <w:t>Unclassified (Official use only)</w:t>
                            </w:r>
                          </w:p>
                        </w:txbxContent>
                      </v:textbox>
                      <w10:wrap anchorx="margin"/>
                    </v:shape>
                  </w:pict>
                </mc:Fallback>
              </mc:AlternateContent>
            </w:r>
            <w:r w:rsidRPr="002B2B58">
              <w:rPr>
                <w:rFonts w:cs="Segoe UI"/>
                <w:noProof/>
                <w:color w:val="767171" w:themeColor="accent6"/>
                <w:lang w:val="fr-FR" w:eastAsia="fr-FR"/>
              </w:rPr>
              <w:drawing>
                <wp:anchor distT="0" distB="0" distL="114300" distR="114300" simplePos="0" relativeHeight="251658248" behindDoc="1" locked="0" layoutInCell="1" allowOverlap="1" wp14:anchorId="5FFF9417" wp14:editId="6AE12F23">
                  <wp:simplePos x="0" y="0"/>
                  <wp:positionH relativeFrom="column">
                    <wp:posOffset>-6985</wp:posOffset>
                  </wp:positionH>
                  <wp:positionV relativeFrom="paragraph">
                    <wp:posOffset>-47625</wp:posOffset>
                  </wp:positionV>
                  <wp:extent cx="1774190" cy="34988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74190" cy="349885"/>
                          </a:xfrm>
                          <a:prstGeom prst="rect">
                            <a:avLst/>
                          </a:prstGeom>
                        </pic:spPr>
                      </pic:pic>
                    </a:graphicData>
                  </a:graphic>
                  <wp14:sizeRelH relativeFrom="page">
                    <wp14:pctWidth>0</wp14:pctWidth>
                  </wp14:sizeRelH>
                  <wp14:sizeRelV relativeFrom="page">
                    <wp14:pctHeight>0</wp14:pctHeight>
                  </wp14:sizeRelV>
                </wp:anchor>
              </w:drawing>
            </w:r>
            <w:r w:rsidRPr="002B2B58">
              <w:rPr>
                <w:rFonts w:cs="Segoe UI"/>
                <w:color w:val="767171" w:themeColor="accent6"/>
              </w:rPr>
              <w:t xml:space="preserve">Page </w:t>
            </w:r>
            <w:r w:rsidRPr="002B2B58">
              <w:rPr>
                <w:rFonts w:cs="Segoe UI"/>
                <w:b/>
                <w:bCs/>
                <w:color w:val="767171" w:themeColor="accent6"/>
              </w:rPr>
              <w:fldChar w:fldCharType="begin"/>
            </w:r>
            <w:r w:rsidRPr="002B2B58">
              <w:rPr>
                <w:rFonts w:cs="Segoe UI"/>
                <w:b/>
                <w:bCs/>
                <w:color w:val="767171" w:themeColor="accent6"/>
              </w:rPr>
              <w:instrText xml:space="preserve"> PAGE </w:instrText>
            </w:r>
            <w:r w:rsidRPr="002B2B58">
              <w:rPr>
                <w:rFonts w:cs="Segoe UI"/>
                <w:b/>
                <w:bCs/>
                <w:color w:val="767171" w:themeColor="accent6"/>
              </w:rPr>
              <w:fldChar w:fldCharType="separate"/>
            </w:r>
            <w:r>
              <w:rPr>
                <w:rFonts w:cs="Segoe UI"/>
                <w:b/>
                <w:bCs/>
                <w:noProof/>
                <w:color w:val="767171" w:themeColor="accent6"/>
              </w:rPr>
              <w:t>7</w:t>
            </w:r>
            <w:r w:rsidRPr="002B2B58">
              <w:rPr>
                <w:rFonts w:cs="Segoe UI"/>
                <w:b/>
                <w:bCs/>
                <w:color w:val="767171" w:themeColor="accent6"/>
              </w:rPr>
              <w:fldChar w:fldCharType="end"/>
            </w:r>
            <w:r w:rsidRPr="002B2B58">
              <w:rPr>
                <w:rFonts w:cs="Segoe UI"/>
                <w:color w:val="767171" w:themeColor="accent6"/>
              </w:rPr>
              <w:t xml:space="preserve"> | </w:t>
            </w:r>
            <w:r w:rsidRPr="002B2B58">
              <w:rPr>
                <w:rFonts w:cs="Segoe UI"/>
                <w:b/>
                <w:bCs/>
                <w:color w:val="767171" w:themeColor="accent6"/>
              </w:rPr>
              <w:fldChar w:fldCharType="begin"/>
            </w:r>
            <w:r w:rsidRPr="002B2B58">
              <w:rPr>
                <w:rFonts w:cs="Segoe UI"/>
                <w:b/>
                <w:bCs/>
                <w:color w:val="767171" w:themeColor="accent6"/>
              </w:rPr>
              <w:instrText xml:space="preserve"> NUMPAGES  </w:instrText>
            </w:r>
            <w:r w:rsidRPr="002B2B58">
              <w:rPr>
                <w:rFonts w:cs="Segoe UI"/>
                <w:b/>
                <w:bCs/>
                <w:color w:val="767171" w:themeColor="accent6"/>
              </w:rPr>
              <w:fldChar w:fldCharType="separate"/>
            </w:r>
            <w:r>
              <w:rPr>
                <w:rFonts w:cs="Segoe UI"/>
                <w:b/>
                <w:bCs/>
                <w:noProof/>
                <w:color w:val="767171" w:themeColor="accent6"/>
              </w:rPr>
              <w:t>54</w:t>
            </w:r>
            <w:r w:rsidRPr="002B2B58">
              <w:rPr>
                <w:rFonts w:cs="Segoe UI"/>
                <w:b/>
                <w:bCs/>
                <w:color w:val="767171" w:themeColor="accent6"/>
              </w:rPr>
              <w:fldChar w:fldCharType="end"/>
            </w:r>
          </w:p>
        </w:sdtContent>
      </w:sdt>
    </w:sdtContent>
  </w:sdt>
  <w:p w:rsidR="00E5791F" w:rsidP="00300EE1" w:rsidRDefault="00E5791F" w14:paraId="00220CBE" w14:textId="77777777">
    <w:pPr>
      <w:pStyle w:val="Pidipagina"/>
      <w:tabs>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5791F" w:rsidP="00F2440C" w:rsidRDefault="00E5791F" w14:paraId="428FA995" w14:textId="77777777">
    <w:pPr>
      <w:pStyle w:val="Pidipagina"/>
      <w:tabs>
        <w:tab w:val="clear" w:pos="4536"/>
        <w:tab w:val="clear" w:pos="9072"/>
        <w:tab w:val="left" w:pos="6175"/>
      </w:tabs>
    </w:pPr>
    <w:r>
      <w:rPr>
        <w:noProof/>
        <w:lang w:val="fr-FR" w:eastAsia="fr-FR"/>
      </w:rPr>
      <w:drawing>
        <wp:anchor distT="0" distB="0" distL="114300" distR="114300" simplePos="0" relativeHeight="251732324" behindDoc="0" locked="0" layoutInCell="1" allowOverlap="1" wp14:anchorId="1DEF7A5C" wp14:editId="0735E2AF">
          <wp:simplePos x="0" y="0"/>
          <wp:positionH relativeFrom="column">
            <wp:posOffset>2162810</wp:posOffset>
          </wp:positionH>
          <wp:positionV relativeFrom="paragraph">
            <wp:posOffset>-85090</wp:posOffset>
          </wp:positionV>
          <wp:extent cx="1424416" cy="468000"/>
          <wp:effectExtent l="0" t="0" r="0" b="0"/>
          <wp:wrapNone/>
          <wp:docPr id="1893630338" name="Picture 3"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30338" name="Picture 3" descr="Blue text on a black background&#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416"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1"/>
      <w:tblW w:w="9180" w:type="dxa"/>
      <w:tblBorders>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479"/>
      <w:gridCol w:w="1701"/>
    </w:tblGrid>
    <w:tr w:rsidR="00E5791F" w:rsidTr="00DB17CC" w14:paraId="36812B7A" w14:textId="77777777">
      <w:tc>
        <w:tcPr>
          <w:tcW w:w="7479" w:type="dxa"/>
        </w:tcPr>
        <w:p w:rsidR="00E5791F" w:rsidP="00DB17CC" w:rsidRDefault="00C47F06" w14:paraId="1A297AE8" w14:textId="30BEC9C3">
          <w:pPr>
            <w:pStyle w:val="Pidipagina"/>
          </w:pPr>
          <w:sdt>
            <w:sdtPr>
              <w:alias w:val="Titre "/>
              <w:tag w:val=""/>
              <w:id w:val="516359915"/>
              <w:placeholder>
                <w:docPart w:val="0977CA578D274C3AB5602F8863028BAA"/>
              </w:placeholder>
              <w:dataBinding w:prefixMappings="xmlns:ns0='http://purl.org/dc/elements/1.1/' xmlns:ns1='http://schemas.openxmlformats.org/package/2006/metadata/core-properties' " w:xpath="/ns1:coreProperties[1]/ns0:title[1]" w:storeItemID="{6C3C8BC8-F283-45AE-878A-BAB7291924A1}"/>
              <w:text/>
            </w:sdtPr>
            <w:sdtEndPr/>
            <w:sdtContent>
              <w:r w:rsidR="00E5791F">
                <w:t xml:space="preserve">Innovative Commercial Sensors ITT – Statement </w:t>
              </w:r>
              <w:proofErr w:type="spellStart"/>
              <w:r w:rsidR="00E5791F">
                <w:t>of</w:t>
              </w:r>
              <w:proofErr w:type="spellEnd"/>
              <w:r w:rsidR="00E5791F">
                <w:t xml:space="preserve"> </w:t>
              </w:r>
              <w:proofErr w:type="spellStart"/>
              <w:r w:rsidR="00E5791F">
                <w:t>work</w:t>
              </w:r>
              <w:proofErr w:type="spellEnd"/>
            </w:sdtContent>
          </w:sdt>
        </w:p>
      </w:tc>
      <w:tc>
        <w:tcPr>
          <w:tcW w:w="1701" w:type="dxa"/>
        </w:tcPr>
        <w:p w:rsidR="00E5791F" w:rsidP="00DB17CC" w:rsidRDefault="00E5791F" w14:paraId="445CC869" w14:textId="604EAC84">
          <w:pPr>
            <w:pStyle w:val="Pidipagina"/>
            <w:jc w:val="right"/>
          </w:pPr>
          <w:r>
            <w:t xml:space="preserve">Page </w:t>
          </w:r>
          <w:r w:rsidRPr="005A7DC8">
            <w:rPr>
              <w:noProof/>
            </w:rPr>
            <w:fldChar w:fldCharType="begin"/>
          </w:r>
          <w:r>
            <w:instrText>PAGE   \* MERGEFORMAT</w:instrText>
          </w:r>
          <w:r w:rsidRPr="005A7DC8">
            <w:fldChar w:fldCharType="separate"/>
          </w:r>
          <w:r>
            <w:rPr>
              <w:noProof/>
            </w:rPr>
            <w:t>42</w:t>
          </w:r>
          <w:r w:rsidRPr="005A7DC8">
            <w:rPr>
              <w:noProof/>
            </w:rPr>
            <w:fldChar w:fldCharType="end"/>
          </w:r>
          <w:r>
            <w:t xml:space="preserve"> </w:t>
          </w:r>
          <w:proofErr w:type="spellStart"/>
          <w:r>
            <w:t>of</w:t>
          </w:r>
          <w:proofErr w:type="spellEnd"/>
          <w:r>
            <w:t xml:space="preserve"> </w:t>
          </w:r>
          <w:r w:rsidRPr="005A7DC8">
            <w:rPr>
              <w:noProof/>
            </w:rPr>
            <w:fldChar w:fldCharType="begin"/>
          </w:r>
          <w:r>
            <w:instrText xml:space="preserve"> NUMPAGES  \# "0" \* Arabic  \* MERGEFORMAT </w:instrText>
          </w:r>
          <w:r w:rsidRPr="005A7DC8">
            <w:fldChar w:fldCharType="separate"/>
          </w:r>
          <w:r>
            <w:rPr>
              <w:noProof/>
            </w:rPr>
            <w:t>54</w:t>
          </w:r>
          <w:r w:rsidRPr="005A7DC8">
            <w:rPr>
              <w:noProof/>
            </w:rPr>
            <w:fldChar w:fldCharType="end"/>
          </w:r>
        </w:p>
      </w:tc>
    </w:tr>
  </w:tbl>
  <w:p w:rsidR="00E5791F" w:rsidRDefault="00E5791F" w14:paraId="146DBE2A"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F06" w:rsidP="005D5A96" w:rsidRDefault="00C47F06" w14:paraId="51E6E2A9" w14:textId="77777777">
      <w:r>
        <w:separator/>
      </w:r>
    </w:p>
  </w:footnote>
  <w:footnote w:type="continuationSeparator" w:id="0">
    <w:p w:rsidR="00C47F06" w:rsidP="005D5A96" w:rsidRDefault="00C47F06" w14:paraId="06757B6F" w14:textId="77777777">
      <w:r>
        <w:continuationSeparator/>
      </w:r>
    </w:p>
  </w:footnote>
  <w:footnote w:type="continuationNotice" w:id="1">
    <w:p w:rsidR="00C47F06" w:rsidRDefault="00C47F06" w14:paraId="63AEB06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p14">
  <w:p w:rsidR="00E5791F" w:rsidRDefault="00E5791F" w14:paraId="1E36CFA4" w14:textId="77777777">
    <w:pPr>
      <w:pStyle w:val="Intestazione"/>
    </w:pPr>
    <w:r>
      <w:rPr>
        <w:noProof/>
        <w:lang w:val="fr-FR" w:eastAsia="fr-FR"/>
      </w:rPr>
      <mc:AlternateContent>
        <mc:Choice Requires="wps">
          <w:drawing>
            <wp:anchor distT="0" distB="0" distL="114300" distR="114300" simplePos="0" relativeHeight="251658240" behindDoc="0" locked="0" layoutInCell="1" allowOverlap="1" wp14:anchorId="1818814B" wp14:editId="7F24D968">
              <wp:simplePos x="0" y="0"/>
              <wp:positionH relativeFrom="column">
                <wp:posOffset>-7296</wp:posOffset>
              </wp:positionH>
              <wp:positionV relativeFrom="paragraph">
                <wp:posOffset>-128565</wp:posOffset>
              </wp:positionV>
              <wp:extent cx="3413051" cy="3124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13051" cy="312420"/>
                      </a:xfrm>
                      <a:prstGeom prst="rect">
                        <a:avLst/>
                      </a:prstGeom>
                      <a:noFill/>
                      <a:ln w="6350">
                        <a:noFill/>
                      </a:ln>
                    </wps:spPr>
                    <wps:txbx>
                      <w:txbxContent>
                        <w:p w:rsidRPr="002B2B58" w:rsidR="00E5791F" w:rsidRDefault="00E5791F" w14:paraId="0DD4953C" w14:textId="77777777">
                          <w:pPr>
                            <w:rPr>
                              <w:rFonts w:cs="Segoe UI"/>
                              <w:color w:val="767171" w:themeColor="accent6"/>
                              <w:sz w:val="20"/>
                              <w:szCs w:val="20"/>
                            </w:rPr>
                          </w:pPr>
                          <w:r>
                            <w:rPr>
                              <w:rFonts w:cs="Segoe UI"/>
                              <w:color w:val="767171" w:themeColor="accent6"/>
                              <w:sz w:val="20"/>
                              <w:szCs w:val="20"/>
                            </w:rPr>
                            <w:t>Innovative Commercial Sensors ITT – Statement of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16EEE69">
            <v:shapetype id="_x0000_t202" coordsize="21600,21600" o:spt="202" path="m,l,21600r21600,l21600,xe" w14:anchorId="1818814B">
              <v:stroke joinstyle="miter"/>
              <v:path gradientshapeok="t" o:connecttype="rect"/>
            </v:shapetype>
            <v:shape id="Text Box 5" style="position:absolute;left:0;text-align:left;margin-left:-.55pt;margin-top:-10.1pt;width:268.75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">
              <v:textbox>
                <w:txbxContent>
                  <w:p w:rsidRPr="002B2B58" w:rsidR="00E5791F" w:rsidRDefault="00E5791F" w14:paraId="59F2FA05" w14:textId="77777777">
                    <w:pPr>
                      <w:rPr>
                        <w:rFonts w:cs="Segoe UI"/>
                        <w:color w:val="767171" w:themeColor="accent6"/>
                        <w:sz w:val="20"/>
                        <w:szCs w:val="20"/>
                      </w:rPr>
                    </w:pPr>
                    <w:r>
                      <w:rPr>
                        <w:rFonts w:cs="Segoe UI"/>
                        <w:color w:val="767171" w:themeColor="accent6"/>
                        <w:sz w:val="20"/>
                        <w:szCs w:val="20"/>
                      </w:rPr>
                      <w:t>Innovative Commercial Sensors ITT – Statement of works</w:t>
                    </w:r>
                  </w:p>
                </w:txbxContent>
              </v:textbox>
            </v:shape>
          </w:pict>
        </mc:Fallback>
      </mc:AlternateContent>
    </w:r>
    <w:r>
      <w:rPr>
        <w:noProof/>
        <w:lang w:val="fr-FR" w:eastAsia="fr-FR"/>
      </w:rPr>
      <w:drawing>
        <wp:anchor distT="0" distB="0" distL="114300" distR="114300" simplePos="0" relativeHeight="251763044" behindDoc="0" locked="0" layoutInCell="1" allowOverlap="1" wp14:anchorId="43B56FB4" wp14:editId="228B2F39">
          <wp:simplePos x="0" y="0"/>
          <wp:positionH relativeFrom="column">
            <wp:posOffset>4081145</wp:posOffset>
          </wp:positionH>
          <wp:positionV relativeFrom="paragraph">
            <wp:posOffset>-414020</wp:posOffset>
          </wp:positionV>
          <wp:extent cx="2029719" cy="828000"/>
          <wp:effectExtent l="0" t="0" r="0" b="0"/>
          <wp:wrapNone/>
          <wp:docPr id="1882066783"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6783" name="Picture 2"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9719" cy="828000"/>
                  </a:xfrm>
                  <a:prstGeom prst="rect">
                    <a:avLst/>
                  </a:prstGeom>
                  <a:noFill/>
                  <a:ln>
                    <a:noFill/>
                  </a:ln>
                </pic:spPr>
              </pic:pic>
            </a:graphicData>
          </a:graphic>
        </wp:anchor>
      </w:drawing>
    </w:r>
    <w:r>
      <w:rPr>
        <w:noProof/>
        <w:lang w:val="fr-FR" w:eastAsia="fr-FR"/>
      </w:rPr>
      <w:drawing>
        <wp:anchor distT="0" distB="0" distL="114300" distR="114300" simplePos="0" relativeHeight="251657215" behindDoc="1" locked="0" layoutInCell="1" allowOverlap="1" wp14:anchorId="509F6796" wp14:editId="0E55C315">
          <wp:simplePos x="0" y="0"/>
          <wp:positionH relativeFrom="column">
            <wp:posOffset>3292008</wp:posOffset>
          </wp:positionH>
          <wp:positionV relativeFrom="paragraph">
            <wp:posOffset>-521970</wp:posOffset>
          </wp:positionV>
          <wp:extent cx="3380554" cy="1902601"/>
          <wp:effectExtent l="0" t="0" r="0" b="0"/>
          <wp:wrapNone/>
          <wp:docPr id="294833865" name="Picture 1" descr="Black line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33865" name="Picture 1" descr="Black lines on a black background&#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3429" cy="191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C86">
      <w:rPr>
        <w:noProof/>
        <w:lang w:val="fr-FR" w:eastAsia="fr-FR"/>
      </w:rPr>
      <w:drawing>
        <wp:anchor distT="0" distB="0" distL="114300" distR="114300" simplePos="0" relativeHeight="251710820" behindDoc="0" locked="0" layoutInCell="1" allowOverlap="1" wp14:anchorId="0B29AB17" wp14:editId="58953625">
          <wp:simplePos x="0" y="0"/>
          <wp:positionH relativeFrom="column">
            <wp:posOffset>3387090</wp:posOffset>
          </wp:positionH>
          <wp:positionV relativeFrom="paragraph">
            <wp:posOffset>-54782085</wp:posOffset>
          </wp:positionV>
          <wp:extent cx="4848860" cy="4763135"/>
          <wp:effectExtent l="0" t="0" r="8890" b="0"/>
          <wp:wrapNone/>
          <wp:docPr id="20" name="Graphic 20">
            <a:extLst xmlns:a="http://schemas.openxmlformats.org/drawingml/2006/main">
              <a:ext uri="{FF2B5EF4-FFF2-40B4-BE49-F238E27FC236}">
                <a16:creationId xmlns:a16="http://schemas.microsoft.com/office/drawing/2014/main" id="{9C215845-E6F3-3D65-FFF8-2A8A1C616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9C215845-E6F3-3D65-FFF8-2A8A1C6163B0}"/>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pic:blipFill>
                <pic:spPr>
                  <a:xfrm>
                    <a:off x="0" y="0"/>
                    <a:ext cx="4848860" cy="4763135"/>
                  </a:xfrm>
                  <a:custGeom>
                    <a:avLst/>
                    <a:gdLst>
                      <a:gd name="connsiteX0" fmla="*/ 0 w 4848860"/>
                      <a:gd name="connsiteY0" fmla="*/ 0 h 4763135"/>
                      <a:gd name="connsiteX1" fmla="*/ 4848860 w 4848860"/>
                      <a:gd name="connsiteY1" fmla="*/ 0 h 4763135"/>
                      <a:gd name="connsiteX2" fmla="*/ 4848860 w 4848860"/>
                      <a:gd name="connsiteY2" fmla="*/ 4763135 h 4763135"/>
                      <a:gd name="connsiteX3" fmla="*/ 0 w 4848860"/>
                      <a:gd name="connsiteY3" fmla="*/ 4763135 h 4763135"/>
                      <a:gd name="connsiteX4" fmla="*/ 0 w 4848860"/>
                      <a:gd name="connsiteY4" fmla="*/ 3604417 h 4763135"/>
                      <a:gd name="connsiteX5" fmla="*/ 357652 w 4848860"/>
                      <a:gd name="connsiteY5" fmla="*/ 3928760 h 4763135"/>
                      <a:gd name="connsiteX6" fmla="*/ 1940669 w 4848860"/>
                      <a:gd name="connsiteY6" fmla="*/ 2183170 h 4763135"/>
                      <a:gd name="connsiteX7" fmla="*/ 1133963 w 4848860"/>
                      <a:gd name="connsiteY7" fmla="*/ 1451596 h 4763135"/>
                      <a:gd name="connsiteX8" fmla="*/ 0 w 4848860"/>
                      <a:gd name="connsiteY8" fmla="*/ 2702015 h 4763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48860" h="4763135">
                        <a:moveTo>
                          <a:pt x="0" y="0"/>
                        </a:moveTo>
                        <a:lnTo>
                          <a:pt x="4848860" y="0"/>
                        </a:lnTo>
                        <a:lnTo>
                          <a:pt x="4848860" y="4763135"/>
                        </a:lnTo>
                        <a:lnTo>
                          <a:pt x="0" y="4763135"/>
                        </a:lnTo>
                        <a:lnTo>
                          <a:pt x="0" y="3604417"/>
                        </a:lnTo>
                        <a:lnTo>
                          <a:pt x="357652" y="3928760"/>
                        </a:lnTo>
                        <a:lnTo>
                          <a:pt x="1940669" y="2183170"/>
                        </a:lnTo>
                        <a:lnTo>
                          <a:pt x="1133963" y="1451596"/>
                        </a:lnTo>
                        <a:lnTo>
                          <a:pt x="0" y="2702015"/>
                        </a:lnTo>
                        <a:close/>
                      </a:path>
                    </a:pathLst>
                  </a:cu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5791F" w:rsidP="00E60E73" w:rsidRDefault="00E5791F" w14:paraId="453A7EEF" w14:textId="77777777">
    <w:pPr>
      <w:pStyle w:val="Intestazione"/>
      <w:tabs>
        <w:tab w:val="clear" w:pos="4536"/>
        <w:tab w:val="left" w:pos="4642"/>
      </w:tabs>
    </w:pPr>
    <w:r>
      <w:rPr>
        <w:noProof/>
        <w:lang w:val="fr-FR" w:eastAsia="fr-FR"/>
      </w:rPr>
      <w:drawing>
        <wp:anchor distT="0" distB="0" distL="114300" distR="114300" simplePos="0" relativeHeight="251766116" behindDoc="0" locked="0" layoutInCell="1" allowOverlap="1" wp14:anchorId="5BDA4A6C" wp14:editId="6066030C">
          <wp:simplePos x="0" y="0"/>
          <wp:positionH relativeFrom="column">
            <wp:posOffset>-889635</wp:posOffset>
          </wp:positionH>
          <wp:positionV relativeFrom="paragraph">
            <wp:posOffset>6922135</wp:posOffset>
          </wp:positionV>
          <wp:extent cx="1826766" cy="3240000"/>
          <wp:effectExtent l="0" t="0" r="2540" b="0"/>
          <wp:wrapNone/>
          <wp:docPr id="1153159402" name="Picture 1153159402" descr="A picture containing office supplies, colorfulness,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1956" name="Picture 1" descr="A picture containing office supplies, colorfulness, design, 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6766"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764068" behindDoc="0" locked="0" layoutInCell="1" allowOverlap="1" wp14:anchorId="448FE031" wp14:editId="5E9882CD">
          <wp:simplePos x="0" y="0"/>
          <wp:positionH relativeFrom="column">
            <wp:posOffset>4617720</wp:posOffset>
          </wp:positionH>
          <wp:positionV relativeFrom="paragraph">
            <wp:posOffset>91440</wp:posOffset>
          </wp:positionV>
          <wp:extent cx="1826766" cy="3240000"/>
          <wp:effectExtent l="0" t="0" r="2540" b="0"/>
          <wp:wrapNone/>
          <wp:docPr id="1395251956" name="Picture 1" descr="A picture containing office supplies, colorfulness,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1956" name="Picture 1" descr="A picture containing office supplies, colorfulness, design, 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6766"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754339" behindDoc="0" locked="0" layoutInCell="1" allowOverlap="1" wp14:anchorId="1BDEEBDC" wp14:editId="520B144A">
          <wp:simplePos x="0" y="0"/>
          <wp:positionH relativeFrom="column">
            <wp:posOffset>4084955</wp:posOffset>
          </wp:positionH>
          <wp:positionV relativeFrom="paragraph">
            <wp:posOffset>-384175</wp:posOffset>
          </wp:positionV>
          <wp:extent cx="2025886" cy="828000"/>
          <wp:effectExtent l="0" t="0" r="0" b="0"/>
          <wp:wrapNone/>
          <wp:docPr id="1884182989" name="Picture 1" descr="A picture containing font, logo, tex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2989" name="Picture 1" descr="A picture containing font, logo, text, graphic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25886" cy="82800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val="fr-FR" w:eastAsia="fr-FR"/>
      </w:rPr>
      <w:drawing>
        <wp:anchor distT="0" distB="0" distL="114300" distR="114300" simplePos="0" relativeHeight="251744612" behindDoc="0" locked="0" layoutInCell="1" allowOverlap="1" wp14:anchorId="0E162BA9" wp14:editId="03959E88">
          <wp:simplePos x="0" y="0"/>
          <wp:positionH relativeFrom="column">
            <wp:posOffset>-173990</wp:posOffset>
          </wp:positionH>
          <wp:positionV relativeFrom="paragraph">
            <wp:posOffset>-381635</wp:posOffset>
          </wp:positionV>
          <wp:extent cx="2774274" cy="828000"/>
          <wp:effectExtent l="0" t="0" r="0" b="0"/>
          <wp:wrapNone/>
          <wp:docPr id="1387715656" name="Picture 5"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15656" name="Picture 5" descr="A black background with blue text&#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74274"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130B"/>
    <w:multiLevelType w:val="hybridMultilevel"/>
    <w:tmpl w:val="7F263DE6"/>
    <w:lvl w:ilvl="0" w:tplc="EE469D60">
      <w:start w:val="1"/>
      <w:numFmt w:val="bullet"/>
      <w:pStyle w:val="Listwithouttab"/>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EF2C8C"/>
    <w:multiLevelType w:val="hybridMultilevel"/>
    <w:tmpl w:val="143A5F34"/>
    <w:lvl w:ilvl="0" w:tplc="5B02DD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327A06"/>
    <w:multiLevelType w:val="hybridMultilevel"/>
    <w:tmpl w:val="6074C1A6"/>
    <w:lvl w:ilvl="0" w:tplc="A65EE082">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1966331"/>
    <w:multiLevelType w:val="hybridMultilevel"/>
    <w:tmpl w:val="497C7DC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AA7824"/>
    <w:multiLevelType w:val="hybridMultilevel"/>
    <w:tmpl w:val="9246F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F1296"/>
    <w:multiLevelType w:val="hybridMultilevel"/>
    <w:tmpl w:val="65AAC56A"/>
    <w:lvl w:ilvl="0" w:tplc="8732F25C">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8913A46"/>
    <w:multiLevelType w:val="hybridMultilevel"/>
    <w:tmpl w:val="6540CB40"/>
    <w:lvl w:ilvl="0" w:tplc="7794FDC8">
      <w:numFmt w:val="bullet"/>
      <w:lvlText w:val="-"/>
      <w:lvlJc w:val="left"/>
      <w:pPr>
        <w:ind w:left="720" w:hanging="360"/>
      </w:pPr>
      <w:rPr>
        <w:rFonts w:hint="default" w:ascii="Calibri" w:hAnsi="Calibri" w:cs="Calibri" w:eastAsiaTheme="minorHAnsi"/>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8DF6A8F"/>
    <w:multiLevelType w:val="multilevel"/>
    <w:tmpl w:val="44583886"/>
    <w:lvl w:ilvl="0">
      <w:start w:val="1"/>
      <w:numFmt w:val="decimal"/>
      <w:pStyle w:val="Titolo1"/>
      <w:lvlText w:val="%1."/>
      <w:lvlJc w:val="left"/>
      <w:pPr>
        <w:ind w:left="360" w:hanging="360"/>
      </w:pPr>
    </w:lvl>
    <w:lvl w:ilvl="1">
      <w:start w:val="1"/>
      <w:numFmt w:val="decimal"/>
      <w:pStyle w:val="Titolo2"/>
      <w:lvlText w:val="%1.%2."/>
      <w:lvlJc w:val="left"/>
      <w:pPr>
        <w:ind w:left="792" w:hanging="432"/>
      </w:pPr>
      <w:rPr>
        <w:sz w:val="40"/>
        <w:szCs w:val="40"/>
      </w:rPr>
    </w:lvl>
    <w:lvl w:ilvl="2">
      <w:start w:val="1"/>
      <w:numFmt w:val="decimal"/>
      <w:pStyle w:val="Titolo3"/>
      <w:lvlText w:val="%1.%2.%3."/>
      <w:lvlJc w:val="left"/>
      <w:pPr>
        <w:ind w:left="1224" w:hanging="504"/>
      </w:pPr>
      <w:rPr>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762445"/>
    <w:multiLevelType w:val="hybridMultilevel"/>
    <w:tmpl w:val="76668E3A"/>
    <w:lvl w:ilvl="0" w:tplc="B08A45D2">
      <w:start w:val="1"/>
      <w:numFmt w:val="decimal"/>
      <w:pStyle w:val="Requirement"/>
      <w:lvlText w:val="DATA-REQ-%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5F2B24"/>
    <w:multiLevelType w:val="multilevel"/>
    <w:tmpl w:val="76B8E6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D234A4"/>
    <w:multiLevelType w:val="hybridMultilevel"/>
    <w:tmpl w:val="6B0AD75C"/>
    <w:lvl w:ilvl="0" w:tplc="99049C80">
      <w:start w:val="1"/>
      <w:numFmt w:val="bullet"/>
      <w:lvlText w:val=""/>
      <w:lvlJc w:val="left"/>
      <w:pPr>
        <w:tabs>
          <w:tab w:val="num" w:pos="720"/>
        </w:tabs>
        <w:ind w:left="720" w:hanging="360"/>
      </w:pPr>
      <w:rPr>
        <w:rFonts w:hint="default" w:ascii="Symbol" w:hAnsi="Symbol"/>
      </w:rPr>
    </w:lvl>
    <w:lvl w:ilvl="1" w:tplc="41A24C62" w:tentative="1">
      <w:start w:val="1"/>
      <w:numFmt w:val="bullet"/>
      <w:lvlText w:val=""/>
      <w:lvlJc w:val="left"/>
      <w:pPr>
        <w:tabs>
          <w:tab w:val="num" w:pos="1440"/>
        </w:tabs>
        <w:ind w:left="1440" w:hanging="360"/>
      </w:pPr>
      <w:rPr>
        <w:rFonts w:hint="default" w:ascii="Symbol" w:hAnsi="Symbol"/>
      </w:rPr>
    </w:lvl>
    <w:lvl w:ilvl="2" w:tplc="BBC271A8" w:tentative="1">
      <w:start w:val="1"/>
      <w:numFmt w:val="bullet"/>
      <w:lvlText w:val=""/>
      <w:lvlJc w:val="left"/>
      <w:pPr>
        <w:tabs>
          <w:tab w:val="num" w:pos="2160"/>
        </w:tabs>
        <w:ind w:left="2160" w:hanging="360"/>
      </w:pPr>
      <w:rPr>
        <w:rFonts w:hint="default" w:ascii="Symbol" w:hAnsi="Symbol"/>
      </w:rPr>
    </w:lvl>
    <w:lvl w:ilvl="3" w:tplc="AE466950" w:tentative="1">
      <w:start w:val="1"/>
      <w:numFmt w:val="bullet"/>
      <w:lvlText w:val=""/>
      <w:lvlJc w:val="left"/>
      <w:pPr>
        <w:tabs>
          <w:tab w:val="num" w:pos="2880"/>
        </w:tabs>
        <w:ind w:left="2880" w:hanging="360"/>
      </w:pPr>
      <w:rPr>
        <w:rFonts w:hint="default" w:ascii="Symbol" w:hAnsi="Symbol"/>
      </w:rPr>
    </w:lvl>
    <w:lvl w:ilvl="4" w:tplc="BBA07ED0" w:tentative="1">
      <w:start w:val="1"/>
      <w:numFmt w:val="bullet"/>
      <w:lvlText w:val=""/>
      <w:lvlJc w:val="left"/>
      <w:pPr>
        <w:tabs>
          <w:tab w:val="num" w:pos="3600"/>
        </w:tabs>
        <w:ind w:left="3600" w:hanging="360"/>
      </w:pPr>
      <w:rPr>
        <w:rFonts w:hint="default" w:ascii="Symbol" w:hAnsi="Symbol"/>
      </w:rPr>
    </w:lvl>
    <w:lvl w:ilvl="5" w:tplc="5CB04494" w:tentative="1">
      <w:start w:val="1"/>
      <w:numFmt w:val="bullet"/>
      <w:lvlText w:val=""/>
      <w:lvlJc w:val="left"/>
      <w:pPr>
        <w:tabs>
          <w:tab w:val="num" w:pos="4320"/>
        </w:tabs>
        <w:ind w:left="4320" w:hanging="360"/>
      </w:pPr>
      <w:rPr>
        <w:rFonts w:hint="default" w:ascii="Symbol" w:hAnsi="Symbol"/>
      </w:rPr>
    </w:lvl>
    <w:lvl w:ilvl="6" w:tplc="3762FBAE" w:tentative="1">
      <w:start w:val="1"/>
      <w:numFmt w:val="bullet"/>
      <w:lvlText w:val=""/>
      <w:lvlJc w:val="left"/>
      <w:pPr>
        <w:tabs>
          <w:tab w:val="num" w:pos="5040"/>
        </w:tabs>
        <w:ind w:left="5040" w:hanging="360"/>
      </w:pPr>
      <w:rPr>
        <w:rFonts w:hint="default" w:ascii="Symbol" w:hAnsi="Symbol"/>
      </w:rPr>
    </w:lvl>
    <w:lvl w:ilvl="7" w:tplc="FBF0BF40" w:tentative="1">
      <w:start w:val="1"/>
      <w:numFmt w:val="bullet"/>
      <w:lvlText w:val=""/>
      <w:lvlJc w:val="left"/>
      <w:pPr>
        <w:tabs>
          <w:tab w:val="num" w:pos="5760"/>
        </w:tabs>
        <w:ind w:left="5760" w:hanging="360"/>
      </w:pPr>
      <w:rPr>
        <w:rFonts w:hint="default" w:ascii="Symbol" w:hAnsi="Symbol"/>
      </w:rPr>
    </w:lvl>
    <w:lvl w:ilvl="8" w:tplc="78B40516" w:tentative="1">
      <w:start w:val="1"/>
      <w:numFmt w:val="bullet"/>
      <w:lvlText w:val=""/>
      <w:lvlJc w:val="left"/>
      <w:pPr>
        <w:tabs>
          <w:tab w:val="num" w:pos="6480"/>
        </w:tabs>
        <w:ind w:left="6480" w:hanging="360"/>
      </w:pPr>
      <w:rPr>
        <w:rFonts w:hint="default" w:ascii="Symbol" w:hAnsi="Symbol"/>
      </w:rPr>
    </w:lvl>
  </w:abstractNum>
  <w:abstractNum w:abstractNumId="11" w15:restartNumberingAfterBreak="0">
    <w:nsid w:val="26A53E4B"/>
    <w:multiLevelType w:val="hybridMultilevel"/>
    <w:tmpl w:val="E4985F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C429DC"/>
    <w:multiLevelType w:val="hybridMultilevel"/>
    <w:tmpl w:val="4066E0BA"/>
    <w:lvl w:ilvl="0" w:tplc="7794FDC8">
      <w:numFmt w:val="bullet"/>
      <w:lvlText w:val="-"/>
      <w:lvlJc w:val="left"/>
      <w:pPr>
        <w:ind w:left="720" w:hanging="360"/>
      </w:pPr>
      <w:rPr>
        <w:rFonts w:hint="default" w:ascii="Calibri" w:hAnsi="Calibri" w:cs="Calibri" w:eastAsiaTheme="minorHAnsi"/>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3BBC5B73"/>
    <w:multiLevelType w:val="hybridMultilevel"/>
    <w:tmpl w:val="4A2A945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3CC8013F"/>
    <w:multiLevelType w:val="hybridMultilevel"/>
    <w:tmpl w:val="16644780"/>
    <w:lvl w:ilvl="0" w:tplc="71F4079A">
      <w:start w:val="1"/>
      <w:numFmt w:val="bullet"/>
      <w:lvlText w:val=""/>
      <w:lvlJc w:val="left"/>
      <w:pPr>
        <w:tabs>
          <w:tab w:val="num" w:pos="720"/>
        </w:tabs>
        <w:ind w:left="720" w:hanging="360"/>
      </w:pPr>
      <w:rPr>
        <w:rFonts w:hint="default" w:ascii="Symbol" w:hAnsi="Symbol"/>
      </w:rPr>
    </w:lvl>
    <w:lvl w:ilvl="1" w:tplc="F23C6996" w:tentative="1">
      <w:start w:val="1"/>
      <w:numFmt w:val="bullet"/>
      <w:lvlText w:val=""/>
      <w:lvlJc w:val="left"/>
      <w:pPr>
        <w:tabs>
          <w:tab w:val="num" w:pos="1440"/>
        </w:tabs>
        <w:ind w:left="1440" w:hanging="360"/>
      </w:pPr>
      <w:rPr>
        <w:rFonts w:hint="default" w:ascii="Symbol" w:hAnsi="Symbol"/>
      </w:rPr>
    </w:lvl>
    <w:lvl w:ilvl="2" w:tplc="32EE4988" w:tentative="1">
      <w:start w:val="1"/>
      <w:numFmt w:val="bullet"/>
      <w:lvlText w:val=""/>
      <w:lvlJc w:val="left"/>
      <w:pPr>
        <w:tabs>
          <w:tab w:val="num" w:pos="2160"/>
        </w:tabs>
        <w:ind w:left="2160" w:hanging="360"/>
      </w:pPr>
      <w:rPr>
        <w:rFonts w:hint="default" w:ascii="Symbol" w:hAnsi="Symbol"/>
      </w:rPr>
    </w:lvl>
    <w:lvl w:ilvl="3" w:tplc="67B4FC38" w:tentative="1">
      <w:start w:val="1"/>
      <w:numFmt w:val="bullet"/>
      <w:lvlText w:val=""/>
      <w:lvlJc w:val="left"/>
      <w:pPr>
        <w:tabs>
          <w:tab w:val="num" w:pos="2880"/>
        </w:tabs>
        <w:ind w:left="2880" w:hanging="360"/>
      </w:pPr>
      <w:rPr>
        <w:rFonts w:hint="default" w:ascii="Symbol" w:hAnsi="Symbol"/>
      </w:rPr>
    </w:lvl>
    <w:lvl w:ilvl="4" w:tplc="A99653EA" w:tentative="1">
      <w:start w:val="1"/>
      <w:numFmt w:val="bullet"/>
      <w:lvlText w:val=""/>
      <w:lvlJc w:val="left"/>
      <w:pPr>
        <w:tabs>
          <w:tab w:val="num" w:pos="3600"/>
        </w:tabs>
        <w:ind w:left="3600" w:hanging="360"/>
      </w:pPr>
      <w:rPr>
        <w:rFonts w:hint="default" w:ascii="Symbol" w:hAnsi="Symbol"/>
      </w:rPr>
    </w:lvl>
    <w:lvl w:ilvl="5" w:tplc="8D16003E" w:tentative="1">
      <w:start w:val="1"/>
      <w:numFmt w:val="bullet"/>
      <w:lvlText w:val=""/>
      <w:lvlJc w:val="left"/>
      <w:pPr>
        <w:tabs>
          <w:tab w:val="num" w:pos="4320"/>
        </w:tabs>
        <w:ind w:left="4320" w:hanging="360"/>
      </w:pPr>
      <w:rPr>
        <w:rFonts w:hint="default" w:ascii="Symbol" w:hAnsi="Symbol"/>
      </w:rPr>
    </w:lvl>
    <w:lvl w:ilvl="6" w:tplc="9C4EEEEC" w:tentative="1">
      <w:start w:val="1"/>
      <w:numFmt w:val="bullet"/>
      <w:lvlText w:val=""/>
      <w:lvlJc w:val="left"/>
      <w:pPr>
        <w:tabs>
          <w:tab w:val="num" w:pos="5040"/>
        </w:tabs>
        <w:ind w:left="5040" w:hanging="360"/>
      </w:pPr>
      <w:rPr>
        <w:rFonts w:hint="default" w:ascii="Symbol" w:hAnsi="Symbol"/>
      </w:rPr>
    </w:lvl>
    <w:lvl w:ilvl="7" w:tplc="532C1698" w:tentative="1">
      <w:start w:val="1"/>
      <w:numFmt w:val="bullet"/>
      <w:lvlText w:val=""/>
      <w:lvlJc w:val="left"/>
      <w:pPr>
        <w:tabs>
          <w:tab w:val="num" w:pos="5760"/>
        </w:tabs>
        <w:ind w:left="5760" w:hanging="360"/>
      </w:pPr>
      <w:rPr>
        <w:rFonts w:hint="default" w:ascii="Symbol" w:hAnsi="Symbol"/>
      </w:rPr>
    </w:lvl>
    <w:lvl w:ilvl="8" w:tplc="1390ECC0" w:tentative="1">
      <w:start w:val="1"/>
      <w:numFmt w:val="bullet"/>
      <w:lvlText w:val=""/>
      <w:lvlJc w:val="left"/>
      <w:pPr>
        <w:tabs>
          <w:tab w:val="num" w:pos="6480"/>
        </w:tabs>
        <w:ind w:left="6480" w:hanging="360"/>
      </w:pPr>
      <w:rPr>
        <w:rFonts w:hint="default" w:ascii="Symbol" w:hAnsi="Symbol"/>
      </w:rPr>
    </w:lvl>
  </w:abstractNum>
  <w:abstractNum w:abstractNumId="15" w15:restartNumberingAfterBreak="0">
    <w:nsid w:val="45447466"/>
    <w:multiLevelType w:val="hybridMultilevel"/>
    <w:tmpl w:val="71AAEA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A8E3DF7"/>
    <w:multiLevelType w:val="hybridMultilevel"/>
    <w:tmpl w:val="BC22DA1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760498"/>
    <w:multiLevelType w:val="hybridMultilevel"/>
    <w:tmpl w:val="B48C17B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E5A7077"/>
    <w:multiLevelType w:val="hybridMultilevel"/>
    <w:tmpl w:val="C944C8F6"/>
    <w:lvl w:ilvl="0" w:tplc="3C1A0A26">
      <w:start w:val="1"/>
      <w:numFmt w:val="bullet"/>
      <w:lvlText w:val=""/>
      <w:lvlJc w:val="left"/>
      <w:pPr>
        <w:tabs>
          <w:tab w:val="num" w:pos="720"/>
        </w:tabs>
        <w:ind w:left="720" w:hanging="360"/>
      </w:pPr>
      <w:rPr>
        <w:rFonts w:hint="default" w:ascii="Symbol" w:hAnsi="Symbol"/>
      </w:rPr>
    </w:lvl>
    <w:lvl w:ilvl="1" w:tplc="AC282FE8" w:tentative="1">
      <w:start w:val="1"/>
      <w:numFmt w:val="bullet"/>
      <w:lvlText w:val=""/>
      <w:lvlJc w:val="left"/>
      <w:pPr>
        <w:tabs>
          <w:tab w:val="num" w:pos="1440"/>
        </w:tabs>
        <w:ind w:left="1440" w:hanging="360"/>
      </w:pPr>
      <w:rPr>
        <w:rFonts w:hint="default" w:ascii="Symbol" w:hAnsi="Symbol"/>
      </w:rPr>
    </w:lvl>
    <w:lvl w:ilvl="2" w:tplc="4F74931C" w:tentative="1">
      <w:start w:val="1"/>
      <w:numFmt w:val="bullet"/>
      <w:lvlText w:val=""/>
      <w:lvlJc w:val="left"/>
      <w:pPr>
        <w:tabs>
          <w:tab w:val="num" w:pos="2160"/>
        </w:tabs>
        <w:ind w:left="2160" w:hanging="360"/>
      </w:pPr>
      <w:rPr>
        <w:rFonts w:hint="default" w:ascii="Symbol" w:hAnsi="Symbol"/>
      </w:rPr>
    </w:lvl>
    <w:lvl w:ilvl="3" w:tplc="12B03FE8" w:tentative="1">
      <w:start w:val="1"/>
      <w:numFmt w:val="bullet"/>
      <w:lvlText w:val=""/>
      <w:lvlJc w:val="left"/>
      <w:pPr>
        <w:tabs>
          <w:tab w:val="num" w:pos="2880"/>
        </w:tabs>
        <w:ind w:left="2880" w:hanging="360"/>
      </w:pPr>
      <w:rPr>
        <w:rFonts w:hint="default" w:ascii="Symbol" w:hAnsi="Symbol"/>
      </w:rPr>
    </w:lvl>
    <w:lvl w:ilvl="4" w:tplc="0FD00608" w:tentative="1">
      <w:start w:val="1"/>
      <w:numFmt w:val="bullet"/>
      <w:lvlText w:val=""/>
      <w:lvlJc w:val="left"/>
      <w:pPr>
        <w:tabs>
          <w:tab w:val="num" w:pos="3600"/>
        </w:tabs>
        <w:ind w:left="3600" w:hanging="360"/>
      </w:pPr>
      <w:rPr>
        <w:rFonts w:hint="default" w:ascii="Symbol" w:hAnsi="Symbol"/>
      </w:rPr>
    </w:lvl>
    <w:lvl w:ilvl="5" w:tplc="B02276B2" w:tentative="1">
      <w:start w:val="1"/>
      <w:numFmt w:val="bullet"/>
      <w:lvlText w:val=""/>
      <w:lvlJc w:val="left"/>
      <w:pPr>
        <w:tabs>
          <w:tab w:val="num" w:pos="4320"/>
        </w:tabs>
        <w:ind w:left="4320" w:hanging="360"/>
      </w:pPr>
      <w:rPr>
        <w:rFonts w:hint="default" w:ascii="Symbol" w:hAnsi="Symbol"/>
      </w:rPr>
    </w:lvl>
    <w:lvl w:ilvl="6" w:tplc="2DD4922E" w:tentative="1">
      <w:start w:val="1"/>
      <w:numFmt w:val="bullet"/>
      <w:lvlText w:val=""/>
      <w:lvlJc w:val="left"/>
      <w:pPr>
        <w:tabs>
          <w:tab w:val="num" w:pos="5040"/>
        </w:tabs>
        <w:ind w:left="5040" w:hanging="360"/>
      </w:pPr>
      <w:rPr>
        <w:rFonts w:hint="default" w:ascii="Symbol" w:hAnsi="Symbol"/>
      </w:rPr>
    </w:lvl>
    <w:lvl w:ilvl="7" w:tplc="50B24E5A" w:tentative="1">
      <w:start w:val="1"/>
      <w:numFmt w:val="bullet"/>
      <w:lvlText w:val=""/>
      <w:lvlJc w:val="left"/>
      <w:pPr>
        <w:tabs>
          <w:tab w:val="num" w:pos="5760"/>
        </w:tabs>
        <w:ind w:left="5760" w:hanging="360"/>
      </w:pPr>
      <w:rPr>
        <w:rFonts w:hint="default" w:ascii="Symbol" w:hAnsi="Symbol"/>
      </w:rPr>
    </w:lvl>
    <w:lvl w:ilvl="8" w:tplc="39A82ED0" w:tentative="1">
      <w:start w:val="1"/>
      <w:numFmt w:val="bullet"/>
      <w:lvlText w:val=""/>
      <w:lvlJc w:val="left"/>
      <w:pPr>
        <w:tabs>
          <w:tab w:val="num" w:pos="6480"/>
        </w:tabs>
        <w:ind w:left="6480" w:hanging="360"/>
      </w:pPr>
      <w:rPr>
        <w:rFonts w:hint="default" w:ascii="Symbol" w:hAnsi="Symbol"/>
      </w:rPr>
    </w:lvl>
  </w:abstractNum>
  <w:abstractNum w:abstractNumId="19" w15:restartNumberingAfterBreak="0">
    <w:nsid w:val="625D5ABD"/>
    <w:multiLevelType w:val="hybridMultilevel"/>
    <w:tmpl w:val="1F5C89E4"/>
    <w:lvl w:ilvl="0" w:tplc="5D4A64A2">
      <w:start w:val="1"/>
      <w:numFmt w:val="decimal"/>
      <w:lvlText w:val="[AD-%1]"/>
      <w:lvlJc w:val="left"/>
      <w:pPr>
        <w:ind w:left="720" w:hanging="360"/>
      </w:pPr>
      <w:rPr>
        <w:rFonts w:hint="default"/>
        <w:lang w:val="en-U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19246AB"/>
    <w:multiLevelType w:val="hybridMultilevel"/>
    <w:tmpl w:val="E3C0E126"/>
    <w:lvl w:ilvl="0" w:tplc="234A2DA2">
      <w:start w:val="1"/>
      <w:numFmt w:val="decimal"/>
      <w:pStyle w:val="Objectives"/>
      <w:lvlText w:val="OBJ-%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767A05"/>
    <w:multiLevelType w:val="hybridMultilevel"/>
    <w:tmpl w:val="282C93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5066C3"/>
    <w:multiLevelType w:val="hybridMultilevel"/>
    <w:tmpl w:val="2138A7AA"/>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23" w15:restartNumberingAfterBreak="0">
    <w:nsid w:val="79771B5B"/>
    <w:multiLevelType w:val="hybridMultilevel"/>
    <w:tmpl w:val="328A2082"/>
    <w:lvl w:ilvl="0" w:tplc="E640D1CA">
      <w:start w:val="1"/>
      <w:numFmt w:val="bullet"/>
      <w:pStyle w:val="Puce1"/>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7C8136E1"/>
    <w:multiLevelType w:val="hybridMultilevel"/>
    <w:tmpl w:val="559CB3C2"/>
    <w:lvl w:ilvl="0" w:tplc="9110A19C">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7"/>
  </w:num>
  <w:num w:numId="2">
    <w:abstractNumId w:val="0"/>
  </w:num>
  <w:num w:numId="3">
    <w:abstractNumId w:val="9"/>
  </w:num>
  <w:num w:numId="4">
    <w:abstractNumId w:val="19"/>
  </w:num>
  <w:num w:numId="5">
    <w:abstractNumId w:val="8"/>
  </w:num>
  <w:num w:numId="6">
    <w:abstractNumId w:val="15"/>
  </w:num>
  <w:num w:numId="7">
    <w:abstractNumId w:val="16"/>
  </w:num>
  <w:num w:numId="8">
    <w:abstractNumId w:val="22"/>
  </w:num>
  <w:num w:numId="9">
    <w:abstractNumId w:val="3"/>
  </w:num>
  <w:num w:numId="10">
    <w:abstractNumId w:val="11"/>
  </w:num>
  <w:num w:numId="11">
    <w:abstractNumId w:val="17"/>
  </w:num>
  <w:num w:numId="12">
    <w:abstractNumId w:val="6"/>
  </w:num>
  <w:num w:numId="13">
    <w:abstractNumId w:val="5"/>
  </w:num>
  <w:num w:numId="14">
    <w:abstractNumId w:val="12"/>
  </w:num>
  <w:num w:numId="15">
    <w:abstractNumId w:val="23"/>
  </w:num>
  <w:num w:numId="16">
    <w:abstractNumId w:val="2"/>
  </w:num>
  <w:num w:numId="17">
    <w:abstractNumId w:val="10"/>
  </w:num>
  <w:num w:numId="18">
    <w:abstractNumId w:val="14"/>
  </w:num>
  <w:num w:numId="19">
    <w:abstractNumId w:val="18"/>
  </w:num>
  <w:num w:numId="20">
    <w:abstractNumId w:val="24"/>
  </w:num>
  <w:num w:numId="21">
    <w:abstractNumId w:val="1"/>
  </w:num>
  <w:num w:numId="22">
    <w:abstractNumId w:val="20"/>
  </w:num>
  <w:num w:numId="23">
    <w:abstractNumId w:val="4"/>
  </w:num>
  <w:num w:numId="24">
    <w:abstractNumId w:val="21"/>
  </w:num>
  <w:num w:numId="25">
    <w:abstractNumId w:val="13"/>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ttachedTemplate r:id="rId1"/>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SwNLI0Nzc0MjI3MTdV0lEKTi0uzszPAykwMqoFALAxt4EtAAAA"/>
    <w:docVar w:name="LW_DocType" w:val="NORMAL"/>
  </w:docVars>
  <w:rsids>
    <w:rsidRoot w:val="00EE421F"/>
    <w:rsid w:val="000016D0"/>
    <w:rsid w:val="00002036"/>
    <w:rsid w:val="00016F5C"/>
    <w:rsid w:val="000419B9"/>
    <w:rsid w:val="000422E4"/>
    <w:rsid w:val="00042F39"/>
    <w:rsid w:val="00046103"/>
    <w:rsid w:val="0005010C"/>
    <w:rsid w:val="000573AC"/>
    <w:rsid w:val="00076EF6"/>
    <w:rsid w:val="000878CB"/>
    <w:rsid w:val="000A0EDE"/>
    <w:rsid w:val="000A3523"/>
    <w:rsid w:val="000F3133"/>
    <w:rsid w:val="00105222"/>
    <w:rsid w:val="00123EFF"/>
    <w:rsid w:val="001439BB"/>
    <w:rsid w:val="00147F69"/>
    <w:rsid w:val="00154860"/>
    <w:rsid w:val="00170019"/>
    <w:rsid w:val="0018093F"/>
    <w:rsid w:val="00187463"/>
    <w:rsid w:val="00191D77"/>
    <w:rsid w:val="001E014B"/>
    <w:rsid w:val="001F6DBE"/>
    <w:rsid w:val="00210BA4"/>
    <w:rsid w:val="00211721"/>
    <w:rsid w:val="00222D2B"/>
    <w:rsid w:val="002267C9"/>
    <w:rsid w:val="002701F2"/>
    <w:rsid w:val="00273FED"/>
    <w:rsid w:val="00281B74"/>
    <w:rsid w:val="002B2B58"/>
    <w:rsid w:val="00300EE1"/>
    <w:rsid w:val="00303039"/>
    <w:rsid w:val="00331C24"/>
    <w:rsid w:val="00342EA5"/>
    <w:rsid w:val="00350E62"/>
    <w:rsid w:val="003638D5"/>
    <w:rsid w:val="00363E60"/>
    <w:rsid w:val="00390A4C"/>
    <w:rsid w:val="00393A38"/>
    <w:rsid w:val="003A35EA"/>
    <w:rsid w:val="003B68A7"/>
    <w:rsid w:val="0041158B"/>
    <w:rsid w:val="00434B07"/>
    <w:rsid w:val="0043505D"/>
    <w:rsid w:val="00435C4D"/>
    <w:rsid w:val="004364A2"/>
    <w:rsid w:val="00452F9F"/>
    <w:rsid w:val="00465DF7"/>
    <w:rsid w:val="00480D9D"/>
    <w:rsid w:val="00481A33"/>
    <w:rsid w:val="004904F2"/>
    <w:rsid w:val="004911DD"/>
    <w:rsid w:val="004926C6"/>
    <w:rsid w:val="004C0A63"/>
    <w:rsid w:val="004E7E60"/>
    <w:rsid w:val="005037A5"/>
    <w:rsid w:val="0053424D"/>
    <w:rsid w:val="00562BC8"/>
    <w:rsid w:val="005958E3"/>
    <w:rsid w:val="005A0E77"/>
    <w:rsid w:val="005D5A96"/>
    <w:rsid w:val="005D6384"/>
    <w:rsid w:val="005E1547"/>
    <w:rsid w:val="005E78CF"/>
    <w:rsid w:val="005F7266"/>
    <w:rsid w:val="00606A4A"/>
    <w:rsid w:val="006255DC"/>
    <w:rsid w:val="006327A1"/>
    <w:rsid w:val="0064085B"/>
    <w:rsid w:val="0064244C"/>
    <w:rsid w:val="00645CCE"/>
    <w:rsid w:val="00681C34"/>
    <w:rsid w:val="00694DC4"/>
    <w:rsid w:val="006E0EAE"/>
    <w:rsid w:val="006F1FD3"/>
    <w:rsid w:val="00714A2F"/>
    <w:rsid w:val="00724B93"/>
    <w:rsid w:val="00725BBE"/>
    <w:rsid w:val="00733195"/>
    <w:rsid w:val="00735F5C"/>
    <w:rsid w:val="00755CD4"/>
    <w:rsid w:val="007A0A34"/>
    <w:rsid w:val="007A6392"/>
    <w:rsid w:val="007C7AEA"/>
    <w:rsid w:val="007E6102"/>
    <w:rsid w:val="007E7491"/>
    <w:rsid w:val="007F7949"/>
    <w:rsid w:val="00810153"/>
    <w:rsid w:val="00866452"/>
    <w:rsid w:val="00884633"/>
    <w:rsid w:val="008971A0"/>
    <w:rsid w:val="00907A80"/>
    <w:rsid w:val="009470C7"/>
    <w:rsid w:val="009474F8"/>
    <w:rsid w:val="00973505"/>
    <w:rsid w:val="00983892"/>
    <w:rsid w:val="009D74B5"/>
    <w:rsid w:val="009D7C72"/>
    <w:rsid w:val="009D7D33"/>
    <w:rsid w:val="009F1983"/>
    <w:rsid w:val="009F5C95"/>
    <w:rsid w:val="00A0558E"/>
    <w:rsid w:val="00A07F6B"/>
    <w:rsid w:val="00A15027"/>
    <w:rsid w:val="00A17E93"/>
    <w:rsid w:val="00A21DBC"/>
    <w:rsid w:val="00A27FF1"/>
    <w:rsid w:val="00A35E12"/>
    <w:rsid w:val="00A53145"/>
    <w:rsid w:val="00AA74AA"/>
    <w:rsid w:val="00B06A9F"/>
    <w:rsid w:val="00B33851"/>
    <w:rsid w:val="00B464FB"/>
    <w:rsid w:val="00B51D79"/>
    <w:rsid w:val="00B54758"/>
    <w:rsid w:val="00B57D1A"/>
    <w:rsid w:val="00B73126"/>
    <w:rsid w:val="00B8039F"/>
    <w:rsid w:val="00B84338"/>
    <w:rsid w:val="00BD3FB4"/>
    <w:rsid w:val="00BF72B6"/>
    <w:rsid w:val="00C26E69"/>
    <w:rsid w:val="00C47F06"/>
    <w:rsid w:val="00C55819"/>
    <w:rsid w:val="00C74B65"/>
    <w:rsid w:val="00C754F8"/>
    <w:rsid w:val="00C768F5"/>
    <w:rsid w:val="00C92FD7"/>
    <w:rsid w:val="00C9583D"/>
    <w:rsid w:val="00CA0826"/>
    <w:rsid w:val="00CC21F1"/>
    <w:rsid w:val="00CE7229"/>
    <w:rsid w:val="00D03DBF"/>
    <w:rsid w:val="00D12943"/>
    <w:rsid w:val="00D20808"/>
    <w:rsid w:val="00D32B3B"/>
    <w:rsid w:val="00D41679"/>
    <w:rsid w:val="00D505D5"/>
    <w:rsid w:val="00D5285E"/>
    <w:rsid w:val="00D855F8"/>
    <w:rsid w:val="00DA53DF"/>
    <w:rsid w:val="00DB17CC"/>
    <w:rsid w:val="00DB57CA"/>
    <w:rsid w:val="00DC5E2C"/>
    <w:rsid w:val="00DD3FCD"/>
    <w:rsid w:val="00DE3FF2"/>
    <w:rsid w:val="00DF6287"/>
    <w:rsid w:val="00E03420"/>
    <w:rsid w:val="00E226A4"/>
    <w:rsid w:val="00E31715"/>
    <w:rsid w:val="00E33328"/>
    <w:rsid w:val="00E36B15"/>
    <w:rsid w:val="00E55F3F"/>
    <w:rsid w:val="00E5791F"/>
    <w:rsid w:val="00E60E73"/>
    <w:rsid w:val="00E65E7C"/>
    <w:rsid w:val="00E838F2"/>
    <w:rsid w:val="00E907AE"/>
    <w:rsid w:val="00EB1524"/>
    <w:rsid w:val="00EE051A"/>
    <w:rsid w:val="00EE421F"/>
    <w:rsid w:val="00F041D5"/>
    <w:rsid w:val="00F20B01"/>
    <w:rsid w:val="00F2440C"/>
    <w:rsid w:val="00F4041B"/>
    <w:rsid w:val="00F52A63"/>
    <w:rsid w:val="00F54163"/>
    <w:rsid w:val="00F66576"/>
    <w:rsid w:val="00F71CB2"/>
    <w:rsid w:val="00F74B41"/>
    <w:rsid w:val="00F75C86"/>
    <w:rsid w:val="00F81841"/>
    <w:rsid w:val="00F8368B"/>
    <w:rsid w:val="00F8405F"/>
    <w:rsid w:val="00F9173A"/>
    <w:rsid w:val="00FB40BF"/>
    <w:rsid w:val="00FE7068"/>
    <w:rsid w:val="041D4E46"/>
    <w:rsid w:val="09348768"/>
    <w:rsid w:val="14774454"/>
    <w:rsid w:val="1A9EEFDD"/>
    <w:rsid w:val="1AAAA11A"/>
    <w:rsid w:val="2498DCBB"/>
    <w:rsid w:val="48AD554B"/>
    <w:rsid w:val="4F70EDE3"/>
    <w:rsid w:val="5141DD4F"/>
    <w:rsid w:val="7F1557BC"/>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742EC"/>
  <w15:chartTrackingRefBased/>
  <w15:docId w15:val="{89E4B6E9-E1DA-4DAE-A89A-97F91DA4CC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e" w:default="1">
    <w:name w:val="Normal"/>
    <w:qFormat/>
    <w:rsid w:val="00F041D5"/>
    <w:pPr>
      <w:jc w:val="both"/>
    </w:pPr>
    <w:rPr>
      <w:rFonts w:ascii="Segoe UI" w:hAnsi="Segoe UI"/>
    </w:rPr>
  </w:style>
  <w:style w:type="paragraph" w:styleId="Titolo1">
    <w:name w:val="heading 1"/>
    <w:basedOn w:val="Titolo"/>
    <w:next w:val="Normale"/>
    <w:link w:val="Titolo1Carattere"/>
    <w:uiPriority w:val="9"/>
    <w:qFormat/>
    <w:rsid w:val="0043505D"/>
    <w:pPr>
      <w:numPr>
        <w:numId w:val="1"/>
      </w:numPr>
      <w:ind w:left="363" w:hanging="505"/>
      <w:outlineLvl w:val="0"/>
    </w:pPr>
  </w:style>
  <w:style w:type="paragraph" w:styleId="Titolo2">
    <w:name w:val="heading 2"/>
    <w:basedOn w:val="Titolo1"/>
    <w:next w:val="Normale"/>
    <w:link w:val="Titolo2Carattere"/>
    <w:uiPriority w:val="9"/>
    <w:unhideWhenUsed/>
    <w:qFormat/>
    <w:rsid w:val="0043505D"/>
    <w:pPr>
      <w:numPr>
        <w:ilvl w:val="1"/>
      </w:numPr>
      <w:tabs>
        <w:tab w:val="left" w:pos="284"/>
      </w:tabs>
      <w:ind w:left="284"/>
      <w:outlineLvl w:val="1"/>
    </w:pPr>
    <w:rPr>
      <w:rFonts w:ascii="Segoe UI Semibold" w:hAnsi="Segoe UI Semibold"/>
      <w:color w:val="auto"/>
      <w:sz w:val="44"/>
      <w:szCs w:val="44"/>
    </w:rPr>
  </w:style>
  <w:style w:type="paragraph" w:styleId="Titolo3">
    <w:name w:val="heading 3"/>
    <w:basedOn w:val="Titolo2"/>
    <w:next w:val="Normale"/>
    <w:link w:val="Titolo3Carattere"/>
    <w:uiPriority w:val="9"/>
    <w:unhideWhenUsed/>
    <w:qFormat/>
    <w:rsid w:val="0043505D"/>
    <w:pPr>
      <w:numPr>
        <w:ilvl w:val="2"/>
      </w:numPr>
      <w:ind w:left="426"/>
      <w:outlineLvl w:val="2"/>
    </w:pPr>
    <w:rPr>
      <w:b w:val="0"/>
      <w:sz w:val="32"/>
      <w:szCs w:val="32"/>
    </w:rPr>
  </w:style>
  <w:style w:type="paragraph" w:styleId="Titolo4">
    <w:name w:val="heading 4"/>
    <w:basedOn w:val="Normale"/>
    <w:next w:val="Normale"/>
    <w:link w:val="Titolo4Carattere"/>
    <w:uiPriority w:val="9"/>
    <w:unhideWhenUsed/>
    <w:qFormat/>
    <w:rsid w:val="003B68A7"/>
    <w:pPr>
      <w:keepNext/>
      <w:keepLines/>
      <w:spacing w:before="40"/>
      <w:outlineLvl w:val="3"/>
    </w:pPr>
    <w:rPr>
      <w:rFonts w:eastAsiaTheme="majorEastAsia" w:cstheme="majorBidi"/>
      <w:i/>
      <w:iCs/>
      <w:color w:val="00326E" w:themeColor="accent1" w:themeShade="BF"/>
    </w:rPr>
  </w:style>
  <w:style w:type="paragraph" w:styleId="Titolo5">
    <w:name w:val="heading 5"/>
    <w:basedOn w:val="Normale"/>
    <w:next w:val="Normale"/>
    <w:link w:val="Titolo5Carattere"/>
    <w:uiPriority w:val="9"/>
    <w:unhideWhenUsed/>
    <w:qFormat/>
    <w:rsid w:val="00DB17CC"/>
    <w:pPr>
      <w:keepNext/>
      <w:keepLines/>
      <w:spacing w:before="200"/>
      <w:ind w:left="1008" w:hanging="1008"/>
      <w:jc w:val="left"/>
      <w:outlineLvl w:val="4"/>
    </w:pPr>
    <w:rPr>
      <w:rFonts w:asciiTheme="majorHAnsi" w:hAnsiTheme="majorHAnsi" w:eastAsiaTheme="majorEastAsia" w:cstheme="majorBidi"/>
      <w:color w:val="002149" w:themeColor="accent1" w:themeShade="7F"/>
      <w:sz w:val="22"/>
      <w:szCs w:val="22"/>
      <w:lang w:val="en-GB"/>
    </w:rPr>
  </w:style>
  <w:style w:type="paragraph" w:styleId="Titolo6">
    <w:name w:val="heading 6"/>
    <w:basedOn w:val="Normale"/>
    <w:next w:val="Normale"/>
    <w:link w:val="Titolo6Carattere"/>
    <w:uiPriority w:val="9"/>
    <w:unhideWhenUsed/>
    <w:qFormat/>
    <w:rsid w:val="00DB17CC"/>
    <w:pPr>
      <w:keepNext/>
      <w:keepLines/>
      <w:spacing w:before="200"/>
      <w:ind w:left="1152" w:hanging="1152"/>
      <w:jc w:val="left"/>
      <w:outlineLvl w:val="5"/>
    </w:pPr>
    <w:rPr>
      <w:rFonts w:asciiTheme="majorHAnsi" w:hAnsiTheme="majorHAnsi" w:eastAsiaTheme="majorEastAsia" w:cstheme="majorBidi"/>
      <w:i/>
      <w:iCs/>
      <w:color w:val="002149" w:themeColor="accent1" w:themeShade="7F"/>
      <w:sz w:val="22"/>
      <w:szCs w:val="22"/>
      <w:lang w:val="en-GB"/>
    </w:rPr>
  </w:style>
  <w:style w:type="paragraph" w:styleId="Titolo7">
    <w:name w:val="heading 7"/>
    <w:basedOn w:val="Normale"/>
    <w:next w:val="Normale"/>
    <w:link w:val="Titolo7Carattere"/>
    <w:uiPriority w:val="9"/>
    <w:semiHidden/>
    <w:unhideWhenUsed/>
    <w:qFormat/>
    <w:rsid w:val="00DB17CC"/>
    <w:pPr>
      <w:keepNext/>
      <w:keepLines/>
      <w:spacing w:before="200"/>
      <w:ind w:left="1296" w:hanging="1296"/>
      <w:jc w:val="left"/>
      <w:outlineLvl w:val="6"/>
    </w:pPr>
    <w:rPr>
      <w:rFonts w:asciiTheme="majorHAnsi" w:hAnsiTheme="majorHAnsi" w:eastAsiaTheme="majorEastAsia" w:cstheme="majorBidi"/>
      <w:i/>
      <w:iCs/>
      <w:color w:val="5C5C5C" w:themeColor="text1" w:themeTint="BF"/>
      <w:sz w:val="22"/>
      <w:szCs w:val="22"/>
      <w:lang w:val="en-GB"/>
    </w:rPr>
  </w:style>
  <w:style w:type="paragraph" w:styleId="Titolo8">
    <w:name w:val="heading 8"/>
    <w:basedOn w:val="Normale"/>
    <w:next w:val="Normale"/>
    <w:link w:val="Titolo8Carattere"/>
    <w:uiPriority w:val="9"/>
    <w:semiHidden/>
    <w:unhideWhenUsed/>
    <w:qFormat/>
    <w:rsid w:val="00DB17CC"/>
    <w:pPr>
      <w:keepNext/>
      <w:keepLines/>
      <w:spacing w:before="200"/>
      <w:ind w:left="1440" w:hanging="1440"/>
      <w:jc w:val="left"/>
      <w:outlineLvl w:val="7"/>
    </w:pPr>
    <w:rPr>
      <w:rFonts w:asciiTheme="majorHAnsi" w:hAnsiTheme="majorHAnsi" w:eastAsiaTheme="majorEastAsia" w:cstheme="majorBidi"/>
      <w:color w:val="5C5C5C" w:themeColor="text1" w:themeTint="BF"/>
      <w:sz w:val="20"/>
      <w:szCs w:val="20"/>
      <w:lang w:val="en-GB"/>
    </w:rPr>
  </w:style>
  <w:style w:type="paragraph" w:styleId="Titolo9">
    <w:name w:val="heading 9"/>
    <w:basedOn w:val="Normale"/>
    <w:next w:val="Normale"/>
    <w:link w:val="Titolo9Carattere"/>
    <w:uiPriority w:val="9"/>
    <w:semiHidden/>
    <w:unhideWhenUsed/>
    <w:qFormat/>
    <w:rsid w:val="00DB17CC"/>
    <w:pPr>
      <w:keepNext/>
      <w:keepLines/>
      <w:spacing w:before="200"/>
      <w:ind w:left="1584" w:hanging="1584"/>
      <w:jc w:val="left"/>
      <w:outlineLvl w:val="8"/>
    </w:pPr>
    <w:rPr>
      <w:rFonts w:asciiTheme="majorHAnsi" w:hAnsiTheme="majorHAnsi" w:eastAsiaTheme="majorEastAsia" w:cstheme="majorBidi"/>
      <w:i/>
      <w:iCs/>
      <w:color w:val="5C5C5C" w:themeColor="text1" w:themeTint="BF"/>
      <w:sz w:val="20"/>
      <w:szCs w:val="20"/>
      <w:lang w:val="en-GB"/>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iPriority w:val="99"/>
    <w:unhideWhenUsed/>
    <w:rsid w:val="005D5A96"/>
    <w:pPr>
      <w:tabs>
        <w:tab w:val="center" w:pos="4536"/>
        <w:tab w:val="right" w:pos="9072"/>
      </w:tabs>
    </w:pPr>
  </w:style>
  <w:style w:type="character" w:styleId="IntestazioneCarattere" w:customStyle="1">
    <w:name w:val="Intestazione Carattere"/>
    <w:basedOn w:val="Carpredefinitoparagrafo"/>
    <w:link w:val="Intestazione"/>
    <w:uiPriority w:val="99"/>
    <w:rsid w:val="005D5A96"/>
  </w:style>
  <w:style w:type="paragraph" w:styleId="Pidipagina">
    <w:name w:val="footer"/>
    <w:basedOn w:val="Normale"/>
    <w:link w:val="PidipaginaCarattere"/>
    <w:uiPriority w:val="99"/>
    <w:unhideWhenUsed/>
    <w:rsid w:val="005D5A96"/>
    <w:pPr>
      <w:tabs>
        <w:tab w:val="center" w:pos="4536"/>
        <w:tab w:val="right" w:pos="9072"/>
      </w:tabs>
    </w:pPr>
  </w:style>
  <w:style w:type="character" w:styleId="PidipaginaCarattere" w:customStyle="1">
    <w:name w:val="Piè di pagina Carattere"/>
    <w:basedOn w:val="Carpredefinitoparagrafo"/>
    <w:link w:val="Pidipagina"/>
    <w:uiPriority w:val="99"/>
    <w:rsid w:val="005D5A96"/>
  </w:style>
  <w:style w:type="paragraph" w:styleId="Titolo">
    <w:name w:val="Title"/>
    <w:basedOn w:val="Normale"/>
    <w:next w:val="Normale"/>
    <w:link w:val="TitoloCarattere"/>
    <w:uiPriority w:val="10"/>
    <w:qFormat/>
    <w:rsid w:val="003B68A7"/>
    <w:pPr>
      <w:spacing w:before="360" w:after="360"/>
      <w:contextualSpacing/>
    </w:pPr>
    <w:rPr>
      <w:rFonts w:eastAsiaTheme="majorEastAsia" w:cstheme="majorBidi"/>
      <w:b/>
      <w:bCs/>
      <w:color w:val="004494" w:themeColor="accent1"/>
      <w:spacing w:val="-10"/>
      <w:kern w:val="28"/>
      <w:sz w:val="52"/>
      <w:szCs w:val="52"/>
      <w:lang w:val="en-GB" w:eastAsia="ja-JP"/>
    </w:rPr>
  </w:style>
  <w:style w:type="character" w:styleId="TitoloCarattere" w:customStyle="1">
    <w:name w:val="Titolo Carattere"/>
    <w:basedOn w:val="Carpredefinitoparagrafo"/>
    <w:link w:val="Titolo"/>
    <w:uiPriority w:val="10"/>
    <w:rsid w:val="003B68A7"/>
    <w:rPr>
      <w:rFonts w:ascii="Segoe UI" w:hAnsi="Segoe UI" w:eastAsiaTheme="majorEastAsia" w:cstheme="majorBidi"/>
      <w:b/>
      <w:bCs/>
      <w:color w:val="004494" w:themeColor="accent1"/>
      <w:spacing w:val="-10"/>
      <w:kern w:val="28"/>
      <w:sz w:val="52"/>
      <w:szCs w:val="52"/>
      <w:lang w:val="en-GB" w:eastAsia="ja-JP"/>
    </w:rPr>
  </w:style>
  <w:style w:type="character" w:styleId="Titolodellibro">
    <w:name w:val="Book Title"/>
    <w:uiPriority w:val="33"/>
    <w:qFormat/>
    <w:rsid w:val="003B68A7"/>
    <w:rPr>
      <w:rFonts w:ascii="Segoe UI" w:hAnsi="Segoe UI"/>
    </w:rPr>
  </w:style>
  <w:style w:type="paragraph" w:styleId="NormaleWeb">
    <w:name w:val="Normal (Web)"/>
    <w:basedOn w:val="Normale"/>
    <w:uiPriority w:val="99"/>
    <w:unhideWhenUsed/>
    <w:qFormat/>
    <w:rsid w:val="001F6DBE"/>
    <w:pPr>
      <w:spacing w:before="100" w:beforeAutospacing="1" w:after="100" w:afterAutospacing="1"/>
    </w:pPr>
    <w:rPr>
      <w:rFonts w:ascii="Times New Roman" w:hAnsi="Times New Roman" w:eastAsia="Times New Roman" w:cs="Times New Roman"/>
      <w:lang w:eastAsia="pl-PL"/>
    </w:rPr>
  </w:style>
  <w:style w:type="character" w:styleId="Titolo1Carattere" w:customStyle="1">
    <w:name w:val="Titolo 1 Carattere"/>
    <w:basedOn w:val="Carpredefinitoparagrafo"/>
    <w:link w:val="Titolo1"/>
    <w:uiPriority w:val="9"/>
    <w:rsid w:val="0043505D"/>
    <w:rPr>
      <w:rFonts w:ascii="Segoe UI" w:hAnsi="Segoe UI" w:eastAsiaTheme="majorEastAsia" w:cstheme="majorBidi"/>
      <w:b/>
      <w:bCs/>
      <w:color w:val="004494" w:themeColor="accent1"/>
      <w:spacing w:val="-10"/>
      <w:kern w:val="28"/>
      <w:sz w:val="52"/>
      <w:szCs w:val="52"/>
      <w:lang w:val="en-GB" w:eastAsia="ja-JP"/>
    </w:rPr>
  </w:style>
  <w:style w:type="character" w:styleId="Titolo2Carattere" w:customStyle="1">
    <w:name w:val="Titolo 2 Carattere"/>
    <w:basedOn w:val="Carpredefinitoparagrafo"/>
    <w:link w:val="Titolo2"/>
    <w:uiPriority w:val="9"/>
    <w:rsid w:val="0043505D"/>
    <w:rPr>
      <w:rFonts w:ascii="Segoe UI Semibold" w:hAnsi="Segoe UI Semibold" w:eastAsiaTheme="majorEastAsia" w:cstheme="majorBidi"/>
      <w:b/>
      <w:bCs/>
      <w:spacing w:val="-10"/>
      <w:kern w:val="28"/>
      <w:sz w:val="44"/>
      <w:szCs w:val="44"/>
      <w:lang w:val="en-GB" w:eastAsia="ja-JP"/>
    </w:rPr>
  </w:style>
  <w:style w:type="character" w:styleId="Titolo3Carattere" w:customStyle="1">
    <w:name w:val="Titolo 3 Carattere"/>
    <w:basedOn w:val="Carpredefinitoparagrafo"/>
    <w:link w:val="Titolo3"/>
    <w:uiPriority w:val="9"/>
    <w:rsid w:val="0043505D"/>
    <w:rPr>
      <w:rFonts w:ascii="Segoe UI Semibold" w:hAnsi="Segoe UI Semibold" w:eastAsiaTheme="majorEastAsia" w:cstheme="majorBidi"/>
      <w:bCs/>
      <w:spacing w:val="-10"/>
      <w:kern w:val="28"/>
      <w:sz w:val="32"/>
      <w:szCs w:val="32"/>
      <w:lang w:val="en-GB" w:eastAsia="ja-JP"/>
    </w:rPr>
  </w:style>
  <w:style w:type="paragraph" w:styleId="Paragrafoelenco">
    <w:name w:val="List Paragraph"/>
    <w:basedOn w:val="Normale"/>
    <w:link w:val="ParagrafoelencoCarattere"/>
    <w:uiPriority w:val="34"/>
    <w:qFormat/>
    <w:rsid w:val="003B68A7"/>
    <w:pPr>
      <w:spacing w:after="160" w:line="259" w:lineRule="auto"/>
      <w:ind w:left="720"/>
      <w:contextualSpacing/>
    </w:pPr>
    <w:rPr>
      <w:color w:val="3C3C3C" w:themeColor="background2" w:themeShade="40"/>
      <w:sz w:val="22"/>
      <w:szCs w:val="22"/>
      <w:lang w:val="en-GB" w:eastAsia="ja-JP"/>
    </w:rPr>
  </w:style>
  <w:style w:type="character" w:styleId="Enfasicorsivo">
    <w:name w:val="Emphasis"/>
    <w:uiPriority w:val="20"/>
    <w:qFormat/>
    <w:rsid w:val="003B68A7"/>
    <w:rPr>
      <w:rFonts w:ascii="Segoe UI" w:hAnsi="Segoe UI"/>
      <w:b/>
      <w:bCs/>
      <w:color w:val="004494" w:themeColor="accent1"/>
    </w:rPr>
  </w:style>
  <w:style w:type="character" w:styleId="Enfasidelicata">
    <w:name w:val="Subtle Emphasis"/>
    <w:basedOn w:val="Enfasicorsivo"/>
    <w:uiPriority w:val="19"/>
    <w:qFormat/>
    <w:rsid w:val="001F6DBE"/>
    <w:rPr>
      <w:rFonts w:ascii="Segoe UI" w:hAnsi="Segoe UI"/>
      <w:b/>
      <w:bCs/>
      <w:i/>
      <w:iCs/>
      <w:color w:val="004494" w:themeColor="accent1"/>
    </w:rPr>
  </w:style>
  <w:style w:type="paragraph" w:styleId="Citazione">
    <w:name w:val="Quote"/>
    <w:basedOn w:val="Normale"/>
    <w:next w:val="Normale"/>
    <w:link w:val="CitazioneCarattere"/>
    <w:uiPriority w:val="29"/>
    <w:rsid w:val="005A0E77"/>
    <w:pPr>
      <w:spacing w:after="160" w:line="259" w:lineRule="auto"/>
      <w:jc w:val="center"/>
    </w:pPr>
    <w:rPr>
      <w:bCs/>
      <w:i/>
      <w:color w:val="767171" w:themeColor="accent6"/>
      <w:sz w:val="22"/>
      <w:szCs w:val="22"/>
      <w:lang w:val="en-GB" w:eastAsia="ja-JP"/>
    </w:rPr>
  </w:style>
  <w:style w:type="character" w:styleId="CitazioneCarattere" w:customStyle="1">
    <w:name w:val="Citazione Carattere"/>
    <w:basedOn w:val="Carpredefinitoparagrafo"/>
    <w:link w:val="Citazione"/>
    <w:uiPriority w:val="29"/>
    <w:rsid w:val="005A0E77"/>
    <w:rPr>
      <w:rFonts w:ascii="Segoe UI" w:hAnsi="Segoe UI"/>
      <w:bCs/>
      <w:i/>
      <w:color w:val="767171" w:themeColor="accent6"/>
      <w:sz w:val="22"/>
      <w:szCs w:val="22"/>
      <w:lang w:val="en-GB" w:eastAsia="ja-JP"/>
    </w:rPr>
  </w:style>
  <w:style w:type="paragraph" w:styleId="Listwithouttab" w:customStyle="1">
    <w:name w:val="List without tab"/>
    <w:basedOn w:val="Paragrafoelenco"/>
    <w:link w:val="ListwithouttabChar"/>
    <w:qFormat/>
    <w:rsid w:val="00606A4A"/>
    <w:pPr>
      <w:numPr>
        <w:numId w:val="2"/>
      </w:numPr>
      <w:ind w:left="284" w:hanging="294"/>
    </w:pPr>
    <w:rPr>
      <w:sz w:val="24"/>
    </w:rPr>
  </w:style>
  <w:style w:type="character" w:styleId="ParagrafoelencoCarattere" w:customStyle="1">
    <w:name w:val="Paragrafo elenco Carattere"/>
    <w:basedOn w:val="Carpredefinitoparagrafo"/>
    <w:link w:val="Paragrafoelenco"/>
    <w:uiPriority w:val="34"/>
    <w:rsid w:val="003B68A7"/>
    <w:rPr>
      <w:rFonts w:ascii="Segoe UI" w:hAnsi="Segoe UI"/>
      <w:color w:val="3C3C3C" w:themeColor="background2" w:themeShade="40"/>
      <w:sz w:val="22"/>
      <w:szCs w:val="22"/>
      <w:lang w:val="en-GB" w:eastAsia="ja-JP"/>
    </w:rPr>
  </w:style>
  <w:style w:type="character" w:styleId="ListwithouttabChar" w:customStyle="1">
    <w:name w:val="List without tab Char"/>
    <w:basedOn w:val="ParagrafoelencoCarattere"/>
    <w:link w:val="Listwithouttab"/>
    <w:rsid w:val="00606A4A"/>
    <w:rPr>
      <w:rFonts w:ascii="Segoe UI" w:hAnsi="Segoe UI"/>
      <w:color w:val="3C3C3C" w:themeColor="background2" w:themeShade="40"/>
      <w:sz w:val="22"/>
      <w:szCs w:val="22"/>
      <w:lang w:val="en-GB" w:eastAsia="ja-JP"/>
    </w:rPr>
  </w:style>
  <w:style w:type="paragraph" w:styleId="Titolosommario">
    <w:name w:val="TOC Heading"/>
    <w:basedOn w:val="Titolo1"/>
    <w:next w:val="Normale"/>
    <w:uiPriority w:val="39"/>
    <w:unhideWhenUsed/>
    <w:qFormat/>
    <w:rsid w:val="003B68A7"/>
    <w:pPr>
      <w:keepNext/>
      <w:keepLines/>
      <w:numPr>
        <w:numId w:val="0"/>
      </w:numPr>
      <w:spacing w:before="240" w:after="0" w:line="259" w:lineRule="auto"/>
      <w:contextualSpacing w:val="0"/>
      <w:jc w:val="left"/>
      <w:outlineLvl w:val="9"/>
    </w:pPr>
    <w:rPr>
      <w:b w:val="0"/>
      <w:bCs w:val="0"/>
      <w:color w:val="00326E" w:themeColor="accent1" w:themeShade="BF"/>
      <w:spacing w:val="0"/>
      <w:kern w:val="0"/>
      <w:sz w:val="32"/>
      <w:szCs w:val="32"/>
      <w:lang w:val="en-US" w:eastAsia="en-US"/>
    </w:rPr>
  </w:style>
  <w:style w:type="paragraph" w:styleId="Sommario1">
    <w:name w:val="toc 1"/>
    <w:basedOn w:val="Normale"/>
    <w:next w:val="Normale"/>
    <w:autoRedefine/>
    <w:uiPriority w:val="39"/>
    <w:unhideWhenUsed/>
    <w:rsid w:val="00681C34"/>
    <w:pPr>
      <w:spacing w:after="100"/>
    </w:pPr>
    <w:rPr>
      <w:b/>
    </w:rPr>
  </w:style>
  <w:style w:type="paragraph" w:styleId="Sommario2">
    <w:name w:val="toc 2"/>
    <w:basedOn w:val="Normale"/>
    <w:next w:val="Normale"/>
    <w:autoRedefine/>
    <w:uiPriority w:val="39"/>
    <w:unhideWhenUsed/>
    <w:rsid w:val="002B2B58"/>
    <w:pPr>
      <w:spacing w:after="100"/>
      <w:ind w:left="240"/>
    </w:pPr>
  </w:style>
  <w:style w:type="paragraph" w:styleId="Sommario3">
    <w:name w:val="toc 3"/>
    <w:basedOn w:val="Normale"/>
    <w:next w:val="Normale"/>
    <w:autoRedefine/>
    <w:uiPriority w:val="39"/>
    <w:unhideWhenUsed/>
    <w:rsid w:val="002B2B58"/>
    <w:pPr>
      <w:spacing w:after="100"/>
      <w:ind w:left="480"/>
    </w:pPr>
  </w:style>
  <w:style w:type="character" w:styleId="Collegamentoipertestuale">
    <w:name w:val="Hyperlink"/>
    <w:basedOn w:val="Carpredefinitoparagrafo"/>
    <w:uiPriority w:val="99"/>
    <w:unhideWhenUsed/>
    <w:rsid w:val="002B2B58"/>
    <w:rPr>
      <w:color w:val="004494" w:themeColor="hyperlink"/>
      <w:u w:val="single"/>
    </w:rPr>
  </w:style>
  <w:style w:type="character" w:styleId="Rimandocommento">
    <w:name w:val="annotation reference"/>
    <w:basedOn w:val="Carpredefinitoparagrafo"/>
    <w:uiPriority w:val="99"/>
    <w:semiHidden/>
    <w:unhideWhenUsed/>
    <w:rsid w:val="00F8368B"/>
    <w:rPr>
      <w:sz w:val="16"/>
      <w:szCs w:val="16"/>
    </w:rPr>
  </w:style>
  <w:style w:type="paragraph" w:styleId="Testocommento">
    <w:name w:val="annotation text"/>
    <w:basedOn w:val="Normale"/>
    <w:link w:val="TestocommentoCarattere"/>
    <w:uiPriority w:val="99"/>
    <w:unhideWhenUsed/>
    <w:rsid w:val="00F8368B"/>
    <w:rPr>
      <w:sz w:val="20"/>
      <w:szCs w:val="20"/>
    </w:rPr>
  </w:style>
  <w:style w:type="character" w:styleId="TestocommentoCarattere" w:customStyle="1">
    <w:name w:val="Testo commento Carattere"/>
    <w:basedOn w:val="Carpredefinitoparagrafo"/>
    <w:link w:val="Testocommento"/>
    <w:uiPriority w:val="99"/>
    <w:rsid w:val="00F8368B"/>
    <w:rPr>
      <w:sz w:val="20"/>
      <w:szCs w:val="20"/>
    </w:rPr>
  </w:style>
  <w:style w:type="paragraph" w:styleId="Soggettocommento">
    <w:name w:val="annotation subject"/>
    <w:basedOn w:val="Testocommento"/>
    <w:next w:val="Testocommento"/>
    <w:link w:val="SoggettocommentoCarattere"/>
    <w:uiPriority w:val="99"/>
    <w:semiHidden/>
    <w:unhideWhenUsed/>
    <w:rsid w:val="00F8368B"/>
    <w:rPr>
      <w:b/>
      <w:bCs/>
    </w:rPr>
  </w:style>
  <w:style w:type="character" w:styleId="SoggettocommentoCarattere" w:customStyle="1">
    <w:name w:val="Soggetto commento Carattere"/>
    <w:basedOn w:val="TestocommentoCarattere"/>
    <w:link w:val="Soggettocommento"/>
    <w:uiPriority w:val="99"/>
    <w:semiHidden/>
    <w:rsid w:val="00F8368B"/>
    <w:rPr>
      <w:b/>
      <w:bCs/>
      <w:sz w:val="20"/>
      <w:szCs w:val="20"/>
    </w:rPr>
  </w:style>
  <w:style w:type="paragraph" w:styleId="Testofumetto">
    <w:name w:val="Balloon Text"/>
    <w:basedOn w:val="Normale"/>
    <w:link w:val="TestofumettoCarattere"/>
    <w:uiPriority w:val="99"/>
    <w:semiHidden/>
    <w:unhideWhenUsed/>
    <w:rsid w:val="00F8368B"/>
    <w:rPr>
      <w:rFonts w:cs="Segoe UI"/>
      <w:sz w:val="18"/>
      <w:szCs w:val="18"/>
    </w:rPr>
  </w:style>
  <w:style w:type="character" w:styleId="TestofumettoCarattere" w:customStyle="1">
    <w:name w:val="Testo fumetto Carattere"/>
    <w:basedOn w:val="Carpredefinitoparagrafo"/>
    <w:link w:val="Testofumetto"/>
    <w:uiPriority w:val="99"/>
    <w:semiHidden/>
    <w:rsid w:val="00F8368B"/>
    <w:rPr>
      <w:rFonts w:ascii="Segoe UI" w:hAnsi="Segoe UI" w:cs="Segoe UI"/>
      <w:sz w:val="18"/>
      <w:szCs w:val="18"/>
    </w:rPr>
  </w:style>
  <w:style w:type="table" w:styleId="Grigliatabella">
    <w:name w:val="Table Grid"/>
    <w:aliases w:val="SSA table style"/>
    <w:basedOn w:val="Tabellaelenco3-colore1"/>
    <w:uiPriority w:val="59"/>
    <w:rsid w:val="003B68A7"/>
    <w:rPr>
      <w:rFonts w:ascii="Segoe UI" w:hAnsi="Segoe UI"/>
      <w:sz w:val="20"/>
      <w:szCs w:val="20"/>
      <w:lang w:val="fr-FR" w:eastAsia="fr-FR"/>
    </w:rPr>
    <w:tblPr>
      <w:tblBorders>
        <w:top w:val="single" w:color="004494" w:themeColor="text2" w:sz="8" w:space="0"/>
        <w:left w:val="single" w:color="004494" w:themeColor="text2" w:sz="8" w:space="0"/>
        <w:bottom w:val="single" w:color="004494" w:themeColor="text2" w:sz="8" w:space="0"/>
        <w:right w:val="single" w:color="004494" w:themeColor="text2" w:sz="8" w:space="0"/>
        <w:insideH w:val="single" w:color="004494" w:themeColor="text2" w:sz="8" w:space="0"/>
        <w:insideV w:val="single" w:color="004494" w:themeColor="text2" w:sz="8" w:space="0"/>
      </w:tblBorders>
    </w:tblPr>
    <w:tcPr>
      <w:shd w:val="clear" w:color="auto" w:fill="FFFFFF" w:themeFill="background1"/>
    </w:tcPr>
    <w:tblStylePr w:type="firstRow">
      <w:rPr>
        <w:rFonts w:ascii="Segoe UI" w:hAnsi="Segoe UI"/>
        <w:b/>
        <w:bCs/>
        <w:i w:val="0"/>
        <w:color w:val="FFFFFF" w:themeColor="background1"/>
      </w:rPr>
      <w:tblPr/>
      <w:tcPr>
        <w:shd w:val="clear" w:color="auto" w:fill="004494" w:themeFill="accent1"/>
      </w:tcPr>
    </w:tblStylePr>
    <w:tblStylePr w:type="lastRow">
      <w:rPr>
        <w:b w:val="0"/>
        <w:bCs/>
      </w:rPr>
      <w:tblPr/>
      <w:tcPr>
        <w:tcBorders>
          <w:top w:val="double" w:color="004494" w:themeColor="accent1" w:sz="4" w:space="0"/>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004494" w:themeColor="accent1" w:sz="4" w:space="0"/>
          <w:right w:val="single" w:color="004494" w:themeColor="accent1" w:sz="4" w:space="0"/>
        </w:tcBorders>
      </w:tcPr>
    </w:tblStylePr>
    <w:tblStylePr w:type="band1Horz">
      <w:tblPr/>
      <w:tcPr>
        <w:tcBorders>
          <w:top w:val="single" w:color="004494" w:themeColor="accent1" w:sz="4" w:space="0"/>
          <w:bottom w:val="single" w:color="00449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4494" w:themeColor="accent1" w:sz="4" w:space="0"/>
          <w:left w:val="nil"/>
        </w:tcBorders>
      </w:tcPr>
    </w:tblStylePr>
    <w:tblStylePr w:type="swCell">
      <w:tblPr/>
      <w:tcPr>
        <w:tcBorders>
          <w:top w:val="double" w:color="004494" w:themeColor="accent1" w:sz="4" w:space="0"/>
          <w:right w:val="nil"/>
        </w:tcBorders>
      </w:tcPr>
    </w:tblStylePr>
  </w:style>
  <w:style w:type="table" w:styleId="Grigliatabellachiara">
    <w:name w:val="Grid Table Light"/>
    <w:basedOn w:val="Tabellanormale"/>
    <w:uiPriority w:val="40"/>
    <w:rsid w:val="00465DF7"/>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ellaelenco3-colore1">
    <w:name w:val="List Table 3 Accent 1"/>
    <w:basedOn w:val="Tabellanormale"/>
    <w:uiPriority w:val="48"/>
    <w:rsid w:val="00465DF7"/>
    <w:tblPr>
      <w:tblStyleRowBandSize w:val="1"/>
      <w:tblStyleColBandSize w:val="1"/>
      <w:tblBorders>
        <w:top w:val="single" w:color="004494" w:themeColor="accent1" w:sz="4" w:space="0"/>
        <w:left w:val="single" w:color="004494" w:themeColor="accent1" w:sz="4" w:space="0"/>
        <w:bottom w:val="single" w:color="004494" w:themeColor="accent1" w:sz="4" w:space="0"/>
        <w:right w:val="single" w:color="004494" w:themeColor="accent1" w:sz="4" w:space="0"/>
      </w:tblBorders>
    </w:tblPr>
    <w:tblStylePr w:type="firstRow">
      <w:rPr>
        <w:b/>
        <w:bCs/>
        <w:color w:val="FFFFFF" w:themeColor="background1"/>
      </w:rPr>
      <w:tblPr/>
      <w:tcPr>
        <w:shd w:val="clear" w:color="auto" w:fill="004494" w:themeFill="accent1"/>
      </w:tcPr>
    </w:tblStylePr>
    <w:tblStylePr w:type="lastRow">
      <w:rPr>
        <w:b/>
        <w:bCs/>
      </w:rPr>
      <w:tblPr/>
      <w:tcPr>
        <w:tcBorders>
          <w:top w:val="double" w:color="00449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4494" w:themeColor="accent1" w:sz="4" w:space="0"/>
          <w:right w:val="single" w:color="004494" w:themeColor="accent1" w:sz="4" w:space="0"/>
        </w:tcBorders>
      </w:tcPr>
    </w:tblStylePr>
    <w:tblStylePr w:type="band1Horz">
      <w:tblPr/>
      <w:tcPr>
        <w:tcBorders>
          <w:top w:val="single" w:color="004494" w:themeColor="accent1" w:sz="4" w:space="0"/>
          <w:bottom w:val="single" w:color="00449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4494" w:themeColor="accent1" w:sz="4" w:space="0"/>
          <w:left w:val="nil"/>
        </w:tcBorders>
      </w:tcPr>
    </w:tblStylePr>
    <w:tblStylePr w:type="swCell">
      <w:tblPr/>
      <w:tcPr>
        <w:tcBorders>
          <w:top w:val="double" w:color="004494" w:themeColor="accent1" w:sz="4" w:space="0"/>
          <w:right w:val="nil"/>
        </w:tcBorders>
      </w:tcPr>
    </w:tblStylePr>
  </w:style>
  <w:style w:type="paragraph" w:styleId="Didascalia">
    <w:name w:val="caption"/>
    <w:aliases w:val="Description,topic,c,C,Légende italique,kuvateksti,caption,message,3559Caption,Table,Legend,topic1,topic2,topic3,Légende italique Char,Char,Didascalia Carattere1,Didascalia Carattere2 Carattere,Char Carattere Carattere1,RefDoc,Fig,Figura MFF"/>
    <w:basedOn w:val="Normale"/>
    <w:next w:val="Normale"/>
    <w:link w:val="DidascaliaCarattere"/>
    <w:unhideWhenUsed/>
    <w:qFormat/>
    <w:rsid w:val="00105222"/>
    <w:pPr>
      <w:spacing w:after="200"/>
    </w:pPr>
    <w:rPr>
      <w:b/>
      <w:iCs/>
      <w:color w:val="004494" w:themeColor="text2"/>
      <w:sz w:val="20"/>
      <w:szCs w:val="18"/>
    </w:rPr>
  </w:style>
  <w:style w:type="character" w:styleId="Riferimentointenso">
    <w:name w:val="Intense Reference"/>
    <w:basedOn w:val="Carpredefinitoparagrafo"/>
    <w:uiPriority w:val="32"/>
    <w:qFormat/>
    <w:rsid w:val="003B68A7"/>
    <w:rPr>
      <w:rFonts w:ascii="Segoe UI" w:hAnsi="Segoe UI"/>
      <w:b/>
      <w:bCs/>
      <w:smallCaps/>
      <w:color w:val="004494" w:themeColor="accent1"/>
      <w:spacing w:val="5"/>
    </w:rPr>
  </w:style>
  <w:style w:type="character" w:styleId="Riferimentodelicato">
    <w:name w:val="Subtle Reference"/>
    <w:basedOn w:val="Carpredefinitoparagrafo"/>
    <w:uiPriority w:val="31"/>
    <w:qFormat/>
    <w:rsid w:val="003B68A7"/>
    <w:rPr>
      <w:rFonts w:ascii="Segoe UI" w:hAnsi="Segoe UI"/>
      <w:smallCaps/>
      <w:color w:val="727272" w:themeColor="text1" w:themeTint="A5"/>
    </w:rPr>
  </w:style>
  <w:style w:type="paragraph" w:styleId="Citazioneintensa">
    <w:name w:val="Intense Quote"/>
    <w:basedOn w:val="Normale"/>
    <w:next w:val="Normale"/>
    <w:link w:val="CitazioneintensaCarattere"/>
    <w:uiPriority w:val="30"/>
    <w:qFormat/>
    <w:rsid w:val="003B68A7"/>
    <w:pPr>
      <w:pBdr>
        <w:top w:val="single" w:color="004494" w:themeColor="accent1" w:sz="4" w:space="10"/>
        <w:bottom w:val="single" w:color="004494" w:themeColor="accent1" w:sz="4" w:space="10"/>
      </w:pBdr>
      <w:spacing w:before="360" w:after="360"/>
      <w:ind w:left="864" w:right="864"/>
      <w:jc w:val="center"/>
    </w:pPr>
    <w:rPr>
      <w:i/>
      <w:iCs/>
      <w:color w:val="004494" w:themeColor="accent1"/>
    </w:rPr>
  </w:style>
  <w:style w:type="character" w:styleId="CitazioneintensaCarattere" w:customStyle="1">
    <w:name w:val="Citazione intensa Carattere"/>
    <w:basedOn w:val="Carpredefinitoparagrafo"/>
    <w:link w:val="Citazioneintensa"/>
    <w:uiPriority w:val="30"/>
    <w:rsid w:val="003B68A7"/>
    <w:rPr>
      <w:rFonts w:ascii="Segoe UI" w:hAnsi="Segoe UI"/>
      <w:i/>
      <w:iCs/>
      <w:color w:val="004494" w:themeColor="accent1"/>
    </w:rPr>
  </w:style>
  <w:style w:type="character" w:styleId="Enfasigrassetto">
    <w:name w:val="Strong"/>
    <w:basedOn w:val="Carpredefinitoparagrafo"/>
    <w:uiPriority w:val="22"/>
    <w:qFormat/>
    <w:rsid w:val="003B68A7"/>
    <w:rPr>
      <w:rFonts w:ascii="Segoe UI" w:hAnsi="Segoe UI"/>
      <w:b/>
      <w:bCs/>
    </w:rPr>
  </w:style>
  <w:style w:type="character" w:styleId="Enfasiintensa">
    <w:name w:val="Intense Emphasis"/>
    <w:basedOn w:val="Carpredefinitoparagrafo"/>
    <w:uiPriority w:val="21"/>
    <w:qFormat/>
    <w:rsid w:val="003B68A7"/>
    <w:rPr>
      <w:rFonts w:ascii="Segoe UI" w:hAnsi="Segoe UI"/>
      <w:i/>
      <w:iCs/>
      <w:color w:val="004494" w:themeColor="accent1"/>
    </w:rPr>
  </w:style>
  <w:style w:type="paragraph" w:styleId="Sottotitolo">
    <w:name w:val="Subtitle"/>
    <w:basedOn w:val="Normale"/>
    <w:next w:val="Normale"/>
    <w:link w:val="SottotitoloCarattere"/>
    <w:uiPriority w:val="11"/>
    <w:qFormat/>
    <w:rsid w:val="003B68A7"/>
    <w:pPr>
      <w:numPr>
        <w:ilvl w:val="1"/>
      </w:numPr>
      <w:spacing w:after="160"/>
    </w:pPr>
    <w:rPr>
      <w:rFonts w:eastAsiaTheme="minorEastAsia"/>
      <w:b/>
      <w:color w:val="004494" w:themeColor="text2"/>
      <w:spacing w:val="15"/>
      <w:szCs w:val="22"/>
    </w:rPr>
  </w:style>
  <w:style w:type="character" w:styleId="SottotitoloCarattere" w:customStyle="1">
    <w:name w:val="Sottotitolo Carattere"/>
    <w:basedOn w:val="Carpredefinitoparagrafo"/>
    <w:link w:val="Sottotitolo"/>
    <w:uiPriority w:val="11"/>
    <w:rsid w:val="003B68A7"/>
    <w:rPr>
      <w:rFonts w:ascii="Segoe UI" w:hAnsi="Segoe UI" w:eastAsiaTheme="minorEastAsia"/>
      <w:b/>
      <w:color w:val="004494" w:themeColor="text2"/>
      <w:spacing w:val="15"/>
      <w:szCs w:val="22"/>
    </w:rPr>
  </w:style>
  <w:style w:type="character" w:styleId="Titolo4Carattere" w:customStyle="1">
    <w:name w:val="Titolo 4 Carattere"/>
    <w:basedOn w:val="Carpredefinitoparagrafo"/>
    <w:link w:val="Titolo4"/>
    <w:uiPriority w:val="9"/>
    <w:rsid w:val="003B68A7"/>
    <w:rPr>
      <w:rFonts w:ascii="Segoe UI" w:hAnsi="Segoe UI" w:eastAsiaTheme="majorEastAsia" w:cstheme="majorBidi"/>
      <w:i/>
      <w:iCs/>
      <w:color w:val="00326E" w:themeColor="accent1" w:themeShade="BF"/>
    </w:rPr>
  </w:style>
  <w:style w:type="paragraph" w:styleId="Nessunaspaziatura">
    <w:name w:val="No Spacing"/>
    <w:uiPriority w:val="1"/>
    <w:qFormat/>
    <w:rsid w:val="003B68A7"/>
    <w:rPr>
      <w:rFonts w:ascii="Segoe UI" w:hAnsi="Segoe UI"/>
    </w:rPr>
  </w:style>
  <w:style w:type="paragraph" w:styleId="TitleNotinToC" w:customStyle="1">
    <w:name w:val="Title Not in ToC"/>
    <w:basedOn w:val="Titolo"/>
    <w:link w:val="TitleNotinToCChar"/>
    <w:qFormat/>
    <w:rsid w:val="00681C34"/>
  </w:style>
  <w:style w:type="character" w:styleId="TitleNotinToCChar" w:customStyle="1">
    <w:name w:val="Title Not in ToC Char"/>
    <w:basedOn w:val="TitoloCarattere"/>
    <w:link w:val="TitleNotinToC"/>
    <w:rsid w:val="00681C34"/>
    <w:rPr>
      <w:rFonts w:ascii="Segoe UI" w:hAnsi="Segoe UI" w:eastAsiaTheme="majorEastAsia" w:cstheme="majorBidi"/>
      <w:b/>
      <w:bCs/>
      <w:color w:val="004494" w:themeColor="accent1"/>
      <w:spacing w:val="-10"/>
      <w:kern w:val="28"/>
      <w:sz w:val="52"/>
      <w:szCs w:val="52"/>
      <w:lang w:val="en-GB" w:eastAsia="ja-JP"/>
    </w:rPr>
  </w:style>
  <w:style w:type="paragraph" w:styleId="Indicedellefigure">
    <w:name w:val="table of figures"/>
    <w:basedOn w:val="Normale"/>
    <w:next w:val="Normale"/>
    <w:uiPriority w:val="99"/>
    <w:unhideWhenUsed/>
    <w:rsid w:val="00B73126"/>
  </w:style>
  <w:style w:type="character" w:styleId="Menzionenonrisolta1" w:customStyle="1">
    <w:name w:val="Menzione non risolta1"/>
    <w:basedOn w:val="Carpredefinitoparagrafo"/>
    <w:uiPriority w:val="99"/>
    <w:semiHidden/>
    <w:unhideWhenUsed/>
    <w:rsid w:val="005D6384"/>
    <w:rPr>
      <w:color w:val="605E5C"/>
      <w:shd w:val="clear" w:color="auto" w:fill="E1DFDD"/>
    </w:rPr>
  </w:style>
  <w:style w:type="character" w:styleId="Titolo5Carattere" w:customStyle="1">
    <w:name w:val="Titolo 5 Carattere"/>
    <w:basedOn w:val="Carpredefinitoparagrafo"/>
    <w:link w:val="Titolo5"/>
    <w:uiPriority w:val="9"/>
    <w:rsid w:val="00DB17CC"/>
    <w:rPr>
      <w:rFonts w:asciiTheme="majorHAnsi" w:hAnsiTheme="majorHAnsi" w:eastAsiaTheme="majorEastAsia" w:cstheme="majorBidi"/>
      <w:color w:val="002149" w:themeColor="accent1" w:themeShade="7F"/>
      <w:sz w:val="22"/>
      <w:szCs w:val="22"/>
      <w:lang w:val="en-GB"/>
    </w:rPr>
  </w:style>
  <w:style w:type="character" w:styleId="Titolo6Carattere" w:customStyle="1">
    <w:name w:val="Titolo 6 Carattere"/>
    <w:basedOn w:val="Carpredefinitoparagrafo"/>
    <w:link w:val="Titolo6"/>
    <w:uiPriority w:val="9"/>
    <w:rsid w:val="00DB17CC"/>
    <w:rPr>
      <w:rFonts w:asciiTheme="majorHAnsi" w:hAnsiTheme="majorHAnsi" w:eastAsiaTheme="majorEastAsia" w:cstheme="majorBidi"/>
      <w:i/>
      <w:iCs/>
      <w:color w:val="002149" w:themeColor="accent1" w:themeShade="7F"/>
      <w:sz w:val="22"/>
      <w:szCs w:val="22"/>
      <w:lang w:val="en-GB"/>
    </w:rPr>
  </w:style>
  <w:style w:type="character" w:styleId="Titolo7Carattere" w:customStyle="1">
    <w:name w:val="Titolo 7 Carattere"/>
    <w:basedOn w:val="Carpredefinitoparagrafo"/>
    <w:link w:val="Titolo7"/>
    <w:uiPriority w:val="9"/>
    <w:semiHidden/>
    <w:rsid w:val="00DB17CC"/>
    <w:rPr>
      <w:rFonts w:asciiTheme="majorHAnsi" w:hAnsiTheme="majorHAnsi" w:eastAsiaTheme="majorEastAsia" w:cstheme="majorBidi"/>
      <w:i/>
      <w:iCs/>
      <w:color w:val="5C5C5C" w:themeColor="text1" w:themeTint="BF"/>
      <w:sz w:val="22"/>
      <w:szCs w:val="22"/>
      <w:lang w:val="en-GB"/>
    </w:rPr>
  </w:style>
  <w:style w:type="character" w:styleId="Titolo8Carattere" w:customStyle="1">
    <w:name w:val="Titolo 8 Carattere"/>
    <w:basedOn w:val="Carpredefinitoparagrafo"/>
    <w:link w:val="Titolo8"/>
    <w:uiPriority w:val="9"/>
    <w:semiHidden/>
    <w:rsid w:val="00DB17CC"/>
    <w:rPr>
      <w:rFonts w:asciiTheme="majorHAnsi" w:hAnsiTheme="majorHAnsi" w:eastAsiaTheme="majorEastAsia" w:cstheme="majorBidi"/>
      <w:color w:val="5C5C5C" w:themeColor="text1" w:themeTint="BF"/>
      <w:sz w:val="20"/>
      <w:szCs w:val="20"/>
      <w:lang w:val="en-GB"/>
    </w:rPr>
  </w:style>
  <w:style w:type="character" w:styleId="Titolo9Carattere" w:customStyle="1">
    <w:name w:val="Titolo 9 Carattere"/>
    <w:basedOn w:val="Carpredefinitoparagrafo"/>
    <w:link w:val="Titolo9"/>
    <w:uiPriority w:val="9"/>
    <w:semiHidden/>
    <w:rsid w:val="00DB17CC"/>
    <w:rPr>
      <w:rFonts w:asciiTheme="majorHAnsi" w:hAnsiTheme="majorHAnsi" w:eastAsiaTheme="majorEastAsia" w:cstheme="majorBidi"/>
      <w:i/>
      <w:iCs/>
      <w:color w:val="5C5C5C" w:themeColor="text1" w:themeTint="BF"/>
      <w:sz w:val="20"/>
      <w:szCs w:val="20"/>
      <w:lang w:val="en-GB"/>
    </w:rPr>
  </w:style>
  <w:style w:type="character" w:styleId="Testosegnaposto">
    <w:name w:val="Placeholder Text"/>
    <w:basedOn w:val="Carpredefinitoparagrafo"/>
    <w:uiPriority w:val="99"/>
    <w:semiHidden/>
    <w:rsid w:val="00DB17CC"/>
    <w:rPr>
      <w:color w:val="808080"/>
    </w:rPr>
  </w:style>
  <w:style w:type="paragraph" w:styleId="Revisione">
    <w:name w:val="Revision"/>
    <w:hidden/>
    <w:uiPriority w:val="99"/>
    <w:semiHidden/>
    <w:rsid w:val="00DB17CC"/>
    <w:rPr>
      <w:sz w:val="22"/>
      <w:szCs w:val="22"/>
      <w:lang w:val="de-DE"/>
    </w:rPr>
  </w:style>
  <w:style w:type="paragraph" w:styleId="Testonotaapidipagina">
    <w:name w:val="footnote text"/>
    <w:basedOn w:val="Normale"/>
    <w:link w:val="TestonotaapidipaginaCarattere"/>
    <w:uiPriority w:val="99"/>
    <w:unhideWhenUsed/>
    <w:rsid w:val="00DB17CC"/>
    <w:pPr>
      <w:jc w:val="left"/>
    </w:pPr>
    <w:rPr>
      <w:rFonts w:asciiTheme="minorHAnsi" w:hAnsiTheme="minorHAnsi"/>
      <w:sz w:val="20"/>
      <w:szCs w:val="20"/>
      <w:lang w:val="en-GB"/>
    </w:rPr>
  </w:style>
  <w:style w:type="character" w:styleId="TestonotaapidipaginaCarattere" w:customStyle="1">
    <w:name w:val="Testo nota a piè di pagina Carattere"/>
    <w:basedOn w:val="Carpredefinitoparagrafo"/>
    <w:link w:val="Testonotaapidipagina"/>
    <w:uiPriority w:val="99"/>
    <w:rsid w:val="00DB17CC"/>
    <w:rPr>
      <w:sz w:val="20"/>
      <w:szCs w:val="20"/>
      <w:lang w:val="en-GB"/>
    </w:rPr>
  </w:style>
  <w:style w:type="character" w:styleId="Rimandonotaapidipagina">
    <w:name w:val="footnote reference"/>
    <w:basedOn w:val="Carpredefinitoparagrafo"/>
    <w:uiPriority w:val="99"/>
    <w:semiHidden/>
    <w:unhideWhenUsed/>
    <w:rsid w:val="00DB17CC"/>
    <w:rPr>
      <w:vertAlign w:val="superscript"/>
    </w:rPr>
  </w:style>
  <w:style w:type="paragraph" w:styleId="Textblock" w:customStyle="1">
    <w:name w:val="Textblock"/>
    <w:basedOn w:val="Normale"/>
    <w:link w:val="TextblockChar"/>
    <w:qFormat/>
    <w:rsid w:val="00DB17CC"/>
    <w:pPr>
      <w:spacing w:before="120" w:after="120"/>
    </w:pPr>
    <w:rPr>
      <w:rFonts w:asciiTheme="minorHAnsi" w:hAnsiTheme="minorHAnsi"/>
      <w:sz w:val="22"/>
      <w:szCs w:val="22"/>
      <w:lang w:val="en-US"/>
    </w:rPr>
  </w:style>
  <w:style w:type="character" w:styleId="TextblockChar" w:customStyle="1">
    <w:name w:val="Textblock Char"/>
    <w:basedOn w:val="Carpredefinitoparagrafo"/>
    <w:link w:val="Textblock"/>
    <w:locked/>
    <w:rsid w:val="00DB17CC"/>
    <w:rPr>
      <w:sz w:val="22"/>
      <w:szCs w:val="22"/>
      <w:lang w:val="en-US"/>
    </w:rPr>
  </w:style>
  <w:style w:type="character" w:styleId="DidascaliaCarattere" w:customStyle="1">
    <w:name w:val="Didascalia Carattere"/>
    <w:aliases w:val="Description Carattere,topic Carattere,c Carattere,C Carattere,Légende italique Carattere,kuvateksti Carattere,caption Carattere,message Carattere,3559Caption Carattere,Table Carattere,Legend Carattere,topic1 Carattere,Char Carattere"/>
    <w:link w:val="Didascalia"/>
    <w:rsid w:val="00DB17CC"/>
    <w:rPr>
      <w:rFonts w:ascii="Segoe UI" w:hAnsi="Segoe UI"/>
      <w:b/>
      <w:iCs/>
      <w:color w:val="004494" w:themeColor="text2"/>
      <w:sz w:val="20"/>
      <w:szCs w:val="18"/>
    </w:rPr>
  </w:style>
  <w:style w:type="table" w:styleId="Elencochiaro">
    <w:name w:val="Light List"/>
    <w:basedOn w:val="Tabellanormale"/>
    <w:uiPriority w:val="61"/>
    <w:rsid w:val="00DB17CC"/>
    <w:rPr>
      <w:sz w:val="22"/>
      <w:szCs w:val="22"/>
      <w:lang w:val="de-DE"/>
    </w:rPr>
    <w:tblPr>
      <w:tblStyleRowBandSize w:val="1"/>
      <w:tblStyleColBandSize w:val="1"/>
      <w:tblBorders>
        <w:top w:val="single" w:color="262626" w:themeColor="text1" w:sz="8" w:space="0"/>
        <w:left w:val="single" w:color="262626" w:themeColor="text1" w:sz="8" w:space="0"/>
        <w:bottom w:val="single" w:color="262626" w:themeColor="text1" w:sz="8" w:space="0"/>
        <w:right w:val="single" w:color="262626" w:themeColor="text1" w:sz="8" w:space="0"/>
      </w:tblBorders>
    </w:tblPr>
    <w:tblStylePr w:type="firstRow">
      <w:pPr>
        <w:spacing w:before="0" w:after="0" w:line="240" w:lineRule="auto"/>
      </w:pPr>
      <w:rPr>
        <w:b/>
        <w:bCs/>
        <w:color w:val="FFFFFF" w:themeColor="background1"/>
      </w:rPr>
      <w:tblPr/>
      <w:tcPr>
        <w:shd w:val="clear" w:color="auto" w:fill="262626" w:themeFill="text1"/>
      </w:tcPr>
    </w:tblStylePr>
    <w:tblStylePr w:type="lastRow">
      <w:pPr>
        <w:spacing w:before="0" w:after="0" w:line="240" w:lineRule="auto"/>
      </w:pPr>
      <w:rPr>
        <w:b/>
        <w:bCs/>
      </w:rPr>
      <w:tblPr/>
      <w:tcPr>
        <w:tcBorders>
          <w:top w:val="double" w:color="262626" w:themeColor="text1" w:sz="6" w:space="0"/>
          <w:left w:val="single" w:color="262626" w:themeColor="text1" w:sz="8" w:space="0"/>
          <w:bottom w:val="single" w:color="262626" w:themeColor="text1" w:sz="8" w:space="0"/>
          <w:right w:val="single" w:color="262626" w:themeColor="text1" w:sz="8" w:space="0"/>
        </w:tcBorders>
      </w:tcPr>
    </w:tblStylePr>
    <w:tblStylePr w:type="firstCol">
      <w:rPr>
        <w:b/>
        <w:bCs/>
      </w:rPr>
    </w:tblStylePr>
    <w:tblStylePr w:type="lastCol">
      <w:rPr>
        <w:b/>
        <w:bCs/>
      </w:rPr>
    </w:tblStylePr>
    <w:tblStylePr w:type="band1Vert">
      <w:tblPr/>
      <w:tcPr>
        <w:tcBorders>
          <w:top w:val="single" w:color="262626" w:themeColor="text1" w:sz="8" w:space="0"/>
          <w:left w:val="single" w:color="262626" w:themeColor="text1" w:sz="8" w:space="0"/>
          <w:bottom w:val="single" w:color="262626" w:themeColor="text1" w:sz="8" w:space="0"/>
          <w:right w:val="single" w:color="262626" w:themeColor="text1" w:sz="8" w:space="0"/>
        </w:tcBorders>
      </w:tcPr>
    </w:tblStylePr>
    <w:tblStylePr w:type="band1Horz">
      <w:tblPr/>
      <w:tcPr>
        <w:tcBorders>
          <w:top w:val="single" w:color="262626" w:themeColor="text1" w:sz="8" w:space="0"/>
          <w:left w:val="single" w:color="262626" w:themeColor="text1" w:sz="8" w:space="0"/>
          <w:bottom w:val="single" w:color="262626" w:themeColor="text1" w:sz="8" w:space="0"/>
          <w:right w:val="single" w:color="262626" w:themeColor="text1" w:sz="8" w:space="0"/>
        </w:tcBorders>
      </w:tcPr>
    </w:tblStylePr>
  </w:style>
  <w:style w:type="table" w:styleId="Grigliachiara-Colore1">
    <w:name w:val="Light Grid Accent 1"/>
    <w:basedOn w:val="Tabellanormale"/>
    <w:uiPriority w:val="62"/>
    <w:rsid w:val="00DB17CC"/>
    <w:rPr>
      <w:sz w:val="22"/>
      <w:szCs w:val="22"/>
      <w:lang w:val="de-DE"/>
    </w:rPr>
    <w:tblPr>
      <w:tblStyleRowBandSize w:val="1"/>
      <w:tblStyleColBandSize w:val="1"/>
      <w:tblBorders>
        <w:top w:val="single" w:color="004494" w:themeColor="accent1" w:sz="8" w:space="0"/>
        <w:left w:val="single" w:color="004494" w:themeColor="accent1" w:sz="8" w:space="0"/>
        <w:bottom w:val="single" w:color="004494" w:themeColor="accent1" w:sz="8" w:space="0"/>
        <w:right w:val="single" w:color="004494" w:themeColor="accent1" w:sz="8" w:space="0"/>
        <w:insideH w:val="single" w:color="004494" w:themeColor="accent1" w:sz="8" w:space="0"/>
        <w:insideV w:val="single" w:color="004494"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4494" w:themeColor="accent1" w:sz="8" w:space="0"/>
          <w:left w:val="single" w:color="004494" w:themeColor="accent1" w:sz="8" w:space="0"/>
          <w:bottom w:val="single" w:color="004494" w:themeColor="accent1" w:sz="18" w:space="0"/>
          <w:right w:val="single" w:color="004494" w:themeColor="accent1" w:sz="8" w:space="0"/>
          <w:insideH w:val="nil"/>
          <w:insideV w:val="single" w:color="004494"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4494" w:themeColor="accent1" w:sz="6" w:space="0"/>
          <w:left w:val="single" w:color="004494" w:themeColor="accent1" w:sz="8" w:space="0"/>
          <w:bottom w:val="single" w:color="004494" w:themeColor="accent1" w:sz="8" w:space="0"/>
          <w:right w:val="single" w:color="004494" w:themeColor="accent1" w:sz="8" w:space="0"/>
          <w:insideH w:val="nil"/>
          <w:insideV w:val="single" w:color="004494"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4494" w:themeColor="accent1" w:sz="8" w:space="0"/>
          <w:left w:val="single" w:color="004494" w:themeColor="accent1" w:sz="8" w:space="0"/>
          <w:bottom w:val="single" w:color="004494" w:themeColor="accent1" w:sz="8" w:space="0"/>
          <w:right w:val="single" w:color="004494" w:themeColor="accent1" w:sz="8" w:space="0"/>
        </w:tcBorders>
      </w:tcPr>
    </w:tblStylePr>
    <w:tblStylePr w:type="band1Vert">
      <w:tblPr/>
      <w:tcPr>
        <w:tcBorders>
          <w:top w:val="single" w:color="004494" w:themeColor="accent1" w:sz="8" w:space="0"/>
          <w:left w:val="single" w:color="004494" w:themeColor="accent1" w:sz="8" w:space="0"/>
          <w:bottom w:val="single" w:color="004494" w:themeColor="accent1" w:sz="8" w:space="0"/>
          <w:right w:val="single" w:color="004494" w:themeColor="accent1" w:sz="8" w:space="0"/>
        </w:tcBorders>
        <w:shd w:val="clear" w:color="auto" w:fill="A5CEFF" w:themeFill="accent1" w:themeFillTint="3F"/>
      </w:tcPr>
    </w:tblStylePr>
    <w:tblStylePr w:type="band1Horz">
      <w:tblPr/>
      <w:tcPr>
        <w:tcBorders>
          <w:top w:val="single" w:color="004494" w:themeColor="accent1" w:sz="8" w:space="0"/>
          <w:left w:val="single" w:color="004494" w:themeColor="accent1" w:sz="8" w:space="0"/>
          <w:bottom w:val="single" w:color="004494" w:themeColor="accent1" w:sz="8" w:space="0"/>
          <w:right w:val="single" w:color="004494" w:themeColor="accent1" w:sz="8" w:space="0"/>
          <w:insideV w:val="single" w:color="004494" w:themeColor="accent1" w:sz="8" w:space="0"/>
        </w:tcBorders>
        <w:shd w:val="clear" w:color="auto" w:fill="A5CEFF" w:themeFill="accent1" w:themeFillTint="3F"/>
      </w:tcPr>
    </w:tblStylePr>
    <w:tblStylePr w:type="band2Horz">
      <w:tblPr/>
      <w:tcPr>
        <w:tcBorders>
          <w:top w:val="single" w:color="004494" w:themeColor="accent1" w:sz="8" w:space="0"/>
          <w:left w:val="single" w:color="004494" w:themeColor="accent1" w:sz="8" w:space="0"/>
          <w:bottom w:val="single" w:color="004494" w:themeColor="accent1" w:sz="8" w:space="0"/>
          <w:right w:val="single" w:color="004494" w:themeColor="accent1" w:sz="8" w:space="0"/>
          <w:insideV w:val="single" w:color="004494" w:themeColor="accent1" w:sz="8" w:space="0"/>
        </w:tcBorders>
      </w:tcPr>
    </w:tblStylePr>
  </w:style>
  <w:style w:type="table" w:styleId="Elencochiaro-Colore1">
    <w:name w:val="Light List Accent 1"/>
    <w:basedOn w:val="Tabellanormale"/>
    <w:uiPriority w:val="61"/>
    <w:rsid w:val="00DB17CC"/>
    <w:rPr>
      <w:sz w:val="22"/>
      <w:szCs w:val="22"/>
      <w:lang w:val="de-DE"/>
    </w:rPr>
    <w:tblPr>
      <w:tblStyleRowBandSize w:val="1"/>
      <w:tblStyleColBandSize w:val="1"/>
      <w:tblBorders>
        <w:top w:val="single" w:color="004494" w:themeColor="accent1" w:sz="8" w:space="0"/>
        <w:left w:val="single" w:color="004494" w:themeColor="accent1" w:sz="8" w:space="0"/>
        <w:bottom w:val="single" w:color="004494" w:themeColor="accent1" w:sz="8" w:space="0"/>
        <w:right w:val="single" w:color="004494" w:themeColor="accent1" w:sz="8" w:space="0"/>
      </w:tblBorders>
    </w:tblPr>
    <w:tblStylePr w:type="firstRow">
      <w:pPr>
        <w:spacing w:before="0" w:after="0" w:line="240" w:lineRule="auto"/>
      </w:pPr>
      <w:rPr>
        <w:b/>
        <w:bCs/>
        <w:color w:val="FFFFFF" w:themeColor="background1"/>
      </w:rPr>
      <w:tblPr/>
      <w:tcPr>
        <w:shd w:val="clear" w:color="auto" w:fill="004494" w:themeFill="accent1"/>
      </w:tcPr>
    </w:tblStylePr>
    <w:tblStylePr w:type="lastRow">
      <w:pPr>
        <w:spacing w:before="0" w:after="0" w:line="240" w:lineRule="auto"/>
      </w:pPr>
      <w:rPr>
        <w:b/>
        <w:bCs/>
      </w:rPr>
      <w:tblPr/>
      <w:tcPr>
        <w:tcBorders>
          <w:top w:val="double" w:color="004494" w:themeColor="accent1" w:sz="6" w:space="0"/>
          <w:left w:val="single" w:color="004494" w:themeColor="accent1" w:sz="8" w:space="0"/>
          <w:bottom w:val="single" w:color="004494" w:themeColor="accent1" w:sz="8" w:space="0"/>
          <w:right w:val="single" w:color="004494" w:themeColor="accent1" w:sz="8" w:space="0"/>
        </w:tcBorders>
      </w:tcPr>
    </w:tblStylePr>
    <w:tblStylePr w:type="firstCol">
      <w:rPr>
        <w:b/>
        <w:bCs/>
      </w:rPr>
    </w:tblStylePr>
    <w:tblStylePr w:type="lastCol">
      <w:rPr>
        <w:b/>
        <w:bCs/>
      </w:rPr>
    </w:tblStylePr>
    <w:tblStylePr w:type="band1Vert">
      <w:tblPr/>
      <w:tcPr>
        <w:tcBorders>
          <w:top w:val="single" w:color="004494" w:themeColor="accent1" w:sz="8" w:space="0"/>
          <w:left w:val="single" w:color="004494" w:themeColor="accent1" w:sz="8" w:space="0"/>
          <w:bottom w:val="single" w:color="004494" w:themeColor="accent1" w:sz="8" w:space="0"/>
          <w:right w:val="single" w:color="004494" w:themeColor="accent1" w:sz="8" w:space="0"/>
        </w:tcBorders>
      </w:tcPr>
    </w:tblStylePr>
    <w:tblStylePr w:type="band1Horz">
      <w:tblPr/>
      <w:tcPr>
        <w:tcBorders>
          <w:top w:val="single" w:color="004494" w:themeColor="accent1" w:sz="8" w:space="0"/>
          <w:left w:val="single" w:color="004494" w:themeColor="accent1" w:sz="8" w:space="0"/>
          <w:bottom w:val="single" w:color="004494" w:themeColor="accent1" w:sz="8" w:space="0"/>
          <w:right w:val="single" w:color="004494" w:themeColor="accent1" w:sz="8" w:space="0"/>
        </w:tcBorders>
      </w:tcPr>
    </w:tblStylePr>
  </w:style>
  <w:style w:type="table" w:styleId="Tabellenraster1" w:customStyle="1">
    <w:name w:val="Tabellenraster1"/>
    <w:basedOn w:val="Tabellanormale"/>
    <w:next w:val="Grigliatabella"/>
    <w:uiPriority w:val="59"/>
    <w:rsid w:val="00DB17CC"/>
    <w:rPr>
      <w:sz w:val="22"/>
      <w:szCs w:val="22"/>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e-heading1" w:customStyle="1">
    <w:name w:val="Pre-heading1"/>
    <w:basedOn w:val="Titolo1"/>
    <w:next w:val="Normale"/>
    <w:qFormat/>
    <w:rsid w:val="00DB17CC"/>
    <w:pPr>
      <w:keepNext/>
      <w:keepLines/>
      <w:numPr>
        <w:numId w:val="0"/>
      </w:numPr>
      <w:spacing w:after="0"/>
      <w:contextualSpacing w:val="0"/>
      <w:jc w:val="left"/>
    </w:pPr>
    <w:rPr>
      <w:rFonts w:asciiTheme="majorHAnsi" w:hAnsiTheme="majorHAnsi"/>
      <w:smallCaps/>
      <w:color w:val="464646" w:themeColor="text1" w:themeTint="D9"/>
      <w:spacing w:val="0"/>
      <w:kern w:val="0"/>
      <w:sz w:val="28"/>
      <w:szCs w:val="28"/>
      <w:lang w:val="en-US" w:eastAsia="en-US"/>
    </w:rPr>
  </w:style>
  <w:style w:type="table" w:styleId="Grigliatab4">
    <w:name w:val="Grid Table 4"/>
    <w:basedOn w:val="Tabellanormale"/>
    <w:uiPriority w:val="49"/>
    <w:rsid w:val="00DB17CC"/>
    <w:rPr>
      <w:sz w:val="22"/>
      <w:szCs w:val="22"/>
      <w:lang w:val="de-DE"/>
    </w:rPr>
    <w:tblPr>
      <w:tblStyleRowBandSize w:val="1"/>
      <w:tblStyleColBandSize w:val="1"/>
      <w:tblBorders>
        <w:top w:val="single" w:color="7C7C7C" w:themeColor="text1" w:themeTint="99" w:sz="4" w:space="0"/>
        <w:left w:val="single" w:color="7C7C7C" w:themeColor="text1" w:themeTint="99" w:sz="4" w:space="0"/>
        <w:bottom w:val="single" w:color="7C7C7C" w:themeColor="text1" w:themeTint="99" w:sz="4" w:space="0"/>
        <w:right w:val="single" w:color="7C7C7C" w:themeColor="text1" w:themeTint="99" w:sz="4" w:space="0"/>
        <w:insideH w:val="single" w:color="7C7C7C" w:themeColor="text1" w:themeTint="99" w:sz="4" w:space="0"/>
        <w:insideV w:val="single" w:color="7C7C7C" w:themeColor="text1" w:themeTint="99" w:sz="4" w:space="0"/>
      </w:tblBorders>
    </w:tblPr>
    <w:tblStylePr w:type="firstRow">
      <w:rPr>
        <w:b/>
        <w:bCs/>
        <w:color w:val="FFFFFF" w:themeColor="background1"/>
      </w:rPr>
      <w:tblPr/>
      <w:tcPr>
        <w:tcBorders>
          <w:top w:val="single" w:color="262626" w:themeColor="text1" w:sz="4" w:space="0"/>
          <w:left w:val="single" w:color="262626" w:themeColor="text1" w:sz="4" w:space="0"/>
          <w:bottom w:val="single" w:color="262626" w:themeColor="text1" w:sz="4" w:space="0"/>
          <w:right w:val="single" w:color="262626" w:themeColor="text1" w:sz="4" w:space="0"/>
          <w:insideH w:val="nil"/>
          <w:insideV w:val="nil"/>
        </w:tcBorders>
        <w:shd w:val="clear" w:color="auto" w:fill="262626" w:themeFill="text1"/>
      </w:tcPr>
    </w:tblStylePr>
    <w:tblStylePr w:type="lastRow">
      <w:rPr>
        <w:b/>
        <w:bCs/>
      </w:rPr>
      <w:tblPr/>
      <w:tcPr>
        <w:tcBorders>
          <w:top w:val="double" w:color="262626" w:themeColor="text1" w:sz="4" w:space="0"/>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paragraph" w:styleId="Requirement" w:customStyle="1">
    <w:name w:val="Requirement"/>
    <w:basedOn w:val="Textblock"/>
    <w:next w:val="Normale"/>
    <w:link w:val="RequirementCar"/>
    <w:qFormat/>
    <w:rsid w:val="00DB17CC"/>
    <w:pPr>
      <w:numPr>
        <w:numId w:val="5"/>
      </w:numPr>
      <w:ind w:left="360"/>
    </w:pPr>
    <w:rPr>
      <w:b/>
      <w:color w:val="00326E" w:themeColor="accent1" w:themeShade="BF"/>
      <w:lang w:val="en-GB"/>
    </w:rPr>
  </w:style>
  <w:style w:type="table" w:styleId="Tabellagriglia5scura">
    <w:name w:val="Grid Table 5 Dark"/>
    <w:basedOn w:val="Tabellanormale"/>
    <w:uiPriority w:val="50"/>
    <w:rsid w:val="00DB17CC"/>
    <w:rPr>
      <w:sz w:val="22"/>
      <w:szCs w:val="22"/>
      <w:lang w:val="de-D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3D3D3"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62626"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62626"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62626"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62626" w:themeFill="text1"/>
      </w:tcPr>
    </w:tblStylePr>
    <w:tblStylePr w:type="band1Vert">
      <w:tblPr/>
      <w:tcPr>
        <w:shd w:val="clear" w:color="auto" w:fill="A8A8A8" w:themeFill="text1" w:themeFillTint="66"/>
      </w:tcPr>
    </w:tblStylePr>
    <w:tblStylePr w:type="band1Horz">
      <w:tblPr/>
      <w:tcPr>
        <w:shd w:val="clear" w:color="auto" w:fill="A8A8A8" w:themeFill="text1" w:themeFillTint="66"/>
      </w:tcPr>
    </w:tblStylePr>
  </w:style>
  <w:style w:type="character" w:styleId="DefaultCarcter" w:customStyle="1">
    <w:name w:val="Default Carácter"/>
    <w:link w:val="Default"/>
    <w:locked/>
    <w:rsid w:val="00DB17CC"/>
    <w:rPr>
      <w:rFonts w:ascii="Calibri" w:hAnsi="Calibri" w:cs="Calibri"/>
      <w:color w:val="000000"/>
      <w:lang w:val="en-US"/>
    </w:rPr>
  </w:style>
  <w:style w:type="paragraph" w:styleId="Default" w:customStyle="1">
    <w:name w:val="Default"/>
    <w:link w:val="DefaultCarcter"/>
    <w:rsid w:val="00DB17CC"/>
    <w:pPr>
      <w:autoSpaceDE w:val="0"/>
      <w:autoSpaceDN w:val="0"/>
      <w:adjustRightInd w:val="0"/>
    </w:pPr>
    <w:rPr>
      <w:rFonts w:ascii="Calibri" w:hAnsi="Calibri" w:cs="Calibri"/>
      <w:color w:val="000000"/>
      <w:lang w:val="en-US"/>
    </w:rPr>
  </w:style>
  <w:style w:type="paragraph" w:styleId="Puce1" w:customStyle="1">
    <w:name w:val="Puce 1"/>
    <w:basedOn w:val="Normale"/>
    <w:qFormat/>
    <w:rsid w:val="00DB17CC"/>
    <w:pPr>
      <w:numPr>
        <w:numId w:val="15"/>
      </w:numPr>
      <w:spacing w:after="120"/>
      <w:jc w:val="left"/>
    </w:pPr>
    <w:rPr>
      <w:rFonts w:ascii="Arial" w:hAnsi="Arial" w:eastAsia="Times New Roman" w:cs="Arial"/>
      <w:sz w:val="22"/>
      <w:szCs w:val="20"/>
      <w:lang w:val="fr-FR"/>
    </w:rPr>
  </w:style>
  <w:style w:type="character" w:styleId="RequirementCar" w:customStyle="1">
    <w:name w:val="Requirement Car"/>
    <w:basedOn w:val="Carpredefinitoparagrafo"/>
    <w:link w:val="Requirement"/>
    <w:rsid w:val="00DB17CC"/>
    <w:rPr>
      <w:b/>
      <w:color w:val="00326E" w:themeColor="accent1" w:themeShade="BF"/>
      <w:sz w:val="22"/>
      <w:szCs w:val="22"/>
      <w:lang w:val="en-GB"/>
    </w:rPr>
  </w:style>
  <w:style w:type="character" w:styleId="Collegamentovisitato">
    <w:name w:val="FollowedHyperlink"/>
    <w:basedOn w:val="Carpredefinitoparagrafo"/>
    <w:uiPriority w:val="99"/>
    <w:semiHidden/>
    <w:unhideWhenUsed/>
    <w:rsid w:val="00DB17CC"/>
    <w:rPr>
      <w:color w:val="767171" w:themeColor="followedHyperlink"/>
      <w:u w:val="single"/>
    </w:rPr>
  </w:style>
  <w:style w:type="paragraph" w:styleId="Objectives" w:customStyle="1">
    <w:name w:val="Objectives"/>
    <w:basedOn w:val="Normale"/>
    <w:link w:val="ObjectivesCar"/>
    <w:qFormat/>
    <w:rsid w:val="00DB17CC"/>
    <w:pPr>
      <w:numPr>
        <w:numId w:val="22"/>
      </w:numPr>
      <w:jc w:val="left"/>
    </w:pPr>
    <w:rPr>
      <w:rFonts w:asciiTheme="minorHAnsi" w:hAnsiTheme="minorHAnsi"/>
      <w:b/>
      <w:color w:val="00326E" w:themeColor="accent1" w:themeShade="BF"/>
      <w:sz w:val="22"/>
      <w:szCs w:val="22"/>
      <w:lang w:val="en-GB"/>
    </w:rPr>
  </w:style>
  <w:style w:type="character" w:styleId="ObjectivesCar" w:customStyle="1">
    <w:name w:val="Objectives Car"/>
    <w:basedOn w:val="Carpredefinitoparagrafo"/>
    <w:link w:val="Objectives"/>
    <w:rsid w:val="00DB17CC"/>
    <w:rPr>
      <w:b/>
      <w:color w:val="00326E" w:themeColor="accent1" w:themeShade="BF"/>
      <w:sz w:val="22"/>
      <w:szCs w:val="22"/>
      <w:lang w:val="en-GB"/>
    </w:rPr>
  </w:style>
  <w:style w:type="character" w:styleId="Menzionenonrisolta">
    <w:name w:val="Unresolved Mention"/>
    <w:basedOn w:val="Carpredefinitoparagrafo"/>
    <w:uiPriority w:val="99"/>
    <w:semiHidden/>
    <w:unhideWhenUsed/>
    <w:rsid w:val="00F52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5475">
      <w:bodyDiv w:val="1"/>
      <w:marLeft w:val="0"/>
      <w:marRight w:val="0"/>
      <w:marTop w:val="0"/>
      <w:marBottom w:val="0"/>
      <w:divBdr>
        <w:top w:val="none" w:sz="0" w:space="0" w:color="auto"/>
        <w:left w:val="none" w:sz="0" w:space="0" w:color="auto"/>
        <w:bottom w:val="none" w:sz="0" w:space="0" w:color="auto"/>
        <w:right w:val="none" w:sz="0" w:space="0" w:color="auto"/>
      </w:divBdr>
      <w:divsChild>
        <w:div w:id="534273898">
          <w:marLeft w:val="432"/>
          <w:marRight w:val="432"/>
          <w:marTop w:val="150"/>
          <w:marBottom w:val="150"/>
          <w:divBdr>
            <w:top w:val="none" w:sz="0" w:space="0" w:color="auto"/>
            <w:left w:val="none" w:sz="0" w:space="0" w:color="auto"/>
            <w:bottom w:val="none" w:sz="0" w:space="0" w:color="auto"/>
            <w:right w:val="none" w:sz="0" w:space="0" w:color="auto"/>
          </w:divBdr>
        </w:div>
        <w:div w:id="1555656526">
          <w:marLeft w:val="0"/>
          <w:marRight w:val="-2400"/>
          <w:marTop w:val="0"/>
          <w:marBottom w:val="0"/>
          <w:divBdr>
            <w:top w:val="none" w:sz="0" w:space="0" w:color="auto"/>
            <w:left w:val="none" w:sz="0" w:space="0" w:color="auto"/>
            <w:bottom w:val="none" w:sz="0" w:space="0" w:color="auto"/>
            <w:right w:val="none" w:sz="0" w:space="0" w:color="auto"/>
          </w:divBdr>
          <w:divsChild>
            <w:div w:id="11013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922">
      <w:bodyDiv w:val="1"/>
      <w:marLeft w:val="0"/>
      <w:marRight w:val="0"/>
      <w:marTop w:val="0"/>
      <w:marBottom w:val="0"/>
      <w:divBdr>
        <w:top w:val="none" w:sz="0" w:space="0" w:color="auto"/>
        <w:left w:val="none" w:sz="0" w:space="0" w:color="auto"/>
        <w:bottom w:val="none" w:sz="0" w:space="0" w:color="auto"/>
        <w:right w:val="none" w:sz="0" w:space="0" w:color="auto"/>
      </w:divBdr>
    </w:div>
    <w:div w:id="351995991">
      <w:bodyDiv w:val="1"/>
      <w:marLeft w:val="0"/>
      <w:marRight w:val="0"/>
      <w:marTop w:val="0"/>
      <w:marBottom w:val="0"/>
      <w:divBdr>
        <w:top w:val="none" w:sz="0" w:space="0" w:color="auto"/>
        <w:left w:val="none" w:sz="0" w:space="0" w:color="auto"/>
        <w:bottom w:val="none" w:sz="0" w:space="0" w:color="auto"/>
        <w:right w:val="none" w:sz="0" w:space="0" w:color="auto"/>
      </w:divBdr>
      <w:divsChild>
        <w:div w:id="699093083">
          <w:marLeft w:val="0"/>
          <w:marRight w:val="-2400"/>
          <w:marTop w:val="0"/>
          <w:marBottom w:val="0"/>
          <w:divBdr>
            <w:top w:val="none" w:sz="0" w:space="0" w:color="auto"/>
            <w:left w:val="none" w:sz="0" w:space="0" w:color="auto"/>
            <w:bottom w:val="none" w:sz="0" w:space="0" w:color="auto"/>
            <w:right w:val="none" w:sz="0" w:space="0" w:color="auto"/>
          </w:divBdr>
          <w:divsChild>
            <w:div w:id="1398747527">
              <w:marLeft w:val="0"/>
              <w:marRight w:val="0"/>
              <w:marTop w:val="0"/>
              <w:marBottom w:val="0"/>
              <w:divBdr>
                <w:top w:val="none" w:sz="0" w:space="0" w:color="auto"/>
                <w:left w:val="none" w:sz="0" w:space="0" w:color="auto"/>
                <w:bottom w:val="none" w:sz="0" w:space="0" w:color="auto"/>
                <w:right w:val="none" w:sz="0" w:space="0" w:color="auto"/>
              </w:divBdr>
            </w:div>
          </w:divsChild>
        </w:div>
        <w:div w:id="1451969902">
          <w:marLeft w:val="432"/>
          <w:marRight w:val="432"/>
          <w:marTop w:val="150"/>
          <w:marBottom w:val="150"/>
          <w:divBdr>
            <w:top w:val="none" w:sz="0" w:space="0" w:color="auto"/>
            <w:left w:val="none" w:sz="0" w:space="0" w:color="auto"/>
            <w:bottom w:val="none" w:sz="0" w:space="0" w:color="auto"/>
            <w:right w:val="none" w:sz="0" w:space="0" w:color="auto"/>
          </w:divBdr>
        </w:div>
      </w:divsChild>
    </w:div>
    <w:div w:id="523710712">
      <w:bodyDiv w:val="1"/>
      <w:marLeft w:val="0"/>
      <w:marRight w:val="0"/>
      <w:marTop w:val="0"/>
      <w:marBottom w:val="0"/>
      <w:divBdr>
        <w:top w:val="none" w:sz="0" w:space="0" w:color="auto"/>
        <w:left w:val="none" w:sz="0" w:space="0" w:color="auto"/>
        <w:bottom w:val="none" w:sz="0" w:space="0" w:color="auto"/>
        <w:right w:val="none" w:sz="0" w:space="0" w:color="auto"/>
      </w:divBdr>
    </w:div>
    <w:div w:id="658656741">
      <w:bodyDiv w:val="1"/>
      <w:marLeft w:val="0"/>
      <w:marRight w:val="0"/>
      <w:marTop w:val="0"/>
      <w:marBottom w:val="0"/>
      <w:divBdr>
        <w:top w:val="none" w:sz="0" w:space="0" w:color="auto"/>
        <w:left w:val="none" w:sz="0" w:space="0" w:color="auto"/>
        <w:bottom w:val="none" w:sz="0" w:space="0" w:color="auto"/>
        <w:right w:val="none" w:sz="0" w:space="0" w:color="auto"/>
      </w:divBdr>
    </w:div>
    <w:div w:id="918099207">
      <w:bodyDiv w:val="1"/>
      <w:marLeft w:val="0"/>
      <w:marRight w:val="0"/>
      <w:marTop w:val="0"/>
      <w:marBottom w:val="0"/>
      <w:divBdr>
        <w:top w:val="none" w:sz="0" w:space="0" w:color="auto"/>
        <w:left w:val="none" w:sz="0" w:space="0" w:color="auto"/>
        <w:bottom w:val="none" w:sz="0" w:space="0" w:color="auto"/>
        <w:right w:val="none" w:sz="0" w:space="0" w:color="auto"/>
      </w:divBdr>
    </w:div>
    <w:div w:id="1250431168">
      <w:bodyDiv w:val="1"/>
      <w:marLeft w:val="0"/>
      <w:marRight w:val="0"/>
      <w:marTop w:val="0"/>
      <w:marBottom w:val="0"/>
      <w:divBdr>
        <w:top w:val="none" w:sz="0" w:space="0" w:color="auto"/>
        <w:left w:val="none" w:sz="0" w:space="0" w:color="auto"/>
        <w:bottom w:val="none" w:sz="0" w:space="0" w:color="auto"/>
        <w:right w:val="none" w:sz="0" w:space="0" w:color="auto"/>
      </w:divBdr>
      <w:divsChild>
        <w:div w:id="1302072593">
          <w:marLeft w:val="720"/>
          <w:marRight w:val="0"/>
          <w:marTop w:val="200"/>
          <w:marBottom w:val="0"/>
          <w:divBdr>
            <w:top w:val="none" w:sz="0" w:space="0" w:color="auto"/>
            <w:left w:val="none" w:sz="0" w:space="0" w:color="auto"/>
            <w:bottom w:val="none" w:sz="0" w:space="0" w:color="auto"/>
            <w:right w:val="none" w:sz="0" w:space="0" w:color="auto"/>
          </w:divBdr>
        </w:div>
      </w:divsChild>
    </w:div>
    <w:div w:id="1385719070">
      <w:bodyDiv w:val="1"/>
      <w:marLeft w:val="0"/>
      <w:marRight w:val="0"/>
      <w:marTop w:val="0"/>
      <w:marBottom w:val="0"/>
      <w:divBdr>
        <w:top w:val="none" w:sz="0" w:space="0" w:color="auto"/>
        <w:left w:val="none" w:sz="0" w:space="0" w:color="auto"/>
        <w:bottom w:val="none" w:sz="0" w:space="0" w:color="auto"/>
        <w:right w:val="none" w:sz="0" w:space="0" w:color="auto"/>
      </w:divBdr>
    </w:div>
    <w:div w:id="1447845915">
      <w:bodyDiv w:val="1"/>
      <w:marLeft w:val="0"/>
      <w:marRight w:val="0"/>
      <w:marTop w:val="0"/>
      <w:marBottom w:val="0"/>
      <w:divBdr>
        <w:top w:val="none" w:sz="0" w:space="0" w:color="auto"/>
        <w:left w:val="none" w:sz="0" w:space="0" w:color="auto"/>
        <w:bottom w:val="none" w:sz="0" w:space="0" w:color="auto"/>
        <w:right w:val="none" w:sz="0" w:space="0" w:color="auto"/>
      </w:divBdr>
    </w:div>
    <w:div w:id="1458261965">
      <w:bodyDiv w:val="1"/>
      <w:marLeft w:val="0"/>
      <w:marRight w:val="0"/>
      <w:marTop w:val="0"/>
      <w:marBottom w:val="0"/>
      <w:divBdr>
        <w:top w:val="none" w:sz="0" w:space="0" w:color="auto"/>
        <w:left w:val="none" w:sz="0" w:space="0" w:color="auto"/>
        <w:bottom w:val="none" w:sz="0" w:space="0" w:color="auto"/>
        <w:right w:val="none" w:sz="0" w:space="0" w:color="auto"/>
      </w:divBdr>
    </w:div>
    <w:div w:id="1609582528">
      <w:bodyDiv w:val="1"/>
      <w:marLeft w:val="0"/>
      <w:marRight w:val="0"/>
      <w:marTop w:val="0"/>
      <w:marBottom w:val="0"/>
      <w:divBdr>
        <w:top w:val="none" w:sz="0" w:space="0" w:color="auto"/>
        <w:left w:val="none" w:sz="0" w:space="0" w:color="auto"/>
        <w:bottom w:val="none" w:sz="0" w:space="0" w:color="auto"/>
        <w:right w:val="none" w:sz="0" w:space="0" w:color="auto"/>
      </w:divBdr>
    </w:div>
    <w:div w:id="2014917646">
      <w:bodyDiv w:val="1"/>
      <w:marLeft w:val="0"/>
      <w:marRight w:val="0"/>
      <w:marTop w:val="0"/>
      <w:marBottom w:val="0"/>
      <w:divBdr>
        <w:top w:val="none" w:sz="0" w:space="0" w:color="auto"/>
        <w:left w:val="none" w:sz="0" w:space="0" w:color="auto"/>
        <w:bottom w:val="none" w:sz="0" w:space="0" w:color="auto"/>
        <w:right w:val="none" w:sz="0" w:space="0" w:color="auto"/>
      </w:divBdr>
    </w:div>
    <w:div w:id="213898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mailto:Elena.vellutini@asi.it"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13.png"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image" Target="media/image12.png" Id="rId16" /><Relationship Type="http://schemas.openxmlformats.org/officeDocument/2006/relationships/hyperlink" Target="mailto:Vanessa.viti@asi.it"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11.png" Id="rId15" /><Relationship Type="http://schemas.openxmlformats.org/officeDocument/2006/relationships/image" Target="media/image15.png" Id="rId23" /><Relationship Type="http://schemas.openxmlformats.org/officeDocument/2006/relationships/endnotes" Target="endnotes.xml" Id="rId10" /><Relationship Type="http://schemas.openxmlformats.org/officeDocument/2006/relationships/hyperlink" Target="mailto:Elena.vellutini@asi.it"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14.png" Id="rId22" /></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W:\Templates%20EU%20SST%20(doc%20&amp;%20ppt)\EU%20SST_template_print_v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77CA578D274C3AB5602F8863028BAA"/>
        <w:category>
          <w:name w:val="Général"/>
          <w:gallery w:val="placeholder"/>
        </w:category>
        <w:types>
          <w:type w:val="bbPlcHdr"/>
        </w:types>
        <w:behaviors>
          <w:behavior w:val="content"/>
        </w:behaviors>
        <w:guid w:val="{8CD3D379-04BC-4CEE-AE87-9C25412E5F8B}"/>
      </w:docPartPr>
      <w:docPartBody>
        <w:p xmlns:wp14="http://schemas.microsoft.com/office/word/2010/wordml" w:rsidR="00C21DC3" w:rsidP="00C768F5" w:rsidRDefault="00C768F5" w14:paraId="207CCF61" wp14:textId="77777777">
          <w:pPr>
            <w:pStyle w:val="0977CA578D274C3AB5602F8863028BAA9"/>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F5"/>
    <w:rsid w:val="00490289"/>
    <w:rsid w:val="00555607"/>
    <w:rsid w:val="00AE3634"/>
    <w:rsid w:val="00C21DC3"/>
    <w:rsid w:val="00C768F5"/>
    <w:rsid w:val="00D15434"/>
    <w:rsid w:val="00F36F1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768F5"/>
    <w:rPr>
      <w:rFonts w:cs="Times New Roman"/>
      <w:sz w:val="3276"/>
      <w:szCs w:val="327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0977CA578D274C3AB5602F8863028BAA">
    <w:name w:val="0977CA578D274C3AB5602F8863028BAA"/>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character" w:styleId="Testosegnaposto">
    <w:name w:val="Placeholder Text"/>
    <w:basedOn w:val="Carpredefinitoparagrafo"/>
    <w:uiPriority w:val="99"/>
    <w:semiHidden/>
    <w:rsid w:val="00C768F5"/>
    <w:rPr>
      <w:color w:val="808080"/>
    </w:rPr>
  </w:style>
  <w:style w:type="paragraph" w:customStyle="1" w:styleId="0977CA578D274C3AB5602F8863028BAA1">
    <w:name w:val="0977CA578D274C3AB5602F8863028BAA1"/>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2">
    <w:name w:val="0977CA578D274C3AB5602F8863028BAA2"/>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3">
    <w:name w:val="0977CA578D274C3AB5602F8863028BAA3"/>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4">
    <w:name w:val="0977CA578D274C3AB5602F8863028BAA4"/>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5">
    <w:name w:val="0977CA578D274C3AB5602F8863028BAA5"/>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6">
    <w:name w:val="0977CA578D274C3AB5602F8863028BAA6"/>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7">
    <w:name w:val="0977CA578D274C3AB5602F8863028BAA7"/>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8">
    <w:name w:val="0977CA578D274C3AB5602F8863028BAA8"/>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 w:type="paragraph" w:customStyle="1" w:styleId="0977CA578D274C3AB5602F8863028BAA9">
    <w:name w:val="0977CA578D274C3AB5602F8863028BAA9"/>
    <w:rsid w:val="00C768F5"/>
    <w:pPr>
      <w:tabs>
        <w:tab w:val="center" w:pos="4536"/>
        <w:tab w:val="right" w:pos="9072"/>
      </w:tabs>
      <w:spacing w:after="0" w:line="240" w:lineRule="auto"/>
      <w:jc w:val="both"/>
    </w:pPr>
    <w:rPr>
      <w:rFonts w:ascii="Segoe UI" w:eastAsiaTheme="minorHAnsi" w:hAnsi="Segoe UI"/>
      <w:sz w:val="24"/>
      <w:szCs w:val="24"/>
      <w:lang w:val="pl-P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SSA">
      <a:dk1>
        <a:srgbClr val="262626"/>
      </a:dk1>
      <a:lt1>
        <a:sysClr val="window" lastClr="FFFFFF"/>
      </a:lt1>
      <a:dk2>
        <a:srgbClr val="004494"/>
      </a:dk2>
      <a:lt2>
        <a:srgbClr val="F2F2F2"/>
      </a:lt2>
      <a:accent1>
        <a:srgbClr val="004494"/>
      </a:accent1>
      <a:accent2>
        <a:srgbClr val="6C7CB8"/>
      </a:accent2>
      <a:accent3>
        <a:srgbClr val="008BD2"/>
      </a:accent3>
      <a:accent4>
        <a:srgbClr val="E58133"/>
      </a:accent4>
      <a:accent5>
        <a:srgbClr val="87032C"/>
      </a:accent5>
      <a:accent6>
        <a:srgbClr val="767171"/>
      </a:accent6>
      <a:hlink>
        <a:srgbClr val="004494"/>
      </a:hlink>
      <a:folHlink>
        <a:srgbClr val="767171"/>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c17eb0-9e9b-4fc1-a8ba-8cf011f720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57D48627A86DE44B12280270DA59418" ma:contentTypeVersion="19" ma:contentTypeDescription="Creare un nuovo documento." ma:contentTypeScope="" ma:versionID="a25d96410127af43f495f8591daaef0f">
  <xsd:schema xmlns:xsd="http://www.w3.org/2001/XMLSchema" xmlns:xs="http://www.w3.org/2001/XMLSchema" xmlns:p="http://schemas.microsoft.com/office/2006/metadata/properties" xmlns:ns3="02858166-66c2-46fc-a0bf-b90f27863860" xmlns:ns4="19c17eb0-9e9b-4fc1-a8ba-8cf011f720dc" targetNamespace="http://schemas.microsoft.com/office/2006/metadata/properties" ma:root="true" ma:fieldsID="02b5a2e9c4bf1ae7ee4ed50a6142fc69" ns3:_="" ns4:_="">
    <xsd:import namespace="02858166-66c2-46fc-a0bf-b90f27863860"/>
    <xsd:import namespace="19c17eb0-9e9b-4fc1-a8ba-8cf011f720d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58166-66c2-46fc-a0bf-b90f27863860"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element name="LastSharedByUser" ma:index="11" nillable="true" ma:displayName="Autore ultima condivisione" ma:description="" ma:internalName="LastSharedByUser" ma:readOnly="true">
      <xsd:simpleType>
        <xsd:restriction base="dms:Note">
          <xsd:maxLength value="255"/>
        </xsd:restriction>
      </xsd:simpleType>
    </xsd:element>
    <xsd:element name="LastSharedByTime" ma:index="12" nillable="true" ma:displayName="Ora ultima condivision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9c17eb0-9e9b-4fc1-a8ba-8cf011f720d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A622D-658A-457A-9470-63A345EA91CF}">
  <ds:schemaRefs>
    <ds:schemaRef ds:uri="http://schemas.microsoft.com/office/2006/metadata/properties"/>
    <ds:schemaRef ds:uri="http://schemas.microsoft.com/office/infopath/2007/PartnerControls"/>
    <ds:schemaRef ds:uri="19c17eb0-9e9b-4fc1-a8ba-8cf011f720dc"/>
  </ds:schemaRefs>
</ds:datastoreItem>
</file>

<file path=customXml/itemProps2.xml><?xml version="1.0" encoding="utf-8"?>
<ds:datastoreItem xmlns:ds="http://schemas.openxmlformats.org/officeDocument/2006/customXml" ds:itemID="{9B093D73-91CF-424E-8229-59AFE5A62EA2}">
  <ds:schemaRefs>
    <ds:schemaRef ds:uri="http://schemas.microsoft.com/sharepoint/v3/contenttype/forms"/>
  </ds:schemaRefs>
</ds:datastoreItem>
</file>

<file path=customXml/itemProps3.xml><?xml version="1.0" encoding="utf-8"?>
<ds:datastoreItem xmlns:ds="http://schemas.openxmlformats.org/officeDocument/2006/customXml" ds:itemID="{79F09D2F-3FB3-4359-84A3-8E1DBF63F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858166-66c2-46fc-a0bf-b90f27863860"/>
    <ds:schemaRef ds:uri="19c17eb0-9e9b-4fc1-a8ba-8cf011f72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E67C30-276B-4632-A6A4-9C5257572C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EU SST_template_print_vf.dotx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Innovative Commercial Sensors ITT – Statement of work</dc:title>
  <dc:subject/>
  <dc:creator>Jobic Cassien</dc:creator>
  <keywords/>
  <dc:description/>
  <lastModifiedBy>Angeletti Rina</lastModifiedBy>
  <revision>7</revision>
  <lastPrinted>2023-05-16T07:54:00.0000000Z</lastPrinted>
  <dcterms:created xsi:type="dcterms:W3CDTF">2024-01-26T13:36:00.0000000Z</dcterms:created>
  <dcterms:modified xsi:type="dcterms:W3CDTF">2024-02-15T10:32:20.7219627Z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2023-02-21T09:40:50Z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81b31892-7a06-4b0d-b061-10c94f8b112a</vt:lpwstr>
  </property>
  <property fmtid="{D5CDD505-2E9C-101B-9397-08002B2CF9AE}" pid="8" name="MSIP_Label_6bd9ddd1-4d20-43f6-abfa-fc3c07406f94_ContentBits">
    <vt:lpwstr>0</vt:lpwstr>
  </property>
  <property fmtid="{D5CDD505-2E9C-101B-9397-08002B2CF9AE}" pid="9" name="ContentTypeId">
    <vt:lpwstr>0x010100B57D48627A86DE44B12280270DA59418</vt:lpwstr>
  </property>
  <property fmtid="{D5CDD505-2E9C-101B-9397-08002B2CF9AE}" pid="10" name="MediaServiceImageTags">
    <vt:lpwstr/>
  </property>
</Properties>
</file>