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C73A" w14:textId="2201514B" w:rsidR="003D6475" w:rsidRPr="006D3DE0" w:rsidRDefault="00B70638" w:rsidP="00423D73">
      <w:pPr>
        <w:tabs>
          <w:tab w:val="left" w:pos="1397"/>
        </w:tabs>
        <w:spacing w:after="200"/>
        <w:jc w:val="right"/>
        <w:rPr>
          <w:rFonts w:asciiTheme="minorHAnsi" w:hAnsiTheme="minorHAnsi" w:cstheme="minorHAnsi"/>
          <w:b/>
          <w:bCs/>
          <w:i/>
          <w:sz w:val="22"/>
          <w:szCs w:val="22"/>
          <w:lang w:eastAsia="en-US"/>
        </w:rPr>
      </w:pPr>
      <w:bookmarkStart w:id="0" w:name="_Hlk38551950"/>
      <w:r w:rsidRPr="006D3DE0">
        <w:rPr>
          <w:rFonts w:asciiTheme="minorHAnsi" w:hAnsiTheme="minorHAnsi" w:cstheme="minorHAnsi"/>
          <w:b/>
          <w:bCs/>
          <w:sz w:val="22"/>
          <w:szCs w:val="22"/>
          <w:lang w:eastAsia="en-US"/>
        </w:rPr>
        <w:tab/>
      </w:r>
    </w:p>
    <w:p w14:paraId="070A3E92" w14:textId="77777777" w:rsidR="003D6475" w:rsidRPr="006D3DE0" w:rsidRDefault="003D6475" w:rsidP="003D6475">
      <w:pPr>
        <w:tabs>
          <w:tab w:val="left" w:pos="1397"/>
        </w:tabs>
        <w:spacing w:after="200"/>
        <w:jc w:val="right"/>
        <w:rPr>
          <w:rFonts w:asciiTheme="minorHAnsi" w:hAnsiTheme="minorHAnsi" w:cstheme="minorHAnsi"/>
          <w:b/>
          <w:bCs/>
          <w:sz w:val="22"/>
          <w:szCs w:val="22"/>
          <w:lang w:eastAsia="en-US"/>
        </w:rPr>
      </w:pPr>
    </w:p>
    <w:p w14:paraId="0B103410" w14:textId="135D8D81"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1ECB55D4" w14:textId="77777777" w:rsidR="00DF206C" w:rsidRPr="00DF206C" w:rsidRDefault="00DF206C" w:rsidP="00DF206C">
      <w:pPr>
        <w:autoSpaceDE w:val="0"/>
        <w:autoSpaceDN w:val="0"/>
        <w:adjustRightInd w:val="0"/>
        <w:spacing w:line="259" w:lineRule="auto"/>
        <w:jc w:val="center"/>
        <w:rPr>
          <w:rFonts w:ascii="Calibri" w:hAnsi="Calibri"/>
          <w:b/>
          <w:sz w:val="22"/>
          <w:szCs w:val="22"/>
        </w:rPr>
      </w:pPr>
      <w:bookmarkStart w:id="2" w:name="_Hlk90484685"/>
      <w:bookmarkStart w:id="3" w:name="_Hlk124843656"/>
      <w:bookmarkStart w:id="4" w:name="_Hlk90484447"/>
      <w:bookmarkStart w:id="5" w:name="_Hlk68789660"/>
      <w:bookmarkEnd w:id="1"/>
      <w:r w:rsidRPr="00DF206C">
        <w:rPr>
          <w:rFonts w:ascii="Calibri" w:hAnsi="Calibri"/>
          <w:b/>
          <w:sz w:val="22"/>
          <w:szCs w:val="22"/>
        </w:rPr>
        <w:t xml:space="preserve">Procedura selettiva aperta con negoziazione </w:t>
      </w:r>
      <w:bookmarkStart w:id="6" w:name="_Hlk141087782"/>
      <w:r w:rsidRPr="00DF206C">
        <w:rPr>
          <w:rFonts w:ascii="Calibri" w:hAnsi="Calibri"/>
          <w:b/>
          <w:sz w:val="22"/>
          <w:szCs w:val="22"/>
        </w:rPr>
        <w:t xml:space="preserve">ai sensi di quanto previsto dall’art. 56, co. 1, lett. c) e nel rispetto dei principi di cui agli artt. 1, 2 e 3 del D. Lgs. n. 36/2023 e ss.mm.ii., nonché ai sensi </w:t>
      </w:r>
      <w:bookmarkEnd w:id="6"/>
      <w:r w:rsidRPr="00DF206C">
        <w:rPr>
          <w:rFonts w:ascii="Calibri" w:hAnsi="Calibri"/>
          <w:b/>
          <w:sz w:val="22"/>
          <w:szCs w:val="22"/>
        </w:rPr>
        <w:t xml:space="preserve">dell’art. 53 del vigente Regolamento di Contabilità e Finanza dell’ASI per l’affidamento </w:t>
      </w:r>
      <w:bookmarkStart w:id="7" w:name="_Hlk67842280"/>
      <w:bookmarkEnd w:id="2"/>
      <w:r w:rsidRPr="00DF206C">
        <w:rPr>
          <w:rFonts w:ascii="Calibri" w:hAnsi="Calibri"/>
          <w:b/>
          <w:sz w:val="22"/>
          <w:szCs w:val="22"/>
        </w:rPr>
        <w:t xml:space="preserve">di servizi inerenti al </w:t>
      </w:r>
      <w:r w:rsidRPr="00DF206C">
        <w:rPr>
          <w:rFonts w:ascii="Calibri" w:hAnsi="Calibri"/>
          <w:b/>
          <w:i/>
          <w:sz w:val="22"/>
          <w:szCs w:val="22"/>
        </w:rPr>
        <w:t>“programma di accelerazione europeo SPACEFOUNDERS”</w:t>
      </w:r>
      <w:r w:rsidRPr="00DF206C" w:rsidDel="00045338">
        <w:rPr>
          <w:rFonts w:ascii="Calibri" w:hAnsi="Calibri"/>
          <w:b/>
          <w:sz w:val="22"/>
          <w:szCs w:val="22"/>
        </w:rPr>
        <w:t xml:space="preserve"> </w:t>
      </w:r>
      <w:bookmarkEnd w:id="7"/>
    </w:p>
    <w:bookmarkEnd w:id="3"/>
    <w:bookmarkEnd w:id="4"/>
    <w:p w14:paraId="4639536A" w14:textId="77777777" w:rsidR="00B4326D" w:rsidRPr="0088076E" w:rsidRDefault="00B4326D" w:rsidP="00DF206C">
      <w:pPr>
        <w:rPr>
          <w:rFonts w:asciiTheme="minorHAnsi" w:hAnsiTheme="minorHAnsi" w:cstheme="minorHAnsi"/>
          <w:b/>
          <w:i/>
          <w:sz w:val="22"/>
          <w:szCs w:val="22"/>
        </w:rPr>
      </w:pPr>
    </w:p>
    <w:p w14:paraId="2041D989" w14:textId="77777777" w:rsidR="00B4326D" w:rsidRPr="0088076E" w:rsidRDefault="00B4326D" w:rsidP="00B4326D">
      <w:pPr>
        <w:autoSpaceDE w:val="0"/>
        <w:autoSpaceDN w:val="0"/>
        <w:adjustRightInd w:val="0"/>
        <w:jc w:val="both"/>
        <w:rPr>
          <w:rFonts w:asciiTheme="minorHAnsi" w:hAnsiTheme="minorHAnsi" w:cstheme="minorHAnsi"/>
          <w:b/>
          <w:i/>
          <w:sz w:val="22"/>
          <w:szCs w:val="22"/>
        </w:rPr>
      </w:pPr>
    </w:p>
    <w:p w14:paraId="19430FF3" w14:textId="77777777" w:rsidR="00B4326D" w:rsidRPr="00EE1504" w:rsidRDefault="00B4326D" w:rsidP="00B4326D">
      <w:pPr>
        <w:spacing w:after="200"/>
        <w:jc w:val="center"/>
        <w:rPr>
          <w:rFonts w:ascii="Calibri" w:eastAsia="Calibri" w:hAnsi="Calibri" w:cs="Calibri"/>
          <w:b/>
          <w:bCs/>
          <w:i/>
          <w:iCs/>
          <w:sz w:val="22"/>
          <w:szCs w:val="22"/>
          <w:lang w:eastAsia="en-US"/>
        </w:rPr>
      </w:pPr>
      <w:r w:rsidRPr="00EE1504">
        <w:rPr>
          <w:rFonts w:asciiTheme="minorHAnsi" w:eastAsia="Calibri" w:hAnsiTheme="minorHAnsi" w:cstheme="minorHAnsi"/>
          <w:b/>
          <w:bCs/>
          <w:i/>
          <w:iCs/>
          <w:sz w:val="22"/>
          <w:szCs w:val="22"/>
          <w:lang w:eastAsia="en-US"/>
        </w:rPr>
        <w:t xml:space="preserve">CIG </w:t>
      </w:r>
      <w:r w:rsidRPr="00EE1504">
        <w:rPr>
          <w:rFonts w:ascii="Calibri" w:eastAsia="Calibri" w:hAnsi="Calibri" w:cs="Calibri"/>
          <w:b/>
          <w:bCs/>
          <w:i/>
          <w:iCs/>
          <w:sz w:val="22"/>
          <w:szCs w:val="22"/>
          <w:lang w:eastAsia="en-US"/>
        </w:rPr>
        <w:t>ZA53B8F896</w:t>
      </w:r>
    </w:p>
    <w:bookmarkEnd w:id="5"/>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 xml:space="preserve">n. cell. ______________________________ indirizzo PEC________________________________ </w:t>
      </w:r>
    </w:p>
    <w:p w14:paraId="1806F077" w14:textId="494065AF" w:rsidR="00B70638" w:rsidRPr="006D3DE0" w:rsidRDefault="00B70638" w:rsidP="007D73C4">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6255B412" w14:textId="77777777" w:rsidR="00FA00E8" w:rsidRDefault="00FA00E8" w:rsidP="00FA00E8">
      <w:pPr>
        <w:spacing w:after="200" w:line="276" w:lineRule="auto"/>
        <w:jc w:val="center"/>
        <w:rPr>
          <w:rFonts w:asciiTheme="minorHAnsi" w:hAnsiTheme="minorHAnsi" w:cstheme="minorHAnsi"/>
          <w:b/>
          <w:bCs/>
          <w:sz w:val="22"/>
          <w:szCs w:val="22"/>
          <w:lang w:eastAsia="en-US"/>
        </w:rPr>
      </w:pPr>
    </w:p>
    <w:p w14:paraId="25326496" w14:textId="37736E28" w:rsidR="00FA00E8" w:rsidRPr="006D3DE0" w:rsidRDefault="00FA00E8" w:rsidP="0065631A">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DICHIARA,</w:t>
      </w:r>
    </w:p>
    <w:p w14:paraId="4C0760FD" w14:textId="3D6464CF" w:rsidR="001255B5" w:rsidRPr="006D3DE0" w:rsidRDefault="001D55F5" w:rsidP="0062165A">
      <w:pPr>
        <w:pStyle w:val="Paragrafoelenco"/>
        <w:numPr>
          <w:ilvl w:val="0"/>
          <w:numId w:val="5"/>
        </w:numPr>
        <w:ind w:left="425" w:hanging="284"/>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w:t>
      </w:r>
      <w:r w:rsidR="00BD0DFB">
        <w:rPr>
          <w:rFonts w:asciiTheme="minorHAnsi" w:hAnsiTheme="minorHAnsi" w:cstheme="minorHAnsi"/>
          <w:bCs/>
        </w:rPr>
        <w:t>94 commi 1 e 2</w:t>
      </w:r>
      <w:r w:rsidR="00BD0DFB" w:rsidRPr="006D3DE0">
        <w:rPr>
          <w:rFonts w:asciiTheme="minorHAnsi" w:hAnsiTheme="minorHAnsi" w:cstheme="minorHAnsi"/>
          <w:bCs/>
        </w:rPr>
        <w:t xml:space="preserve"> </w:t>
      </w:r>
      <w:r w:rsidRPr="006D3DE0">
        <w:rPr>
          <w:rFonts w:asciiTheme="minorHAnsi" w:hAnsiTheme="minorHAnsi" w:cstheme="minorHAnsi"/>
          <w:bCs/>
        </w:rPr>
        <w:t xml:space="preserve">del </w:t>
      </w:r>
      <w:r w:rsidR="007E1F2B" w:rsidRPr="006D3DE0">
        <w:rPr>
          <w:rFonts w:asciiTheme="minorHAnsi" w:hAnsiTheme="minorHAnsi" w:cstheme="minorHAnsi"/>
          <w:bCs/>
        </w:rPr>
        <w:t xml:space="preserve">D.Lgs. n. </w:t>
      </w:r>
      <w:r w:rsidR="004227FF">
        <w:rPr>
          <w:rFonts w:asciiTheme="minorHAnsi" w:hAnsiTheme="minorHAnsi" w:cstheme="minorHAnsi"/>
          <w:bCs/>
        </w:rPr>
        <w:t>36</w:t>
      </w:r>
      <w:r w:rsidR="007E1F2B" w:rsidRPr="006D3DE0">
        <w:rPr>
          <w:rFonts w:asciiTheme="minorHAnsi" w:hAnsiTheme="minorHAnsi" w:cstheme="minorHAnsi"/>
          <w:bCs/>
        </w:rPr>
        <w:t>/</w:t>
      </w:r>
      <w:r w:rsidR="004227FF" w:rsidRPr="006D3DE0">
        <w:rPr>
          <w:rFonts w:asciiTheme="minorHAnsi" w:hAnsiTheme="minorHAnsi" w:cstheme="minorHAnsi"/>
          <w:bCs/>
        </w:rPr>
        <w:t>20</w:t>
      </w:r>
      <w:r w:rsidR="004227FF">
        <w:rPr>
          <w:rFonts w:asciiTheme="minorHAnsi" w:hAnsiTheme="minorHAnsi" w:cstheme="minorHAnsi"/>
          <w:bCs/>
        </w:rPr>
        <w:t>23</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62165A">
      <w:pPr>
        <w:pStyle w:val="Paragrafoelenco"/>
        <w:ind w:left="425"/>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62165A">
      <w:pPr>
        <w:pStyle w:val="Paragrafoelenco"/>
        <w:ind w:left="425"/>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Default="00BC594C" w:rsidP="0062165A">
      <w:pPr>
        <w:pStyle w:val="Paragrafoelenco"/>
        <w:ind w:left="425"/>
        <w:jc w:val="both"/>
        <w:rPr>
          <w:rFonts w:asciiTheme="minorHAnsi" w:hAnsiTheme="minorHAnsi" w:cstheme="minorHAnsi"/>
          <w:bCs/>
        </w:rPr>
      </w:pPr>
      <w:bookmarkStart w:id="8" w:name="_Hlk140245813"/>
      <w:r>
        <w:rPr>
          <w:rFonts w:asciiTheme="minorHAnsi" w:hAnsiTheme="minorHAnsi" w:cstheme="minorHAnsi"/>
          <w:bCs/>
        </w:rPr>
        <w:t>I</w:t>
      </w:r>
      <w:r w:rsidR="005C32F8" w:rsidRPr="000B35C8">
        <w:rPr>
          <w:rFonts w:asciiTheme="minorHAnsi" w:hAnsiTheme="minorHAnsi" w:cstheme="minorHAnsi"/>
          <w:bCs/>
        </w:rPr>
        <w:t xml:space="preserve">n ordine alle misure di </w:t>
      </w:r>
      <w:r w:rsidR="005C32F8">
        <w:rPr>
          <w:rFonts w:asciiTheme="minorHAnsi" w:hAnsiTheme="minorHAnsi" w:cstheme="minorHAnsi"/>
          <w:bCs/>
        </w:rPr>
        <w:t xml:space="preserve">SELF CLEANING </w:t>
      </w:r>
      <w:r w:rsidR="005C32F8" w:rsidRPr="000B35C8">
        <w:rPr>
          <w:rFonts w:asciiTheme="minorHAnsi" w:hAnsiTheme="minorHAnsi" w:cstheme="minorHAnsi"/>
          <w:bCs/>
        </w:rPr>
        <w:t>cui all’art. 96, comma 6, del d.lgs. 36/2023,</w:t>
      </w:r>
      <w:r w:rsidR="005C32F8" w:rsidRPr="000B35C8">
        <w:rPr>
          <w:rFonts w:asciiTheme="minorHAnsi" w:eastAsiaTheme="minorHAnsi" w:hAnsiTheme="minorHAnsi" w:cstheme="minorBidi"/>
        </w:rPr>
        <w:t xml:space="preserve"> </w:t>
      </w:r>
      <w:r w:rsidR="005C32F8" w:rsidRPr="000B35C8">
        <w:rPr>
          <w:rFonts w:asciiTheme="minorHAnsi" w:hAnsiTheme="minorHAnsi" w:cstheme="minorHAnsi"/>
          <w:bCs/>
        </w:rPr>
        <w:t>l’operatore economico</w:t>
      </w:r>
      <w:r w:rsidR="005C32F8">
        <w:rPr>
          <w:rFonts w:asciiTheme="minorHAnsi" w:hAnsiTheme="minorHAnsi" w:cstheme="minorHAnsi"/>
          <w:bCs/>
        </w:rPr>
        <w:t>:</w:t>
      </w:r>
    </w:p>
    <w:p w14:paraId="7A0B2624" w14:textId="0C917337" w:rsidR="001F18F6" w:rsidRDefault="005C32F8" w:rsidP="0062165A">
      <w:pPr>
        <w:pStyle w:val="Paragrafoelenco"/>
        <w:ind w:left="425"/>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5631A">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sidR="001F18F6">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sidR="001F18F6">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1D6032FD" w14:textId="42FDC5A5" w:rsidR="005C32F8" w:rsidRPr="000B35C8" w:rsidRDefault="005C32F8" w:rsidP="0062165A">
      <w:pPr>
        <w:pStyle w:val="Paragrafoelenco"/>
        <w:ind w:left="425"/>
        <w:jc w:val="both"/>
        <w:rPr>
          <w:rFonts w:asciiTheme="minorHAnsi" w:hAnsiTheme="minorHAnsi" w:cstheme="minorHAnsi"/>
          <w:bCs/>
        </w:rPr>
      </w:pPr>
      <w:r w:rsidRPr="000B35C8">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0B35C8">
        <w:rPr>
          <w:rFonts w:asciiTheme="minorHAnsi" w:hAnsiTheme="minorHAnsi" w:cstheme="minorHAnsi"/>
          <w:bCs/>
        </w:rPr>
        <w:t>;</w:t>
      </w:r>
    </w:p>
    <w:p w14:paraId="0E90CBCF" w14:textId="77777777" w:rsidR="005C32F8" w:rsidRPr="0060477E" w:rsidRDefault="005C32F8" w:rsidP="0062165A">
      <w:pPr>
        <w:pStyle w:val="Paragrafoelenco"/>
        <w:ind w:left="425"/>
        <w:jc w:val="both"/>
        <w:rPr>
          <w:rFonts w:asciiTheme="minorHAnsi" w:hAnsiTheme="minorHAnsi" w:cstheme="minorHAnsi"/>
          <w:bCs/>
          <w:i/>
        </w:rPr>
      </w:pPr>
      <w:r w:rsidRPr="0060477E">
        <w:rPr>
          <w:rFonts w:asciiTheme="minorHAnsi" w:hAnsiTheme="minorHAnsi" w:cstheme="minorHAnsi"/>
          <w:bCs/>
          <w:i/>
        </w:rPr>
        <w:t>oppure</w:t>
      </w:r>
    </w:p>
    <w:p w14:paraId="63E78B01" w14:textId="046C49A8" w:rsidR="005C32F8" w:rsidRPr="000B35C8" w:rsidRDefault="005C32F8" w:rsidP="0062165A">
      <w:pPr>
        <w:pStyle w:val="Paragrafoelenco"/>
        <w:ind w:left="425"/>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documentazione allegata alla presente, di NON aver potuto adottare misure di self-cleaning prima della presentazione dell’offerta</w:t>
      </w:r>
      <w:r w:rsidR="001F18F6">
        <w:rPr>
          <w:rFonts w:asciiTheme="minorHAnsi" w:hAnsiTheme="minorHAnsi" w:cstheme="minorHAnsi"/>
          <w:bCs/>
        </w:rPr>
        <w:t>;</w:t>
      </w:r>
      <w:r w:rsidRPr="000B35C8">
        <w:rPr>
          <w:rFonts w:asciiTheme="minorHAnsi" w:hAnsiTheme="minorHAnsi" w:cstheme="minorHAnsi"/>
          <w:bCs/>
        </w:rPr>
        <w:t xml:space="preserve"> in quanto ______________</w:t>
      </w:r>
      <w:r w:rsidR="007D73C4">
        <w:rPr>
          <w:rFonts w:asciiTheme="minorHAnsi" w:hAnsiTheme="minorHAnsi" w:cstheme="minorHAnsi"/>
          <w:bCs/>
        </w:rPr>
        <w:t>___</w:t>
      </w:r>
      <w:r w:rsidRPr="000B35C8">
        <w:rPr>
          <w:rFonts w:asciiTheme="minorHAnsi" w:hAnsiTheme="minorHAnsi" w:cstheme="minorHAnsi"/>
          <w:bCs/>
        </w:rPr>
        <w:t xml:space="preserve"> e si impegna sin da ora ad adottare le misure correttive di cui comma 6 dell’art. 96 del Codice dei Contratti entro il termine di conclusione della procedura comunicandole tempestivamente </w:t>
      </w:r>
      <w:r w:rsidR="001F18F6">
        <w:rPr>
          <w:rFonts w:asciiTheme="minorHAnsi" w:hAnsiTheme="minorHAnsi" w:cstheme="minorHAnsi"/>
          <w:bCs/>
        </w:rPr>
        <w:t>ad ASI</w:t>
      </w:r>
      <w:r w:rsidR="007D73C4">
        <w:rPr>
          <w:rFonts w:asciiTheme="minorHAnsi" w:hAnsiTheme="minorHAnsi" w:cstheme="minorHAnsi"/>
          <w:bCs/>
        </w:rPr>
        <w:t>.</w:t>
      </w:r>
    </w:p>
    <w:bookmarkEnd w:id="8"/>
    <w:p w14:paraId="44826D9B" w14:textId="77777777" w:rsidR="005C32F8" w:rsidRPr="006D3DE0" w:rsidRDefault="005C32F8" w:rsidP="0062165A">
      <w:pPr>
        <w:pStyle w:val="Paragrafoelenco"/>
        <w:ind w:left="425"/>
        <w:jc w:val="both"/>
        <w:rPr>
          <w:rFonts w:asciiTheme="minorHAnsi" w:hAnsiTheme="minorHAnsi" w:cstheme="minorHAnsi"/>
          <w:bCs/>
        </w:rPr>
      </w:pPr>
    </w:p>
    <w:p w14:paraId="7BD39F1D" w14:textId="4EAF288F" w:rsidR="007E1F2B" w:rsidRPr="006D3DE0" w:rsidRDefault="004227FF" w:rsidP="0062165A">
      <w:pPr>
        <w:pStyle w:val="Paragrafoelenco"/>
        <w:ind w:left="425"/>
        <w:jc w:val="both"/>
        <w:rPr>
          <w:rFonts w:asciiTheme="minorHAnsi" w:eastAsia="Calibri" w:hAnsiTheme="minorHAnsi" w:cstheme="minorHAnsi"/>
          <w:b/>
          <w:bCs/>
        </w:rPr>
      </w:pPr>
      <w:r>
        <w:rPr>
          <w:rFonts w:asciiTheme="minorHAnsi" w:hAnsiTheme="minorHAnsi" w:cstheme="minorHAnsi"/>
          <w:bCs/>
        </w:rPr>
        <w:t>In ordine alle cause di esclusione</w:t>
      </w:r>
      <w:r w:rsidRPr="004227FF">
        <w:rPr>
          <w:rFonts w:asciiTheme="minorHAnsi" w:hAnsiTheme="minorHAnsi" w:cstheme="minorHAnsi"/>
          <w:bCs/>
          <w:sz w:val="24"/>
          <w:szCs w:val="24"/>
          <w:lang w:eastAsia="it-IT"/>
        </w:rPr>
        <w:t xml:space="preserve"> </w:t>
      </w:r>
      <w:r w:rsidRPr="004227FF">
        <w:rPr>
          <w:rFonts w:asciiTheme="minorHAnsi" w:hAnsiTheme="minorHAnsi" w:cstheme="minorHAnsi"/>
          <w:bCs/>
        </w:rPr>
        <w:t>di cui all’art. 94 commi 1 e 2 del D.Lgs. n. 36/2023</w:t>
      </w:r>
      <w:r>
        <w:rPr>
          <w:rFonts w:asciiTheme="minorHAnsi" w:hAnsiTheme="minorHAnsi" w:cstheme="minorHAnsi"/>
          <w:bCs/>
        </w:rPr>
        <w:t xml:space="preserve"> </w:t>
      </w:r>
      <w:r w:rsidR="004C5D1C">
        <w:rPr>
          <w:rFonts w:asciiTheme="minorHAnsi" w:hAnsiTheme="minorHAnsi" w:cstheme="minorHAnsi"/>
          <w:bCs/>
        </w:rPr>
        <w:t>r</w:t>
      </w:r>
      <w:r w:rsidR="007E1F2B" w:rsidRPr="006D3DE0">
        <w:rPr>
          <w:rFonts w:asciiTheme="minorHAnsi" w:hAnsiTheme="minorHAnsi" w:cstheme="minorHAnsi"/>
          <w:bCs/>
        </w:rPr>
        <w:t xml:space="preserve">elativamente ai </w:t>
      </w:r>
      <w:bookmarkStart w:id="9" w:name="_Hlk140246136"/>
      <w:r w:rsidR="007E1F2B" w:rsidRPr="006D3DE0">
        <w:rPr>
          <w:rFonts w:asciiTheme="minorHAnsi" w:hAnsiTheme="minorHAnsi" w:cstheme="minorHAnsi"/>
          <w:bCs/>
        </w:rPr>
        <w:t xml:space="preserve">soggetti </w:t>
      </w:r>
      <w:r w:rsidR="007E1F2B" w:rsidRPr="006D3DE0">
        <w:rPr>
          <w:rFonts w:asciiTheme="minorHAnsi" w:eastAsia="Calibri" w:hAnsiTheme="minorHAnsi" w:cstheme="minorHAnsi"/>
          <w:bCs/>
        </w:rPr>
        <w:t xml:space="preserve">di cui all’art. </w:t>
      </w:r>
      <w:r w:rsidR="00BD0DFB">
        <w:rPr>
          <w:rFonts w:asciiTheme="minorHAnsi" w:eastAsia="Calibri" w:hAnsiTheme="minorHAnsi" w:cstheme="minorHAnsi"/>
          <w:bCs/>
        </w:rPr>
        <w:t xml:space="preserve">94 </w:t>
      </w:r>
      <w:r w:rsidR="007E1F2B" w:rsidRPr="006D3DE0">
        <w:rPr>
          <w:rFonts w:asciiTheme="minorHAnsi" w:eastAsia="Calibri" w:hAnsiTheme="minorHAnsi" w:cstheme="minorHAnsi"/>
          <w:bCs/>
        </w:rPr>
        <w:t xml:space="preserve">comma 3 del D.Lgs. n. </w:t>
      </w:r>
      <w:r>
        <w:rPr>
          <w:rFonts w:asciiTheme="minorHAnsi" w:eastAsia="Calibri" w:hAnsiTheme="minorHAnsi" w:cstheme="minorHAnsi"/>
          <w:bCs/>
        </w:rPr>
        <w:t>36</w:t>
      </w:r>
      <w:r w:rsidR="007E1F2B" w:rsidRPr="006D3DE0">
        <w:rPr>
          <w:rFonts w:asciiTheme="minorHAnsi" w:eastAsia="Calibri" w:hAnsiTheme="minorHAnsi" w:cstheme="minorHAnsi"/>
          <w:bCs/>
        </w:rPr>
        <w:t>/20</w:t>
      </w:r>
      <w:r>
        <w:rPr>
          <w:rFonts w:asciiTheme="minorHAnsi" w:eastAsia="Calibri" w:hAnsiTheme="minorHAnsi" w:cstheme="minorHAnsi"/>
          <w:bCs/>
        </w:rPr>
        <w:t>23</w:t>
      </w:r>
      <w:r w:rsidR="007E1F2B" w:rsidRPr="006D3DE0">
        <w:rPr>
          <w:rFonts w:asciiTheme="minorHAnsi" w:eastAsia="Calibri" w:hAnsiTheme="minorHAnsi" w:cstheme="minorHAnsi"/>
          <w:bCs/>
          <w:vertAlign w:val="superscript"/>
        </w:rPr>
        <w:footnoteReference w:id="2"/>
      </w:r>
      <w:r w:rsidR="007E1F2B" w:rsidRPr="006D3DE0">
        <w:rPr>
          <w:rFonts w:asciiTheme="minorHAnsi" w:eastAsia="Calibri" w:hAnsiTheme="minorHAnsi" w:cstheme="minorHAnsi"/>
          <w:bCs/>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511"/>
      </w:tblGrid>
      <w:tr w:rsidR="00BD0DFB" w:rsidRPr="006D3DE0" w14:paraId="392AAF80" w14:textId="77777777" w:rsidTr="0062165A">
        <w:trPr>
          <w:trHeight w:val="346"/>
        </w:trPr>
        <w:tc>
          <w:tcPr>
            <w:tcW w:w="1793" w:type="dxa"/>
          </w:tcPr>
          <w:p w14:paraId="008C13A6"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lastRenderedPageBreak/>
              <w:t>CARICA SOCIALE</w:t>
            </w:r>
          </w:p>
        </w:tc>
        <w:tc>
          <w:tcPr>
            <w:tcW w:w="2016" w:type="dxa"/>
          </w:tcPr>
          <w:p w14:paraId="18DA8160"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1893" w:type="dxa"/>
          </w:tcPr>
          <w:p w14:paraId="11A210F4" w14:textId="77777777"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1717" w:type="dxa"/>
          </w:tcPr>
          <w:p w14:paraId="3AEB732E" w14:textId="5F08924D" w:rsidR="00BD0DFB" w:rsidRPr="006D3DE0" w:rsidRDefault="00BD0DFB" w:rsidP="007E1F2B">
            <w:pPr>
              <w:spacing w:after="200" w:line="360" w:lineRule="auto"/>
              <w:rPr>
                <w:rFonts w:asciiTheme="minorHAnsi" w:hAnsiTheme="minorHAnsi" w:cstheme="minorHAnsi"/>
                <w:b/>
                <w:bCs/>
                <w:sz w:val="22"/>
                <w:szCs w:val="22"/>
              </w:rPr>
            </w:pPr>
            <w:r>
              <w:rPr>
                <w:rFonts w:asciiTheme="minorHAnsi" w:hAnsiTheme="minorHAnsi" w:cstheme="minorHAnsi"/>
                <w:b/>
                <w:bCs/>
                <w:sz w:val="22"/>
                <w:szCs w:val="22"/>
              </w:rPr>
              <w:t>DATA E LUOGO DI NASCITA</w:t>
            </w:r>
          </w:p>
        </w:tc>
        <w:tc>
          <w:tcPr>
            <w:tcW w:w="1511" w:type="dxa"/>
          </w:tcPr>
          <w:p w14:paraId="11710DCA" w14:textId="3B4AAD69" w:rsidR="00BD0DFB" w:rsidRPr="006D3DE0" w:rsidRDefault="00BD0DF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BD0DFB" w:rsidRPr="006D3DE0" w14:paraId="3D191A3A" w14:textId="77777777" w:rsidTr="0062165A">
        <w:tc>
          <w:tcPr>
            <w:tcW w:w="1793" w:type="dxa"/>
          </w:tcPr>
          <w:p w14:paraId="359B8AAB"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2B239717"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F682673"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4309E69C" w14:textId="77777777" w:rsidR="00BD0DFB" w:rsidRPr="006D3DE0" w:rsidRDefault="00BD0DFB" w:rsidP="007E1F2B">
            <w:pPr>
              <w:spacing w:after="200" w:line="360" w:lineRule="auto"/>
              <w:rPr>
                <w:rFonts w:asciiTheme="minorHAnsi" w:hAnsiTheme="minorHAnsi" w:cstheme="minorHAnsi"/>
                <w:b/>
                <w:bCs/>
                <w:sz w:val="22"/>
                <w:szCs w:val="22"/>
              </w:rPr>
            </w:pPr>
          </w:p>
        </w:tc>
        <w:tc>
          <w:tcPr>
            <w:tcW w:w="1511" w:type="dxa"/>
          </w:tcPr>
          <w:p w14:paraId="2997BC21" w14:textId="75AE83F9"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6DF71146" w14:textId="77777777" w:rsidTr="0062165A">
        <w:tc>
          <w:tcPr>
            <w:tcW w:w="1793" w:type="dxa"/>
          </w:tcPr>
          <w:p w14:paraId="070FED8E"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091902D5"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1F8E593B"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64E34AF7" w14:textId="77777777" w:rsidR="00BD0DFB" w:rsidRPr="006D3DE0" w:rsidRDefault="00BD0DFB" w:rsidP="007E1F2B">
            <w:pPr>
              <w:spacing w:after="200" w:line="360" w:lineRule="auto"/>
              <w:rPr>
                <w:rFonts w:asciiTheme="minorHAnsi" w:hAnsiTheme="minorHAnsi" w:cstheme="minorHAnsi"/>
                <w:b/>
                <w:bCs/>
                <w:sz w:val="22"/>
                <w:szCs w:val="22"/>
              </w:rPr>
            </w:pPr>
          </w:p>
        </w:tc>
        <w:tc>
          <w:tcPr>
            <w:tcW w:w="1511" w:type="dxa"/>
          </w:tcPr>
          <w:p w14:paraId="3301FA96" w14:textId="6DE0D1F3" w:rsidR="00BD0DFB" w:rsidRPr="006D3DE0" w:rsidRDefault="00BD0DFB" w:rsidP="007E1F2B">
            <w:pPr>
              <w:spacing w:after="200" w:line="360" w:lineRule="auto"/>
              <w:rPr>
                <w:rFonts w:asciiTheme="minorHAnsi" w:hAnsiTheme="minorHAnsi" w:cstheme="minorHAnsi"/>
                <w:b/>
                <w:bCs/>
                <w:sz w:val="22"/>
                <w:szCs w:val="22"/>
              </w:rPr>
            </w:pPr>
          </w:p>
        </w:tc>
      </w:tr>
      <w:tr w:rsidR="00BD0DFB" w:rsidRPr="006D3DE0" w14:paraId="5923BD30" w14:textId="77777777" w:rsidTr="0062165A">
        <w:tc>
          <w:tcPr>
            <w:tcW w:w="1793" w:type="dxa"/>
          </w:tcPr>
          <w:p w14:paraId="3A5EA0E4" w14:textId="77777777" w:rsidR="00BD0DFB" w:rsidRPr="006D3DE0" w:rsidRDefault="00BD0DFB" w:rsidP="007E1F2B">
            <w:pPr>
              <w:spacing w:after="200" w:line="360" w:lineRule="auto"/>
              <w:rPr>
                <w:rFonts w:asciiTheme="minorHAnsi" w:hAnsiTheme="minorHAnsi" w:cstheme="minorHAnsi"/>
                <w:b/>
                <w:bCs/>
                <w:sz w:val="22"/>
                <w:szCs w:val="22"/>
              </w:rPr>
            </w:pPr>
          </w:p>
        </w:tc>
        <w:tc>
          <w:tcPr>
            <w:tcW w:w="2016" w:type="dxa"/>
          </w:tcPr>
          <w:p w14:paraId="5B4F2B69" w14:textId="77777777" w:rsidR="00BD0DFB" w:rsidRPr="006D3DE0" w:rsidRDefault="00BD0DFB" w:rsidP="007E1F2B">
            <w:pPr>
              <w:spacing w:after="200" w:line="360" w:lineRule="auto"/>
              <w:rPr>
                <w:rFonts w:asciiTheme="minorHAnsi" w:hAnsiTheme="minorHAnsi" w:cstheme="minorHAnsi"/>
                <w:b/>
                <w:bCs/>
                <w:sz w:val="22"/>
                <w:szCs w:val="22"/>
              </w:rPr>
            </w:pPr>
          </w:p>
        </w:tc>
        <w:tc>
          <w:tcPr>
            <w:tcW w:w="1893" w:type="dxa"/>
          </w:tcPr>
          <w:p w14:paraId="07413A28" w14:textId="77777777" w:rsidR="00BD0DFB" w:rsidRPr="006D3DE0" w:rsidRDefault="00BD0DFB" w:rsidP="007E1F2B">
            <w:pPr>
              <w:spacing w:after="200" w:line="360" w:lineRule="auto"/>
              <w:rPr>
                <w:rFonts w:asciiTheme="minorHAnsi" w:hAnsiTheme="minorHAnsi" w:cstheme="minorHAnsi"/>
                <w:b/>
                <w:bCs/>
                <w:sz w:val="22"/>
                <w:szCs w:val="22"/>
              </w:rPr>
            </w:pPr>
          </w:p>
        </w:tc>
        <w:tc>
          <w:tcPr>
            <w:tcW w:w="1717" w:type="dxa"/>
          </w:tcPr>
          <w:p w14:paraId="1FBFF7B6" w14:textId="77777777" w:rsidR="00BD0DFB" w:rsidRPr="006D3DE0" w:rsidRDefault="00BD0DFB" w:rsidP="007E1F2B">
            <w:pPr>
              <w:spacing w:after="200" w:line="360" w:lineRule="auto"/>
              <w:rPr>
                <w:rFonts w:asciiTheme="minorHAnsi" w:hAnsiTheme="minorHAnsi" w:cstheme="minorHAnsi"/>
                <w:b/>
                <w:bCs/>
                <w:sz w:val="22"/>
                <w:szCs w:val="22"/>
              </w:rPr>
            </w:pPr>
          </w:p>
        </w:tc>
        <w:tc>
          <w:tcPr>
            <w:tcW w:w="1511" w:type="dxa"/>
          </w:tcPr>
          <w:p w14:paraId="6C60D04B" w14:textId="7EBFD0F3" w:rsidR="00BD0DFB" w:rsidRPr="006D3DE0" w:rsidRDefault="00BD0DFB" w:rsidP="007E1F2B">
            <w:pPr>
              <w:spacing w:after="200" w:line="360" w:lineRule="auto"/>
              <w:rPr>
                <w:rFonts w:asciiTheme="minorHAnsi" w:hAnsiTheme="minorHAnsi" w:cstheme="minorHAnsi"/>
                <w:b/>
                <w:bCs/>
                <w:sz w:val="22"/>
                <w:szCs w:val="22"/>
              </w:rPr>
            </w:pPr>
          </w:p>
        </w:tc>
      </w:tr>
    </w:tbl>
    <w:bookmarkEnd w:id="9"/>
    <w:p w14:paraId="5707EEA0" w14:textId="7467BB03" w:rsidR="007E1F2B" w:rsidRPr="006D3DE0" w:rsidRDefault="0005482F" w:rsidP="0062165A">
      <w:pPr>
        <w:spacing w:after="200" w:line="276" w:lineRule="auto"/>
        <w:ind w:left="426"/>
        <w:jc w:val="both"/>
        <w:rPr>
          <w:rFonts w:asciiTheme="minorHAnsi" w:eastAsia="Calibri" w:hAnsiTheme="minorHAnsi" w:cstheme="minorHAnsi"/>
          <w:sz w:val="22"/>
          <w:szCs w:val="22"/>
          <w:lang w:eastAsia="en-US"/>
        </w:rPr>
      </w:pPr>
      <w:r w:rsidRPr="000B35C8">
        <w:rPr>
          <w:rFonts w:ascii="Segoe UI Symbol" w:hAnsi="Segoe UI Symbol" w:cs="Segoe UI Symbol"/>
          <w:bCs/>
        </w:rPr>
        <w:t>☐</w:t>
      </w:r>
      <w:r w:rsidR="007E1F2B" w:rsidRPr="006D3DE0">
        <w:rPr>
          <w:rFonts w:asciiTheme="minorHAnsi" w:eastAsia="Calibri" w:hAnsiTheme="minorHAnsi" w:cstheme="minorHAnsi"/>
          <w:b/>
          <w:bCs/>
          <w:sz w:val="22"/>
          <w:szCs w:val="22"/>
          <w:lang w:eastAsia="en-US"/>
        </w:rPr>
        <w:t xml:space="preserve"> Dichiara che gli stessi NON SONO STATI CONDANNATI</w:t>
      </w:r>
      <w:r w:rsidR="007E1F2B" w:rsidRPr="006D3DE0">
        <w:rPr>
          <w:rFonts w:asciiTheme="minorHAnsi" w:eastAsia="Calibri" w:hAnsiTheme="minorHAnsi" w:cstheme="minorHAnsi"/>
          <w:sz w:val="22"/>
          <w:szCs w:val="22"/>
          <w:lang w:eastAsia="en-US"/>
        </w:rPr>
        <w:t xml:space="preserve"> con sentenza definitiva o decreto penale di condanna divenuto irrevocabile</w:t>
      </w:r>
      <w:r w:rsidR="00076CA9">
        <w:rPr>
          <w:rFonts w:asciiTheme="minorHAnsi" w:eastAsia="Calibri" w:hAnsiTheme="minorHAnsi" w:cstheme="minorHAnsi"/>
          <w:sz w:val="22"/>
          <w:szCs w:val="22"/>
          <w:lang w:eastAsia="en-US"/>
        </w:rPr>
        <w:t>,</w:t>
      </w:r>
      <w:r w:rsidR="007E1F2B" w:rsidRPr="006D3DE0">
        <w:rPr>
          <w:rFonts w:asciiTheme="minorHAnsi" w:eastAsia="Calibri" w:hAnsiTheme="minorHAnsi" w:cstheme="minorHAnsi"/>
          <w:sz w:val="22"/>
          <w:szCs w:val="22"/>
          <w:lang w:eastAsia="en-US"/>
        </w:rPr>
        <w:t xml:space="preserve"> o</w:t>
      </w:r>
      <w:r w:rsidR="005F4DAB">
        <w:rPr>
          <w:rFonts w:asciiTheme="minorHAnsi" w:eastAsia="Calibri" w:hAnsiTheme="minorHAnsi" w:cstheme="minorHAnsi"/>
          <w:sz w:val="22"/>
          <w:szCs w:val="22"/>
          <w:lang w:eastAsia="en-US"/>
        </w:rPr>
        <w:t>vvero</w:t>
      </w:r>
      <w:r w:rsidR="007E1F2B" w:rsidRPr="006D3DE0">
        <w:rPr>
          <w:rFonts w:asciiTheme="minorHAnsi" w:eastAsia="Calibri" w:hAnsiTheme="minorHAnsi" w:cstheme="minorHAnsi"/>
          <w:sz w:val="22"/>
          <w:szCs w:val="22"/>
          <w:lang w:eastAsia="en-US"/>
        </w:rPr>
        <w:t xml:space="preserve"> sentenza di applicazione della pena su richiesta ai sensi dell'</w:t>
      </w:r>
      <w:r w:rsidR="007E1F2B" w:rsidRPr="006D3DE0">
        <w:rPr>
          <w:rFonts w:asciiTheme="minorHAnsi" w:eastAsia="Calibri" w:hAnsiTheme="minorHAnsi" w:cstheme="minorHAnsi"/>
          <w:i/>
          <w:iCs/>
          <w:sz w:val="22"/>
          <w:szCs w:val="22"/>
          <w:lang w:eastAsia="en-US"/>
        </w:rPr>
        <w:t xml:space="preserve">articolo 444 del codice di procedura penale </w:t>
      </w:r>
      <w:r w:rsidR="00253B9B">
        <w:rPr>
          <w:rFonts w:asciiTheme="minorHAnsi" w:eastAsia="Calibri" w:hAnsiTheme="minorHAnsi" w:cstheme="minorHAnsi"/>
          <w:sz w:val="22"/>
          <w:szCs w:val="22"/>
          <w:lang w:eastAsia="en-US"/>
        </w:rPr>
        <w:t>con applicazione della pena accessoria del divieto di contrarre con la pubblica amministrazione</w:t>
      </w:r>
      <w:r w:rsidR="00F01950">
        <w:rPr>
          <w:rFonts w:asciiTheme="minorHAnsi" w:eastAsia="Calibri" w:hAnsiTheme="minorHAnsi" w:cstheme="minorHAnsi"/>
          <w:sz w:val="22"/>
          <w:szCs w:val="22"/>
          <w:lang w:eastAsia="en-US"/>
        </w:rPr>
        <w:t>,</w:t>
      </w:r>
      <w:r w:rsidR="00253B9B">
        <w:rPr>
          <w:rFonts w:asciiTheme="minorHAnsi" w:eastAsia="Calibri" w:hAnsiTheme="minorHAnsi" w:cstheme="minorHAnsi"/>
          <w:sz w:val="22"/>
          <w:szCs w:val="22"/>
          <w:lang w:eastAsia="en-US"/>
        </w:rPr>
        <w:t xml:space="preserve"> </w:t>
      </w:r>
      <w:r w:rsidR="007E1F2B" w:rsidRPr="006D3DE0">
        <w:rPr>
          <w:rFonts w:asciiTheme="minorHAnsi" w:eastAsia="Calibri" w:hAnsiTheme="minorHAnsi" w:cstheme="minorHAnsi"/>
          <w:sz w:val="22"/>
          <w:szCs w:val="22"/>
          <w:lang w:eastAsia="en-US"/>
        </w:rPr>
        <w:t>per alcuno dei reati di cui all’art</w:t>
      </w:r>
      <w:r w:rsidR="007E1F2B" w:rsidRPr="006D3DE0">
        <w:rPr>
          <w:rFonts w:asciiTheme="minorHAnsi" w:eastAsia="Calibri" w:hAnsiTheme="minorHAnsi" w:cstheme="minorHAnsi"/>
          <w:b/>
          <w:sz w:val="22"/>
          <w:szCs w:val="22"/>
          <w:lang w:eastAsia="en-US"/>
        </w:rPr>
        <w:t xml:space="preserve">. </w:t>
      </w:r>
      <w:r w:rsidR="005F4DAB">
        <w:rPr>
          <w:rFonts w:asciiTheme="minorHAnsi" w:eastAsia="Calibri" w:hAnsiTheme="minorHAnsi" w:cstheme="minorHAnsi"/>
          <w:b/>
          <w:sz w:val="22"/>
          <w:szCs w:val="22"/>
          <w:lang w:eastAsia="en-US"/>
        </w:rPr>
        <w:t>94</w:t>
      </w:r>
      <w:r w:rsidR="005F4DAB" w:rsidRPr="006D3DE0">
        <w:rPr>
          <w:rFonts w:asciiTheme="minorHAnsi" w:eastAsia="Calibri" w:hAnsiTheme="minorHAnsi" w:cstheme="minorHAnsi"/>
          <w:b/>
          <w:sz w:val="22"/>
          <w:szCs w:val="22"/>
          <w:lang w:eastAsia="en-US"/>
        </w:rPr>
        <w:t xml:space="preserve"> </w:t>
      </w:r>
      <w:r w:rsidR="007E1F2B" w:rsidRPr="006D3DE0">
        <w:rPr>
          <w:rFonts w:asciiTheme="minorHAnsi" w:eastAsia="Calibri" w:hAnsiTheme="minorHAnsi" w:cstheme="minorHAnsi"/>
          <w:b/>
          <w:sz w:val="22"/>
          <w:szCs w:val="22"/>
          <w:lang w:eastAsia="en-US"/>
        </w:rPr>
        <w:t>comma 1</w:t>
      </w:r>
      <w:r w:rsidR="007E1F2B" w:rsidRPr="006D3DE0">
        <w:rPr>
          <w:rFonts w:asciiTheme="minorHAnsi" w:eastAsia="Calibri" w:hAnsiTheme="minorHAnsi" w:cstheme="minorHAnsi"/>
          <w:sz w:val="22"/>
          <w:szCs w:val="22"/>
          <w:lang w:eastAsia="en-US"/>
        </w:rPr>
        <w:t xml:space="preserve"> </w:t>
      </w:r>
      <w:bookmarkStart w:id="10" w:name="_Hlk106704778"/>
      <w:r w:rsidR="007E1F2B" w:rsidRPr="006D3DE0">
        <w:rPr>
          <w:rFonts w:asciiTheme="minorHAnsi" w:eastAsia="Calibri" w:hAnsiTheme="minorHAnsi" w:cstheme="minorHAnsi"/>
          <w:sz w:val="22"/>
          <w:szCs w:val="22"/>
          <w:lang w:eastAsia="en-US"/>
        </w:rPr>
        <w:t xml:space="preserve">del D.L.gs. n. </w:t>
      </w:r>
      <w:r w:rsidR="005F4DAB">
        <w:rPr>
          <w:rFonts w:asciiTheme="minorHAnsi" w:eastAsia="Calibri" w:hAnsiTheme="minorHAnsi" w:cstheme="minorHAnsi"/>
          <w:sz w:val="22"/>
          <w:szCs w:val="22"/>
          <w:lang w:eastAsia="en-US"/>
        </w:rPr>
        <w:t>36</w:t>
      </w:r>
      <w:r w:rsidR="007E1F2B" w:rsidRPr="006D3DE0">
        <w:rPr>
          <w:rFonts w:asciiTheme="minorHAnsi" w:eastAsia="Calibri" w:hAnsiTheme="minorHAnsi" w:cstheme="minorHAnsi"/>
          <w:sz w:val="22"/>
          <w:szCs w:val="22"/>
          <w:lang w:eastAsia="en-US"/>
        </w:rPr>
        <w:t>/20</w:t>
      </w:r>
      <w:bookmarkEnd w:id="10"/>
      <w:r w:rsidR="005F4DAB">
        <w:rPr>
          <w:rFonts w:asciiTheme="minorHAnsi" w:eastAsia="Calibri" w:hAnsiTheme="minorHAnsi" w:cstheme="minorHAnsi"/>
          <w:sz w:val="22"/>
          <w:szCs w:val="22"/>
          <w:lang w:eastAsia="en-US"/>
        </w:rPr>
        <w:t>23</w:t>
      </w:r>
      <w:r w:rsidR="007E1F2B" w:rsidRPr="006D3DE0">
        <w:rPr>
          <w:rFonts w:asciiTheme="minorHAnsi" w:eastAsia="Calibri" w:hAnsiTheme="minorHAnsi" w:cstheme="minorHAnsi"/>
          <w:sz w:val="22"/>
          <w:szCs w:val="22"/>
          <w:lang w:eastAsia="en-US"/>
        </w:rPr>
        <w:t>;</w:t>
      </w:r>
    </w:p>
    <w:p w14:paraId="665A5FEA" w14:textId="69CD942F" w:rsidR="007E1F2B" w:rsidRPr="006D3DE0" w:rsidRDefault="0005482F" w:rsidP="0062165A">
      <w:pPr>
        <w:spacing w:after="200" w:line="276" w:lineRule="auto"/>
        <w:ind w:left="425"/>
        <w:jc w:val="both"/>
        <w:rPr>
          <w:rFonts w:asciiTheme="minorHAnsi" w:eastAsia="Calibri" w:hAnsiTheme="minorHAnsi" w:cstheme="minorHAnsi"/>
          <w:sz w:val="22"/>
          <w:szCs w:val="22"/>
          <w:lang w:eastAsia="en-US"/>
        </w:rPr>
      </w:pPr>
      <w:r w:rsidRPr="000B35C8">
        <w:rPr>
          <w:rFonts w:ascii="Segoe UI Symbol" w:hAnsi="Segoe UI Symbol" w:cs="Segoe UI Symbol"/>
          <w:bCs/>
        </w:rPr>
        <w:t>☐</w:t>
      </w:r>
      <w:r w:rsidR="007E1F2B" w:rsidRPr="006D3DE0">
        <w:rPr>
          <w:rFonts w:asciiTheme="minorHAnsi" w:eastAsia="Calibri" w:hAnsiTheme="minorHAnsi" w:cstheme="minorHAnsi"/>
          <w:b/>
          <w:bCs/>
          <w:sz w:val="22"/>
          <w:szCs w:val="22"/>
          <w:lang w:eastAsia="en-US"/>
        </w:rPr>
        <w:t xml:space="preserve"> </w:t>
      </w:r>
      <w:r w:rsidR="007E1F2B" w:rsidRPr="005E7866">
        <w:rPr>
          <w:rFonts w:asciiTheme="minorHAnsi" w:eastAsia="Calibri" w:hAnsiTheme="minorHAnsi" w:cstheme="minorHAnsi"/>
          <w:b/>
          <w:bCs/>
          <w:sz w:val="22"/>
          <w:szCs w:val="22"/>
          <w:lang w:eastAsia="en-US"/>
        </w:rPr>
        <w:t>Dichiara che gli stessi NON INCORRONO IN ALCUNA DELLE CAUSE DI DECADENZA, DI</w:t>
      </w:r>
      <w:r w:rsidR="007E1F2B" w:rsidRPr="005E7866">
        <w:rPr>
          <w:rFonts w:asciiTheme="minorHAnsi" w:eastAsia="Calibri" w:hAnsiTheme="minorHAnsi" w:cstheme="minorHAnsi"/>
          <w:b/>
          <w:sz w:val="22"/>
          <w:szCs w:val="22"/>
          <w:lang w:eastAsia="en-US"/>
        </w:rPr>
        <w:t xml:space="preserve"> SOSPENSIONE O DI DIVIETO</w:t>
      </w:r>
      <w:r w:rsidR="007E1F2B" w:rsidRPr="005E7866">
        <w:rPr>
          <w:rFonts w:asciiTheme="minorHAnsi" w:eastAsia="Calibri" w:hAnsiTheme="minorHAnsi" w:cstheme="minorHAnsi"/>
          <w:sz w:val="22"/>
          <w:szCs w:val="22"/>
          <w:lang w:eastAsia="en-US"/>
        </w:rPr>
        <w:t xml:space="preserve"> di cui all’art. </w:t>
      </w:r>
      <w:r w:rsidR="005F4DAB" w:rsidRPr="005E7866">
        <w:rPr>
          <w:rFonts w:asciiTheme="minorHAnsi" w:eastAsia="Calibri" w:hAnsiTheme="minorHAnsi" w:cstheme="minorHAnsi"/>
          <w:b/>
          <w:sz w:val="22"/>
          <w:szCs w:val="22"/>
          <w:lang w:eastAsia="en-US"/>
        </w:rPr>
        <w:t xml:space="preserve">94 </w:t>
      </w:r>
      <w:r w:rsidR="007E1F2B" w:rsidRPr="005E7866">
        <w:rPr>
          <w:rFonts w:asciiTheme="minorHAnsi" w:eastAsia="Calibri" w:hAnsiTheme="minorHAnsi" w:cstheme="minorHAnsi"/>
          <w:b/>
          <w:sz w:val="22"/>
          <w:szCs w:val="22"/>
          <w:lang w:eastAsia="en-US"/>
        </w:rPr>
        <w:t>comma 2</w:t>
      </w:r>
      <w:r w:rsidR="007E1F2B" w:rsidRPr="006D3DE0">
        <w:rPr>
          <w:rFonts w:asciiTheme="minorHAnsi" w:eastAsia="Calibri" w:hAnsiTheme="minorHAnsi" w:cstheme="minorHAnsi"/>
          <w:sz w:val="22"/>
          <w:szCs w:val="22"/>
          <w:lang w:eastAsia="en-US"/>
        </w:rPr>
        <w:t xml:space="preserve"> del</w:t>
      </w:r>
      <w:r w:rsidR="005F4DAB" w:rsidRPr="005F4DAB">
        <w:rPr>
          <w:rFonts w:asciiTheme="minorHAnsi" w:eastAsia="Calibri" w:hAnsiTheme="minorHAnsi" w:cstheme="minorHAnsi"/>
          <w:sz w:val="22"/>
          <w:szCs w:val="22"/>
          <w:lang w:eastAsia="en-US"/>
        </w:rPr>
        <w:t xml:space="preserve"> </w:t>
      </w:r>
      <w:r w:rsidR="005F4DAB" w:rsidRPr="006D3DE0">
        <w:rPr>
          <w:rFonts w:asciiTheme="minorHAnsi" w:eastAsia="Calibri" w:hAnsiTheme="minorHAnsi" w:cstheme="minorHAnsi"/>
          <w:sz w:val="22"/>
          <w:szCs w:val="22"/>
          <w:lang w:eastAsia="en-US"/>
        </w:rPr>
        <w:t xml:space="preserve">D.L.gs. n. </w:t>
      </w:r>
      <w:r w:rsidR="005F4DAB">
        <w:rPr>
          <w:rFonts w:asciiTheme="minorHAnsi" w:eastAsia="Calibri" w:hAnsiTheme="minorHAnsi" w:cstheme="minorHAnsi"/>
          <w:sz w:val="22"/>
          <w:szCs w:val="22"/>
          <w:lang w:eastAsia="en-US"/>
        </w:rPr>
        <w:t>36</w:t>
      </w:r>
      <w:r w:rsidR="005F4DAB" w:rsidRPr="006D3DE0">
        <w:rPr>
          <w:rFonts w:asciiTheme="minorHAnsi" w:eastAsia="Calibri" w:hAnsiTheme="minorHAnsi" w:cstheme="minorHAnsi"/>
          <w:sz w:val="22"/>
          <w:szCs w:val="22"/>
          <w:lang w:eastAsia="en-US"/>
        </w:rPr>
        <w:t>/20</w:t>
      </w:r>
      <w:r w:rsidR="005F4DAB">
        <w:rPr>
          <w:rFonts w:asciiTheme="minorHAnsi" w:eastAsia="Calibri" w:hAnsiTheme="minorHAnsi" w:cstheme="minorHAnsi"/>
          <w:sz w:val="22"/>
          <w:szCs w:val="22"/>
          <w:lang w:eastAsia="en-US"/>
        </w:rPr>
        <w:t>23</w:t>
      </w:r>
      <w:r w:rsidR="007E1F2B" w:rsidRPr="006D3DE0">
        <w:rPr>
          <w:rFonts w:asciiTheme="minorHAnsi" w:eastAsia="Calibri" w:hAnsiTheme="minorHAnsi" w:cstheme="minorHAnsi"/>
          <w:sz w:val="22"/>
          <w:szCs w:val="22"/>
          <w:lang w:eastAsia="en-US"/>
        </w:rPr>
        <w:t>, previste dall'articolo 67 del decreto legislativo 6 settembre 2011, n. 159 o di un tentativo di infiltrazione mafiosa di cui all'articolo 84, comma 4, del medesimo decreto.</w:t>
      </w:r>
      <w:r w:rsidR="005F4DAB" w:rsidRPr="005F4DAB">
        <w:rPr>
          <w:rFonts w:ascii="Verdana" w:hAnsi="Verdana" w:cs="Verdana"/>
          <w:sz w:val="20"/>
          <w:szCs w:val="20"/>
        </w:rPr>
        <w:t xml:space="preserve"> </w:t>
      </w:r>
      <w:r w:rsidR="005F4DAB" w:rsidRPr="005F4DAB">
        <w:rPr>
          <w:rFonts w:asciiTheme="minorHAnsi" w:eastAsia="Calibri" w:hAnsiTheme="minorHAnsi" w:cstheme="minorHAnsi"/>
          <w:sz w:val="22"/>
          <w:szCs w:val="22"/>
          <w:lang w:eastAsia="en-US"/>
        </w:rPr>
        <w:t>La causa di esclusione di cui</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 xml:space="preserve">all' </w:t>
      </w:r>
      <w:r w:rsidR="005F4DAB" w:rsidRPr="005F4DAB">
        <w:rPr>
          <w:rFonts w:asciiTheme="minorHAnsi" w:eastAsia="Calibri" w:hAnsiTheme="minorHAnsi" w:cstheme="minorHAnsi"/>
          <w:i/>
          <w:iCs/>
          <w:sz w:val="22"/>
          <w:szCs w:val="22"/>
          <w:lang w:eastAsia="en-US"/>
        </w:rPr>
        <w:t xml:space="preserve">articolo 84, comma 4, del codice di cui al decreto legislativo n. 159 del 2011 </w:t>
      </w:r>
      <w:r w:rsidR="005F4DAB" w:rsidRPr="005F4DAB">
        <w:rPr>
          <w:rFonts w:asciiTheme="minorHAnsi" w:eastAsia="Calibri" w:hAnsiTheme="minorHAnsi" w:cstheme="minorHAnsi"/>
          <w:sz w:val="22"/>
          <w:szCs w:val="22"/>
          <w:lang w:eastAsia="en-US"/>
        </w:rPr>
        <w:t>non opera se, entro la</w:t>
      </w:r>
      <w:r w:rsidR="005F4DAB">
        <w:rPr>
          <w:rFonts w:asciiTheme="minorHAnsi" w:eastAsia="Calibri" w:hAnsiTheme="minorHAnsi" w:cstheme="minorHAnsi"/>
          <w:sz w:val="22"/>
          <w:szCs w:val="22"/>
          <w:lang w:eastAsia="en-US"/>
        </w:rPr>
        <w:t xml:space="preserve"> </w:t>
      </w:r>
      <w:r w:rsidR="005F4DAB" w:rsidRPr="005F4DAB">
        <w:rPr>
          <w:rFonts w:asciiTheme="minorHAnsi" w:eastAsia="Calibri" w:hAnsiTheme="minorHAnsi" w:cstheme="minorHAnsi"/>
          <w:sz w:val="22"/>
          <w:szCs w:val="22"/>
          <w:lang w:eastAsia="en-US"/>
        </w:rPr>
        <w:t>data dell'aggiudicazione, l'impresa sia stata ammessa al controllo giudiziario ai sensi dell'</w:t>
      </w:r>
      <w:r w:rsidR="005F4DAB" w:rsidRPr="005F4DAB">
        <w:rPr>
          <w:rFonts w:asciiTheme="minorHAnsi" w:eastAsia="Calibri" w:hAnsiTheme="minorHAnsi" w:cstheme="minorHAnsi"/>
          <w:i/>
          <w:iCs/>
          <w:sz w:val="22"/>
          <w:szCs w:val="22"/>
          <w:lang w:eastAsia="en-US"/>
        </w:rPr>
        <w:t>articolo 34-bis</w:t>
      </w:r>
      <w:r w:rsidR="005F4DAB">
        <w:rPr>
          <w:rFonts w:asciiTheme="minorHAnsi" w:eastAsia="Calibri" w:hAnsiTheme="minorHAnsi" w:cstheme="minorHAnsi"/>
          <w:i/>
          <w:iCs/>
          <w:sz w:val="22"/>
          <w:szCs w:val="22"/>
          <w:lang w:eastAsia="en-US"/>
        </w:rPr>
        <w:t xml:space="preserve"> </w:t>
      </w:r>
      <w:r w:rsidR="005F4DAB" w:rsidRPr="005F4DAB">
        <w:rPr>
          <w:rFonts w:asciiTheme="minorHAnsi" w:eastAsia="Calibri" w:hAnsiTheme="minorHAnsi" w:cstheme="minorHAnsi"/>
          <w:i/>
          <w:iCs/>
          <w:sz w:val="22"/>
          <w:szCs w:val="22"/>
          <w:lang w:eastAsia="en-US"/>
        </w:rPr>
        <w:t xml:space="preserve">del medesimo codice </w:t>
      </w:r>
      <w:r w:rsidR="005F4DAB" w:rsidRPr="005F4DAB">
        <w:rPr>
          <w:rFonts w:asciiTheme="minorHAnsi" w:eastAsia="Calibri" w:hAnsiTheme="minorHAnsi" w:cstheme="minorHAnsi"/>
          <w:sz w:val="22"/>
          <w:szCs w:val="22"/>
          <w:lang w:eastAsia="en-US"/>
        </w:rPr>
        <w:t>.</w:t>
      </w:r>
    </w:p>
    <w:p w14:paraId="341E9483" w14:textId="77777777" w:rsidR="007E1F2B" w:rsidRPr="006D3DE0" w:rsidRDefault="007E1F2B" w:rsidP="0062165A">
      <w:pPr>
        <w:spacing w:after="200" w:line="276" w:lineRule="auto"/>
        <w:ind w:left="426"/>
        <w:jc w:val="both"/>
        <w:rPr>
          <w:rFonts w:asciiTheme="minorHAnsi" w:eastAsia="Calibri" w:hAnsiTheme="minorHAnsi" w:cstheme="minorHAnsi"/>
          <w:b/>
          <w:bCs/>
          <w:i/>
          <w:sz w:val="22"/>
          <w:szCs w:val="22"/>
          <w:lang w:eastAsia="en-US"/>
        </w:rPr>
      </w:pPr>
      <w:bookmarkStart w:id="11" w:name="_Hlk107824917"/>
      <w:r w:rsidRPr="006D3DE0">
        <w:rPr>
          <w:rFonts w:asciiTheme="minorHAnsi" w:eastAsia="Calibri" w:hAnsiTheme="minorHAnsi" w:cstheme="minorHAnsi"/>
          <w:b/>
          <w:bCs/>
          <w:i/>
          <w:sz w:val="22"/>
          <w:szCs w:val="22"/>
          <w:lang w:eastAsia="en-US"/>
        </w:rPr>
        <w:t>OPPURE:</w:t>
      </w:r>
    </w:p>
    <w:p w14:paraId="14342CC6" w14:textId="0C41FA50" w:rsidR="007E1F2B" w:rsidRPr="006D3DE0" w:rsidRDefault="00610FBB" w:rsidP="0062165A">
      <w:pPr>
        <w:spacing w:line="276" w:lineRule="auto"/>
        <w:ind w:left="425"/>
        <w:jc w:val="both"/>
        <w:rPr>
          <w:rFonts w:asciiTheme="minorHAnsi" w:eastAsia="Calibri" w:hAnsiTheme="minorHAnsi" w:cstheme="minorHAnsi"/>
          <w:b/>
          <w:bCs/>
          <w:sz w:val="22"/>
          <w:szCs w:val="22"/>
          <w:lang w:eastAsia="en-US"/>
        </w:rPr>
      </w:pPr>
      <w:r w:rsidRPr="000B35C8">
        <w:rPr>
          <w:rFonts w:ascii="Segoe UI Symbol" w:hAnsi="Segoe UI Symbol" w:cs="Segoe UI Symbol"/>
          <w:bCs/>
        </w:rPr>
        <w:t>☐</w:t>
      </w:r>
      <w:r w:rsidR="00241FA0" w:rsidRPr="006D3DE0">
        <w:rPr>
          <w:rFonts w:asciiTheme="minorHAnsi" w:eastAsia="Calibri" w:hAnsiTheme="minorHAnsi" w:cstheme="minorHAnsi"/>
          <w:b/>
          <w:bCs/>
          <w:sz w:val="22"/>
          <w:szCs w:val="22"/>
          <w:lang w:eastAsia="en-US"/>
        </w:rPr>
        <w:t xml:space="preserve"> Dichiara che gli stessi </w:t>
      </w:r>
      <w:r w:rsidR="004227FF" w:rsidRPr="004227FF">
        <w:rPr>
          <w:rFonts w:asciiTheme="minorHAnsi" w:eastAsia="Calibri" w:hAnsiTheme="minorHAnsi" w:cstheme="minorHAnsi"/>
          <w:b/>
          <w:bCs/>
          <w:sz w:val="22"/>
          <w:szCs w:val="22"/>
          <w:lang w:eastAsia="en-US"/>
        </w:rPr>
        <w:t>SONO STATI CONDANNATI con sentenza definitiva o decreto penale di condanna divenuto irrevocabile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ovvero sentenza di applicazione della pena su richiesta ai sensi dell'</w:t>
      </w:r>
      <w:r w:rsidR="004227FF" w:rsidRPr="004227FF">
        <w:rPr>
          <w:rFonts w:asciiTheme="minorHAnsi" w:eastAsia="Calibri" w:hAnsiTheme="minorHAnsi" w:cstheme="minorHAnsi"/>
          <w:b/>
          <w:bCs/>
          <w:i/>
          <w:iCs/>
          <w:sz w:val="22"/>
          <w:szCs w:val="22"/>
          <w:lang w:eastAsia="en-US"/>
        </w:rPr>
        <w:t xml:space="preserve">articolo 444 del codice di procedura penale </w:t>
      </w:r>
      <w:r w:rsidR="004227FF" w:rsidRPr="004227FF">
        <w:rPr>
          <w:rFonts w:asciiTheme="minorHAnsi" w:eastAsia="Calibri" w:hAnsiTheme="minorHAnsi" w:cstheme="minorHAnsi"/>
          <w:b/>
          <w:bCs/>
          <w:sz w:val="22"/>
          <w:szCs w:val="22"/>
          <w:lang w:eastAsia="en-US"/>
        </w:rPr>
        <w:t>con applicazione della pena accessoria del divieto di contrarre con la pubblica amministrazione</w:t>
      </w:r>
      <w:r w:rsidR="00F01950">
        <w:rPr>
          <w:rFonts w:asciiTheme="minorHAnsi" w:eastAsia="Calibri" w:hAnsiTheme="minorHAnsi" w:cstheme="minorHAnsi"/>
          <w:b/>
          <w:bCs/>
          <w:sz w:val="22"/>
          <w:szCs w:val="22"/>
          <w:lang w:eastAsia="en-US"/>
        </w:rPr>
        <w:t>,</w:t>
      </w:r>
      <w:r w:rsidR="004227FF" w:rsidRPr="004227FF">
        <w:rPr>
          <w:rFonts w:asciiTheme="minorHAnsi" w:eastAsia="Calibri" w:hAnsiTheme="minorHAnsi" w:cstheme="minorHAnsi"/>
          <w:b/>
          <w:bCs/>
          <w:sz w:val="22"/>
          <w:szCs w:val="22"/>
          <w:lang w:eastAsia="en-US"/>
        </w:rPr>
        <w:t xml:space="preserve"> </w:t>
      </w:r>
      <w:r w:rsidR="007E1F2B" w:rsidRPr="006D3DE0">
        <w:rPr>
          <w:rFonts w:asciiTheme="minorHAnsi" w:eastAsia="Calibri" w:hAnsiTheme="minorHAnsi" w:cstheme="minorHAnsi"/>
          <w:b/>
          <w:bCs/>
          <w:sz w:val="22"/>
          <w:szCs w:val="22"/>
          <w:lang w:eastAsia="en-US"/>
        </w:rPr>
        <w:t>per i seguenti reati:</w:t>
      </w:r>
    </w:p>
    <w:p w14:paraId="2A0B05F3" w14:textId="53042068" w:rsidR="005C32F8" w:rsidRDefault="007E1F2B" w:rsidP="0062165A">
      <w:pPr>
        <w:spacing w:line="276" w:lineRule="auto"/>
        <w:ind w:left="426"/>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1"/>
      <w:r w:rsidR="005C32F8">
        <w:rPr>
          <w:rFonts w:asciiTheme="minorHAnsi" w:eastAsia="Calibri" w:hAnsiTheme="minorHAnsi" w:cstheme="minorHAnsi"/>
          <w:bCs/>
          <w:sz w:val="22"/>
          <w:szCs w:val="22"/>
          <w:lang w:eastAsia="en-US"/>
        </w:rPr>
        <w:t>_____________________</w:t>
      </w:r>
    </w:p>
    <w:p w14:paraId="2907D923" w14:textId="318CBAC5" w:rsidR="0062165A" w:rsidRDefault="0062165A" w:rsidP="0062165A">
      <w:pPr>
        <w:spacing w:line="360" w:lineRule="auto"/>
        <w:ind w:left="426"/>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e/o</w:t>
      </w:r>
    </w:p>
    <w:p w14:paraId="30D73C05" w14:textId="76A9A020" w:rsidR="0062165A" w:rsidRPr="0062165A" w:rsidRDefault="0062165A" w:rsidP="0062165A">
      <w:pPr>
        <w:spacing w:line="360" w:lineRule="auto"/>
        <w:ind w:left="425"/>
        <w:jc w:val="both"/>
        <w:rPr>
          <w:rFonts w:asciiTheme="minorHAnsi" w:eastAsia="Calibri" w:hAnsiTheme="minorHAnsi" w:cstheme="minorHAnsi"/>
          <w:bCs/>
          <w:sz w:val="22"/>
          <w:szCs w:val="22"/>
          <w:lang w:eastAsia="en-US"/>
        </w:rPr>
      </w:pPr>
      <w:r w:rsidRPr="0062165A">
        <w:rPr>
          <w:rFonts w:ascii="Segoe UI Symbol" w:eastAsia="Calibri" w:hAnsi="Segoe UI Symbol" w:cs="Segoe UI Symbol"/>
          <w:bCs/>
          <w:sz w:val="22"/>
          <w:szCs w:val="22"/>
          <w:lang w:eastAsia="en-US"/>
        </w:rPr>
        <w:t>☐</w:t>
      </w:r>
      <w:r w:rsidRPr="0062165A">
        <w:rPr>
          <w:rFonts w:asciiTheme="minorHAnsi" w:eastAsia="Calibri" w:hAnsiTheme="minorHAnsi" w:cstheme="minorHAnsi"/>
          <w:bCs/>
          <w:sz w:val="22"/>
          <w:szCs w:val="22"/>
          <w:lang w:eastAsia="en-US"/>
        </w:rPr>
        <w:t xml:space="preserve"> Dichiara che gli stessi SONO INCORSI nelle </w:t>
      </w:r>
      <w:r w:rsidRPr="0062165A">
        <w:rPr>
          <w:rFonts w:asciiTheme="minorHAnsi" w:eastAsia="Calibri" w:hAnsiTheme="minorHAnsi" w:cstheme="minorHAnsi"/>
          <w:b/>
          <w:bCs/>
          <w:sz w:val="22"/>
          <w:szCs w:val="22"/>
          <w:lang w:eastAsia="en-US"/>
        </w:rPr>
        <w:t>CAUSE DI DECADENZA, DI SOSPENSIONE O DI DIVIETO</w:t>
      </w:r>
      <w:r w:rsidRPr="0062165A">
        <w:rPr>
          <w:rFonts w:asciiTheme="minorHAnsi" w:eastAsia="Calibri" w:hAnsiTheme="minorHAnsi" w:cstheme="minorHAnsi"/>
          <w:bCs/>
          <w:sz w:val="22"/>
          <w:szCs w:val="22"/>
          <w:lang w:eastAsia="en-US"/>
        </w:rPr>
        <w:t xml:space="preserve"> di cui all’art. </w:t>
      </w:r>
      <w:r w:rsidRPr="0062165A">
        <w:rPr>
          <w:rFonts w:asciiTheme="minorHAnsi" w:eastAsia="Calibri" w:hAnsiTheme="minorHAnsi" w:cstheme="minorHAnsi"/>
          <w:b/>
          <w:bCs/>
          <w:sz w:val="22"/>
          <w:szCs w:val="22"/>
          <w:lang w:eastAsia="en-US"/>
        </w:rPr>
        <w:t>94 comma 2</w:t>
      </w:r>
      <w:r w:rsidRPr="0062165A">
        <w:rPr>
          <w:rFonts w:asciiTheme="minorHAnsi" w:eastAsia="Calibri" w:hAnsiTheme="minorHAnsi" w:cstheme="minorHAnsi"/>
          <w:bCs/>
          <w:sz w:val="22"/>
          <w:szCs w:val="22"/>
          <w:lang w:eastAsia="en-US"/>
        </w:rPr>
        <w:t xml:space="preserve"> del D.L.gs. n. 36/2023, previste dall'articolo 67 del decreto legislativo 6 settembre 2011, n. 159 o di un tentativo di infiltrazione mafiosa di cui all'articolo 84, comma 4, del medesimo decreto</w:t>
      </w:r>
      <w:r>
        <w:rPr>
          <w:rFonts w:asciiTheme="minorHAnsi" w:eastAsia="Calibri" w:hAnsiTheme="minorHAnsi" w:cstheme="minorHAnsi"/>
          <w:bCs/>
          <w:sz w:val="22"/>
          <w:szCs w:val="22"/>
          <w:lang w:eastAsia="en-US"/>
        </w:rPr>
        <w:t>;</w:t>
      </w:r>
    </w:p>
    <w:p w14:paraId="78941965" w14:textId="77777777" w:rsidR="001F18F6" w:rsidRDefault="001F18F6" w:rsidP="0062165A">
      <w:pPr>
        <w:pStyle w:val="Paragrafoelenco"/>
        <w:ind w:left="425"/>
        <w:jc w:val="both"/>
        <w:rPr>
          <w:rFonts w:asciiTheme="minorHAnsi" w:hAnsiTheme="minorHAnsi" w:cstheme="minorHAnsi"/>
          <w:bCs/>
        </w:rPr>
      </w:pPr>
      <w:r>
        <w:rPr>
          <w:rFonts w:asciiTheme="minorHAnsi" w:hAnsiTheme="minorHAnsi" w:cstheme="minorHAnsi"/>
          <w:bCs/>
        </w:rPr>
        <w:lastRenderedPageBreak/>
        <w:t>I</w:t>
      </w:r>
      <w:r w:rsidRPr="000B35C8">
        <w:rPr>
          <w:rFonts w:asciiTheme="minorHAnsi" w:hAnsiTheme="minorHAnsi" w:cstheme="minorHAnsi"/>
          <w:bCs/>
        </w:rPr>
        <w:t xml:space="preserve">n ordine alle misure di </w:t>
      </w:r>
      <w:r>
        <w:rPr>
          <w:rFonts w:asciiTheme="minorHAnsi" w:hAnsiTheme="minorHAnsi" w:cstheme="minorHAnsi"/>
          <w:bCs/>
        </w:rPr>
        <w:t xml:space="preserve">SELF CLEANING </w:t>
      </w:r>
      <w:r w:rsidRPr="000B35C8">
        <w:rPr>
          <w:rFonts w:asciiTheme="minorHAnsi" w:hAnsiTheme="minorHAnsi" w:cstheme="minorHAnsi"/>
          <w:bCs/>
        </w:rPr>
        <w:t>cui all’art. 96, comma 6, del d.lgs. 36/2023,</w:t>
      </w:r>
      <w:r w:rsidRPr="000B35C8">
        <w:rPr>
          <w:rFonts w:asciiTheme="minorHAnsi" w:eastAsiaTheme="minorHAnsi" w:hAnsiTheme="minorHAnsi" w:cstheme="minorBidi"/>
        </w:rPr>
        <w:t xml:space="preserve"> </w:t>
      </w:r>
      <w:r w:rsidRPr="000B35C8">
        <w:rPr>
          <w:rFonts w:asciiTheme="minorHAnsi" w:hAnsiTheme="minorHAnsi" w:cstheme="minorHAnsi"/>
          <w:bCs/>
        </w:rPr>
        <w:t>l’operatore economico</w:t>
      </w:r>
      <w:r>
        <w:rPr>
          <w:rFonts w:asciiTheme="minorHAnsi" w:hAnsiTheme="minorHAnsi" w:cstheme="minorHAnsi"/>
          <w:bCs/>
        </w:rPr>
        <w:t>:</w:t>
      </w:r>
    </w:p>
    <w:p w14:paraId="649F37BE" w14:textId="77777777" w:rsidR="001F18F6" w:rsidRDefault="001F18F6" w:rsidP="0062165A">
      <w:pPr>
        <w:pStyle w:val="Paragrafoelenco"/>
        <w:ind w:left="425"/>
        <w:jc w:val="both"/>
        <w:rPr>
          <w:rFonts w:asciiTheme="minorHAnsi" w:hAnsiTheme="minorHAnsi" w:cstheme="minorHAnsi"/>
          <w:bCs/>
        </w:rPr>
      </w:pPr>
      <w:r w:rsidRPr="000B35C8">
        <w:rPr>
          <w:rFonts w:ascii="Segoe UI Symbol" w:hAnsi="Segoe UI Symbol" w:cs="Segoe UI Symbol"/>
          <w:bCs/>
        </w:rPr>
        <w:t>☐</w:t>
      </w:r>
      <w:r w:rsidRPr="000B35C8">
        <w:rPr>
          <w:rFonts w:asciiTheme="minorHAnsi" w:hAnsiTheme="minorHAnsi" w:cstheme="minorHAnsi"/>
          <w:bCs/>
        </w:rPr>
        <w:t xml:space="preserve"> comprova, anche per il tramite della </w:t>
      </w:r>
      <w:r w:rsidRPr="0060477E">
        <w:rPr>
          <w:rFonts w:asciiTheme="minorHAnsi" w:hAnsiTheme="minorHAnsi" w:cstheme="minorHAnsi"/>
          <w:b/>
          <w:bCs/>
        </w:rPr>
        <w:t>documentazione allegata alla presente</w:t>
      </w:r>
      <w:r w:rsidRPr="000B35C8">
        <w:rPr>
          <w:rFonts w:asciiTheme="minorHAnsi" w:hAnsiTheme="minorHAnsi" w:cstheme="minorHAnsi"/>
          <w:bCs/>
        </w:rPr>
        <w:t>, di aver adottato, ai sensi del comma 6 dell’art. 96 del Codice dei Contratti, le seguenti misure di self-cleaning</w:t>
      </w:r>
      <w:r>
        <w:rPr>
          <w:rFonts w:asciiTheme="minorHAnsi" w:hAnsiTheme="minorHAnsi" w:cstheme="minorHAnsi"/>
          <w:bCs/>
        </w:rPr>
        <w:t>:</w:t>
      </w:r>
      <w:r w:rsidRPr="000B35C8">
        <w:rPr>
          <w:rFonts w:asciiTheme="minorHAnsi" w:hAnsiTheme="minorHAnsi" w:cstheme="minorHAnsi"/>
          <w:bCs/>
        </w:rPr>
        <w:t xml:space="preserve"> ______________________________________________________</w:t>
      </w:r>
      <w:r>
        <w:rPr>
          <w:rFonts w:asciiTheme="minorHAnsi" w:hAnsiTheme="minorHAnsi" w:cstheme="minorHAnsi"/>
          <w:bCs/>
        </w:rPr>
        <w:t>____________________________________________________________________________________________________________</w:t>
      </w:r>
      <w:r w:rsidRPr="000B35C8">
        <w:rPr>
          <w:rFonts w:asciiTheme="minorHAnsi" w:hAnsiTheme="minorHAnsi" w:cstheme="minorHAnsi"/>
          <w:bCs/>
        </w:rPr>
        <w:t>  </w:t>
      </w:r>
    </w:p>
    <w:p w14:paraId="4B2A5E32" w14:textId="77777777" w:rsidR="001F18F6" w:rsidRPr="00AC06F2" w:rsidRDefault="001F18F6" w:rsidP="00AC06F2">
      <w:pPr>
        <w:pStyle w:val="Paragrafoelenco"/>
        <w:ind w:left="426"/>
        <w:jc w:val="both"/>
        <w:rPr>
          <w:rFonts w:asciiTheme="minorHAnsi" w:hAnsiTheme="minorHAnsi" w:cstheme="minorHAnsi"/>
          <w:bCs/>
        </w:rPr>
      </w:pPr>
      <w:r w:rsidRPr="00AC06F2">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C06F2">
        <w:rPr>
          <w:rFonts w:asciiTheme="minorHAnsi" w:hAnsiTheme="minorHAnsi" w:cstheme="minorHAnsi"/>
          <w:bCs/>
        </w:rPr>
        <w:t>;</w:t>
      </w:r>
    </w:p>
    <w:p w14:paraId="336C8CC4" w14:textId="77777777" w:rsidR="001F18F6" w:rsidRPr="00AC06F2" w:rsidRDefault="001F18F6" w:rsidP="00AC06F2">
      <w:pPr>
        <w:pStyle w:val="Paragrafoelenco"/>
        <w:ind w:left="426"/>
        <w:jc w:val="both"/>
        <w:rPr>
          <w:rFonts w:asciiTheme="minorHAnsi" w:hAnsiTheme="minorHAnsi" w:cstheme="minorHAnsi"/>
          <w:bCs/>
          <w:i/>
        </w:rPr>
      </w:pPr>
      <w:r w:rsidRPr="00AC06F2">
        <w:rPr>
          <w:rFonts w:asciiTheme="minorHAnsi" w:hAnsiTheme="minorHAnsi" w:cstheme="minorHAnsi"/>
          <w:bCs/>
          <w:i/>
        </w:rPr>
        <w:t>oppure</w:t>
      </w:r>
    </w:p>
    <w:p w14:paraId="6661048E" w14:textId="32F8B51F" w:rsidR="001F18F6" w:rsidRPr="00AC06F2" w:rsidRDefault="001F18F6" w:rsidP="00AC06F2">
      <w:pPr>
        <w:pStyle w:val="Paragrafoelenco"/>
        <w:ind w:left="425"/>
        <w:contextualSpacing w:val="0"/>
        <w:jc w:val="both"/>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78834DC" w14:textId="31B62D2C" w:rsidR="004227FF" w:rsidRPr="00AC06F2" w:rsidRDefault="004227FF" w:rsidP="00AC06F2">
      <w:pPr>
        <w:pStyle w:val="Paragrafoelenco"/>
        <w:numPr>
          <w:ilvl w:val="0"/>
          <w:numId w:val="5"/>
        </w:numPr>
        <w:ind w:left="425" w:hanging="284"/>
        <w:jc w:val="both"/>
        <w:rPr>
          <w:rFonts w:asciiTheme="minorHAnsi" w:hAnsiTheme="minorHAnsi" w:cstheme="minorHAnsi"/>
          <w:bCs/>
          <w:i/>
        </w:rPr>
      </w:pPr>
      <w:r w:rsidRPr="00AC06F2">
        <w:rPr>
          <w:rFonts w:asciiTheme="minorHAnsi" w:hAnsiTheme="minorHAnsi" w:cstheme="minorHAnsi"/>
          <w:bCs/>
        </w:rPr>
        <w:t>l’insussistenza di alcuna delle</w:t>
      </w:r>
      <w:r w:rsidRPr="00AC06F2">
        <w:rPr>
          <w:rFonts w:asciiTheme="minorHAnsi" w:hAnsiTheme="minorHAnsi" w:cstheme="minorHAnsi"/>
          <w:b/>
          <w:bCs/>
        </w:rPr>
        <w:t xml:space="preserve"> cause di esclusione</w:t>
      </w:r>
      <w:r w:rsidRPr="00AC06F2">
        <w:rPr>
          <w:rFonts w:asciiTheme="minorHAnsi" w:hAnsiTheme="minorHAnsi" w:cstheme="minorHAnsi"/>
          <w:bCs/>
        </w:rPr>
        <w:t xml:space="preserve"> di cui all’art. 94 comm</w:t>
      </w:r>
      <w:r w:rsidR="000B35C8" w:rsidRPr="00AC06F2">
        <w:rPr>
          <w:rFonts w:asciiTheme="minorHAnsi" w:hAnsiTheme="minorHAnsi" w:cstheme="minorHAnsi"/>
          <w:bCs/>
        </w:rPr>
        <w:t>a</w:t>
      </w:r>
      <w:r w:rsidRPr="00AC06F2">
        <w:rPr>
          <w:rFonts w:asciiTheme="minorHAnsi" w:hAnsiTheme="minorHAnsi" w:cstheme="minorHAnsi"/>
          <w:bCs/>
        </w:rPr>
        <w:t xml:space="preserve"> 5</w:t>
      </w:r>
      <w:r w:rsidR="00697772" w:rsidRPr="00AC06F2">
        <w:rPr>
          <w:rFonts w:asciiTheme="minorHAnsi" w:hAnsiTheme="minorHAnsi" w:cstheme="minorHAnsi"/>
          <w:bCs/>
        </w:rPr>
        <w:t xml:space="preserve"> </w:t>
      </w:r>
      <w:r w:rsidRPr="00AC06F2">
        <w:rPr>
          <w:rFonts w:asciiTheme="minorHAnsi" w:hAnsiTheme="minorHAnsi" w:cstheme="minorHAnsi"/>
          <w:bCs/>
        </w:rPr>
        <w:t>del D.Lgs. n. 36/2023,</w:t>
      </w:r>
    </w:p>
    <w:p w14:paraId="2D869583" w14:textId="0F609F83" w:rsidR="004227FF" w:rsidRPr="00AC06F2" w:rsidRDefault="004227FF" w:rsidP="00AC06F2">
      <w:pPr>
        <w:pStyle w:val="Paragrafoelenco"/>
        <w:ind w:left="425"/>
        <w:jc w:val="both"/>
        <w:rPr>
          <w:rFonts w:asciiTheme="minorHAnsi" w:hAnsiTheme="minorHAnsi" w:cstheme="minorHAnsi"/>
          <w:bCs/>
          <w:i/>
        </w:rPr>
      </w:pPr>
      <w:r w:rsidRPr="00AC06F2">
        <w:rPr>
          <w:rFonts w:asciiTheme="minorHAnsi" w:hAnsiTheme="minorHAnsi" w:cstheme="minorHAnsi"/>
          <w:bCs/>
          <w:i/>
        </w:rPr>
        <w:t>oppure</w:t>
      </w:r>
    </w:p>
    <w:p w14:paraId="5389BD21" w14:textId="77777777" w:rsidR="001F18F6" w:rsidRPr="00AC06F2" w:rsidRDefault="004227FF" w:rsidP="00AC06F2">
      <w:pPr>
        <w:pStyle w:val="Paragrafoelenco"/>
        <w:ind w:left="425"/>
        <w:jc w:val="both"/>
        <w:rPr>
          <w:rFonts w:asciiTheme="minorHAnsi" w:hAnsiTheme="minorHAnsi" w:cstheme="minorHAnsi"/>
          <w:bCs/>
        </w:rPr>
      </w:pPr>
      <w:r w:rsidRPr="00AC06F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AC06F2">
        <w:rPr>
          <w:rFonts w:asciiTheme="minorHAnsi" w:hAnsiTheme="minorHAnsi" w:cstheme="minorHAnsi"/>
          <w:bCs/>
        </w:rPr>
        <w:t xml:space="preserve"> </w:t>
      </w:r>
      <w:r w:rsidR="001F18F6" w:rsidRPr="00AC06F2">
        <w:rPr>
          <w:rFonts w:asciiTheme="minorHAnsi" w:hAnsiTheme="minorHAnsi" w:cstheme="minorHAnsi"/>
          <w:bCs/>
        </w:rPr>
        <w:t>In ordine alle misure di SELF CLEANING cui all’art. 96, comma 6, del d.lgs. 36/2023,</w:t>
      </w:r>
      <w:r w:rsidR="001F18F6" w:rsidRPr="00AC06F2">
        <w:rPr>
          <w:rFonts w:asciiTheme="minorHAnsi" w:eastAsiaTheme="minorHAnsi" w:hAnsiTheme="minorHAnsi" w:cstheme="minorHAnsi"/>
        </w:rPr>
        <w:t xml:space="preserve"> </w:t>
      </w:r>
      <w:r w:rsidR="001F18F6" w:rsidRPr="00AC06F2">
        <w:rPr>
          <w:rFonts w:asciiTheme="minorHAnsi" w:hAnsiTheme="minorHAnsi" w:cstheme="minorHAnsi"/>
          <w:bCs/>
        </w:rPr>
        <w:t>l’operatore economico:</w:t>
      </w:r>
    </w:p>
    <w:p w14:paraId="66298C0E" w14:textId="77777777" w:rsidR="001F18F6" w:rsidRPr="00AC06F2" w:rsidRDefault="001F18F6" w:rsidP="00AC06F2">
      <w:pPr>
        <w:pStyle w:val="Paragrafoelenco"/>
        <w:ind w:left="425"/>
        <w:jc w:val="both"/>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w:t>
      </w:r>
      <w:r w:rsidRPr="00AC06F2">
        <w:rPr>
          <w:rFonts w:asciiTheme="minorHAnsi" w:hAnsiTheme="minorHAnsi" w:cstheme="minorHAnsi"/>
          <w:b/>
          <w:bCs/>
        </w:rPr>
        <w:t>documentazione allegata alla presente</w:t>
      </w:r>
      <w:r w:rsidRPr="00AC06F2">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62EED298" w14:textId="77777777" w:rsidR="001F18F6" w:rsidRPr="00AC06F2" w:rsidRDefault="001F18F6" w:rsidP="00AC06F2">
      <w:pPr>
        <w:pStyle w:val="Paragrafoelenco"/>
        <w:ind w:left="425"/>
        <w:jc w:val="both"/>
        <w:rPr>
          <w:rFonts w:asciiTheme="minorHAnsi" w:hAnsiTheme="minorHAnsi" w:cstheme="minorHAnsi"/>
          <w:bCs/>
        </w:rPr>
      </w:pPr>
      <w:r w:rsidRPr="00AC06F2">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C06F2">
        <w:rPr>
          <w:rFonts w:asciiTheme="minorHAnsi" w:hAnsiTheme="minorHAnsi" w:cstheme="minorHAnsi"/>
          <w:bCs/>
        </w:rPr>
        <w:t>;</w:t>
      </w:r>
    </w:p>
    <w:p w14:paraId="7F12056E" w14:textId="77777777" w:rsidR="001F18F6" w:rsidRPr="00AC06F2" w:rsidRDefault="001F18F6" w:rsidP="00AC06F2">
      <w:pPr>
        <w:pStyle w:val="Paragrafoelenco"/>
        <w:ind w:left="425"/>
        <w:jc w:val="both"/>
        <w:rPr>
          <w:rFonts w:asciiTheme="minorHAnsi" w:hAnsiTheme="minorHAnsi" w:cstheme="minorHAnsi"/>
          <w:bCs/>
          <w:i/>
        </w:rPr>
      </w:pPr>
      <w:r w:rsidRPr="00AC06F2">
        <w:rPr>
          <w:rFonts w:asciiTheme="minorHAnsi" w:hAnsiTheme="minorHAnsi" w:cstheme="minorHAnsi"/>
          <w:bCs/>
          <w:i/>
        </w:rPr>
        <w:t>oppure</w:t>
      </w:r>
    </w:p>
    <w:p w14:paraId="71674298" w14:textId="2172C851" w:rsidR="001F18F6" w:rsidRPr="00AC06F2" w:rsidRDefault="001F18F6" w:rsidP="00AC06F2">
      <w:pPr>
        <w:pStyle w:val="Paragrafoelenco"/>
        <w:ind w:left="425"/>
        <w:jc w:val="both"/>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AC06F2" w:rsidRDefault="004227FF" w:rsidP="00AC06F2">
      <w:pPr>
        <w:pStyle w:val="Paragrafoelenco"/>
        <w:ind w:left="426"/>
        <w:jc w:val="both"/>
        <w:rPr>
          <w:rFonts w:asciiTheme="minorHAnsi" w:hAnsiTheme="minorHAnsi" w:cstheme="minorHAnsi"/>
          <w:bCs/>
        </w:rPr>
      </w:pPr>
    </w:p>
    <w:p w14:paraId="46580C0B" w14:textId="29F30979" w:rsidR="000B35C8" w:rsidRPr="00AC06F2" w:rsidRDefault="000B35C8" w:rsidP="00AC06F2">
      <w:pPr>
        <w:pStyle w:val="Paragrafoelenco"/>
        <w:numPr>
          <w:ilvl w:val="0"/>
          <w:numId w:val="5"/>
        </w:numPr>
        <w:ind w:left="426" w:hanging="284"/>
        <w:jc w:val="both"/>
        <w:rPr>
          <w:rFonts w:asciiTheme="minorHAnsi" w:hAnsiTheme="minorHAnsi" w:cstheme="minorHAnsi"/>
          <w:bCs/>
          <w:i/>
        </w:rPr>
      </w:pPr>
      <w:r w:rsidRPr="00AC06F2">
        <w:rPr>
          <w:rFonts w:asciiTheme="minorHAnsi" w:hAnsiTheme="minorHAnsi" w:cstheme="minorHAnsi"/>
          <w:bCs/>
        </w:rPr>
        <w:t>l’insussistenza di alcuna delle</w:t>
      </w:r>
      <w:r w:rsidRPr="00AC06F2">
        <w:rPr>
          <w:rFonts w:asciiTheme="minorHAnsi" w:hAnsiTheme="minorHAnsi" w:cstheme="minorHAnsi"/>
          <w:b/>
          <w:bCs/>
        </w:rPr>
        <w:t xml:space="preserve"> cause di esclusione</w:t>
      </w:r>
      <w:r w:rsidRPr="00AC06F2">
        <w:rPr>
          <w:rFonts w:asciiTheme="minorHAnsi" w:hAnsiTheme="minorHAnsi" w:cstheme="minorHAnsi"/>
          <w:bCs/>
        </w:rPr>
        <w:t xml:space="preserve"> di cui all’art. 94 comma 6 del D.Lgs. n. 36/2023,</w:t>
      </w:r>
    </w:p>
    <w:p w14:paraId="3AD2EE91" w14:textId="77777777" w:rsidR="000B35C8" w:rsidRPr="00AC06F2" w:rsidRDefault="000B35C8" w:rsidP="00AC06F2">
      <w:pPr>
        <w:pStyle w:val="Paragrafoelenco"/>
        <w:ind w:left="426"/>
        <w:jc w:val="both"/>
        <w:rPr>
          <w:rFonts w:asciiTheme="minorHAnsi" w:hAnsiTheme="minorHAnsi" w:cstheme="minorHAnsi"/>
          <w:bCs/>
          <w:i/>
        </w:rPr>
      </w:pPr>
      <w:r w:rsidRPr="00AC06F2">
        <w:rPr>
          <w:rFonts w:asciiTheme="minorHAnsi" w:hAnsiTheme="minorHAnsi" w:cstheme="minorHAnsi"/>
          <w:bCs/>
          <w:i/>
        </w:rPr>
        <w:t>oppure</w:t>
      </w:r>
    </w:p>
    <w:p w14:paraId="49171215" w14:textId="6BBF34A8" w:rsidR="000B35C8" w:rsidRPr="00AC06F2" w:rsidRDefault="000B35C8" w:rsidP="00AC06F2">
      <w:pPr>
        <w:pStyle w:val="Paragrafoelenco"/>
        <w:ind w:left="426"/>
        <w:rPr>
          <w:rFonts w:asciiTheme="minorHAnsi" w:hAnsiTheme="minorHAnsi" w:cstheme="minorHAnsi"/>
          <w:bCs/>
        </w:rPr>
      </w:pPr>
      <w:r w:rsidRPr="00AC06F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AC06F2" w:rsidRDefault="000B35C8" w:rsidP="00AC06F2">
      <w:pPr>
        <w:pStyle w:val="Paragrafoelenco"/>
        <w:jc w:val="both"/>
        <w:rPr>
          <w:rFonts w:asciiTheme="minorHAnsi" w:hAnsiTheme="minorHAnsi" w:cstheme="minorHAnsi"/>
          <w:bCs/>
        </w:rPr>
      </w:pPr>
    </w:p>
    <w:p w14:paraId="72E359A7" w14:textId="57B5B64C" w:rsidR="00697772" w:rsidRPr="00AC06F2" w:rsidRDefault="00697772" w:rsidP="00AC06F2">
      <w:pPr>
        <w:pStyle w:val="Paragrafoelenco"/>
        <w:numPr>
          <w:ilvl w:val="0"/>
          <w:numId w:val="5"/>
        </w:numPr>
        <w:ind w:left="426" w:hanging="284"/>
        <w:jc w:val="both"/>
        <w:rPr>
          <w:rFonts w:asciiTheme="minorHAnsi" w:hAnsiTheme="minorHAnsi" w:cstheme="minorHAnsi"/>
          <w:bCs/>
        </w:rPr>
      </w:pPr>
      <w:bookmarkStart w:id="12" w:name="_Hlk140245828"/>
      <w:r w:rsidRPr="00AC06F2">
        <w:rPr>
          <w:rFonts w:asciiTheme="minorHAnsi" w:hAnsiTheme="minorHAnsi" w:cstheme="minorHAnsi"/>
          <w:bCs/>
        </w:rPr>
        <w:t xml:space="preserve">l’insussistenza di alcuna delle </w:t>
      </w:r>
      <w:r w:rsidRPr="00AC06F2">
        <w:rPr>
          <w:rFonts w:asciiTheme="minorHAnsi" w:hAnsiTheme="minorHAnsi" w:cstheme="minorHAnsi"/>
          <w:b/>
          <w:bCs/>
        </w:rPr>
        <w:t>cause di esclusione</w:t>
      </w:r>
      <w:r w:rsidRPr="00AC06F2">
        <w:rPr>
          <w:rFonts w:asciiTheme="minorHAnsi" w:hAnsiTheme="minorHAnsi" w:cstheme="minorHAnsi"/>
          <w:bCs/>
        </w:rPr>
        <w:t xml:space="preserve"> di cui all’art. 9</w:t>
      </w:r>
      <w:r w:rsidR="008F0521" w:rsidRPr="00AC06F2">
        <w:rPr>
          <w:rFonts w:asciiTheme="minorHAnsi" w:hAnsiTheme="minorHAnsi" w:cstheme="minorHAnsi"/>
          <w:bCs/>
        </w:rPr>
        <w:t>5</w:t>
      </w:r>
      <w:r w:rsidRPr="00AC06F2">
        <w:rPr>
          <w:rFonts w:asciiTheme="minorHAnsi" w:hAnsiTheme="minorHAnsi" w:cstheme="minorHAnsi"/>
          <w:bCs/>
        </w:rPr>
        <w:t xml:space="preserve"> comm</w:t>
      </w:r>
      <w:r w:rsidR="005C32F8" w:rsidRPr="00AC06F2">
        <w:rPr>
          <w:rFonts w:asciiTheme="minorHAnsi" w:hAnsiTheme="minorHAnsi" w:cstheme="minorHAnsi"/>
          <w:bCs/>
        </w:rPr>
        <w:t>a</w:t>
      </w:r>
      <w:r w:rsidRPr="00AC06F2">
        <w:rPr>
          <w:rFonts w:asciiTheme="minorHAnsi" w:hAnsiTheme="minorHAnsi" w:cstheme="minorHAnsi"/>
          <w:bCs/>
        </w:rPr>
        <w:t xml:space="preserve"> </w:t>
      </w:r>
      <w:r w:rsidR="008F0521" w:rsidRPr="00AC06F2">
        <w:rPr>
          <w:rFonts w:asciiTheme="minorHAnsi" w:hAnsiTheme="minorHAnsi" w:cstheme="minorHAnsi"/>
          <w:bCs/>
        </w:rPr>
        <w:t xml:space="preserve">1 </w:t>
      </w:r>
      <w:r w:rsidRPr="00AC06F2">
        <w:rPr>
          <w:rFonts w:asciiTheme="minorHAnsi" w:hAnsiTheme="minorHAnsi" w:cstheme="minorHAnsi"/>
          <w:bCs/>
        </w:rPr>
        <w:t>del D.Lgs. n. 36/2023,</w:t>
      </w:r>
    </w:p>
    <w:p w14:paraId="16F34E16" w14:textId="77777777" w:rsidR="00697772" w:rsidRPr="00AC06F2" w:rsidRDefault="00697772" w:rsidP="00AC06F2">
      <w:pPr>
        <w:pStyle w:val="Paragrafoelenco"/>
        <w:ind w:left="426"/>
        <w:jc w:val="both"/>
        <w:rPr>
          <w:rFonts w:asciiTheme="minorHAnsi" w:hAnsiTheme="minorHAnsi" w:cstheme="minorHAnsi"/>
          <w:bCs/>
          <w:i/>
        </w:rPr>
      </w:pPr>
      <w:bookmarkStart w:id="13" w:name="_Hlk140246180"/>
      <w:bookmarkEnd w:id="12"/>
      <w:r w:rsidRPr="00AC06F2">
        <w:rPr>
          <w:rFonts w:asciiTheme="minorHAnsi" w:hAnsiTheme="minorHAnsi" w:cstheme="minorHAnsi"/>
          <w:bCs/>
          <w:i/>
        </w:rPr>
        <w:t>oppure</w:t>
      </w:r>
    </w:p>
    <w:p w14:paraId="0F07638F" w14:textId="6CFF1EDE" w:rsidR="00697772" w:rsidRPr="00AC06F2" w:rsidRDefault="00697772" w:rsidP="00AC06F2">
      <w:pPr>
        <w:pStyle w:val="Paragrafoelenco"/>
        <w:ind w:left="426"/>
        <w:jc w:val="both"/>
        <w:rPr>
          <w:rFonts w:asciiTheme="minorHAnsi" w:hAnsiTheme="minorHAnsi" w:cstheme="minorHAnsi"/>
          <w:bCs/>
        </w:rPr>
      </w:pPr>
      <w:r w:rsidRPr="00AC06F2">
        <w:rPr>
          <w:rFonts w:asciiTheme="minorHAnsi" w:hAnsiTheme="minorHAnsi" w:cstheme="minorHAnsi"/>
          <w:bCs/>
        </w:rPr>
        <w:lastRenderedPageBreak/>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AC06F2" w:rsidRDefault="001F18F6" w:rsidP="00AC06F2">
      <w:pPr>
        <w:pStyle w:val="Paragrafoelenco"/>
        <w:ind w:left="426"/>
        <w:jc w:val="both"/>
        <w:rPr>
          <w:rFonts w:asciiTheme="minorHAnsi" w:hAnsiTheme="minorHAnsi" w:cstheme="minorHAnsi"/>
          <w:bCs/>
        </w:rPr>
      </w:pPr>
      <w:r w:rsidRPr="00AC06F2">
        <w:rPr>
          <w:rFonts w:asciiTheme="minorHAnsi" w:hAnsiTheme="minorHAnsi" w:cstheme="minorHAnsi"/>
          <w:bCs/>
        </w:rPr>
        <w:t>In ordine alle misure di SELF CLEANING cui all’art. 96, comma 6, del d.lgs. 36/2023,</w:t>
      </w:r>
      <w:r w:rsidRPr="00AC06F2">
        <w:rPr>
          <w:rFonts w:asciiTheme="minorHAnsi" w:eastAsiaTheme="minorHAnsi" w:hAnsiTheme="minorHAnsi" w:cstheme="minorHAnsi"/>
        </w:rPr>
        <w:t xml:space="preserve"> </w:t>
      </w:r>
      <w:r w:rsidRPr="00AC06F2">
        <w:rPr>
          <w:rFonts w:asciiTheme="minorHAnsi" w:hAnsiTheme="minorHAnsi" w:cstheme="minorHAnsi"/>
          <w:bCs/>
        </w:rPr>
        <w:t>l’operatore economico:</w:t>
      </w:r>
    </w:p>
    <w:p w14:paraId="4FCEB680" w14:textId="77777777" w:rsidR="001F18F6" w:rsidRPr="00AC06F2" w:rsidRDefault="001F18F6" w:rsidP="00AC06F2">
      <w:pPr>
        <w:pStyle w:val="Paragrafoelenco"/>
        <w:ind w:left="426"/>
        <w:jc w:val="both"/>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w:t>
      </w:r>
      <w:r w:rsidRPr="00AC06F2">
        <w:rPr>
          <w:rFonts w:asciiTheme="minorHAnsi" w:hAnsiTheme="minorHAnsi" w:cstheme="minorHAnsi"/>
          <w:b/>
          <w:bCs/>
        </w:rPr>
        <w:t>documentazione allegata alla presente</w:t>
      </w:r>
      <w:r w:rsidRPr="00AC06F2">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AC06F2" w:rsidRDefault="001F18F6" w:rsidP="00AC06F2">
      <w:pPr>
        <w:pStyle w:val="Paragrafoelenco"/>
        <w:ind w:left="426"/>
        <w:jc w:val="both"/>
        <w:rPr>
          <w:rFonts w:asciiTheme="minorHAnsi" w:hAnsiTheme="minorHAnsi" w:cstheme="minorHAnsi"/>
          <w:bCs/>
        </w:rPr>
      </w:pPr>
      <w:r w:rsidRPr="00AC06F2">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C06F2">
        <w:rPr>
          <w:rFonts w:asciiTheme="minorHAnsi" w:hAnsiTheme="minorHAnsi" w:cstheme="minorHAnsi"/>
          <w:bCs/>
        </w:rPr>
        <w:t>;</w:t>
      </w:r>
    </w:p>
    <w:p w14:paraId="465B4BFE" w14:textId="77777777" w:rsidR="001F18F6" w:rsidRPr="00AC06F2" w:rsidRDefault="001F18F6" w:rsidP="00AC06F2">
      <w:pPr>
        <w:pStyle w:val="Paragrafoelenco"/>
        <w:ind w:left="426"/>
        <w:jc w:val="both"/>
        <w:rPr>
          <w:rFonts w:asciiTheme="minorHAnsi" w:hAnsiTheme="minorHAnsi" w:cstheme="minorHAnsi"/>
          <w:bCs/>
          <w:i/>
        </w:rPr>
      </w:pPr>
      <w:r w:rsidRPr="00AC06F2">
        <w:rPr>
          <w:rFonts w:asciiTheme="minorHAnsi" w:hAnsiTheme="minorHAnsi" w:cstheme="minorHAnsi"/>
          <w:bCs/>
          <w:i/>
        </w:rPr>
        <w:t>oppure</w:t>
      </w:r>
    </w:p>
    <w:p w14:paraId="377F327B" w14:textId="25C05F0B" w:rsidR="001F18F6" w:rsidRPr="00AC06F2" w:rsidRDefault="001F18F6" w:rsidP="00AC06F2">
      <w:pPr>
        <w:pStyle w:val="Paragrafoelenco"/>
        <w:ind w:left="426"/>
        <w:jc w:val="both"/>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bookmarkEnd w:id="13"/>
    <w:p w14:paraId="125027C8" w14:textId="77777777" w:rsidR="005C32F8" w:rsidRPr="00AC06F2" w:rsidRDefault="005C32F8" w:rsidP="00AC06F2">
      <w:pPr>
        <w:pStyle w:val="Paragrafoelenco"/>
        <w:jc w:val="both"/>
        <w:rPr>
          <w:rFonts w:asciiTheme="minorHAnsi" w:hAnsiTheme="minorHAnsi" w:cstheme="minorHAnsi"/>
          <w:bCs/>
        </w:rPr>
      </w:pPr>
    </w:p>
    <w:p w14:paraId="4C0A88D8" w14:textId="38E26F72" w:rsidR="003B18A9" w:rsidRPr="00AC06F2" w:rsidRDefault="001F18F6"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l’insussistenza di alcuna delle cause di esclusione di cui al combinato disposto dell’art. 95 comma 1 lett. e) e dell’art. 98 co. 3 lett. g) e h) del D.Lgs. n. 36/2023</w:t>
      </w:r>
      <w:r w:rsidRPr="00AC06F2">
        <w:rPr>
          <w:rStyle w:val="Rimandonotaapidipagina"/>
          <w:rFonts w:asciiTheme="minorHAnsi" w:hAnsiTheme="minorHAnsi" w:cstheme="minorHAnsi"/>
          <w:bCs/>
        </w:rPr>
        <w:footnoteReference w:id="3"/>
      </w:r>
      <w:r w:rsidRPr="00AC06F2">
        <w:rPr>
          <w:rFonts w:asciiTheme="minorHAnsi" w:hAnsiTheme="minorHAnsi" w:cstheme="minorHAnsi"/>
          <w:bCs/>
        </w:rPr>
        <w:t xml:space="preserve">, </w:t>
      </w:r>
      <w:r w:rsidR="002B7F5E" w:rsidRPr="00AC06F2">
        <w:rPr>
          <w:rFonts w:asciiTheme="minorHAnsi" w:hAnsiTheme="minorHAnsi" w:cstheme="minorHAnsi"/>
          <w:bCs/>
        </w:rPr>
        <w:t>con particolare riferimento a</w:t>
      </w:r>
      <w:r w:rsidR="003B18A9" w:rsidRPr="00AC06F2">
        <w:rPr>
          <w:rFonts w:asciiTheme="minorHAnsi" w:hAnsiTheme="minorHAnsi" w:cstheme="minorHAnsi"/>
          <w:bCs/>
        </w:rPr>
        <w:t xml:space="preserve">i soggetti </w:t>
      </w:r>
      <w:r w:rsidR="003B18A9" w:rsidRPr="00AC06F2">
        <w:rPr>
          <w:rFonts w:asciiTheme="minorHAnsi" w:eastAsia="Calibri" w:hAnsiTheme="minorHAnsi" w:cstheme="minorHAnsi"/>
          <w:bCs/>
        </w:rPr>
        <w:t>di cui all’art. 94 comma 3 del D.Lgs. n. 36/2023</w:t>
      </w:r>
      <w:r w:rsidR="003B18A9" w:rsidRPr="00AC06F2">
        <w:rPr>
          <w:rFonts w:asciiTheme="minorHAnsi" w:eastAsia="Calibri" w:hAnsiTheme="minorHAnsi" w:cstheme="minorHAnsi"/>
          <w:vertAlign w:val="superscript"/>
        </w:rPr>
        <w:footnoteReference w:id="4"/>
      </w:r>
      <w:r w:rsidR="003B18A9" w:rsidRPr="00AC06F2">
        <w:rPr>
          <w:rFonts w:asciiTheme="minorHAnsi" w:eastAsia="Calibri" w:hAnsiTheme="minorHAnsi" w:cstheme="minorHAnsi"/>
          <w:bCs/>
        </w:rPr>
        <w:t>:</w:t>
      </w:r>
    </w:p>
    <w:tbl>
      <w:tblPr>
        <w:tblStyle w:val="Grigliatabella3"/>
        <w:tblW w:w="0" w:type="auto"/>
        <w:tblInd w:w="421" w:type="dxa"/>
        <w:tblLook w:val="04A0" w:firstRow="1" w:lastRow="0" w:firstColumn="1" w:lastColumn="0" w:noHBand="0" w:noVBand="1"/>
      </w:tblPr>
      <w:tblGrid>
        <w:gridCol w:w="1651"/>
        <w:gridCol w:w="2016"/>
        <w:gridCol w:w="1893"/>
        <w:gridCol w:w="1717"/>
        <w:gridCol w:w="1653"/>
      </w:tblGrid>
      <w:tr w:rsidR="003B18A9" w:rsidRPr="00AC06F2" w14:paraId="3BD4B3C1" w14:textId="77777777" w:rsidTr="0062165A">
        <w:trPr>
          <w:trHeight w:val="346"/>
        </w:trPr>
        <w:tc>
          <w:tcPr>
            <w:tcW w:w="1651" w:type="dxa"/>
          </w:tcPr>
          <w:p w14:paraId="4B309BD0" w14:textId="77777777" w:rsidR="003B18A9" w:rsidRPr="00AC06F2" w:rsidRDefault="003B18A9" w:rsidP="00AC06F2">
            <w:pPr>
              <w:spacing w:after="200" w:line="276" w:lineRule="auto"/>
              <w:rPr>
                <w:rFonts w:asciiTheme="minorHAnsi" w:hAnsiTheme="minorHAnsi" w:cstheme="minorHAnsi"/>
                <w:b/>
                <w:bCs/>
                <w:sz w:val="22"/>
                <w:szCs w:val="22"/>
              </w:rPr>
            </w:pPr>
            <w:r w:rsidRPr="00AC06F2">
              <w:rPr>
                <w:rFonts w:asciiTheme="minorHAnsi" w:hAnsiTheme="minorHAnsi" w:cstheme="minorHAnsi"/>
                <w:b/>
                <w:bCs/>
                <w:sz w:val="22"/>
                <w:szCs w:val="22"/>
              </w:rPr>
              <w:lastRenderedPageBreak/>
              <w:t>CARICA SOCIALE</w:t>
            </w:r>
          </w:p>
        </w:tc>
        <w:tc>
          <w:tcPr>
            <w:tcW w:w="2016" w:type="dxa"/>
          </w:tcPr>
          <w:p w14:paraId="22D65022" w14:textId="77777777" w:rsidR="003B18A9" w:rsidRPr="00AC06F2" w:rsidRDefault="003B18A9" w:rsidP="00AC06F2">
            <w:pPr>
              <w:spacing w:after="200" w:line="276" w:lineRule="auto"/>
              <w:rPr>
                <w:rFonts w:asciiTheme="minorHAnsi" w:hAnsiTheme="minorHAnsi" w:cstheme="minorHAnsi"/>
                <w:b/>
                <w:bCs/>
                <w:sz w:val="22"/>
                <w:szCs w:val="22"/>
              </w:rPr>
            </w:pPr>
            <w:r w:rsidRPr="00AC06F2">
              <w:rPr>
                <w:rFonts w:asciiTheme="minorHAnsi" w:hAnsiTheme="minorHAnsi" w:cstheme="minorHAnsi"/>
                <w:b/>
                <w:bCs/>
                <w:sz w:val="22"/>
                <w:szCs w:val="22"/>
              </w:rPr>
              <w:t>COGNOME</w:t>
            </w:r>
          </w:p>
        </w:tc>
        <w:tc>
          <w:tcPr>
            <w:tcW w:w="1893" w:type="dxa"/>
          </w:tcPr>
          <w:p w14:paraId="12CCEC77" w14:textId="77777777" w:rsidR="003B18A9" w:rsidRPr="00AC06F2" w:rsidRDefault="003B18A9" w:rsidP="00AC06F2">
            <w:pPr>
              <w:spacing w:after="200" w:line="276" w:lineRule="auto"/>
              <w:rPr>
                <w:rFonts w:asciiTheme="minorHAnsi" w:hAnsiTheme="minorHAnsi" w:cstheme="minorHAnsi"/>
                <w:b/>
                <w:bCs/>
                <w:sz w:val="22"/>
                <w:szCs w:val="22"/>
              </w:rPr>
            </w:pPr>
            <w:r w:rsidRPr="00AC06F2">
              <w:rPr>
                <w:rFonts w:asciiTheme="minorHAnsi" w:hAnsiTheme="minorHAnsi" w:cstheme="minorHAnsi"/>
                <w:b/>
                <w:bCs/>
                <w:sz w:val="22"/>
                <w:szCs w:val="22"/>
              </w:rPr>
              <w:t>NOME</w:t>
            </w:r>
          </w:p>
        </w:tc>
        <w:tc>
          <w:tcPr>
            <w:tcW w:w="1717" w:type="dxa"/>
          </w:tcPr>
          <w:p w14:paraId="5A9848FA" w14:textId="77777777" w:rsidR="003B18A9" w:rsidRPr="00AC06F2" w:rsidRDefault="003B18A9" w:rsidP="00AC06F2">
            <w:pPr>
              <w:spacing w:after="200" w:line="276" w:lineRule="auto"/>
              <w:rPr>
                <w:rFonts w:asciiTheme="minorHAnsi" w:hAnsiTheme="minorHAnsi" w:cstheme="minorHAnsi"/>
                <w:b/>
                <w:bCs/>
                <w:sz w:val="22"/>
                <w:szCs w:val="22"/>
              </w:rPr>
            </w:pPr>
            <w:r w:rsidRPr="00AC06F2">
              <w:rPr>
                <w:rFonts w:asciiTheme="minorHAnsi" w:hAnsiTheme="minorHAnsi" w:cstheme="minorHAnsi"/>
                <w:b/>
                <w:bCs/>
                <w:sz w:val="22"/>
                <w:szCs w:val="22"/>
              </w:rPr>
              <w:t>DATA E LUOGO DI NASCITA</w:t>
            </w:r>
          </w:p>
        </w:tc>
        <w:tc>
          <w:tcPr>
            <w:tcW w:w="1653" w:type="dxa"/>
          </w:tcPr>
          <w:p w14:paraId="1F347E0E" w14:textId="77777777" w:rsidR="003B18A9" w:rsidRPr="00AC06F2" w:rsidRDefault="003B18A9" w:rsidP="00AC06F2">
            <w:pPr>
              <w:spacing w:after="200" w:line="276" w:lineRule="auto"/>
              <w:rPr>
                <w:rFonts w:asciiTheme="minorHAnsi" w:hAnsiTheme="minorHAnsi" w:cstheme="minorHAnsi"/>
                <w:b/>
                <w:bCs/>
                <w:sz w:val="22"/>
                <w:szCs w:val="22"/>
              </w:rPr>
            </w:pPr>
            <w:r w:rsidRPr="00AC06F2">
              <w:rPr>
                <w:rFonts w:asciiTheme="minorHAnsi" w:hAnsiTheme="minorHAnsi" w:cstheme="minorHAnsi"/>
                <w:b/>
                <w:bCs/>
                <w:sz w:val="22"/>
                <w:szCs w:val="22"/>
              </w:rPr>
              <w:t>CODICE FISCALE</w:t>
            </w:r>
          </w:p>
        </w:tc>
      </w:tr>
      <w:tr w:rsidR="003B18A9" w:rsidRPr="00AC06F2" w14:paraId="1C62DCBC" w14:textId="77777777" w:rsidTr="0062165A">
        <w:tc>
          <w:tcPr>
            <w:tcW w:w="1651" w:type="dxa"/>
          </w:tcPr>
          <w:p w14:paraId="6A00D6B1" w14:textId="77777777" w:rsidR="003B18A9" w:rsidRPr="00AC06F2" w:rsidRDefault="003B18A9" w:rsidP="00AC06F2">
            <w:pPr>
              <w:spacing w:after="200" w:line="276" w:lineRule="auto"/>
              <w:rPr>
                <w:rFonts w:asciiTheme="minorHAnsi" w:hAnsiTheme="minorHAnsi" w:cstheme="minorHAnsi"/>
                <w:b/>
                <w:bCs/>
                <w:sz w:val="22"/>
                <w:szCs w:val="22"/>
              </w:rPr>
            </w:pPr>
          </w:p>
        </w:tc>
        <w:tc>
          <w:tcPr>
            <w:tcW w:w="2016" w:type="dxa"/>
          </w:tcPr>
          <w:p w14:paraId="3D392D80" w14:textId="77777777" w:rsidR="003B18A9" w:rsidRPr="00AC06F2" w:rsidRDefault="003B18A9" w:rsidP="00AC06F2">
            <w:pPr>
              <w:spacing w:after="200" w:line="276" w:lineRule="auto"/>
              <w:rPr>
                <w:rFonts w:asciiTheme="minorHAnsi" w:hAnsiTheme="minorHAnsi" w:cstheme="minorHAnsi"/>
                <w:b/>
                <w:bCs/>
                <w:sz w:val="22"/>
                <w:szCs w:val="22"/>
              </w:rPr>
            </w:pPr>
          </w:p>
        </w:tc>
        <w:tc>
          <w:tcPr>
            <w:tcW w:w="1893" w:type="dxa"/>
          </w:tcPr>
          <w:p w14:paraId="5593623D" w14:textId="77777777" w:rsidR="003B18A9" w:rsidRPr="00AC06F2" w:rsidRDefault="003B18A9" w:rsidP="00AC06F2">
            <w:pPr>
              <w:spacing w:after="200" w:line="276" w:lineRule="auto"/>
              <w:rPr>
                <w:rFonts w:asciiTheme="minorHAnsi" w:hAnsiTheme="minorHAnsi" w:cstheme="minorHAnsi"/>
                <w:b/>
                <w:bCs/>
                <w:sz w:val="22"/>
                <w:szCs w:val="22"/>
              </w:rPr>
            </w:pPr>
          </w:p>
        </w:tc>
        <w:tc>
          <w:tcPr>
            <w:tcW w:w="1717" w:type="dxa"/>
          </w:tcPr>
          <w:p w14:paraId="122C96BB" w14:textId="77777777" w:rsidR="003B18A9" w:rsidRPr="00AC06F2" w:rsidRDefault="003B18A9" w:rsidP="00AC06F2">
            <w:pPr>
              <w:spacing w:after="200" w:line="276" w:lineRule="auto"/>
              <w:rPr>
                <w:rFonts w:asciiTheme="minorHAnsi" w:hAnsiTheme="minorHAnsi" w:cstheme="minorHAnsi"/>
                <w:b/>
                <w:bCs/>
                <w:sz w:val="22"/>
                <w:szCs w:val="22"/>
              </w:rPr>
            </w:pPr>
          </w:p>
        </w:tc>
        <w:tc>
          <w:tcPr>
            <w:tcW w:w="1653" w:type="dxa"/>
          </w:tcPr>
          <w:p w14:paraId="539F2BDF" w14:textId="77777777" w:rsidR="003B18A9" w:rsidRPr="00AC06F2" w:rsidRDefault="003B18A9" w:rsidP="00AC06F2">
            <w:pPr>
              <w:spacing w:after="200" w:line="276" w:lineRule="auto"/>
              <w:rPr>
                <w:rFonts w:asciiTheme="minorHAnsi" w:hAnsiTheme="minorHAnsi" w:cstheme="minorHAnsi"/>
                <w:b/>
                <w:bCs/>
                <w:sz w:val="22"/>
                <w:szCs w:val="22"/>
              </w:rPr>
            </w:pPr>
          </w:p>
        </w:tc>
      </w:tr>
      <w:tr w:rsidR="003B18A9" w:rsidRPr="00AC06F2" w14:paraId="247463B3" w14:textId="77777777" w:rsidTr="0062165A">
        <w:tc>
          <w:tcPr>
            <w:tcW w:w="1651" w:type="dxa"/>
          </w:tcPr>
          <w:p w14:paraId="17BAE028" w14:textId="77777777" w:rsidR="003B18A9" w:rsidRPr="00AC06F2" w:rsidRDefault="003B18A9" w:rsidP="00AC06F2">
            <w:pPr>
              <w:spacing w:after="200" w:line="276" w:lineRule="auto"/>
              <w:rPr>
                <w:rFonts w:asciiTheme="minorHAnsi" w:hAnsiTheme="minorHAnsi" w:cstheme="minorHAnsi"/>
                <w:b/>
                <w:bCs/>
                <w:sz w:val="22"/>
                <w:szCs w:val="22"/>
              </w:rPr>
            </w:pPr>
          </w:p>
        </w:tc>
        <w:tc>
          <w:tcPr>
            <w:tcW w:w="2016" w:type="dxa"/>
          </w:tcPr>
          <w:p w14:paraId="7736196C" w14:textId="77777777" w:rsidR="003B18A9" w:rsidRPr="00AC06F2" w:rsidRDefault="003B18A9" w:rsidP="00AC06F2">
            <w:pPr>
              <w:spacing w:after="200" w:line="276" w:lineRule="auto"/>
              <w:rPr>
                <w:rFonts w:asciiTheme="minorHAnsi" w:hAnsiTheme="minorHAnsi" w:cstheme="minorHAnsi"/>
                <w:b/>
                <w:bCs/>
                <w:sz w:val="22"/>
                <w:szCs w:val="22"/>
              </w:rPr>
            </w:pPr>
          </w:p>
        </w:tc>
        <w:tc>
          <w:tcPr>
            <w:tcW w:w="1893" w:type="dxa"/>
          </w:tcPr>
          <w:p w14:paraId="717A3B98" w14:textId="77777777" w:rsidR="003B18A9" w:rsidRPr="00AC06F2" w:rsidRDefault="003B18A9" w:rsidP="00AC06F2">
            <w:pPr>
              <w:spacing w:after="200" w:line="276" w:lineRule="auto"/>
              <w:rPr>
                <w:rFonts w:asciiTheme="minorHAnsi" w:hAnsiTheme="minorHAnsi" w:cstheme="minorHAnsi"/>
                <w:b/>
                <w:bCs/>
                <w:sz w:val="22"/>
                <w:szCs w:val="22"/>
              </w:rPr>
            </w:pPr>
          </w:p>
        </w:tc>
        <w:tc>
          <w:tcPr>
            <w:tcW w:w="1717" w:type="dxa"/>
          </w:tcPr>
          <w:p w14:paraId="794D1DB1" w14:textId="77777777" w:rsidR="003B18A9" w:rsidRPr="00AC06F2" w:rsidRDefault="003B18A9" w:rsidP="00AC06F2">
            <w:pPr>
              <w:spacing w:after="200" w:line="276" w:lineRule="auto"/>
              <w:rPr>
                <w:rFonts w:asciiTheme="minorHAnsi" w:hAnsiTheme="minorHAnsi" w:cstheme="minorHAnsi"/>
                <w:b/>
                <w:bCs/>
                <w:sz w:val="22"/>
                <w:szCs w:val="22"/>
              </w:rPr>
            </w:pPr>
          </w:p>
        </w:tc>
        <w:tc>
          <w:tcPr>
            <w:tcW w:w="1653" w:type="dxa"/>
          </w:tcPr>
          <w:p w14:paraId="1E7909A9" w14:textId="77777777" w:rsidR="003B18A9" w:rsidRPr="00AC06F2" w:rsidRDefault="003B18A9" w:rsidP="00AC06F2">
            <w:pPr>
              <w:spacing w:after="200" w:line="276" w:lineRule="auto"/>
              <w:rPr>
                <w:rFonts w:asciiTheme="minorHAnsi" w:hAnsiTheme="minorHAnsi" w:cstheme="minorHAnsi"/>
                <w:b/>
                <w:bCs/>
                <w:sz w:val="22"/>
                <w:szCs w:val="22"/>
              </w:rPr>
            </w:pPr>
          </w:p>
        </w:tc>
      </w:tr>
      <w:tr w:rsidR="003B18A9" w:rsidRPr="00AC06F2" w14:paraId="3B783203" w14:textId="77777777" w:rsidTr="0062165A">
        <w:tc>
          <w:tcPr>
            <w:tcW w:w="1651" w:type="dxa"/>
          </w:tcPr>
          <w:p w14:paraId="2021928F" w14:textId="77777777" w:rsidR="003B18A9" w:rsidRPr="00AC06F2" w:rsidRDefault="003B18A9" w:rsidP="00AC06F2">
            <w:pPr>
              <w:spacing w:after="200" w:line="276" w:lineRule="auto"/>
              <w:rPr>
                <w:rFonts w:asciiTheme="minorHAnsi" w:hAnsiTheme="minorHAnsi" w:cstheme="minorHAnsi"/>
                <w:b/>
                <w:bCs/>
                <w:sz w:val="22"/>
                <w:szCs w:val="22"/>
              </w:rPr>
            </w:pPr>
          </w:p>
        </w:tc>
        <w:tc>
          <w:tcPr>
            <w:tcW w:w="2016" w:type="dxa"/>
          </w:tcPr>
          <w:p w14:paraId="43004B32" w14:textId="77777777" w:rsidR="003B18A9" w:rsidRPr="00AC06F2" w:rsidRDefault="003B18A9" w:rsidP="00AC06F2">
            <w:pPr>
              <w:spacing w:after="200" w:line="276" w:lineRule="auto"/>
              <w:rPr>
                <w:rFonts w:asciiTheme="minorHAnsi" w:hAnsiTheme="minorHAnsi" w:cstheme="minorHAnsi"/>
                <w:b/>
                <w:bCs/>
                <w:sz w:val="22"/>
                <w:szCs w:val="22"/>
              </w:rPr>
            </w:pPr>
          </w:p>
        </w:tc>
        <w:tc>
          <w:tcPr>
            <w:tcW w:w="1893" w:type="dxa"/>
          </w:tcPr>
          <w:p w14:paraId="7D518F6F" w14:textId="77777777" w:rsidR="003B18A9" w:rsidRPr="00AC06F2" w:rsidRDefault="003B18A9" w:rsidP="00AC06F2">
            <w:pPr>
              <w:spacing w:after="200" w:line="276" w:lineRule="auto"/>
              <w:rPr>
                <w:rFonts w:asciiTheme="minorHAnsi" w:hAnsiTheme="minorHAnsi" w:cstheme="minorHAnsi"/>
                <w:b/>
                <w:bCs/>
                <w:sz w:val="22"/>
                <w:szCs w:val="22"/>
              </w:rPr>
            </w:pPr>
          </w:p>
        </w:tc>
        <w:tc>
          <w:tcPr>
            <w:tcW w:w="1717" w:type="dxa"/>
          </w:tcPr>
          <w:p w14:paraId="3CF88019" w14:textId="77777777" w:rsidR="003B18A9" w:rsidRPr="00AC06F2" w:rsidRDefault="003B18A9" w:rsidP="00AC06F2">
            <w:pPr>
              <w:spacing w:after="200" w:line="276" w:lineRule="auto"/>
              <w:rPr>
                <w:rFonts w:asciiTheme="minorHAnsi" w:hAnsiTheme="minorHAnsi" w:cstheme="minorHAnsi"/>
                <w:b/>
                <w:bCs/>
                <w:sz w:val="22"/>
                <w:szCs w:val="22"/>
              </w:rPr>
            </w:pPr>
          </w:p>
        </w:tc>
        <w:tc>
          <w:tcPr>
            <w:tcW w:w="1653" w:type="dxa"/>
          </w:tcPr>
          <w:p w14:paraId="245712C7" w14:textId="77777777" w:rsidR="003B18A9" w:rsidRPr="00AC06F2" w:rsidRDefault="003B18A9" w:rsidP="00AC06F2">
            <w:pPr>
              <w:spacing w:after="200" w:line="276" w:lineRule="auto"/>
              <w:rPr>
                <w:rFonts w:asciiTheme="minorHAnsi" w:hAnsiTheme="minorHAnsi" w:cstheme="minorHAnsi"/>
                <w:b/>
                <w:bCs/>
                <w:sz w:val="22"/>
                <w:szCs w:val="22"/>
              </w:rPr>
            </w:pPr>
          </w:p>
        </w:tc>
      </w:tr>
    </w:tbl>
    <w:p w14:paraId="3983F2C0" w14:textId="77777777" w:rsidR="003B18A9" w:rsidRPr="00AC06F2" w:rsidRDefault="003B18A9" w:rsidP="00AC06F2">
      <w:pPr>
        <w:pStyle w:val="Paragrafoelenco"/>
        <w:ind w:left="426"/>
        <w:rPr>
          <w:rFonts w:asciiTheme="minorHAnsi" w:hAnsiTheme="minorHAnsi" w:cstheme="minorHAnsi"/>
          <w:bCs/>
          <w:i/>
        </w:rPr>
      </w:pPr>
      <w:r w:rsidRPr="00AC06F2">
        <w:rPr>
          <w:rFonts w:asciiTheme="minorHAnsi" w:hAnsiTheme="minorHAnsi" w:cstheme="minorHAnsi"/>
          <w:bCs/>
          <w:i/>
        </w:rPr>
        <w:t>oppure</w:t>
      </w:r>
    </w:p>
    <w:p w14:paraId="1604707E" w14:textId="77777777" w:rsidR="003B18A9" w:rsidRPr="00AC06F2" w:rsidRDefault="003B18A9" w:rsidP="00AC06F2">
      <w:pPr>
        <w:pStyle w:val="Paragrafoelenco"/>
        <w:ind w:left="426"/>
        <w:rPr>
          <w:rFonts w:asciiTheme="minorHAnsi" w:hAnsiTheme="minorHAnsi" w:cstheme="minorHAnsi"/>
          <w:bCs/>
        </w:rPr>
      </w:pPr>
      <w:r w:rsidRPr="00AC06F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AC06F2" w:rsidRDefault="003B18A9" w:rsidP="00AC06F2">
      <w:pPr>
        <w:pStyle w:val="Paragrafoelenco"/>
        <w:ind w:left="426"/>
        <w:rPr>
          <w:rFonts w:asciiTheme="minorHAnsi" w:hAnsiTheme="minorHAnsi" w:cstheme="minorHAnsi"/>
          <w:bCs/>
        </w:rPr>
      </w:pPr>
      <w:r w:rsidRPr="00AC06F2">
        <w:rPr>
          <w:rFonts w:asciiTheme="minorHAnsi" w:hAnsiTheme="minorHAnsi" w:cstheme="minorHAnsi"/>
          <w:bCs/>
        </w:rPr>
        <w:t>In ordine alle misure di SELF CLEANING cui all’art. 96, comma 6, del d.lgs. 36/2023, l’operatore economico:</w:t>
      </w:r>
    </w:p>
    <w:p w14:paraId="457D7E0F" w14:textId="77777777" w:rsidR="003B18A9" w:rsidRPr="00AC06F2" w:rsidRDefault="003B18A9" w:rsidP="00AC06F2">
      <w:pPr>
        <w:pStyle w:val="Paragrafoelenco"/>
        <w:ind w:left="426"/>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w:t>
      </w:r>
      <w:r w:rsidRPr="00AC06F2">
        <w:rPr>
          <w:rFonts w:asciiTheme="minorHAnsi" w:hAnsiTheme="minorHAnsi" w:cstheme="minorHAnsi"/>
          <w:b/>
          <w:bCs/>
        </w:rPr>
        <w:t>documentazione allegata alla presente</w:t>
      </w:r>
      <w:r w:rsidRPr="00AC06F2">
        <w:rPr>
          <w:rFonts w:asciiTheme="minorHAnsi" w:hAnsiTheme="minorHAnsi" w:cstheme="minorHAnsi"/>
          <w:bCs/>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AC06F2" w:rsidRDefault="003B18A9" w:rsidP="00AC06F2">
      <w:pPr>
        <w:pStyle w:val="Paragrafoelenco"/>
        <w:ind w:left="426"/>
        <w:rPr>
          <w:rFonts w:asciiTheme="minorHAnsi" w:hAnsiTheme="minorHAnsi" w:cstheme="minorHAnsi"/>
          <w:bCs/>
        </w:rPr>
      </w:pPr>
      <w:r w:rsidRPr="00AC06F2">
        <w:rPr>
          <w:rFonts w:asciiTheme="minorHAnsi" w:hAnsiTheme="minorHAnsi" w:cstheme="minorHAnsi"/>
          <w:bCs/>
          <w:i/>
          <w:iCs/>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C06F2">
        <w:rPr>
          <w:rFonts w:asciiTheme="minorHAnsi" w:hAnsiTheme="minorHAnsi" w:cstheme="minorHAnsi"/>
          <w:bCs/>
        </w:rPr>
        <w:t>;</w:t>
      </w:r>
    </w:p>
    <w:p w14:paraId="674A8F5C" w14:textId="77777777" w:rsidR="003B18A9" w:rsidRPr="00AC06F2" w:rsidRDefault="003B18A9" w:rsidP="00AC06F2">
      <w:pPr>
        <w:pStyle w:val="Paragrafoelenco"/>
        <w:ind w:left="426"/>
        <w:rPr>
          <w:rFonts w:asciiTheme="minorHAnsi" w:hAnsiTheme="minorHAnsi" w:cstheme="minorHAnsi"/>
          <w:bCs/>
          <w:i/>
        </w:rPr>
      </w:pPr>
      <w:r w:rsidRPr="00AC06F2">
        <w:rPr>
          <w:rFonts w:asciiTheme="minorHAnsi" w:hAnsiTheme="minorHAnsi" w:cstheme="minorHAnsi"/>
          <w:bCs/>
          <w:i/>
        </w:rPr>
        <w:t>oppure</w:t>
      </w:r>
    </w:p>
    <w:p w14:paraId="326AAC24" w14:textId="77777777" w:rsidR="003B18A9" w:rsidRPr="00AC06F2" w:rsidRDefault="003B18A9" w:rsidP="00AC06F2">
      <w:pPr>
        <w:pStyle w:val="Paragrafoelenco"/>
        <w:ind w:left="426"/>
        <w:rPr>
          <w:rFonts w:asciiTheme="minorHAnsi" w:hAnsiTheme="minorHAnsi" w:cstheme="minorHAnsi"/>
          <w:bCs/>
        </w:rPr>
      </w:pPr>
      <w:r w:rsidRPr="00AC06F2">
        <w:rPr>
          <w:rFonts w:ascii="Segoe UI Symbol" w:hAnsi="Segoe UI Symbol" w:cs="Segoe UI Symbol"/>
          <w:bCs/>
        </w:rPr>
        <w:t>☐</w:t>
      </w:r>
      <w:r w:rsidRPr="00AC06F2">
        <w:rPr>
          <w:rFonts w:asciiTheme="minorHAnsi" w:hAnsiTheme="minorHAnsi" w:cstheme="minorHAnsi"/>
          <w:bCs/>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AC06F2" w:rsidRDefault="001F18F6" w:rsidP="00AC06F2">
      <w:pPr>
        <w:pStyle w:val="Paragrafoelenco"/>
        <w:jc w:val="both"/>
        <w:rPr>
          <w:rFonts w:asciiTheme="minorHAnsi" w:hAnsiTheme="minorHAnsi" w:cstheme="minorHAnsi"/>
          <w:bCs/>
        </w:rPr>
      </w:pPr>
    </w:p>
    <w:p w14:paraId="3EA1B276" w14:textId="600AF1FA" w:rsidR="000B35C8" w:rsidRPr="00AC06F2" w:rsidRDefault="000B35C8"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 xml:space="preserve">l’insussistenza di alcuna delle </w:t>
      </w:r>
      <w:r w:rsidRPr="00AC06F2">
        <w:rPr>
          <w:rFonts w:asciiTheme="minorHAnsi" w:hAnsiTheme="minorHAnsi" w:cstheme="minorHAnsi"/>
          <w:b/>
          <w:bCs/>
        </w:rPr>
        <w:t>cause di esclusione</w:t>
      </w:r>
      <w:r w:rsidRPr="00AC06F2">
        <w:rPr>
          <w:rFonts w:asciiTheme="minorHAnsi" w:hAnsiTheme="minorHAnsi" w:cstheme="minorHAnsi"/>
          <w:bCs/>
        </w:rPr>
        <w:t xml:space="preserve"> di cui all’art. 95 </w:t>
      </w:r>
      <w:r w:rsidR="005C32F8" w:rsidRPr="00AC06F2">
        <w:rPr>
          <w:rFonts w:asciiTheme="minorHAnsi" w:hAnsiTheme="minorHAnsi" w:cstheme="minorHAnsi"/>
          <w:bCs/>
        </w:rPr>
        <w:t>comma</w:t>
      </w:r>
      <w:r w:rsidRPr="00AC06F2">
        <w:rPr>
          <w:rFonts w:asciiTheme="minorHAnsi" w:hAnsiTheme="minorHAnsi" w:cstheme="minorHAnsi"/>
          <w:bCs/>
        </w:rPr>
        <w:t xml:space="preserve"> 2 del D.Lgs. n. 36/2023,</w:t>
      </w:r>
    </w:p>
    <w:p w14:paraId="5C4835A1" w14:textId="77777777" w:rsidR="000B35C8" w:rsidRPr="00AC06F2" w:rsidRDefault="000B35C8" w:rsidP="00AC06F2">
      <w:pPr>
        <w:pStyle w:val="Paragrafoelenco"/>
        <w:ind w:left="426"/>
        <w:jc w:val="both"/>
        <w:rPr>
          <w:rFonts w:asciiTheme="minorHAnsi" w:hAnsiTheme="minorHAnsi" w:cstheme="minorHAnsi"/>
          <w:bCs/>
          <w:i/>
        </w:rPr>
      </w:pPr>
      <w:r w:rsidRPr="00AC06F2">
        <w:rPr>
          <w:rFonts w:asciiTheme="minorHAnsi" w:hAnsiTheme="minorHAnsi" w:cstheme="minorHAnsi"/>
          <w:bCs/>
          <w:i/>
        </w:rPr>
        <w:t>oppure</w:t>
      </w:r>
    </w:p>
    <w:p w14:paraId="593E3661" w14:textId="77777777" w:rsidR="000B35C8" w:rsidRPr="00AC06F2" w:rsidRDefault="000B35C8" w:rsidP="00AC06F2">
      <w:pPr>
        <w:pStyle w:val="Paragrafoelenco"/>
        <w:ind w:left="426"/>
        <w:jc w:val="both"/>
        <w:rPr>
          <w:rFonts w:asciiTheme="minorHAnsi" w:hAnsiTheme="minorHAnsi" w:cstheme="minorHAnsi"/>
          <w:bCs/>
        </w:rPr>
      </w:pPr>
      <w:r w:rsidRPr="00AC06F2">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77777777" w:rsidR="000B35C8" w:rsidRPr="00AC06F2" w:rsidRDefault="000B35C8" w:rsidP="00AC06F2">
      <w:pPr>
        <w:pStyle w:val="Paragrafoelenco"/>
        <w:jc w:val="both"/>
        <w:rPr>
          <w:rFonts w:asciiTheme="minorHAnsi" w:hAnsiTheme="minorHAnsi" w:cstheme="minorHAnsi"/>
          <w:bCs/>
        </w:rPr>
      </w:pPr>
    </w:p>
    <w:p w14:paraId="73AEA7D3" w14:textId="0B62CBF4" w:rsidR="006874FD" w:rsidRPr="00AC06F2" w:rsidRDefault="006874FD"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 xml:space="preserve">di essere in possesso del requisito di </w:t>
      </w:r>
      <w:r w:rsidR="00B4326D" w:rsidRPr="00AC06F2">
        <w:rPr>
          <w:rFonts w:asciiTheme="minorHAnsi" w:hAnsiTheme="minorHAnsi" w:cstheme="minorHAnsi"/>
          <w:bCs/>
        </w:rPr>
        <w:t>idoneità</w:t>
      </w:r>
      <w:r w:rsidRPr="00AC06F2">
        <w:rPr>
          <w:rFonts w:asciiTheme="minorHAnsi" w:hAnsiTheme="minorHAnsi" w:cstheme="minorHAnsi"/>
          <w:bCs/>
        </w:rPr>
        <w:t xml:space="preserve"> professionale di cui al par. 5</w:t>
      </w:r>
      <w:r w:rsidR="00F55F43" w:rsidRPr="00AC06F2">
        <w:rPr>
          <w:rFonts w:asciiTheme="minorHAnsi" w:hAnsiTheme="minorHAnsi" w:cstheme="minorHAnsi"/>
          <w:bCs/>
        </w:rPr>
        <w:t xml:space="preserve">.2 </w:t>
      </w:r>
      <w:r w:rsidRPr="00AC06F2">
        <w:rPr>
          <w:rFonts w:asciiTheme="minorHAnsi" w:hAnsiTheme="minorHAnsi" w:cstheme="minorHAnsi"/>
          <w:bCs/>
        </w:rPr>
        <w:t>del bando:</w:t>
      </w:r>
    </w:p>
    <w:p w14:paraId="15797294" w14:textId="4276043F" w:rsidR="006874FD" w:rsidRPr="00AC06F2" w:rsidRDefault="00682D70" w:rsidP="00AC06F2">
      <w:pPr>
        <w:pStyle w:val="Paragrafoelenco"/>
        <w:ind w:left="426"/>
        <w:jc w:val="both"/>
        <w:rPr>
          <w:rFonts w:asciiTheme="minorHAnsi" w:hAnsiTheme="minorHAnsi" w:cstheme="minorHAnsi"/>
          <w:bCs/>
        </w:rPr>
      </w:pPr>
      <w:r w:rsidRPr="00AC06F2">
        <w:rPr>
          <w:rFonts w:asciiTheme="minorHAnsi" w:hAnsiTheme="minorHAnsi" w:cstheme="minorHAnsi"/>
          <w:i/>
        </w:rPr>
        <w:t>□</w:t>
      </w:r>
      <w:r w:rsidR="006874FD" w:rsidRPr="00AC06F2">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AC06F2" w:rsidRDefault="006874FD" w:rsidP="00AC06F2">
      <w:pPr>
        <w:pStyle w:val="Paragrafoelenco"/>
        <w:ind w:left="426"/>
        <w:jc w:val="both"/>
        <w:rPr>
          <w:rFonts w:asciiTheme="minorHAnsi" w:hAnsiTheme="minorHAnsi" w:cstheme="minorHAnsi"/>
          <w:bCs/>
        </w:rPr>
      </w:pPr>
      <w:r w:rsidRPr="00AC06F2">
        <w:rPr>
          <w:rFonts w:asciiTheme="minorHAnsi" w:hAnsiTheme="minorHAnsi" w:cstheme="minorHAnsi"/>
          <w:bCs/>
        </w:rPr>
        <w:t>Nel caso di organismo non tenuto all’obbligo di iscrizione in C.C.I.A.A.:</w:t>
      </w:r>
    </w:p>
    <w:p w14:paraId="6351B6FF" w14:textId="0C1165A8" w:rsidR="006874FD" w:rsidRPr="00AC06F2" w:rsidRDefault="00682D70" w:rsidP="00AC06F2">
      <w:pPr>
        <w:pStyle w:val="Paragrafoelenco"/>
        <w:ind w:left="426"/>
        <w:jc w:val="both"/>
        <w:rPr>
          <w:rFonts w:asciiTheme="minorHAnsi" w:hAnsiTheme="minorHAnsi" w:cstheme="minorHAnsi"/>
          <w:bCs/>
        </w:rPr>
      </w:pPr>
      <w:r w:rsidRPr="00AC06F2">
        <w:rPr>
          <w:rFonts w:asciiTheme="minorHAnsi" w:hAnsiTheme="minorHAnsi" w:cstheme="minorHAnsi"/>
          <w:i/>
        </w:rPr>
        <w:t>□</w:t>
      </w:r>
      <w:r w:rsidR="006874FD" w:rsidRPr="00AC06F2">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AC06F2" w:rsidRDefault="006874FD" w:rsidP="00AC06F2">
      <w:pPr>
        <w:pStyle w:val="Paragrafoelenco"/>
        <w:jc w:val="both"/>
        <w:rPr>
          <w:rFonts w:asciiTheme="minorHAnsi" w:hAnsiTheme="minorHAnsi" w:cstheme="minorHAnsi"/>
          <w:bCs/>
        </w:rPr>
      </w:pPr>
    </w:p>
    <w:p w14:paraId="31A1C5B4" w14:textId="77777777" w:rsidR="004851D5" w:rsidRPr="00AC06F2" w:rsidRDefault="004851D5" w:rsidP="00AC06F2">
      <w:pPr>
        <w:pStyle w:val="Paragrafoelenco"/>
        <w:numPr>
          <w:ilvl w:val="0"/>
          <w:numId w:val="5"/>
        </w:numPr>
        <w:ind w:left="426" w:hanging="284"/>
        <w:rPr>
          <w:rFonts w:asciiTheme="minorHAnsi" w:hAnsiTheme="minorHAnsi" w:cstheme="minorHAnsi"/>
          <w:bCs/>
        </w:rPr>
      </w:pPr>
      <w:r w:rsidRPr="00AC06F2">
        <w:rPr>
          <w:rFonts w:asciiTheme="minorHAnsi" w:hAnsiTheme="minorHAnsi" w:cstheme="minorHAnsi"/>
          <w:bCs/>
        </w:rPr>
        <w:lastRenderedPageBreak/>
        <w:t>Dichiara di essere in possesso dei requisiti di capacità tecnica di cui al paragrafo 5.3 del bando, ed in particolare:</w:t>
      </w:r>
    </w:p>
    <w:p w14:paraId="54F8CDE0" w14:textId="2D71CE63" w:rsidR="004F7EC1" w:rsidRPr="00AC06F2" w:rsidRDefault="004851D5" w:rsidP="00AC06F2">
      <w:pPr>
        <w:pStyle w:val="Paragrafoelenco"/>
        <w:spacing w:before="120"/>
        <w:ind w:left="851" w:hanging="425"/>
        <w:jc w:val="both"/>
        <w:rPr>
          <w:rFonts w:asciiTheme="minorHAnsi" w:hAnsiTheme="minorHAnsi" w:cstheme="minorHAnsi"/>
          <w:bCs/>
        </w:rPr>
      </w:pPr>
      <w:r w:rsidRPr="00AC06F2">
        <w:rPr>
          <w:rFonts w:asciiTheme="minorHAnsi" w:hAnsiTheme="minorHAnsi" w:cstheme="minorHAnsi"/>
          <w:bCs/>
        </w:rPr>
        <w:t xml:space="preserve">8.a) </w:t>
      </w:r>
      <w:r w:rsidR="00F55F43" w:rsidRPr="00AC06F2">
        <w:rPr>
          <w:rFonts w:asciiTheme="minorHAnsi" w:hAnsiTheme="minorHAnsi" w:cstheme="minorHAnsi"/>
        </w:rPr>
        <w:t xml:space="preserve">□ </w:t>
      </w:r>
      <w:r w:rsidRPr="00AC06F2">
        <w:rPr>
          <w:rFonts w:asciiTheme="minorHAnsi" w:hAnsiTheme="minorHAnsi" w:cstheme="minorHAnsi"/>
        </w:rPr>
        <w:t>di essere in possesso di un’esperienza documentata non inferiore a 3 anni nell’ambito della accelerazione di start-up, nell’organizzazione di programmi trasversali di accelerazione di start-up in presenza fisica e digitale e nell’organizzazione dei relativi Demo-Day,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w:t>
      </w:r>
    </w:p>
    <w:p w14:paraId="2AE572CD" w14:textId="77777777" w:rsidR="00F55F43" w:rsidRPr="00AC06F2" w:rsidRDefault="00F55F43" w:rsidP="00AC06F2">
      <w:pPr>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ovvero</w:t>
      </w:r>
    </w:p>
    <w:p w14:paraId="0D08DBF6" w14:textId="5E776F5E" w:rsidR="004851D5" w:rsidRPr="00AC06F2" w:rsidRDefault="00F55F43" w:rsidP="00AC06F2">
      <w:pPr>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 xml:space="preserve">□ </w:t>
      </w:r>
      <w:r w:rsidR="004851D5" w:rsidRPr="00AC06F2">
        <w:rPr>
          <w:rFonts w:asciiTheme="minorHAnsi" w:hAnsiTheme="minorHAnsi" w:cstheme="minorHAnsi"/>
          <w:sz w:val="22"/>
          <w:szCs w:val="22"/>
        </w:rPr>
        <w:t>(nel caso di RTI-Consorzio) che l’esperienza documentata non inferiore a 3 anni nell’ambito della accelerazione di start-up, nell’organizzazione di programmi trasversali di accelerazione di start-up in presenza fisica e digitale e nell’organizzazione dei relativi Demo-Day,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 è posseduta da________________________________________________________________________</w:t>
      </w:r>
    </w:p>
    <w:p w14:paraId="4E8494A0" w14:textId="0D6CE247" w:rsidR="004851D5" w:rsidRPr="00AC06F2" w:rsidRDefault="004851D5" w:rsidP="00AC06F2">
      <w:pPr>
        <w:spacing w:line="276" w:lineRule="auto"/>
        <w:ind w:left="851"/>
        <w:contextualSpacing/>
        <w:jc w:val="both"/>
        <w:rPr>
          <w:rFonts w:asciiTheme="minorHAnsi" w:hAnsiTheme="minorHAnsi" w:cstheme="minorHAnsi"/>
          <w:bCs/>
          <w:sz w:val="22"/>
          <w:szCs w:val="22"/>
        </w:rPr>
      </w:pPr>
      <w:r w:rsidRPr="00AC06F2">
        <w:rPr>
          <w:rFonts w:asciiTheme="minorHAnsi" w:hAnsiTheme="minorHAnsi" w:cstheme="minorHAnsi"/>
          <w:sz w:val="22"/>
          <w:szCs w:val="22"/>
        </w:rPr>
        <w:t>(società mandataria);</w:t>
      </w:r>
    </w:p>
    <w:p w14:paraId="72E40B2B" w14:textId="7743B6CC" w:rsidR="00F55F43" w:rsidRPr="00AC06F2" w:rsidRDefault="004851D5" w:rsidP="00AC06F2">
      <w:pPr>
        <w:spacing w:before="120" w:after="120" w:line="276" w:lineRule="auto"/>
        <w:ind w:left="851" w:hanging="425"/>
        <w:jc w:val="both"/>
        <w:rPr>
          <w:rFonts w:asciiTheme="minorHAnsi" w:hAnsiTheme="minorHAnsi" w:cstheme="minorHAnsi"/>
          <w:sz w:val="22"/>
          <w:szCs w:val="22"/>
        </w:rPr>
      </w:pPr>
      <w:r w:rsidRPr="00AC06F2">
        <w:rPr>
          <w:rFonts w:asciiTheme="minorHAnsi" w:hAnsiTheme="minorHAnsi" w:cstheme="minorHAnsi"/>
          <w:sz w:val="22"/>
          <w:szCs w:val="22"/>
        </w:rPr>
        <w:t xml:space="preserve">8.b) </w:t>
      </w:r>
      <w:r w:rsidR="00F55F43" w:rsidRPr="00AC06F2">
        <w:rPr>
          <w:rFonts w:asciiTheme="minorHAnsi" w:hAnsiTheme="minorHAnsi" w:cstheme="minorHAnsi"/>
          <w:sz w:val="22"/>
          <w:szCs w:val="22"/>
        </w:rPr>
        <w:t xml:space="preserve">□ </w:t>
      </w:r>
      <w:r w:rsidRPr="00AC06F2">
        <w:rPr>
          <w:rFonts w:asciiTheme="minorHAnsi" w:hAnsiTheme="minorHAnsi" w:cstheme="minorHAnsi"/>
          <w:sz w:val="22"/>
          <w:szCs w:val="22"/>
        </w:rPr>
        <w:t>di essere in possesso di un’esperienza documentata non inferiore a 3 anni nella ricerca, arruolamento e gestione di professionisti di rilievo del mondo aziendale, accademico, finanziario con esperienza nelle attività di mentorship per le start-up incluse nei percorsi di accelerazione,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w:t>
      </w:r>
    </w:p>
    <w:p w14:paraId="318D6F8D" w14:textId="77777777" w:rsidR="00F55F43" w:rsidRPr="00AC06F2" w:rsidRDefault="00F55F43" w:rsidP="00AC06F2">
      <w:pPr>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ovvero</w:t>
      </w:r>
    </w:p>
    <w:p w14:paraId="4343CC9E" w14:textId="5A021211" w:rsidR="00D35B55" w:rsidRPr="00AC06F2" w:rsidRDefault="00F55F43" w:rsidP="00AC06F2">
      <w:pPr>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 xml:space="preserve">□ </w:t>
      </w:r>
      <w:r w:rsidR="00D35B55" w:rsidRPr="00AC06F2">
        <w:rPr>
          <w:rFonts w:asciiTheme="minorHAnsi" w:hAnsiTheme="minorHAnsi" w:cstheme="minorHAnsi"/>
          <w:sz w:val="22"/>
          <w:szCs w:val="22"/>
        </w:rPr>
        <w:t>(nel caso di RTI-Consorzio) che l’esperienza documentata non inferiore a 3 anni nella ricerca, arruolamento e gestione di professionisti di rilievo del mondo aziendale, accademico, finanziario con esperienza nelle attività di mentorship per le start-up incluse nei percorsi di accelerazione,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 è posseduta da_______________________________________________________________________</w:t>
      </w:r>
    </w:p>
    <w:p w14:paraId="5EFCA317" w14:textId="141B244E" w:rsidR="00F55F43" w:rsidRPr="00AC06F2" w:rsidRDefault="00D35B55" w:rsidP="00AC06F2">
      <w:pPr>
        <w:spacing w:line="276" w:lineRule="auto"/>
        <w:ind w:left="851"/>
        <w:contextualSpacing/>
        <w:jc w:val="both"/>
        <w:rPr>
          <w:rFonts w:asciiTheme="minorHAnsi" w:hAnsiTheme="minorHAnsi" w:cstheme="minorHAnsi"/>
          <w:sz w:val="22"/>
          <w:szCs w:val="22"/>
        </w:rPr>
      </w:pPr>
      <w:r w:rsidRPr="00AC06F2">
        <w:rPr>
          <w:rFonts w:asciiTheme="minorHAnsi" w:hAnsiTheme="minorHAnsi" w:cstheme="minorHAnsi"/>
          <w:sz w:val="22"/>
          <w:szCs w:val="22"/>
        </w:rPr>
        <w:t>(società facente parte il RTI- Consorzio);</w:t>
      </w:r>
    </w:p>
    <w:p w14:paraId="2199EBF9" w14:textId="77777777" w:rsidR="0092020D" w:rsidRPr="00AC06F2" w:rsidRDefault="0092020D" w:rsidP="00AC06F2">
      <w:pPr>
        <w:shd w:val="clear" w:color="auto" w:fill="FFFFFF" w:themeFill="background1"/>
        <w:spacing w:before="240" w:after="200" w:line="276" w:lineRule="auto"/>
        <w:ind w:left="786"/>
        <w:contextualSpacing/>
        <w:rPr>
          <w:rFonts w:asciiTheme="minorHAnsi" w:hAnsiTheme="minorHAnsi" w:cstheme="minorHAnsi"/>
          <w:sz w:val="22"/>
          <w:szCs w:val="22"/>
        </w:rPr>
      </w:pPr>
    </w:p>
    <w:p w14:paraId="39E5C4A3" w14:textId="3EB56DB8" w:rsidR="00D35B55" w:rsidRPr="00AC06F2" w:rsidRDefault="00D35B55" w:rsidP="00AC06F2">
      <w:pPr>
        <w:shd w:val="clear" w:color="auto" w:fill="FFFFFF" w:themeFill="background1"/>
        <w:spacing w:before="120" w:after="120" w:line="276" w:lineRule="auto"/>
        <w:ind w:left="851" w:hanging="425"/>
        <w:jc w:val="both"/>
        <w:rPr>
          <w:rFonts w:asciiTheme="minorHAnsi" w:hAnsiTheme="minorHAnsi" w:cstheme="minorHAnsi"/>
          <w:bCs/>
          <w:sz w:val="22"/>
          <w:szCs w:val="22"/>
        </w:rPr>
      </w:pPr>
      <w:r w:rsidRPr="00AC06F2">
        <w:rPr>
          <w:rFonts w:asciiTheme="minorHAnsi" w:hAnsiTheme="minorHAnsi" w:cstheme="minorHAnsi"/>
          <w:sz w:val="22"/>
          <w:szCs w:val="22"/>
        </w:rPr>
        <w:t xml:space="preserve">8.c) </w:t>
      </w:r>
      <w:r w:rsidR="00F55F43" w:rsidRPr="00AC06F2">
        <w:rPr>
          <w:rFonts w:asciiTheme="minorHAnsi" w:hAnsiTheme="minorHAnsi" w:cstheme="minorHAnsi"/>
          <w:sz w:val="22"/>
          <w:szCs w:val="22"/>
        </w:rPr>
        <w:t xml:space="preserve">□ </w:t>
      </w:r>
      <w:r w:rsidRPr="00AC06F2">
        <w:rPr>
          <w:rFonts w:asciiTheme="minorHAnsi" w:hAnsiTheme="minorHAnsi" w:cstheme="minorHAnsi"/>
          <w:sz w:val="22"/>
          <w:szCs w:val="22"/>
        </w:rPr>
        <w:t>di essere in possesso di un’esperienza documentata nell’organizzazione e gestione di programmi o attività di pre-incubazione o pre-accelerazione per start-up,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w:t>
      </w:r>
      <w:r w:rsidRPr="00AC06F2">
        <w:rPr>
          <w:rFonts w:asciiTheme="minorHAnsi" w:hAnsiTheme="minorHAnsi" w:cstheme="minorHAnsi"/>
          <w:bCs/>
          <w:sz w:val="22"/>
          <w:szCs w:val="22"/>
        </w:rPr>
        <w:t xml:space="preserve">  </w:t>
      </w:r>
    </w:p>
    <w:p w14:paraId="3EFA9055" w14:textId="77777777" w:rsidR="00F55F43" w:rsidRPr="00AC06F2" w:rsidRDefault="00F55F43" w:rsidP="00AC06F2">
      <w:pPr>
        <w:shd w:val="clear" w:color="auto" w:fill="FFFFFF" w:themeFill="background1"/>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lastRenderedPageBreak/>
        <w:t>ovvero</w:t>
      </w:r>
    </w:p>
    <w:p w14:paraId="3AA26464" w14:textId="24A952D5" w:rsidR="00D35B55" w:rsidRPr="00AC06F2" w:rsidRDefault="00F55F43" w:rsidP="00AC06F2">
      <w:pPr>
        <w:shd w:val="clear" w:color="auto" w:fill="FFFFFF" w:themeFill="background1"/>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 xml:space="preserve">□ </w:t>
      </w:r>
      <w:r w:rsidR="00D35B55" w:rsidRPr="00AC06F2">
        <w:rPr>
          <w:rFonts w:asciiTheme="minorHAnsi" w:hAnsiTheme="minorHAnsi" w:cstheme="minorHAnsi"/>
          <w:sz w:val="22"/>
          <w:szCs w:val="22"/>
        </w:rPr>
        <w:t>(nel caso di RTI-Consorzio) che l</w:t>
      </w:r>
      <w:r w:rsidR="00D35B55" w:rsidRPr="00AC06F2">
        <w:rPr>
          <w:rFonts w:asciiTheme="minorHAnsi" w:hAnsiTheme="minorHAnsi" w:cstheme="minorHAnsi"/>
          <w:bCs/>
          <w:sz w:val="22"/>
          <w:szCs w:val="22"/>
        </w:rPr>
        <w:t>’esperienza documentata</w:t>
      </w:r>
      <w:r w:rsidR="00D35B55" w:rsidRPr="00AC06F2">
        <w:rPr>
          <w:rFonts w:asciiTheme="minorHAnsi" w:hAnsiTheme="minorHAnsi" w:cstheme="minorHAnsi"/>
          <w:b/>
          <w:bCs/>
          <w:sz w:val="22"/>
          <w:szCs w:val="22"/>
        </w:rPr>
        <w:t xml:space="preserve"> </w:t>
      </w:r>
      <w:r w:rsidR="00D35B55" w:rsidRPr="00AC06F2">
        <w:rPr>
          <w:rFonts w:asciiTheme="minorHAnsi" w:hAnsiTheme="minorHAnsi" w:cstheme="minorHAnsi"/>
          <w:bCs/>
          <w:sz w:val="22"/>
          <w:szCs w:val="22"/>
        </w:rPr>
        <w:t xml:space="preserve">nell’organizzazione e gestione di programmi o attività di pre-incubazione o pre-accelerazione per start-up, dimostrabile tramite presentazione di un elenco dettagliato contenente i seguenti elementi: nome del programma di accelerazione/incubazione, durata del programma, n° start-up accelerate, n° giornate di mentorship organizzate, n° di mentor e speaker coinvolti, partecipanti al Demo Day, altri dettagli ritenuti rilevanti dall’azienda, mediante la compilazione della tabella sotto riportata, </w:t>
      </w:r>
      <w:r w:rsidR="00D35B55" w:rsidRPr="00AC06F2">
        <w:rPr>
          <w:rFonts w:asciiTheme="minorHAnsi" w:hAnsiTheme="minorHAnsi" w:cstheme="minorHAnsi"/>
          <w:sz w:val="22"/>
          <w:szCs w:val="22"/>
        </w:rPr>
        <w:t>è nella disponibilità di_____        _________________________________________________________</w:t>
      </w:r>
    </w:p>
    <w:p w14:paraId="02F21498" w14:textId="77777777" w:rsidR="00D35B55" w:rsidRPr="00AC06F2" w:rsidRDefault="00D35B55" w:rsidP="00AC06F2">
      <w:pPr>
        <w:shd w:val="clear" w:color="auto" w:fill="FFFFFF" w:themeFill="background1"/>
        <w:spacing w:before="120" w:after="200" w:line="276" w:lineRule="auto"/>
        <w:ind w:left="851"/>
        <w:contextualSpacing/>
        <w:jc w:val="both"/>
        <w:rPr>
          <w:rFonts w:asciiTheme="minorHAnsi" w:hAnsiTheme="minorHAnsi" w:cstheme="minorHAnsi"/>
          <w:sz w:val="22"/>
          <w:szCs w:val="22"/>
        </w:rPr>
      </w:pPr>
      <w:r w:rsidRPr="00AC06F2">
        <w:rPr>
          <w:rFonts w:asciiTheme="minorHAnsi" w:hAnsiTheme="minorHAnsi" w:cstheme="minorHAnsi"/>
          <w:sz w:val="22"/>
          <w:szCs w:val="22"/>
        </w:rPr>
        <w:t>(società mandataria);</w:t>
      </w:r>
    </w:p>
    <w:p w14:paraId="71558A39" w14:textId="5058A678" w:rsidR="00F55F43" w:rsidRPr="00AC06F2" w:rsidRDefault="00F55F43" w:rsidP="00AC06F2">
      <w:pPr>
        <w:shd w:val="clear" w:color="auto" w:fill="FFFFFF" w:themeFill="background1"/>
        <w:spacing w:before="120" w:after="200" w:line="276" w:lineRule="auto"/>
        <w:ind w:left="1134"/>
        <w:contextualSpacing/>
        <w:jc w:val="both"/>
        <w:rPr>
          <w:rFonts w:asciiTheme="minorHAnsi" w:hAnsiTheme="minorHAnsi" w:cstheme="minorHAnsi"/>
          <w:sz w:val="22"/>
          <w:szCs w:val="22"/>
          <w:highlight w:val="lightGray"/>
        </w:rPr>
      </w:pPr>
    </w:p>
    <w:p w14:paraId="7E763B70" w14:textId="08581CD2" w:rsidR="0092020D" w:rsidRPr="00AC06F2" w:rsidRDefault="0092020D" w:rsidP="00AC06F2">
      <w:pPr>
        <w:spacing w:before="240" w:line="276" w:lineRule="auto"/>
        <w:ind w:left="142"/>
        <w:contextualSpacing/>
        <w:jc w:val="both"/>
        <w:rPr>
          <w:rFonts w:asciiTheme="minorHAnsi" w:hAnsiTheme="minorHAnsi" w:cstheme="minorHAnsi"/>
          <w:sz w:val="22"/>
          <w:szCs w:val="22"/>
        </w:rPr>
      </w:pPr>
      <w:r w:rsidRPr="00AC06F2">
        <w:rPr>
          <w:rFonts w:asciiTheme="minorHAnsi" w:hAnsiTheme="minorHAnsi" w:cstheme="minorHAnsi"/>
          <w:sz w:val="22"/>
          <w:szCs w:val="22"/>
        </w:rPr>
        <w:t>I suddetti requisiti di cui al par. 5.3 lett. a), b) e c) del bando sono così posseduti (inserire una colonna per ogni contratto):</w:t>
      </w:r>
    </w:p>
    <w:p w14:paraId="3756500C" w14:textId="77777777" w:rsidR="0069508D" w:rsidRPr="00AC06F2" w:rsidRDefault="0069508D"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1559"/>
        <w:gridCol w:w="1417"/>
        <w:gridCol w:w="1417"/>
        <w:gridCol w:w="1277"/>
      </w:tblGrid>
      <w:tr w:rsidR="00D35B55" w:rsidRPr="00AC06F2" w14:paraId="79B29F6E"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08ED073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Società</w:t>
            </w:r>
          </w:p>
          <w:p w14:paraId="083AAAE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DBB95FE"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r w:rsidRPr="00AC06F2">
              <w:rPr>
                <w:rFonts w:asciiTheme="minorHAnsi" w:hAnsiTheme="minorHAnsi" w:cstheme="minorHAnsi"/>
                <w:sz w:val="22"/>
                <w:szCs w:val="22"/>
                <w:highlight w:val="lightGray"/>
                <w:lang w:val="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7619F3"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r w:rsidRPr="00AC06F2">
              <w:rPr>
                <w:rFonts w:asciiTheme="minorHAnsi" w:hAnsiTheme="minorHAnsi" w:cstheme="minorHAnsi"/>
                <w:sz w:val="22"/>
                <w:szCs w:val="22"/>
                <w:highlight w:val="lightGray"/>
                <w:lang w:val="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E4F9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r w:rsidRPr="00AC06F2">
              <w:rPr>
                <w:rFonts w:asciiTheme="minorHAnsi" w:hAnsiTheme="minorHAnsi" w:cstheme="minorHAnsi"/>
                <w:sz w:val="22"/>
                <w:szCs w:val="22"/>
                <w:highlight w:val="lightGray"/>
                <w:lang w:val="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095F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r w:rsidRPr="00AC06F2">
              <w:rPr>
                <w:rFonts w:asciiTheme="minorHAnsi" w:hAnsiTheme="minorHAnsi" w:cstheme="minorHAnsi"/>
                <w:sz w:val="22"/>
                <w:szCs w:val="22"/>
                <w:highlight w:val="lightGray"/>
                <w:lang w:val="en-US"/>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3172351"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r w:rsidRPr="00AC06F2">
              <w:rPr>
                <w:rFonts w:asciiTheme="minorHAnsi" w:hAnsiTheme="minorHAnsi" w:cstheme="minorHAnsi"/>
                <w:sz w:val="22"/>
                <w:szCs w:val="22"/>
                <w:highlight w:val="lightGray"/>
                <w:lang w:val="en-US"/>
              </w:rPr>
              <w:t>….</w:t>
            </w:r>
          </w:p>
        </w:tc>
      </w:tr>
      <w:tr w:rsidR="00D35B55" w:rsidRPr="00AC06F2" w14:paraId="70C0B3A4"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549B4A54"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PROGRAMMA</w:t>
            </w:r>
          </w:p>
          <w:p w14:paraId="647F4CA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2ACC890"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96F5A2"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F5A1FF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F894EF3"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1A6A2D0"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22F50E5B"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2BB88F9E"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Durata del programma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6A7B23"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02C64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7D8675"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59C093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E1ABDE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443DAE7B"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2E348A0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N° start-up coinvolte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A1227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0B4E25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65CD22B"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F780EE"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F1A04F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1E118508"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0D5B7F5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N° giornate mentorship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314AE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145EE2"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888D673"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497C52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D735F09"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26E1F676"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2129568E"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N° mentor/speaker</w:t>
            </w:r>
          </w:p>
          <w:p w14:paraId="49EA4679"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B9E7556"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0834D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AE0ED35"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1F8EBD1"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57B5112"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18B412AC"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45B8CBF5"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N° start-up che hanno poi ricevuto finanziamenti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754D98"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82EA704"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CA4CC0"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BEF24C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06408D9"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7686B49D"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4F3D1FE9"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Partecipanti al Demo Day</w:t>
            </w:r>
          </w:p>
          <w:p w14:paraId="76FE042A"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9F2BF77"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0A7E39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3D3DE66"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20792CB"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797683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r w:rsidR="00D35B55" w:rsidRPr="00AC06F2" w14:paraId="67D689A3" w14:textId="77777777" w:rsidTr="00AC06F2">
        <w:trPr>
          <w:trHeight w:val="249"/>
          <w:jc w:val="center"/>
        </w:trPr>
        <w:tc>
          <w:tcPr>
            <w:tcW w:w="2126" w:type="dxa"/>
            <w:tcBorders>
              <w:top w:val="single" w:sz="4" w:space="0" w:color="auto"/>
              <w:left w:val="single" w:sz="4" w:space="0" w:color="auto"/>
              <w:bottom w:val="single" w:sz="4" w:space="0" w:color="auto"/>
              <w:right w:val="single" w:sz="4" w:space="0" w:color="auto"/>
            </w:tcBorders>
            <w:vAlign w:val="center"/>
          </w:tcPr>
          <w:p w14:paraId="28CBDDA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r w:rsidRPr="00AC06F2">
              <w:rPr>
                <w:rFonts w:asciiTheme="minorHAnsi" w:hAnsiTheme="minorHAnsi" w:cstheme="minorHAnsi"/>
                <w:sz w:val="22"/>
                <w:szCs w:val="22"/>
              </w:rPr>
              <w:t>Altro…..</w:t>
            </w:r>
          </w:p>
          <w:p w14:paraId="30040C64"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65C2A4D"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8CF9AD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F75411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4FE927"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4B03B0F" w14:textId="77777777" w:rsidR="00D35B55" w:rsidRPr="00AC06F2" w:rsidRDefault="00D35B55" w:rsidP="00AC06F2">
            <w:pPr>
              <w:shd w:val="clear" w:color="auto" w:fill="FFFFFF" w:themeFill="background1"/>
              <w:spacing w:before="240" w:line="276" w:lineRule="auto"/>
              <w:contextualSpacing/>
              <w:jc w:val="both"/>
              <w:rPr>
                <w:rFonts w:asciiTheme="minorHAnsi" w:hAnsiTheme="minorHAnsi" w:cstheme="minorHAnsi"/>
                <w:sz w:val="22"/>
                <w:szCs w:val="22"/>
                <w:highlight w:val="lightGray"/>
                <w:lang w:val="en-US"/>
              </w:rPr>
            </w:pPr>
          </w:p>
        </w:tc>
      </w:tr>
    </w:tbl>
    <w:p w14:paraId="22324B0F" w14:textId="77777777" w:rsidR="0092020D" w:rsidRPr="00AC06F2" w:rsidRDefault="0092020D" w:rsidP="00AC06F2">
      <w:pPr>
        <w:shd w:val="clear" w:color="auto" w:fill="FFFFFF" w:themeFill="background1"/>
        <w:spacing w:before="240" w:line="276" w:lineRule="auto"/>
        <w:ind w:left="786"/>
        <w:contextualSpacing/>
        <w:jc w:val="both"/>
        <w:rPr>
          <w:rFonts w:asciiTheme="minorHAnsi" w:hAnsiTheme="minorHAnsi" w:cstheme="minorHAnsi"/>
          <w:sz w:val="22"/>
          <w:szCs w:val="22"/>
        </w:rPr>
      </w:pPr>
    </w:p>
    <w:p w14:paraId="4AA4C0E1" w14:textId="0DE78A59" w:rsidR="00D35B55" w:rsidRPr="00AC06F2" w:rsidRDefault="00D35B55" w:rsidP="00AC06F2">
      <w:pPr>
        <w:shd w:val="clear" w:color="auto" w:fill="FFFFFF" w:themeFill="background1"/>
        <w:spacing w:before="120" w:after="120" w:line="276" w:lineRule="auto"/>
        <w:ind w:left="851" w:hanging="425"/>
        <w:jc w:val="both"/>
        <w:rPr>
          <w:rFonts w:asciiTheme="minorHAnsi" w:hAnsiTheme="minorHAnsi" w:cstheme="minorHAnsi"/>
          <w:sz w:val="22"/>
          <w:szCs w:val="22"/>
        </w:rPr>
      </w:pPr>
      <w:r w:rsidRPr="00AC06F2">
        <w:rPr>
          <w:rFonts w:asciiTheme="minorHAnsi" w:hAnsiTheme="minorHAnsi" w:cstheme="minorHAnsi"/>
          <w:sz w:val="22"/>
          <w:szCs w:val="22"/>
        </w:rPr>
        <w:t xml:space="preserve">8.d) </w:t>
      </w:r>
      <w:r w:rsidR="00F55F43" w:rsidRPr="00AC06F2">
        <w:rPr>
          <w:rFonts w:asciiTheme="minorHAnsi" w:hAnsiTheme="minorHAnsi" w:cstheme="minorHAnsi"/>
          <w:sz w:val="22"/>
          <w:szCs w:val="22"/>
        </w:rPr>
        <w:t xml:space="preserve">□ </w:t>
      </w:r>
      <w:r w:rsidRPr="00AC06F2">
        <w:rPr>
          <w:rFonts w:asciiTheme="minorHAnsi" w:hAnsiTheme="minorHAnsi" w:cstheme="minorHAnsi"/>
          <w:sz w:val="22"/>
          <w:szCs w:val="22"/>
        </w:rPr>
        <w:t xml:space="preserve">di avere disponibilità </w:t>
      </w:r>
      <w:r w:rsidRPr="00AC06F2">
        <w:rPr>
          <w:rFonts w:asciiTheme="minorHAnsi" w:hAnsiTheme="minorHAnsi" w:cstheme="minorHAnsi"/>
          <w:bCs/>
          <w:sz w:val="22"/>
          <w:szCs w:val="22"/>
        </w:rPr>
        <w:t xml:space="preserve">di una </w:t>
      </w:r>
      <w:bookmarkStart w:id="14" w:name="_Hlk119423487"/>
      <w:r w:rsidRPr="00AC06F2">
        <w:rPr>
          <w:rFonts w:asciiTheme="minorHAnsi" w:hAnsiTheme="minorHAnsi" w:cstheme="minorHAnsi"/>
          <w:bCs/>
          <w:sz w:val="22"/>
          <w:szCs w:val="22"/>
        </w:rPr>
        <w:t>sede operativa e/o filiale in Italia</w:t>
      </w:r>
      <w:bookmarkEnd w:id="14"/>
      <w:r w:rsidRPr="00AC06F2">
        <w:rPr>
          <w:rFonts w:asciiTheme="minorHAnsi" w:hAnsiTheme="minorHAnsi" w:cstheme="minorHAnsi"/>
          <w:sz w:val="22"/>
          <w:szCs w:val="22"/>
        </w:rPr>
        <w:t xml:space="preserve"> adeguata a svolgere le attività oggetto dell’appalto;</w:t>
      </w:r>
    </w:p>
    <w:p w14:paraId="6EFAA229" w14:textId="77777777" w:rsidR="00F55F43" w:rsidRPr="00AC06F2" w:rsidRDefault="00F55F43" w:rsidP="00AC06F2">
      <w:pPr>
        <w:shd w:val="clear" w:color="auto" w:fill="FFFFFF" w:themeFill="background1"/>
        <w:spacing w:before="120" w:after="120"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 xml:space="preserve">ovvero </w:t>
      </w:r>
    </w:p>
    <w:p w14:paraId="23EFBAFD" w14:textId="5B08F02A" w:rsidR="00832DFE" w:rsidRPr="00AC06F2" w:rsidRDefault="0010744F" w:rsidP="00AC06F2">
      <w:pPr>
        <w:shd w:val="clear" w:color="auto" w:fill="FFFFFF" w:themeFill="background1"/>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 xml:space="preserve">□ (nel caso di RTI-Consorzio) </w:t>
      </w:r>
      <w:r w:rsidR="00832DFE" w:rsidRPr="00AC06F2">
        <w:rPr>
          <w:rFonts w:asciiTheme="minorHAnsi" w:hAnsiTheme="minorHAnsi" w:cstheme="minorHAnsi"/>
          <w:sz w:val="22"/>
          <w:szCs w:val="22"/>
        </w:rPr>
        <w:t xml:space="preserve">che la </w:t>
      </w:r>
      <w:r w:rsidR="00832DFE" w:rsidRPr="00AC06F2">
        <w:rPr>
          <w:rFonts w:asciiTheme="minorHAnsi" w:hAnsiTheme="minorHAnsi" w:cstheme="minorHAnsi"/>
          <w:bCs/>
          <w:sz w:val="22"/>
          <w:szCs w:val="22"/>
        </w:rPr>
        <w:t>sede operativa e/o filiale in Italia</w:t>
      </w:r>
      <w:r w:rsidR="00832DFE" w:rsidRPr="00AC06F2">
        <w:rPr>
          <w:rFonts w:asciiTheme="minorHAnsi" w:hAnsiTheme="minorHAnsi" w:cstheme="minorHAnsi"/>
          <w:sz w:val="22"/>
          <w:szCs w:val="22"/>
        </w:rPr>
        <w:t xml:space="preserve"> adeguata a svolgere le attività oggetto dell’appalto</w:t>
      </w:r>
      <w:r w:rsidR="00832DFE" w:rsidRPr="00AC06F2" w:rsidDel="00832DFE">
        <w:rPr>
          <w:rFonts w:asciiTheme="minorHAnsi" w:hAnsiTheme="minorHAnsi" w:cstheme="minorHAnsi"/>
          <w:sz w:val="22"/>
          <w:szCs w:val="22"/>
        </w:rPr>
        <w:t xml:space="preserve"> </w:t>
      </w:r>
      <w:r w:rsidRPr="00AC06F2">
        <w:rPr>
          <w:rFonts w:asciiTheme="minorHAnsi" w:hAnsiTheme="minorHAnsi" w:cstheme="minorHAnsi"/>
          <w:sz w:val="22"/>
          <w:szCs w:val="22"/>
        </w:rPr>
        <w:t xml:space="preserve">è nella disponibilità </w:t>
      </w:r>
      <w:r w:rsidR="00832DFE" w:rsidRPr="00AC06F2">
        <w:rPr>
          <w:rFonts w:asciiTheme="minorHAnsi" w:hAnsiTheme="minorHAnsi" w:cstheme="minorHAnsi"/>
          <w:sz w:val="22"/>
          <w:szCs w:val="22"/>
        </w:rPr>
        <w:t>di</w:t>
      </w:r>
      <w:r w:rsidRPr="00AC06F2">
        <w:rPr>
          <w:rFonts w:asciiTheme="minorHAnsi" w:hAnsiTheme="minorHAnsi" w:cstheme="minorHAnsi"/>
          <w:sz w:val="22"/>
          <w:szCs w:val="22"/>
        </w:rPr>
        <w:t>______________________________________________________________</w:t>
      </w:r>
      <w:r w:rsidR="00832DFE" w:rsidRPr="00AC06F2">
        <w:rPr>
          <w:rFonts w:asciiTheme="minorHAnsi" w:hAnsiTheme="minorHAnsi" w:cstheme="minorHAnsi"/>
          <w:sz w:val="22"/>
          <w:szCs w:val="22"/>
        </w:rPr>
        <w:t>____________</w:t>
      </w:r>
    </w:p>
    <w:p w14:paraId="4340B1BF" w14:textId="77777777" w:rsidR="00832DFE" w:rsidRPr="00AC06F2" w:rsidRDefault="00832DFE" w:rsidP="00AC06F2">
      <w:pPr>
        <w:shd w:val="clear" w:color="auto" w:fill="FFFFFF" w:themeFill="background1"/>
        <w:spacing w:after="120"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(società facente parte il RTI- Consorzio);</w:t>
      </w:r>
    </w:p>
    <w:p w14:paraId="5080C7FE" w14:textId="53569ADD" w:rsidR="00F55F43" w:rsidRPr="00AC06F2" w:rsidRDefault="00F55F43" w:rsidP="00AC06F2">
      <w:pPr>
        <w:shd w:val="clear" w:color="auto" w:fill="FFFFFF" w:themeFill="background1"/>
        <w:spacing w:line="276" w:lineRule="auto"/>
        <w:ind w:left="851"/>
        <w:jc w:val="both"/>
        <w:rPr>
          <w:rFonts w:asciiTheme="minorHAnsi" w:hAnsiTheme="minorHAnsi" w:cstheme="minorHAnsi"/>
          <w:sz w:val="22"/>
          <w:szCs w:val="22"/>
        </w:rPr>
      </w:pPr>
      <w:r w:rsidRPr="00AC06F2">
        <w:rPr>
          <w:rFonts w:asciiTheme="minorHAnsi" w:hAnsiTheme="minorHAnsi" w:cstheme="minorHAnsi"/>
          <w:sz w:val="22"/>
          <w:szCs w:val="22"/>
        </w:rPr>
        <w:t>ovvero</w:t>
      </w:r>
    </w:p>
    <w:p w14:paraId="485DD8E5" w14:textId="29B438A8" w:rsidR="0010744F" w:rsidRPr="00AC06F2" w:rsidRDefault="0010744F" w:rsidP="00AC06F2">
      <w:pPr>
        <w:shd w:val="clear" w:color="auto" w:fill="FFFFFF" w:themeFill="background1"/>
        <w:spacing w:line="276" w:lineRule="auto"/>
        <w:ind w:left="851"/>
        <w:contextualSpacing/>
        <w:jc w:val="both"/>
        <w:rPr>
          <w:rFonts w:asciiTheme="minorHAnsi" w:hAnsiTheme="minorHAnsi" w:cstheme="minorHAnsi"/>
          <w:sz w:val="22"/>
          <w:szCs w:val="22"/>
          <w:highlight w:val="lightGray"/>
        </w:rPr>
      </w:pPr>
      <w:r w:rsidRPr="00AC06F2">
        <w:rPr>
          <w:rFonts w:asciiTheme="minorHAnsi" w:hAnsiTheme="minorHAnsi" w:cstheme="minorHAnsi"/>
          <w:sz w:val="22"/>
          <w:szCs w:val="22"/>
        </w:rPr>
        <w:t xml:space="preserve">□ si impegna a disporre </w:t>
      </w:r>
      <w:r w:rsidR="00832DFE" w:rsidRPr="00AC06F2">
        <w:rPr>
          <w:rFonts w:asciiTheme="minorHAnsi" w:hAnsiTheme="minorHAnsi" w:cstheme="minorHAnsi"/>
          <w:sz w:val="22"/>
          <w:szCs w:val="22"/>
        </w:rPr>
        <w:t>di una sede operativa e/o filiale in Italia adeguata a svolgere le attività oggetto dell’appalto entro massimo 30 giorni dalla stipula;</w:t>
      </w:r>
    </w:p>
    <w:p w14:paraId="77852F31" w14:textId="77777777" w:rsidR="00F55F43" w:rsidRPr="00AC06F2" w:rsidRDefault="00F55F43" w:rsidP="00AC06F2">
      <w:pPr>
        <w:shd w:val="clear" w:color="auto" w:fill="FFFFFF" w:themeFill="background1"/>
        <w:spacing w:line="276" w:lineRule="auto"/>
        <w:ind w:left="709"/>
        <w:contextualSpacing/>
        <w:jc w:val="both"/>
        <w:rPr>
          <w:rFonts w:asciiTheme="minorHAnsi" w:hAnsiTheme="minorHAnsi" w:cstheme="minorHAnsi"/>
          <w:i/>
          <w:sz w:val="22"/>
          <w:szCs w:val="22"/>
          <w:highlight w:val="lightGray"/>
        </w:rPr>
      </w:pPr>
    </w:p>
    <w:p w14:paraId="4463A818" w14:textId="072AE17F" w:rsidR="00A256AB" w:rsidRPr="00AC06F2" w:rsidRDefault="00F55F43" w:rsidP="00AC06F2">
      <w:pPr>
        <w:numPr>
          <w:ilvl w:val="0"/>
          <w:numId w:val="5"/>
        </w:numPr>
        <w:shd w:val="clear" w:color="auto" w:fill="FFFFFF" w:themeFill="background1"/>
        <w:spacing w:after="120" w:line="276" w:lineRule="auto"/>
        <w:ind w:left="426" w:hanging="284"/>
        <w:jc w:val="both"/>
        <w:rPr>
          <w:rFonts w:asciiTheme="minorHAnsi" w:hAnsiTheme="minorHAnsi" w:cstheme="minorHAnsi"/>
          <w:bCs/>
          <w:sz w:val="22"/>
          <w:szCs w:val="22"/>
        </w:rPr>
      </w:pPr>
      <w:r w:rsidRPr="00AC06F2">
        <w:rPr>
          <w:rFonts w:asciiTheme="minorHAnsi" w:hAnsiTheme="minorHAnsi" w:cstheme="minorHAnsi"/>
          <w:sz w:val="22"/>
          <w:szCs w:val="22"/>
        </w:rPr>
        <w:lastRenderedPageBreak/>
        <w:t xml:space="preserve">□ </w:t>
      </w:r>
      <w:r w:rsidR="00A256AB" w:rsidRPr="00AC06F2">
        <w:rPr>
          <w:rFonts w:asciiTheme="minorHAnsi" w:hAnsiTheme="minorHAnsi" w:cstheme="minorHAnsi"/>
          <w:bCs/>
          <w:sz w:val="22"/>
          <w:szCs w:val="22"/>
        </w:rPr>
        <w:t>di po</w:t>
      </w:r>
      <w:r w:rsidR="00A256AB" w:rsidRPr="00AC06F2">
        <w:rPr>
          <w:rFonts w:asciiTheme="minorHAnsi" w:hAnsiTheme="minorHAnsi" w:cstheme="minorHAnsi"/>
          <w:sz w:val="22"/>
          <w:szCs w:val="22"/>
        </w:rPr>
        <w:t xml:space="preserve">ssedere un </w:t>
      </w:r>
      <w:r w:rsidR="00A256AB" w:rsidRPr="00AC06F2">
        <w:rPr>
          <w:rFonts w:asciiTheme="minorHAnsi" w:hAnsiTheme="minorHAnsi" w:cstheme="minorHAnsi"/>
          <w:b/>
          <w:sz w:val="22"/>
          <w:szCs w:val="22"/>
        </w:rPr>
        <w:t>fatturato totale</w:t>
      </w:r>
      <w:r w:rsidR="00A256AB" w:rsidRPr="00AC06F2">
        <w:rPr>
          <w:rFonts w:asciiTheme="minorHAnsi" w:hAnsiTheme="minorHAnsi" w:cstheme="minorHAnsi"/>
          <w:sz w:val="22"/>
          <w:szCs w:val="22"/>
        </w:rPr>
        <w:t xml:space="preserve"> medio nell’ultimo triennio non inferiore ad </w:t>
      </w:r>
      <w:r w:rsidR="00A256AB" w:rsidRPr="00AC06F2">
        <w:rPr>
          <w:rFonts w:asciiTheme="minorHAnsi" w:hAnsiTheme="minorHAnsi" w:cstheme="minorHAnsi"/>
          <w:b/>
          <w:sz w:val="22"/>
          <w:szCs w:val="22"/>
        </w:rPr>
        <w:t>€ 350.000</w:t>
      </w:r>
      <w:r w:rsidR="00A256AB" w:rsidRPr="00AC06F2">
        <w:rPr>
          <w:rFonts w:asciiTheme="minorHAnsi" w:hAnsiTheme="minorHAnsi" w:cstheme="minorHAnsi"/>
          <w:sz w:val="22"/>
          <w:szCs w:val="22"/>
        </w:rPr>
        <w:t xml:space="preserve"> (euro trecentocinquantamila/00) IVA esclusa</w:t>
      </w:r>
      <w:r w:rsidR="00A256AB" w:rsidRPr="00AC06F2">
        <w:rPr>
          <w:rFonts w:asciiTheme="minorHAnsi" w:hAnsiTheme="minorHAnsi" w:cstheme="minorHAnsi"/>
          <w:bCs/>
          <w:sz w:val="22"/>
          <w:szCs w:val="22"/>
        </w:rPr>
        <w:t>;</w:t>
      </w:r>
    </w:p>
    <w:p w14:paraId="3E347ADC" w14:textId="77777777" w:rsidR="00A256AB" w:rsidRPr="00AC06F2" w:rsidRDefault="00A256AB" w:rsidP="00AC06F2">
      <w:pPr>
        <w:shd w:val="clear" w:color="auto" w:fill="FFFFFF" w:themeFill="background1"/>
        <w:spacing w:line="276" w:lineRule="auto"/>
        <w:ind w:left="426"/>
        <w:contextualSpacing/>
        <w:jc w:val="both"/>
        <w:rPr>
          <w:rFonts w:asciiTheme="minorHAnsi" w:hAnsiTheme="minorHAnsi" w:cstheme="minorHAnsi"/>
          <w:sz w:val="22"/>
          <w:szCs w:val="22"/>
        </w:rPr>
      </w:pPr>
      <w:r w:rsidRPr="00AC06F2">
        <w:rPr>
          <w:rFonts w:asciiTheme="minorHAnsi" w:hAnsiTheme="minorHAnsi" w:cstheme="minorHAnsi"/>
          <w:sz w:val="22"/>
          <w:szCs w:val="22"/>
        </w:rPr>
        <w:t>ovvero</w:t>
      </w:r>
    </w:p>
    <w:p w14:paraId="7E5A111A" w14:textId="77777777" w:rsidR="00A256AB" w:rsidRPr="00AC06F2" w:rsidRDefault="00A256AB" w:rsidP="00AC06F2">
      <w:pPr>
        <w:shd w:val="clear" w:color="auto" w:fill="FFFFFF" w:themeFill="background1"/>
        <w:spacing w:line="276" w:lineRule="auto"/>
        <w:ind w:left="426"/>
        <w:contextualSpacing/>
        <w:jc w:val="both"/>
        <w:rPr>
          <w:rFonts w:asciiTheme="minorHAnsi" w:hAnsiTheme="minorHAnsi" w:cstheme="minorHAnsi"/>
          <w:sz w:val="22"/>
          <w:szCs w:val="22"/>
        </w:rPr>
      </w:pPr>
      <w:r w:rsidRPr="00AC06F2">
        <w:rPr>
          <w:rFonts w:asciiTheme="minorHAnsi" w:hAnsiTheme="minorHAnsi" w:cstheme="minorHAnsi"/>
          <w:i/>
          <w:sz w:val="22"/>
          <w:szCs w:val="22"/>
        </w:rPr>
        <w:t xml:space="preserve">□ </w:t>
      </w:r>
      <w:r w:rsidRPr="00AC06F2">
        <w:rPr>
          <w:rFonts w:asciiTheme="minorHAnsi" w:hAnsiTheme="minorHAnsi" w:cstheme="minorHAnsi"/>
          <w:sz w:val="22"/>
          <w:szCs w:val="22"/>
        </w:rPr>
        <w:t xml:space="preserve">(nel caso di RTI-Consorzio) che il </w:t>
      </w:r>
      <w:r w:rsidRPr="00AC06F2">
        <w:rPr>
          <w:rFonts w:asciiTheme="minorHAnsi" w:hAnsiTheme="minorHAnsi" w:cstheme="minorHAnsi"/>
          <w:b/>
          <w:sz w:val="22"/>
          <w:szCs w:val="22"/>
        </w:rPr>
        <w:t>fatturato totale</w:t>
      </w:r>
      <w:r w:rsidRPr="00AC06F2">
        <w:rPr>
          <w:rFonts w:asciiTheme="minorHAnsi" w:hAnsiTheme="minorHAnsi" w:cstheme="minorHAnsi"/>
          <w:sz w:val="22"/>
          <w:szCs w:val="22"/>
        </w:rPr>
        <w:t xml:space="preserve"> medio nell’ultimo triennio non inferiore ad </w:t>
      </w:r>
      <w:r w:rsidRPr="00AC06F2">
        <w:rPr>
          <w:rFonts w:asciiTheme="minorHAnsi" w:hAnsiTheme="minorHAnsi" w:cstheme="minorHAnsi"/>
          <w:b/>
          <w:sz w:val="22"/>
          <w:szCs w:val="22"/>
        </w:rPr>
        <w:t>€ 350.000</w:t>
      </w:r>
      <w:r w:rsidRPr="00AC06F2">
        <w:rPr>
          <w:rFonts w:asciiTheme="minorHAnsi" w:hAnsiTheme="minorHAnsi" w:cstheme="minorHAnsi"/>
          <w:sz w:val="22"/>
          <w:szCs w:val="22"/>
        </w:rPr>
        <w:t xml:space="preserve"> (euro trecentocinquantamila/00) IVA esclusa è posseduto da</w:t>
      </w:r>
      <w:r w:rsidRPr="00AC06F2">
        <w:rPr>
          <w:rFonts w:asciiTheme="minorHAnsi" w:hAnsiTheme="minorHAnsi" w:cstheme="minorHAnsi"/>
          <w:i/>
          <w:sz w:val="22"/>
          <w:szCs w:val="22"/>
        </w:rPr>
        <w:t>____________________________________________________________________</w:t>
      </w:r>
      <w:r w:rsidRPr="00AC06F2">
        <w:rPr>
          <w:rFonts w:asciiTheme="minorHAnsi" w:hAnsiTheme="minorHAnsi" w:cstheme="minorHAnsi"/>
          <w:sz w:val="22"/>
          <w:szCs w:val="22"/>
        </w:rPr>
        <w:t xml:space="preserve"> </w:t>
      </w:r>
      <w:bookmarkStart w:id="15" w:name="_Hlk124844354"/>
    </w:p>
    <w:p w14:paraId="604F01B6" w14:textId="77777777" w:rsidR="00A256AB" w:rsidRPr="00AC06F2" w:rsidRDefault="00A256AB" w:rsidP="00AC06F2">
      <w:pPr>
        <w:shd w:val="clear" w:color="auto" w:fill="FFFFFF" w:themeFill="background1"/>
        <w:spacing w:line="276" w:lineRule="auto"/>
        <w:ind w:left="426"/>
        <w:contextualSpacing/>
        <w:jc w:val="both"/>
        <w:rPr>
          <w:rFonts w:asciiTheme="minorHAnsi" w:hAnsiTheme="minorHAnsi" w:cstheme="minorHAnsi"/>
          <w:i/>
          <w:sz w:val="22"/>
          <w:szCs w:val="22"/>
        </w:rPr>
      </w:pPr>
      <w:r w:rsidRPr="00AC06F2">
        <w:rPr>
          <w:rFonts w:asciiTheme="minorHAnsi" w:hAnsiTheme="minorHAnsi" w:cstheme="minorHAnsi"/>
          <w:sz w:val="22"/>
          <w:szCs w:val="22"/>
        </w:rPr>
        <w:t>(società facente parte il RTI- Consorzio/)</w:t>
      </w:r>
      <w:r w:rsidRPr="00AC06F2">
        <w:rPr>
          <w:rFonts w:asciiTheme="minorHAnsi" w:hAnsiTheme="minorHAnsi" w:cstheme="minorHAnsi"/>
          <w:i/>
          <w:sz w:val="22"/>
          <w:szCs w:val="22"/>
        </w:rPr>
        <w:t>;</w:t>
      </w:r>
      <w:bookmarkEnd w:id="15"/>
    </w:p>
    <w:p w14:paraId="7BE90B2B" w14:textId="77777777" w:rsidR="00B06971" w:rsidRPr="00AC06F2" w:rsidRDefault="00B06971" w:rsidP="00AC06F2">
      <w:pPr>
        <w:pStyle w:val="Paragrafoelenco"/>
        <w:ind w:left="426"/>
        <w:jc w:val="both"/>
        <w:rPr>
          <w:rFonts w:asciiTheme="minorHAnsi" w:hAnsiTheme="minorHAnsi" w:cstheme="minorHAnsi"/>
          <w:bCs/>
        </w:rPr>
      </w:pPr>
    </w:p>
    <w:p w14:paraId="7C522606" w14:textId="49428B39" w:rsidR="00B70638" w:rsidRPr="00AC06F2" w:rsidRDefault="000E0F5A"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 xml:space="preserve">che </w:t>
      </w:r>
      <w:r w:rsidR="006874FD" w:rsidRPr="00AC06F2">
        <w:rPr>
          <w:rFonts w:asciiTheme="minorHAnsi" w:hAnsiTheme="minorHAnsi" w:cstheme="minorHAnsi"/>
          <w:bCs/>
        </w:rPr>
        <w:t>la proposta</w:t>
      </w:r>
      <w:r w:rsidR="00B70638" w:rsidRPr="00AC06F2">
        <w:rPr>
          <w:rFonts w:asciiTheme="minorHAnsi" w:hAnsiTheme="minorHAnsi" w:cstheme="minorHAnsi"/>
          <w:bCs/>
        </w:rPr>
        <w:t xml:space="preserve"> economica presentata</w:t>
      </w:r>
      <w:r w:rsidR="00DD5FA5" w:rsidRPr="00AC06F2">
        <w:rPr>
          <w:rFonts w:asciiTheme="minorHAnsi" w:hAnsiTheme="minorHAnsi" w:cstheme="minorHAnsi"/>
          <w:bCs/>
        </w:rPr>
        <w:t xml:space="preserve"> è</w:t>
      </w:r>
      <w:r w:rsidR="00B70638" w:rsidRPr="00AC06F2">
        <w:rPr>
          <w:rFonts w:asciiTheme="minorHAnsi" w:hAnsiTheme="minorHAnsi" w:cstheme="minorHAnsi"/>
          <w:bCs/>
        </w:rPr>
        <w:t xml:space="preserve"> </w:t>
      </w:r>
      <w:r w:rsidR="00DD5FA5" w:rsidRPr="00AC06F2">
        <w:rPr>
          <w:rFonts w:asciiTheme="minorHAnsi" w:hAnsiTheme="minorHAnsi" w:cstheme="minorHAnsi"/>
          <w:bCs/>
        </w:rPr>
        <w:t xml:space="preserve">remunerativa </w:t>
      </w:r>
      <w:r w:rsidR="00B70638" w:rsidRPr="00AC06F2">
        <w:rPr>
          <w:rFonts w:asciiTheme="minorHAnsi" w:hAnsiTheme="minorHAnsi" w:cstheme="minorHAnsi"/>
          <w:bCs/>
        </w:rPr>
        <w:t>giacché per la sua formulazione ha preso atto e tenuto conto:</w:t>
      </w:r>
    </w:p>
    <w:p w14:paraId="25F92D18" w14:textId="583C919E" w:rsidR="00F877ED" w:rsidRPr="00AC06F2" w:rsidRDefault="00F877ED" w:rsidP="00AC06F2">
      <w:pPr>
        <w:pStyle w:val="Paragrafoelenco"/>
        <w:ind w:left="567"/>
        <w:jc w:val="both"/>
        <w:rPr>
          <w:rFonts w:asciiTheme="minorHAnsi" w:eastAsia="Calibri" w:hAnsiTheme="minorHAnsi" w:cstheme="minorHAnsi"/>
          <w:bCs/>
        </w:rPr>
      </w:pPr>
      <w:r w:rsidRPr="00AC06F2">
        <w:rPr>
          <w:rFonts w:asciiTheme="minorHAnsi" w:eastAsia="Calibri" w:hAnsiTheme="minorHAnsi" w:cstheme="minorHAnsi"/>
          <w:bCs/>
        </w:rPr>
        <w:t xml:space="preserve">a) </w:t>
      </w:r>
      <w:r w:rsidRPr="00AC06F2">
        <w:rPr>
          <w:rFonts w:asciiTheme="minorHAnsi" w:eastAsia="Calibri" w:hAnsiTheme="minorHAnsi" w:cstheme="minorHAnsi"/>
          <w:bCs/>
        </w:rPr>
        <w:tab/>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AC06F2" w:rsidRDefault="00F877ED" w:rsidP="00AC06F2">
      <w:pPr>
        <w:pStyle w:val="Paragrafoelenco"/>
        <w:spacing w:after="120"/>
        <w:ind w:left="567"/>
        <w:jc w:val="both"/>
        <w:rPr>
          <w:rFonts w:asciiTheme="minorHAnsi" w:eastAsia="Calibri" w:hAnsiTheme="minorHAnsi" w:cstheme="minorHAnsi"/>
          <w:bCs/>
        </w:rPr>
      </w:pPr>
      <w:r w:rsidRPr="00AC06F2">
        <w:rPr>
          <w:rFonts w:asciiTheme="minorHAnsi" w:eastAsia="Calibri" w:hAnsiTheme="minorHAnsi" w:cstheme="minorHAnsi"/>
          <w:bCs/>
        </w:rPr>
        <w:t xml:space="preserve">b) </w:t>
      </w:r>
      <w:r w:rsidRPr="00AC06F2">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p>
    <w:p w14:paraId="2C6455B4" w14:textId="1584BD1C" w:rsidR="000157B8" w:rsidRPr="00AC06F2" w:rsidRDefault="000157B8"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r w:rsidR="0084560E" w:rsidRPr="00AC06F2">
        <w:rPr>
          <w:rFonts w:asciiTheme="minorHAnsi" w:hAnsiTheme="minorHAnsi" w:cstheme="minorHAnsi"/>
          <w:bCs/>
          <w:lang w:eastAsia="it-IT"/>
        </w:rPr>
        <w:t xml:space="preserve"> </w:t>
      </w:r>
      <w:r w:rsidR="0084560E" w:rsidRPr="00AC06F2">
        <w:rPr>
          <w:rFonts w:asciiTheme="minorHAnsi" w:hAnsiTheme="minorHAnsi" w:cstheme="minorHAnsi"/>
          <w:bCs/>
        </w:rPr>
        <w:t>in linea con quanto specificato dal bando e dal Capitolato Tecnico</w:t>
      </w:r>
      <w:r w:rsidRPr="00AC06F2">
        <w:rPr>
          <w:rFonts w:asciiTheme="minorHAnsi" w:hAnsiTheme="minorHAnsi" w:cstheme="minorHAnsi"/>
          <w:bCs/>
        </w:rPr>
        <w:t>;</w:t>
      </w:r>
    </w:p>
    <w:p w14:paraId="1694423F" w14:textId="3E3F722C" w:rsidR="00B54863" w:rsidRPr="00AC06F2" w:rsidRDefault="008570F2" w:rsidP="00AC06F2">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
          <w:bCs/>
          <w:u w:val="single"/>
        </w:rPr>
        <w:t>pena l’impossibilità di ricorrere al subappalto</w:t>
      </w:r>
      <w:r w:rsidRPr="00AC06F2">
        <w:rPr>
          <w:rFonts w:asciiTheme="minorHAnsi" w:hAnsiTheme="minorHAnsi" w:cstheme="minorHAnsi"/>
          <w:bCs/>
        </w:rPr>
        <w:t xml:space="preserve">, indica l’elenco delle prestazioni che intende subappaltare con la relativa </w:t>
      </w:r>
      <w:r w:rsidRPr="00AC06F2">
        <w:rPr>
          <w:rFonts w:asciiTheme="minorHAnsi" w:hAnsiTheme="minorHAnsi" w:cstheme="minorHAnsi"/>
          <w:bCs/>
          <w:u w:val="single"/>
        </w:rPr>
        <w:t>quota percentuale</w:t>
      </w:r>
      <w:r w:rsidRPr="00AC06F2">
        <w:rPr>
          <w:rFonts w:asciiTheme="minorHAnsi" w:hAnsiTheme="minorHAnsi" w:cstheme="minorHAnsi"/>
          <w:bCs/>
        </w:rPr>
        <w:t xml:space="preserve"> dell’importo complessivo del contratto</w:t>
      </w:r>
      <w:r w:rsidR="0084560E" w:rsidRPr="00AC06F2">
        <w:rPr>
          <w:rFonts w:asciiTheme="minorHAnsi" w:hAnsiTheme="minorHAnsi" w:cstheme="minorHAnsi"/>
          <w:bCs/>
        </w:rPr>
        <w:t xml:space="preserve"> senza quantificare lo stesso</w:t>
      </w:r>
      <w:r w:rsidR="0084560E" w:rsidRPr="00AC06F2">
        <w:rPr>
          <w:rStyle w:val="Rimandonotaapidipagina"/>
          <w:rFonts w:asciiTheme="minorHAnsi" w:hAnsiTheme="minorHAnsi" w:cstheme="minorHAnsi"/>
          <w:bCs/>
        </w:rPr>
        <w:footnoteReference w:id="5"/>
      </w:r>
      <w:r w:rsidR="00B54863" w:rsidRPr="00AC06F2">
        <w:rPr>
          <w:rFonts w:asciiTheme="minorHAnsi" w:hAnsiTheme="minorHAnsi" w:cstheme="minorHAnsi"/>
          <w:bCs/>
        </w:rPr>
        <w:t xml:space="preserve"> [</w:t>
      </w:r>
      <w:r w:rsidR="00B54863" w:rsidRPr="00AC06F2">
        <w:rPr>
          <w:rFonts w:asciiTheme="minorHAnsi" w:hAnsiTheme="minorHAnsi" w:cstheme="minorHAnsi"/>
          <w:b/>
          <w:bCs/>
        </w:rPr>
        <w:t>N.B.:</w:t>
      </w:r>
      <w:r w:rsidR="00B54863" w:rsidRPr="00AC06F2">
        <w:rPr>
          <w:rFonts w:asciiTheme="minorHAnsi" w:hAnsiTheme="minorHAnsi" w:cstheme="minorHAnsi"/>
          <w:bCs/>
        </w:rPr>
        <w:t xml:space="preserve"> </w:t>
      </w:r>
      <w:r w:rsidR="00B54863" w:rsidRPr="00AC06F2">
        <w:rPr>
          <w:rFonts w:asciiTheme="minorHAnsi" w:hAnsiTheme="minorHAnsi" w:cstheme="minorHAnsi"/>
          <w:b/>
          <w:bCs/>
          <w:i/>
        </w:rPr>
        <w:t>Per gli operatori economici che partecipano in forma associata la relativa dichiarazione deve essere resa nell’ambito del Mod. 2 a/b, compilando la parte ivi contenuta]</w:t>
      </w:r>
      <w:r w:rsidR="00B54863" w:rsidRPr="00AC06F2">
        <w:rPr>
          <w:rFonts w:asciiTheme="minorHAnsi" w:hAnsiTheme="minorHAnsi" w:cstheme="minorHAnsi"/>
          <w:bCs/>
        </w:rPr>
        <w:t>:</w:t>
      </w:r>
    </w:p>
    <w:p w14:paraId="742CD1D8" w14:textId="046787B3" w:rsidR="008570F2" w:rsidRPr="00AC06F2" w:rsidRDefault="008570F2" w:rsidP="00AC06F2">
      <w:pPr>
        <w:pStyle w:val="Paragrafoelenco"/>
        <w:jc w:val="both"/>
        <w:rPr>
          <w:rFonts w:asciiTheme="minorHAnsi" w:hAnsiTheme="minorHAnsi" w:cstheme="minorHAnsi"/>
          <w:bCs/>
        </w:rPr>
      </w:pPr>
      <w:r w:rsidRPr="00AC06F2">
        <w:rPr>
          <w:rFonts w:asciiTheme="minorHAnsi" w:hAnsiTheme="minorHAnsi" w:cstheme="minorHAnsi"/>
          <w:bCs/>
        </w:rPr>
        <w:t>_______%</w:t>
      </w:r>
    </w:p>
    <w:p w14:paraId="12CDA165" w14:textId="7BD3F2B5" w:rsidR="008570F2" w:rsidRPr="00AC06F2" w:rsidRDefault="008570F2" w:rsidP="00AC06F2">
      <w:pPr>
        <w:pStyle w:val="Paragrafoelenco"/>
        <w:jc w:val="both"/>
        <w:rPr>
          <w:rFonts w:asciiTheme="minorHAnsi" w:hAnsiTheme="minorHAnsi" w:cstheme="minorHAnsi"/>
          <w:bCs/>
        </w:rPr>
      </w:pPr>
      <w:r w:rsidRPr="00AC06F2">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5E3B557B" w:rsidR="00F877ED" w:rsidRPr="00AC06F2" w:rsidRDefault="00F33C7A" w:rsidP="00AC06F2">
      <w:pPr>
        <w:pStyle w:val="Paragrafoelenco"/>
        <w:numPr>
          <w:ilvl w:val="0"/>
          <w:numId w:val="5"/>
        </w:numPr>
        <w:ind w:left="426" w:hanging="284"/>
        <w:jc w:val="both"/>
        <w:rPr>
          <w:rFonts w:asciiTheme="minorHAnsi" w:hAnsiTheme="minorHAnsi" w:cstheme="minorHAnsi"/>
          <w:bCs/>
          <w:lang w:bidi="it-IT"/>
        </w:rPr>
      </w:pPr>
      <w:r w:rsidRPr="00AC06F2">
        <w:rPr>
          <w:rFonts w:asciiTheme="minorHAnsi" w:hAnsiTheme="minorHAnsi" w:cstheme="minorHAnsi"/>
          <w:bCs/>
        </w:rPr>
        <w:t>[</w:t>
      </w:r>
      <w:r w:rsidRPr="00AC06F2">
        <w:rPr>
          <w:rFonts w:asciiTheme="minorHAnsi" w:hAnsiTheme="minorHAnsi" w:cstheme="minorHAnsi"/>
          <w:bCs/>
          <w:i/>
          <w:highlight w:val="lightGray"/>
        </w:rPr>
        <w:t>eventuale</w:t>
      </w:r>
      <w:r w:rsidRPr="00AC06F2">
        <w:rPr>
          <w:rFonts w:asciiTheme="minorHAnsi" w:hAnsiTheme="minorHAnsi" w:cstheme="minorHAnsi"/>
          <w:bCs/>
        </w:rPr>
        <w:t xml:space="preserve">] </w:t>
      </w:r>
      <w:r w:rsidR="008570F2" w:rsidRPr="00AC06F2">
        <w:rPr>
          <w:rFonts w:asciiTheme="minorHAnsi" w:hAnsiTheme="minorHAnsi" w:cstheme="minorHAnsi"/>
          <w:bCs/>
        </w:rPr>
        <w:t>di essere</w:t>
      </w:r>
      <w:r w:rsidR="00F877ED" w:rsidRPr="00AC06F2">
        <w:rPr>
          <w:rFonts w:asciiTheme="minorHAnsi" w:hAnsiTheme="minorHAnsi" w:cstheme="minorHAnsi"/>
          <w:bCs/>
        </w:rPr>
        <w:t xml:space="preserve">, in base alla definizione di cui alla </w:t>
      </w:r>
      <w:r w:rsidR="00F877ED" w:rsidRPr="00AC06F2">
        <w:rPr>
          <w:rFonts w:asciiTheme="minorHAnsi" w:hAnsiTheme="minorHAnsi" w:cstheme="minorHAnsi"/>
          <w:bCs/>
          <w:lang w:bidi="it-IT"/>
        </w:rPr>
        <w:t>raccomandazione della Commissione Europea del 6 maggio 2003, relativa alla definizione delle microimprese, piccole e medie imprese (GU L 124 del 20.5.2003, pag. 36):</w:t>
      </w:r>
    </w:p>
    <w:p w14:paraId="4E40261E" w14:textId="254B2C12" w:rsidR="008570F2" w:rsidRPr="00AC06F2" w:rsidRDefault="00E87DAC" w:rsidP="00AC06F2">
      <w:pPr>
        <w:pStyle w:val="Paragrafoelenco"/>
        <w:ind w:left="567"/>
        <w:jc w:val="both"/>
        <w:rPr>
          <w:rFonts w:asciiTheme="minorHAnsi" w:hAnsiTheme="minorHAnsi" w:cstheme="minorHAnsi"/>
          <w:bCs/>
        </w:rPr>
      </w:pPr>
      <w:r w:rsidRPr="00AC06F2">
        <w:rPr>
          <w:rFonts w:asciiTheme="minorHAnsi" w:hAnsiTheme="minorHAnsi" w:cstheme="minorHAnsi"/>
          <w:i/>
          <w:lang w:eastAsia="it-IT"/>
        </w:rPr>
        <w:t>□</w:t>
      </w:r>
      <w:r w:rsidR="008570F2" w:rsidRPr="00AC06F2">
        <w:rPr>
          <w:rFonts w:asciiTheme="minorHAnsi" w:hAnsiTheme="minorHAnsi" w:cstheme="minorHAnsi"/>
          <w:bCs/>
        </w:rPr>
        <w:t xml:space="preserve"> Microimpresa</w:t>
      </w:r>
      <w:r w:rsidR="00684E01" w:rsidRPr="00AC06F2">
        <w:rPr>
          <w:rFonts w:asciiTheme="minorHAnsi" w:hAnsiTheme="minorHAnsi" w:cstheme="minorHAnsi"/>
          <w:bCs/>
        </w:rPr>
        <w:t xml:space="preserve"> [</w:t>
      </w:r>
      <w:r w:rsidR="008570F2" w:rsidRPr="00AC06F2">
        <w:rPr>
          <w:rFonts w:asciiTheme="minorHAnsi" w:hAnsiTheme="minorHAnsi" w:cstheme="minorHAnsi"/>
          <w:bCs/>
          <w:i/>
        </w:rPr>
        <w:t>imprese che occupano meno di 10 persone e realizzano un fatturato annuo oppure un totale di bilancio annuo non superiori a 2 milioni di EUR</w:t>
      </w:r>
      <w:r w:rsidR="00684E01" w:rsidRPr="00AC06F2">
        <w:rPr>
          <w:rFonts w:asciiTheme="minorHAnsi" w:hAnsiTheme="minorHAnsi" w:cstheme="minorHAnsi"/>
          <w:bCs/>
        </w:rPr>
        <w:t>]</w:t>
      </w:r>
      <w:r w:rsidR="008570F2" w:rsidRPr="00AC06F2">
        <w:rPr>
          <w:rFonts w:asciiTheme="minorHAnsi" w:hAnsiTheme="minorHAnsi" w:cstheme="minorHAnsi"/>
          <w:bCs/>
        </w:rPr>
        <w:t>.</w:t>
      </w:r>
    </w:p>
    <w:p w14:paraId="0E031F66" w14:textId="4FE686F4" w:rsidR="008570F2" w:rsidRPr="00AC06F2" w:rsidRDefault="00E87DAC" w:rsidP="00AC06F2">
      <w:pPr>
        <w:pStyle w:val="Paragrafoelenco"/>
        <w:ind w:left="567"/>
        <w:jc w:val="both"/>
        <w:rPr>
          <w:rFonts w:asciiTheme="minorHAnsi" w:hAnsiTheme="minorHAnsi" w:cstheme="minorHAnsi"/>
          <w:bCs/>
        </w:rPr>
      </w:pPr>
      <w:r w:rsidRPr="00AC06F2">
        <w:rPr>
          <w:rFonts w:asciiTheme="minorHAnsi" w:hAnsiTheme="minorHAnsi" w:cstheme="minorHAnsi"/>
          <w:i/>
          <w:lang w:eastAsia="it-IT"/>
        </w:rPr>
        <w:t>□</w:t>
      </w:r>
      <w:r w:rsidR="008570F2" w:rsidRPr="00AC06F2">
        <w:rPr>
          <w:rFonts w:asciiTheme="minorHAnsi" w:hAnsiTheme="minorHAnsi" w:cstheme="minorHAnsi"/>
          <w:bCs/>
        </w:rPr>
        <w:t xml:space="preserve"> Piccola impresa </w:t>
      </w:r>
      <w:r w:rsidR="00684E01" w:rsidRPr="00AC06F2">
        <w:rPr>
          <w:rFonts w:asciiTheme="minorHAnsi" w:hAnsiTheme="minorHAnsi" w:cstheme="minorHAnsi"/>
          <w:bCs/>
        </w:rPr>
        <w:t>[</w:t>
      </w:r>
      <w:r w:rsidR="008570F2" w:rsidRPr="00AC06F2">
        <w:rPr>
          <w:rFonts w:asciiTheme="minorHAnsi" w:hAnsiTheme="minorHAnsi" w:cstheme="minorHAnsi"/>
          <w:bCs/>
          <w:i/>
        </w:rPr>
        <w:t>imprese che occupano meno di 50 persone e realizzano un fatturato annuo o un totale di bilancio annuo non superiori a 10 milioni di EUR</w:t>
      </w:r>
      <w:r w:rsidR="00684E01" w:rsidRPr="00AC06F2">
        <w:rPr>
          <w:rFonts w:asciiTheme="minorHAnsi" w:hAnsiTheme="minorHAnsi" w:cstheme="minorHAnsi"/>
          <w:bCs/>
        </w:rPr>
        <w:t>]</w:t>
      </w:r>
      <w:r w:rsidR="008570F2" w:rsidRPr="00AC06F2">
        <w:rPr>
          <w:rFonts w:asciiTheme="minorHAnsi" w:hAnsiTheme="minorHAnsi" w:cstheme="minorHAnsi"/>
          <w:bCs/>
        </w:rPr>
        <w:t>.</w:t>
      </w:r>
    </w:p>
    <w:p w14:paraId="28D83F02" w14:textId="59D4255E" w:rsidR="008570F2" w:rsidRPr="00AC06F2" w:rsidRDefault="00E87DAC" w:rsidP="00AC06F2">
      <w:pPr>
        <w:pStyle w:val="Paragrafoelenco"/>
        <w:ind w:left="567"/>
        <w:jc w:val="both"/>
        <w:rPr>
          <w:rFonts w:asciiTheme="minorHAnsi" w:hAnsiTheme="minorHAnsi" w:cstheme="minorHAnsi"/>
          <w:bCs/>
        </w:rPr>
      </w:pPr>
      <w:r w:rsidRPr="00AC06F2">
        <w:rPr>
          <w:rFonts w:asciiTheme="minorHAnsi" w:hAnsiTheme="minorHAnsi" w:cstheme="minorHAnsi"/>
          <w:i/>
          <w:lang w:eastAsia="it-IT"/>
        </w:rPr>
        <w:t>□</w:t>
      </w:r>
      <w:r w:rsidR="008570F2" w:rsidRPr="00AC06F2">
        <w:rPr>
          <w:rFonts w:asciiTheme="minorHAnsi" w:hAnsiTheme="minorHAnsi" w:cstheme="minorHAnsi"/>
          <w:bCs/>
        </w:rPr>
        <w:t xml:space="preserve"> Media impresa </w:t>
      </w:r>
      <w:r w:rsidR="00684E01" w:rsidRPr="00AC06F2">
        <w:rPr>
          <w:rFonts w:asciiTheme="minorHAnsi" w:hAnsiTheme="minorHAnsi" w:cstheme="minorHAnsi"/>
          <w:bCs/>
        </w:rPr>
        <w:t>[</w:t>
      </w:r>
      <w:r w:rsidR="008570F2" w:rsidRPr="00AC06F2">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AC06F2">
        <w:rPr>
          <w:rFonts w:asciiTheme="minorHAnsi" w:hAnsiTheme="minorHAnsi" w:cstheme="minorHAnsi"/>
          <w:bCs/>
        </w:rPr>
        <w:t>]</w:t>
      </w:r>
      <w:r w:rsidR="008570F2" w:rsidRPr="00AC06F2">
        <w:rPr>
          <w:rFonts w:asciiTheme="minorHAnsi" w:hAnsiTheme="minorHAnsi" w:cstheme="minorHAnsi"/>
          <w:bCs/>
        </w:rPr>
        <w:t>.</w:t>
      </w:r>
    </w:p>
    <w:p w14:paraId="369A780C" w14:textId="5EE430DA" w:rsidR="00B70638" w:rsidRPr="00AC06F2" w:rsidRDefault="00B70638" w:rsidP="00AC06F2">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bCs/>
        </w:rPr>
        <w:t xml:space="preserve">di essere edotto degli obblighi derivanti dal codice di comportamento adottato dall’Agenzia Spaziale Italiana </w:t>
      </w:r>
      <w:r w:rsidR="00DB77DB" w:rsidRPr="00AC06F2">
        <w:rPr>
          <w:rFonts w:asciiTheme="minorHAnsi" w:hAnsiTheme="minorHAnsi" w:cstheme="minorHAnsi"/>
          <w:bCs/>
        </w:rPr>
        <w:t xml:space="preserve">aggiornato al </w:t>
      </w:r>
      <w:r w:rsidR="00DB77DB" w:rsidRPr="00AC06F2">
        <w:rPr>
          <w:rFonts w:asciiTheme="minorHAnsi" w:hAnsiTheme="minorHAnsi" w:cstheme="minorHAnsi"/>
        </w:rPr>
        <w:t>24 febbraio 2023</w:t>
      </w:r>
      <w:r w:rsidR="00DB77DB" w:rsidRPr="00AC06F2">
        <w:rPr>
          <w:rFonts w:asciiTheme="minorHAnsi" w:hAnsiTheme="minorHAnsi" w:cstheme="minorHAnsi"/>
          <w:bCs/>
        </w:rPr>
        <w:t xml:space="preserve"> (disponibile sul sito dell’ASI) e dichiara</w:t>
      </w:r>
      <w:r w:rsidRPr="00AC06F2">
        <w:rPr>
          <w:rFonts w:asciiTheme="minorHAnsi" w:hAnsiTheme="minorHAnsi" w:cstheme="minorHAnsi"/>
          <w:bCs/>
        </w:rPr>
        <w:t>:</w:t>
      </w:r>
    </w:p>
    <w:p w14:paraId="5EFC422B" w14:textId="77777777" w:rsidR="00B70638" w:rsidRPr="00AC06F2" w:rsidRDefault="00B70638" w:rsidP="00AC06F2">
      <w:pPr>
        <w:spacing w:line="276" w:lineRule="auto"/>
        <w:ind w:left="851" w:hanging="284"/>
        <w:jc w:val="both"/>
        <w:rPr>
          <w:rFonts w:asciiTheme="minorHAnsi" w:hAnsiTheme="minorHAnsi" w:cstheme="minorHAnsi"/>
          <w:bCs/>
          <w:sz w:val="22"/>
          <w:szCs w:val="22"/>
          <w:lang w:eastAsia="en-US"/>
        </w:rPr>
      </w:pPr>
      <w:r w:rsidRPr="00AC06F2">
        <w:rPr>
          <w:rFonts w:asciiTheme="minorHAnsi" w:hAnsiTheme="minorHAnsi" w:cstheme="minorHAnsi"/>
          <w:bCs/>
          <w:sz w:val="22"/>
          <w:szCs w:val="22"/>
          <w:lang w:eastAsia="en-US"/>
        </w:rPr>
        <w:t xml:space="preserve">- </w:t>
      </w:r>
      <w:r w:rsidRPr="00AC06F2">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AC06F2" w:rsidRDefault="00B70638" w:rsidP="00AC06F2">
      <w:pPr>
        <w:spacing w:line="276" w:lineRule="auto"/>
        <w:ind w:left="851" w:hanging="284"/>
        <w:jc w:val="both"/>
        <w:rPr>
          <w:rFonts w:asciiTheme="minorHAnsi" w:hAnsiTheme="minorHAnsi" w:cstheme="minorHAnsi"/>
          <w:bCs/>
          <w:sz w:val="22"/>
          <w:szCs w:val="22"/>
          <w:lang w:eastAsia="en-US"/>
        </w:rPr>
      </w:pPr>
      <w:r w:rsidRPr="00AC06F2">
        <w:rPr>
          <w:rFonts w:asciiTheme="minorHAnsi" w:hAnsiTheme="minorHAnsi" w:cstheme="minorHAnsi"/>
          <w:bCs/>
          <w:sz w:val="22"/>
          <w:szCs w:val="22"/>
          <w:lang w:eastAsia="en-US"/>
        </w:rPr>
        <w:t xml:space="preserve">- </w:t>
      </w:r>
      <w:r w:rsidRPr="00AC06F2">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AC06F2" w:rsidRDefault="00B70638" w:rsidP="00AC06F2">
      <w:pPr>
        <w:spacing w:line="276" w:lineRule="auto"/>
        <w:ind w:left="708"/>
        <w:jc w:val="both"/>
        <w:rPr>
          <w:rFonts w:asciiTheme="minorHAnsi" w:hAnsiTheme="minorHAnsi" w:cstheme="minorHAnsi"/>
          <w:bCs/>
          <w:sz w:val="22"/>
          <w:szCs w:val="22"/>
          <w:lang w:eastAsia="en-US"/>
        </w:rPr>
      </w:pPr>
      <w:r w:rsidRPr="00AC06F2">
        <w:rPr>
          <w:rFonts w:asciiTheme="minorHAnsi" w:hAnsiTheme="minorHAnsi" w:cstheme="minorHAnsi"/>
          <w:bCs/>
          <w:sz w:val="22"/>
          <w:szCs w:val="22"/>
          <w:lang w:eastAsia="en-US"/>
        </w:rPr>
        <w:lastRenderedPageBreak/>
        <w:t xml:space="preserve">e si impegna, in caso di aggiudicazione, ad osservare e a far osservare ai propri dipendenti e collaboratori il suddetto codice, pena la risoluzione del contratto; </w:t>
      </w:r>
    </w:p>
    <w:p w14:paraId="1887E558" w14:textId="0821ACE8" w:rsidR="00B70638" w:rsidRPr="00AC06F2" w:rsidRDefault="00B70638" w:rsidP="00AC06F2">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bCs/>
        </w:rPr>
        <w:t>di accettare, senza condizione o riserva alcuna, tutte le norme e disposizioni contenute nella documentazione di gara di cui al p</w:t>
      </w:r>
      <w:r w:rsidR="00FC0533" w:rsidRPr="00AC06F2">
        <w:rPr>
          <w:rFonts w:asciiTheme="minorHAnsi" w:hAnsiTheme="minorHAnsi" w:cstheme="minorHAnsi"/>
          <w:bCs/>
        </w:rPr>
        <w:t xml:space="preserve">ar. </w:t>
      </w:r>
      <w:r w:rsidRPr="00AC06F2">
        <w:rPr>
          <w:rFonts w:asciiTheme="minorHAnsi" w:hAnsiTheme="minorHAnsi" w:cstheme="minorHAnsi"/>
          <w:bCs/>
        </w:rPr>
        <w:t>3 del</w:t>
      </w:r>
      <w:r w:rsidR="00FC0533" w:rsidRPr="00AC06F2">
        <w:rPr>
          <w:rFonts w:asciiTheme="minorHAnsi" w:hAnsiTheme="minorHAnsi" w:cstheme="minorHAnsi"/>
          <w:bCs/>
        </w:rPr>
        <w:t xml:space="preserve"> bando di gara</w:t>
      </w:r>
      <w:r w:rsidRPr="00AC06F2">
        <w:rPr>
          <w:rFonts w:asciiTheme="minorHAnsi" w:hAnsiTheme="minorHAnsi" w:cstheme="minorHAnsi"/>
          <w:bCs/>
        </w:rPr>
        <w:t xml:space="preserve">;  </w:t>
      </w:r>
    </w:p>
    <w:p w14:paraId="307631E5" w14:textId="7C6DAC5B" w:rsidR="00B70638" w:rsidRPr="00AC06F2" w:rsidRDefault="00B70638" w:rsidP="00AC06F2">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bCs/>
        </w:rPr>
        <w:t>di avere la perfetta conoscenza delle norme generali e particolari che regolano l'appalto oltre che di tutti gli obblighi derivanti dalle prescrizioni degli atti di gara;</w:t>
      </w:r>
    </w:p>
    <w:p w14:paraId="2572395F" w14:textId="3C2BD442" w:rsidR="00360FB5" w:rsidRPr="00AC06F2" w:rsidRDefault="00B94FEA" w:rsidP="00AC06F2">
      <w:pPr>
        <w:numPr>
          <w:ilvl w:val="0"/>
          <w:numId w:val="5"/>
        </w:numPr>
        <w:spacing w:line="276" w:lineRule="auto"/>
        <w:ind w:left="426" w:hanging="284"/>
        <w:contextualSpacing/>
        <w:jc w:val="both"/>
        <w:rPr>
          <w:rFonts w:asciiTheme="minorHAnsi" w:hAnsiTheme="minorHAnsi" w:cstheme="minorHAnsi"/>
          <w:bCs/>
          <w:sz w:val="22"/>
          <w:szCs w:val="22"/>
        </w:rPr>
      </w:pPr>
      <w:bookmarkStart w:id="16" w:name="_Hlk140248056"/>
      <w:bookmarkStart w:id="17" w:name="_Hlk140246486"/>
      <w:r w:rsidRPr="00AC06F2">
        <w:rPr>
          <w:rFonts w:asciiTheme="minorHAnsi" w:hAnsiTheme="minorHAnsi" w:cstheme="minorHAnsi"/>
          <w:i/>
          <w:sz w:val="22"/>
          <w:szCs w:val="22"/>
        </w:rPr>
        <w:t>□</w:t>
      </w:r>
      <w:r w:rsidRPr="00AC06F2">
        <w:rPr>
          <w:rFonts w:asciiTheme="minorHAnsi" w:hAnsiTheme="minorHAnsi" w:cstheme="minorHAnsi"/>
          <w:bCs/>
          <w:sz w:val="22"/>
          <w:szCs w:val="22"/>
        </w:rPr>
        <w:t xml:space="preserve"> </w:t>
      </w:r>
      <w:r w:rsidR="00360FB5" w:rsidRPr="00AC06F2">
        <w:rPr>
          <w:rFonts w:asciiTheme="minorHAnsi" w:hAnsiTheme="minorHAnsi" w:cstheme="minorHAnsi"/>
          <w:bCs/>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3A88F269" w14:textId="17B655A8" w:rsidR="00360FB5" w:rsidRPr="00AC06F2" w:rsidRDefault="00360FB5" w:rsidP="00AC06F2">
      <w:pPr>
        <w:spacing w:line="276" w:lineRule="auto"/>
        <w:ind w:left="567"/>
        <w:contextualSpacing/>
        <w:jc w:val="both"/>
        <w:rPr>
          <w:rFonts w:asciiTheme="minorHAnsi" w:hAnsiTheme="minorHAnsi" w:cstheme="minorHAnsi"/>
          <w:bCs/>
          <w:i/>
          <w:sz w:val="22"/>
          <w:szCs w:val="22"/>
        </w:rPr>
      </w:pPr>
      <w:r w:rsidRPr="00AC06F2">
        <w:rPr>
          <w:rFonts w:asciiTheme="minorHAnsi" w:hAnsiTheme="minorHAnsi" w:cstheme="minorHAnsi"/>
          <w:bCs/>
          <w:i/>
          <w:sz w:val="22"/>
          <w:szCs w:val="22"/>
        </w:rPr>
        <w:t>ovvero</w:t>
      </w:r>
    </w:p>
    <w:p w14:paraId="2F417788" w14:textId="787AB0F4" w:rsidR="00B94FEA" w:rsidRPr="00AC06F2" w:rsidRDefault="00B94FEA" w:rsidP="00AC06F2">
      <w:pPr>
        <w:spacing w:line="276" w:lineRule="auto"/>
        <w:ind w:left="567"/>
        <w:contextualSpacing/>
        <w:jc w:val="both"/>
        <w:rPr>
          <w:rFonts w:asciiTheme="minorHAnsi" w:hAnsiTheme="minorHAnsi" w:cstheme="minorHAnsi"/>
          <w:bCs/>
          <w:i/>
          <w:sz w:val="22"/>
          <w:szCs w:val="22"/>
        </w:rPr>
      </w:pPr>
      <w:r w:rsidRPr="00AC06F2">
        <w:rPr>
          <w:rFonts w:asciiTheme="minorHAnsi" w:hAnsiTheme="minorHAnsi" w:cstheme="minorHAnsi"/>
          <w:i/>
          <w:sz w:val="22"/>
          <w:szCs w:val="22"/>
        </w:rPr>
        <w:t>□</w:t>
      </w:r>
      <w:r w:rsidRPr="00AC06F2">
        <w:rPr>
          <w:rFonts w:asciiTheme="minorHAnsi" w:hAnsiTheme="minorHAnsi" w:cstheme="minorHAnsi"/>
          <w:bCs/>
          <w:sz w:val="22"/>
          <w:szCs w:val="22"/>
        </w:rPr>
        <w:t xml:space="preserve"> </w:t>
      </w:r>
      <w:r w:rsidR="00360FB5" w:rsidRPr="00AC06F2">
        <w:rPr>
          <w:rFonts w:asciiTheme="minorHAnsi" w:hAnsiTheme="minorHAnsi" w:cstheme="minorHAnsi"/>
          <w:bCs/>
          <w:sz w:val="22"/>
          <w:szCs w:val="22"/>
        </w:rPr>
        <w:t>di partecipare alla medesima gara contemporaneamente in forme diverse</w:t>
      </w:r>
      <w:r w:rsidRPr="00AC06F2">
        <w:rPr>
          <w:rFonts w:asciiTheme="minorHAnsi" w:hAnsiTheme="minorHAnsi" w:cstheme="minorHAnsi"/>
          <w:bCs/>
          <w:sz w:val="22"/>
          <w:szCs w:val="22"/>
        </w:rPr>
        <w:t xml:space="preserve"> </w:t>
      </w:r>
      <w:r w:rsidRPr="00AC06F2">
        <w:rPr>
          <w:rFonts w:asciiTheme="minorHAnsi" w:hAnsiTheme="minorHAnsi" w:cstheme="minorHAnsi"/>
          <w:bCs/>
          <w:i/>
          <w:sz w:val="22"/>
          <w:szCs w:val="22"/>
        </w:rPr>
        <w:t>[specificare la modalità di partecipazione]</w:t>
      </w:r>
    </w:p>
    <w:p w14:paraId="610BBFDB" w14:textId="6AD0622D" w:rsidR="00B94FEA" w:rsidRPr="00AC06F2" w:rsidRDefault="003C0FB9" w:rsidP="00AC06F2">
      <w:pPr>
        <w:spacing w:line="276" w:lineRule="auto"/>
        <w:ind w:left="567"/>
        <w:contextualSpacing/>
        <w:jc w:val="both"/>
        <w:rPr>
          <w:rFonts w:asciiTheme="minorHAnsi" w:hAnsiTheme="minorHAnsi" w:cstheme="minorHAnsi"/>
          <w:bCs/>
          <w:sz w:val="22"/>
          <w:szCs w:val="22"/>
        </w:rPr>
      </w:pPr>
      <w:r w:rsidRPr="00AC06F2">
        <w:rPr>
          <w:rFonts w:asciiTheme="minorHAnsi" w:hAnsiTheme="minorHAnsi" w:cstheme="minorHAnsi"/>
          <w:bCs/>
          <w:sz w:val="22"/>
          <w:szCs w:val="22"/>
        </w:rPr>
        <w:t xml:space="preserve"> - </w:t>
      </w:r>
      <w:r w:rsidR="00360FB5" w:rsidRPr="00AC06F2">
        <w:rPr>
          <w:rFonts w:asciiTheme="minorHAnsi" w:hAnsiTheme="minorHAnsi" w:cstheme="minorHAnsi"/>
          <w:bCs/>
          <w:sz w:val="22"/>
          <w:szCs w:val="22"/>
        </w:rPr>
        <w:t>individuale e associata;</w:t>
      </w:r>
    </w:p>
    <w:p w14:paraId="521D6694" w14:textId="121AC517" w:rsidR="00B94FEA" w:rsidRPr="00AC06F2" w:rsidRDefault="003C0FB9" w:rsidP="00AC06F2">
      <w:pPr>
        <w:spacing w:line="276" w:lineRule="auto"/>
        <w:ind w:left="567"/>
        <w:contextualSpacing/>
        <w:jc w:val="both"/>
        <w:rPr>
          <w:rFonts w:asciiTheme="minorHAnsi" w:hAnsiTheme="minorHAnsi" w:cstheme="minorHAnsi"/>
          <w:bCs/>
          <w:sz w:val="22"/>
          <w:szCs w:val="22"/>
        </w:rPr>
      </w:pPr>
      <w:r w:rsidRPr="00AC06F2">
        <w:rPr>
          <w:rFonts w:asciiTheme="minorHAnsi" w:hAnsiTheme="minorHAnsi" w:cstheme="minorHAnsi"/>
          <w:bCs/>
          <w:sz w:val="22"/>
          <w:szCs w:val="22"/>
        </w:rPr>
        <w:t xml:space="preserve"> - </w:t>
      </w:r>
      <w:r w:rsidR="00360FB5" w:rsidRPr="00AC06F2">
        <w:rPr>
          <w:rFonts w:asciiTheme="minorHAnsi" w:hAnsiTheme="minorHAnsi" w:cstheme="minorHAnsi"/>
          <w:bCs/>
          <w:sz w:val="22"/>
          <w:szCs w:val="22"/>
        </w:rPr>
        <w:t xml:space="preserve">in più forme associate; </w:t>
      </w:r>
    </w:p>
    <w:p w14:paraId="7092B541" w14:textId="7FEF90A4" w:rsidR="00B94FEA" w:rsidRPr="00AC06F2" w:rsidRDefault="003C0FB9" w:rsidP="00AC06F2">
      <w:pPr>
        <w:spacing w:line="276" w:lineRule="auto"/>
        <w:ind w:left="567"/>
        <w:contextualSpacing/>
        <w:jc w:val="both"/>
        <w:rPr>
          <w:rFonts w:asciiTheme="minorHAnsi" w:hAnsiTheme="minorHAnsi" w:cstheme="minorHAnsi"/>
          <w:bCs/>
          <w:sz w:val="22"/>
          <w:szCs w:val="22"/>
        </w:rPr>
      </w:pPr>
      <w:r w:rsidRPr="00AC06F2">
        <w:rPr>
          <w:rFonts w:asciiTheme="minorHAnsi" w:hAnsiTheme="minorHAnsi" w:cstheme="minorHAnsi"/>
          <w:bCs/>
          <w:sz w:val="22"/>
          <w:szCs w:val="22"/>
        </w:rPr>
        <w:t xml:space="preserve"> - </w:t>
      </w:r>
      <w:r w:rsidR="00360FB5" w:rsidRPr="00AC06F2">
        <w:rPr>
          <w:rFonts w:asciiTheme="minorHAnsi" w:hAnsiTheme="minorHAnsi" w:cstheme="minorHAnsi"/>
          <w:bCs/>
          <w:sz w:val="22"/>
          <w:szCs w:val="22"/>
        </w:rPr>
        <w:t xml:space="preserve">in forma singola e quale consorziato esecutore di un consorzio; </w:t>
      </w:r>
    </w:p>
    <w:p w14:paraId="6B39D0B9" w14:textId="27D5183A" w:rsidR="00360FB5" w:rsidRPr="00AC06F2" w:rsidRDefault="003C0FB9" w:rsidP="00AC06F2">
      <w:pPr>
        <w:spacing w:line="276" w:lineRule="auto"/>
        <w:ind w:left="567"/>
        <w:contextualSpacing/>
        <w:jc w:val="both"/>
        <w:rPr>
          <w:rFonts w:asciiTheme="minorHAnsi" w:hAnsiTheme="minorHAnsi" w:cstheme="minorHAnsi"/>
          <w:bCs/>
          <w:sz w:val="22"/>
          <w:szCs w:val="22"/>
        </w:rPr>
      </w:pPr>
      <w:r w:rsidRPr="00AC06F2">
        <w:rPr>
          <w:rFonts w:asciiTheme="minorHAnsi" w:hAnsiTheme="minorHAnsi" w:cstheme="minorHAnsi"/>
          <w:bCs/>
          <w:sz w:val="22"/>
          <w:szCs w:val="22"/>
        </w:rPr>
        <w:t xml:space="preserve"> - </w:t>
      </w:r>
      <w:r w:rsidR="00360FB5" w:rsidRPr="00AC06F2">
        <w:rPr>
          <w:rFonts w:asciiTheme="minorHAnsi" w:hAnsiTheme="minorHAnsi" w:cstheme="minorHAnsi"/>
          <w:bCs/>
          <w:sz w:val="22"/>
          <w:szCs w:val="22"/>
        </w:rPr>
        <w:t>in forma singola e come ausiliaria di altro concorrente che sia ricorso all’avvalimento per migliorare la propria offerta;</w:t>
      </w:r>
    </w:p>
    <w:p w14:paraId="110A0C2D" w14:textId="77777777" w:rsidR="00E43F15" w:rsidRPr="00AC06F2" w:rsidRDefault="003C0FB9" w:rsidP="00AC06F2">
      <w:pPr>
        <w:spacing w:line="276" w:lineRule="auto"/>
        <w:ind w:left="567"/>
        <w:contextualSpacing/>
        <w:jc w:val="both"/>
        <w:rPr>
          <w:rFonts w:asciiTheme="minorHAnsi" w:hAnsiTheme="minorHAnsi" w:cstheme="minorHAnsi"/>
          <w:bCs/>
          <w:sz w:val="22"/>
          <w:szCs w:val="22"/>
          <w:u w:val="single"/>
        </w:rPr>
      </w:pPr>
      <w:r w:rsidRPr="00AC06F2">
        <w:rPr>
          <w:rFonts w:asciiTheme="minorHAnsi" w:hAnsiTheme="minorHAnsi" w:cstheme="minorHAnsi"/>
          <w:bCs/>
          <w:sz w:val="22"/>
          <w:szCs w:val="22"/>
          <w:u w:val="single"/>
        </w:rPr>
        <w:t>e</w:t>
      </w:r>
      <w:r w:rsidR="00360FB5" w:rsidRPr="00AC06F2">
        <w:rPr>
          <w:rFonts w:asciiTheme="minorHAnsi" w:hAnsiTheme="minorHAnsi" w:cstheme="minorHAnsi"/>
          <w:bCs/>
          <w:sz w:val="22"/>
          <w:szCs w:val="22"/>
          <w:u w:val="single"/>
        </w:rPr>
        <w:t xml:space="preserve"> allega la </w:t>
      </w:r>
      <w:r w:rsidR="00E43F15" w:rsidRPr="00AC06F2">
        <w:rPr>
          <w:rFonts w:asciiTheme="minorHAnsi" w:hAnsiTheme="minorHAnsi" w:cstheme="minorHAnsi"/>
          <w:bCs/>
          <w:sz w:val="22"/>
          <w:szCs w:val="22"/>
          <w:u w:val="single"/>
        </w:rPr>
        <w:t>seguente documentazione:</w:t>
      </w:r>
    </w:p>
    <w:p w14:paraId="4759135A" w14:textId="32FA6139" w:rsidR="00360FB5" w:rsidRPr="00AC06F2" w:rsidRDefault="00360FB5" w:rsidP="00AC06F2">
      <w:pPr>
        <w:pStyle w:val="Paragrafoelenco"/>
        <w:numPr>
          <w:ilvl w:val="1"/>
          <w:numId w:val="5"/>
        </w:numPr>
        <w:ind w:left="851"/>
        <w:jc w:val="both"/>
        <w:rPr>
          <w:rFonts w:asciiTheme="minorHAnsi" w:hAnsiTheme="minorHAnsi" w:cstheme="minorHAnsi"/>
          <w:bCs/>
        </w:rPr>
      </w:pPr>
      <w:r w:rsidRPr="00AC06F2">
        <w:rPr>
          <w:rFonts w:asciiTheme="minorHAnsi" w:hAnsiTheme="minorHAnsi" w:cstheme="minorHAnsi"/>
          <w:bCs/>
          <w:u w:val="single"/>
          <w:lang w:eastAsia="it-IT"/>
        </w:rPr>
        <w:t>documentazione che dimostra che la circostanza non ha influito sulla gara, né è idonea a incidere sulla capacità di rispettare gli obblighi contrattuali</w:t>
      </w:r>
      <w:r w:rsidRPr="00AC06F2">
        <w:rPr>
          <w:rFonts w:asciiTheme="minorHAnsi" w:hAnsiTheme="minorHAnsi" w:cstheme="minorHAnsi"/>
          <w:bCs/>
        </w:rPr>
        <w:t>;</w:t>
      </w:r>
    </w:p>
    <w:p w14:paraId="14E8AD8C" w14:textId="77777777" w:rsidR="003E212E" w:rsidRPr="00AC06F2" w:rsidRDefault="003E212E" w:rsidP="00AC06F2">
      <w:pPr>
        <w:pStyle w:val="Paragrafoelenco"/>
        <w:ind w:left="567"/>
        <w:jc w:val="both"/>
        <w:rPr>
          <w:rFonts w:asciiTheme="minorHAnsi" w:hAnsiTheme="minorHAnsi" w:cstheme="minorHAnsi"/>
        </w:rPr>
      </w:pPr>
      <w:bookmarkStart w:id="18" w:name="_Hlk141029657"/>
      <w:r w:rsidRPr="00AC06F2">
        <w:rPr>
          <w:rFonts w:asciiTheme="minorHAnsi" w:hAnsiTheme="minorHAnsi" w:cstheme="minorHAnsi"/>
        </w:rPr>
        <w:t>[</w:t>
      </w:r>
      <w:r w:rsidRPr="00AC06F2">
        <w:rPr>
          <w:rFonts w:asciiTheme="minorHAnsi" w:hAnsiTheme="minorHAnsi" w:cstheme="minorHAnsi"/>
          <w:b/>
        </w:rPr>
        <w:t>N.B.:</w:t>
      </w:r>
      <w:r w:rsidRPr="00AC06F2">
        <w:rPr>
          <w:rFonts w:asciiTheme="minorHAnsi" w:hAnsiTheme="minorHAnsi" w:cstheme="minorHAnsi"/>
        </w:rPr>
        <w:t xml:space="preserve"> </w:t>
      </w:r>
      <w:r w:rsidRPr="00AC06F2">
        <w:rPr>
          <w:rFonts w:asciiTheme="minorHAnsi" w:hAnsiTheme="minorHAnsi" w:cstheme="minorHAnsi"/>
          <w:b/>
          <w:i/>
        </w:rPr>
        <w:t>Per gli operatori economici che partecipano in forma associata la relativa dichiarazione deve essere resa nell’ambito del Mod. 2 a/b, compilando la parte ivi contenuta]</w:t>
      </w:r>
      <w:r w:rsidRPr="00AC06F2">
        <w:rPr>
          <w:rFonts w:asciiTheme="minorHAnsi" w:hAnsiTheme="minorHAnsi" w:cstheme="minorHAnsi"/>
        </w:rPr>
        <w:t>;</w:t>
      </w:r>
    </w:p>
    <w:bookmarkEnd w:id="16"/>
    <w:bookmarkEnd w:id="18"/>
    <w:p w14:paraId="13494E20" w14:textId="4ADDDB1D" w:rsidR="00C25A5D" w:rsidRPr="00AC06F2" w:rsidRDefault="00C25A5D" w:rsidP="00685F5F">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di autorizzare l’ASI a trasmettere tramite posta elettronica certificata le comunicazioni di cui all’art. 90 del Codice;</w:t>
      </w:r>
    </w:p>
    <w:bookmarkEnd w:id="17"/>
    <w:p w14:paraId="4A91D183" w14:textId="39CBF93A" w:rsidR="00B70638" w:rsidRPr="00AC06F2" w:rsidRDefault="00B70638" w:rsidP="00685F5F">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bCs/>
        </w:rPr>
        <w:t>di accettare, in caso di RTI e consorzi, che tutte le comunicazioni formali effettuate dall’ASI relativamente alla gara verranno effettuate esclusivamente alla mandataria;</w:t>
      </w:r>
    </w:p>
    <w:p w14:paraId="1561D388" w14:textId="77777777" w:rsidR="00C25A5D" w:rsidRPr="00AC06F2" w:rsidRDefault="00C25A5D" w:rsidP="00AC3E39">
      <w:pPr>
        <w:numPr>
          <w:ilvl w:val="0"/>
          <w:numId w:val="5"/>
        </w:numPr>
        <w:spacing w:line="276" w:lineRule="auto"/>
        <w:ind w:left="426" w:hanging="284"/>
        <w:contextualSpacing/>
        <w:jc w:val="both"/>
        <w:rPr>
          <w:rFonts w:asciiTheme="minorHAnsi" w:hAnsiTheme="minorHAnsi" w:cstheme="minorHAnsi"/>
          <w:bCs/>
          <w:sz w:val="22"/>
          <w:szCs w:val="22"/>
        </w:rPr>
      </w:pPr>
      <w:r w:rsidRPr="00AC06F2">
        <w:rPr>
          <w:rFonts w:asciiTheme="minorHAnsi" w:hAnsiTheme="minorHAnsi" w:cstheme="minorHAnsi"/>
          <w:bCs/>
          <w:sz w:val="22"/>
          <w:szCs w:val="22"/>
        </w:rPr>
        <w:t>in merito agli obblighi concernenti il segreto d’ufficio, dichiara:</w:t>
      </w:r>
    </w:p>
    <w:p w14:paraId="64FCB9C8" w14:textId="2F1E2417" w:rsidR="00C25A5D" w:rsidRPr="00AC06F2" w:rsidRDefault="00C25A5D" w:rsidP="00E01496">
      <w:pPr>
        <w:spacing w:line="276" w:lineRule="auto"/>
        <w:ind w:left="851" w:hanging="284"/>
        <w:jc w:val="both"/>
        <w:rPr>
          <w:rFonts w:asciiTheme="minorHAnsi" w:eastAsia="Calibri" w:hAnsiTheme="minorHAnsi" w:cstheme="minorHAnsi"/>
          <w:bCs/>
          <w:sz w:val="22"/>
          <w:szCs w:val="22"/>
          <w:lang w:eastAsia="en-US"/>
        </w:rPr>
      </w:pPr>
      <w:r w:rsidRPr="00AC06F2">
        <w:rPr>
          <w:rFonts w:asciiTheme="minorHAnsi" w:eastAsia="Calibri" w:hAnsiTheme="minorHAnsi" w:cstheme="minorHAnsi"/>
          <w:bCs/>
          <w:sz w:val="22"/>
          <w:szCs w:val="22"/>
          <w:lang w:eastAsia="en-US"/>
        </w:rPr>
        <w:t>-</w:t>
      </w:r>
      <w:r w:rsidRPr="00AC06F2">
        <w:rPr>
          <w:rFonts w:asciiTheme="minorHAnsi" w:eastAsia="Calibri" w:hAnsiTheme="minorHAnsi" w:cstheme="minorHAnsi"/>
          <w:bCs/>
          <w:sz w:val="22"/>
          <w:szCs w:val="22"/>
          <w:lang w:eastAsia="en-US"/>
        </w:rPr>
        <w:tab/>
        <w:t>di impegnarsi a non divulgare notizie relative alle attività svolte presso gli uffici dell’Agenzia Spaziale Italiana, di cui sia venuta a conoscenza nel corso o a causa</w:t>
      </w:r>
      <w:r w:rsidR="00883BCC" w:rsidRPr="00AC06F2">
        <w:rPr>
          <w:rFonts w:asciiTheme="minorHAnsi" w:eastAsia="Calibri" w:hAnsiTheme="minorHAnsi" w:cstheme="minorHAnsi"/>
          <w:bCs/>
          <w:sz w:val="22"/>
          <w:szCs w:val="22"/>
          <w:lang w:eastAsia="en-US"/>
        </w:rPr>
        <w:t xml:space="preserve"> </w:t>
      </w:r>
      <w:r w:rsidRPr="00AC06F2">
        <w:rPr>
          <w:rFonts w:asciiTheme="minorHAnsi" w:eastAsia="Calibri" w:hAnsiTheme="minorHAnsi" w:cstheme="minorHAnsi"/>
          <w:bCs/>
          <w:sz w:val="22"/>
          <w:szCs w:val="22"/>
          <w:lang w:eastAsia="en-US"/>
        </w:rPr>
        <w:t>della compilazione dell’offerta;</w:t>
      </w:r>
    </w:p>
    <w:p w14:paraId="4E702265" w14:textId="325B49F1" w:rsidR="00C25A5D" w:rsidRPr="00AC06F2" w:rsidRDefault="00C25A5D" w:rsidP="00E01496">
      <w:pPr>
        <w:spacing w:line="276" w:lineRule="auto"/>
        <w:ind w:left="851" w:hanging="284"/>
        <w:jc w:val="both"/>
        <w:rPr>
          <w:rFonts w:asciiTheme="minorHAnsi" w:eastAsia="Calibri" w:hAnsiTheme="minorHAnsi" w:cstheme="minorHAnsi"/>
          <w:bCs/>
          <w:sz w:val="22"/>
          <w:szCs w:val="22"/>
          <w:lang w:eastAsia="en-US"/>
        </w:rPr>
      </w:pPr>
      <w:r w:rsidRPr="00AC06F2">
        <w:rPr>
          <w:rFonts w:asciiTheme="minorHAnsi" w:eastAsia="Calibri" w:hAnsiTheme="minorHAnsi" w:cstheme="minorHAnsi"/>
          <w:bCs/>
          <w:sz w:val="22"/>
          <w:szCs w:val="22"/>
          <w:lang w:eastAsia="en-US"/>
        </w:rPr>
        <w:t>-</w:t>
      </w:r>
      <w:r w:rsidRPr="00AC06F2">
        <w:rPr>
          <w:rFonts w:asciiTheme="minorHAnsi" w:eastAsia="Calibr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7330763E" w:rsidR="00C25A5D" w:rsidRPr="00AC06F2" w:rsidRDefault="00C25A5D" w:rsidP="00E01496">
      <w:pPr>
        <w:spacing w:line="276" w:lineRule="auto"/>
        <w:ind w:left="851" w:hanging="284"/>
        <w:jc w:val="both"/>
        <w:rPr>
          <w:rFonts w:asciiTheme="minorHAnsi" w:eastAsia="Calibri" w:hAnsiTheme="minorHAnsi" w:cstheme="minorHAnsi"/>
          <w:bCs/>
          <w:sz w:val="22"/>
          <w:szCs w:val="22"/>
          <w:lang w:eastAsia="en-US"/>
        </w:rPr>
      </w:pPr>
      <w:r w:rsidRPr="00AC06F2">
        <w:rPr>
          <w:rFonts w:asciiTheme="minorHAnsi" w:eastAsia="Calibri" w:hAnsiTheme="minorHAnsi" w:cstheme="minorHAnsi"/>
          <w:bCs/>
          <w:sz w:val="22"/>
          <w:szCs w:val="22"/>
          <w:lang w:eastAsia="en-US"/>
        </w:rPr>
        <w:t>-</w:t>
      </w:r>
      <w:r w:rsidRPr="00AC06F2">
        <w:rPr>
          <w:rFonts w:asciiTheme="minorHAnsi" w:eastAsia="Calibri" w:hAnsiTheme="minorHAnsi" w:cstheme="minorHAnsi"/>
          <w:bCs/>
          <w:sz w:val="22"/>
          <w:szCs w:val="22"/>
          <w:lang w:eastAsia="en-US"/>
        </w:rPr>
        <w:tab/>
        <w:t>di impegnarsi ad adottare tutte le opportune misure volte a garantire la massima riservatezza sulle informazioni di cui fosse venuta a conoscenza nel corso o a causa della compilazione dell’offerta;</w:t>
      </w:r>
    </w:p>
    <w:p w14:paraId="58D2B156" w14:textId="2535249B" w:rsidR="00C25A5D" w:rsidRPr="00AC06F2" w:rsidRDefault="00C25A5D" w:rsidP="00E01496">
      <w:pPr>
        <w:spacing w:line="276" w:lineRule="auto"/>
        <w:ind w:left="851" w:hanging="284"/>
        <w:jc w:val="both"/>
        <w:rPr>
          <w:rFonts w:asciiTheme="minorHAnsi" w:eastAsia="Calibri" w:hAnsiTheme="minorHAnsi" w:cstheme="minorHAnsi"/>
          <w:bCs/>
          <w:sz w:val="22"/>
          <w:szCs w:val="22"/>
          <w:lang w:eastAsia="en-US"/>
        </w:rPr>
      </w:pPr>
      <w:r w:rsidRPr="00AC06F2">
        <w:rPr>
          <w:rFonts w:asciiTheme="minorHAnsi" w:eastAsia="Calibri" w:hAnsiTheme="minorHAnsi" w:cstheme="minorHAnsi"/>
          <w:bCs/>
          <w:sz w:val="22"/>
          <w:szCs w:val="22"/>
          <w:lang w:eastAsia="en-US"/>
        </w:rPr>
        <w:t>-</w:t>
      </w:r>
      <w:r w:rsidRPr="00AC06F2">
        <w:rPr>
          <w:rFonts w:asciiTheme="minorHAnsi" w:eastAsia="Calibri" w:hAnsiTheme="minorHAnsi" w:cstheme="minorHAns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1F4818EE" w:rsidR="00C25A5D" w:rsidRPr="00AC06F2" w:rsidRDefault="00C25A5D" w:rsidP="00E01496">
      <w:pPr>
        <w:spacing w:after="120" w:line="276" w:lineRule="auto"/>
        <w:ind w:left="851" w:hanging="284"/>
        <w:jc w:val="both"/>
        <w:rPr>
          <w:rFonts w:asciiTheme="minorHAnsi" w:eastAsia="Calibri" w:hAnsiTheme="minorHAnsi" w:cstheme="minorHAnsi"/>
          <w:bCs/>
          <w:sz w:val="22"/>
          <w:szCs w:val="22"/>
          <w:lang w:eastAsia="en-US"/>
        </w:rPr>
      </w:pPr>
      <w:r w:rsidRPr="00AC06F2">
        <w:rPr>
          <w:rFonts w:asciiTheme="minorHAnsi" w:eastAsia="Calibri" w:hAnsiTheme="minorHAnsi" w:cstheme="minorHAnsi"/>
          <w:bCs/>
          <w:sz w:val="22"/>
          <w:szCs w:val="22"/>
          <w:lang w:eastAsia="en-US"/>
        </w:rPr>
        <w:t>-</w:t>
      </w:r>
      <w:r w:rsidRPr="00AC06F2">
        <w:rPr>
          <w:rFonts w:asciiTheme="minorHAnsi" w:eastAsia="Calibr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r w:rsidR="00883BCC" w:rsidRPr="00AC06F2">
        <w:rPr>
          <w:rFonts w:asciiTheme="minorHAnsi" w:eastAsia="Calibri" w:hAnsiTheme="minorHAnsi" w:cstheme="minorHAnsi"/>
          <w:bCs/>
          <w:sz w:val="22"/>
          <w:szCs w:val="22"/>
          <w:lang w:eastAsia="en-US"/>
        </w:rPr>
        <w:t>;</w:t>
      </w:r>
    </w:p>
    <w:p w14:paraId="7FFFB62E" w14:textId="04DDE6B3" w:rsidR="00D10CC1" w:rsidRPr="00AC06F2" w:rsidRDefault="000157B8" w:rsidP="00E01496">
      <w:pPr>
        <w:pStyle w:val="Paragrafoelenco"/>
        <w:numPr>
          <w:ilvl w:val="0"/>
          <w:numId w:val="5"/>
        </w:numPr>
        <w:spacing w:after="0"/>
        <w:ind w:left="426" w:hanging="284"/>
        <w:jc w:val="both"/>
        <w:rPr>
          <w:rFonts w:asciiTheme="minorHAnsi" w:eastAsia="Calibri" w:hAnsiTheme="minorHAnsi" w:cstheme="minorHAnsi"/>
          <w:b/>
          <w:bCs/>
        </w:rPr>
      </w:pPr>
      <w:r w:rsidRPr="00AC06F2">
        <w:rPr>
          <w:rFonts w:asciiTheme="minorHAnsi" w:eastAsia="Calibri" w:hAnsiTheme="minorHAnsi" w:cstheme="minorHAnsi"/>
          <w:bCs/>
        </w:rPr>
        <w:t>[</w:t>
      </w:r>
      <w:r w:rsidRPr="00AC06F2">
        <w:rPr>
          <w:rFonts w:asciiTheme="minorHAnsi" w:eastAsia="Calibri" w:hAnsiTheme="minorHAnsi" w:cstheme="minorHAnsi"/>
          <w:b/>
          <w:bCs/>
        </w:rPr>
        <w:t>Per gli operatori economici non residenti e privi di stabile organizzazione in Italia</w:t>
      </w:r>
      <w:r w:rsidRPr="00AC06F2">
        <w:rPr>
          <w:rFonts w:asciiTheme="minorHAnsi" w:eastAsia="Calibri" w:hAnsiTheme="minorHAnsi" w:cstheme="minorHAnsi"/>
          <w:bCs/>
        </w:rPr>
        <w:t xml:space="preserve">] </w:t>
      </w:r>
      <w:r w:rsidR="00D10CC1" w:rsidRPr="00AC06F2">
        <w:rPr>
          <w:rFonts w:asciiTheme="minorHAnsi" w:eastAsia="Calibri" w:hAnsiTheme="minorHAnsi" w:cstheme="minorHAnsi"/>
          <w:bCs/>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AC06F2" w:rsidRDefault="000157B8" w:rsidP="00E01496">
      <w:pPr>
        <w:numPr>
          <w:ilvl w:val="0"/>
          <w:numId w:val="5"/>
        </w:numPr>
        <w:spacing w:line="276" w:lineRule="auto"/>
        <w:ind w:left="426" w:hanging="284"/>
        <w:contextualSpacing/>
        <w:jc w:val="both"/>
        <w:rPr>
          <w:rFonts w:asciiTheme="minorHAnsi" w:hAnsiTheme="minorHAnsi" w:cstheme="minorHAnsi"/>
          <w:bCs/>
          <w:sz w:val="22"/>
          <w:szCs w:val="22"/>
        </w:rPr>
      </w:pPr>
      <w:r w:rsidRPr="00AC06F2">
        <w:rPr>
          <w:rFonts w:asciiTheme="minorHAnsi" w:hAnsiTheme="minorHAnsi" w:cstheme="minorHAnsi"/>
          <w:bCs/>
          <w:sz w:val="22"/>
          <w:szCs w:val="22"/>
        </w:rPr>
        <w:lastRenderedPageBreak/>
        <w:t xml:space="preserve"> </w:t>
      </w:r>
      <w:r w:rsidR="00C25A5D" w:rsidRPr="00AC06F2">
        <w:rPr>
          <w:rFonts w:asciiTheme="minorHAnsi" w:eastAsia="Calibri" w:hAnsiTheme="minorHAnsi" w:cstheme="minorHAnsi"/>
          <w:bCs/>
          <w:sz w:val="22"/>
          <w:szCs w:val="22"/>
          <w:lang w:eastAsia="en-US"/>
        </w:rPr>
        <w:t>[</w:t>
      </w:r>
      <w:r w:rsidR="00C25A5D" w:rsidRPr="00AC06F2">
        <w:rPr>
          <w:rFonts w:asciiTheme="minorHAnsi" w:eastAsia="Calibri" w:hAnsiTheme="minorHAnsi" w:cstheme="minorHAnsi"/>
          <w:b/>
          <w:bCs/>
          <w:i/>
          <w:sz w:val="22"/>
          <w:szCs w:val="22"/>
          <w:lang w:eastAsia="en-US"/>
        </w:rPr>
        <w:t>Per gli operatori economici non residenti e privi di stabile organizzazione in Italia</w:t>
      </w:r>
      <w:r w:rsidR="00C25A5D" w:rsidRPr="00AC06F2">
        <w:rPr>
          <w:rFonts w:asciiTheme="minorHAnsi" w:eastAsia="Calibri" w:hAnsiTheme="minorHAnsi" w:cstheme="minorHAnsi"/>
          <w:bCs/>
          <w:sz w:val="22"/>
          <w:szCs w:val="22"/>
          <w:lang w:eastAsia="en-US"/>
        </w:rPr>
        <w:t xml:space="preserve">] </w:t>
      </w:r>
      <w:r w:rsidR="00C25A5D" w:rsidRPr="00AC06F2">
        <w:rPr>
          <w:rFonts w:asciiTheme="minorHAnsi" w:hAnsiTheme="minorHAnsi" w:cstheme="minorHAnsi"/>
          <w:bCs/>
          <w:sz w:val="22"/>
          <w:szCs w:val="22"/>
        </w:rPr>
        <w:t xml:space="preserve">il domicilio fiscale …, il codice fiscale …, la partita IVA …, l’indirizzo di posta elettronica </w:t>
      </w:r>
      <w:r w:rsidR="00C25A5D" w:rsidRPr="00AC06F2">
        <w:rPr>
          <w:rFonts w:asciiTheme="minorHAnsi" w:eastAsia="Calibri" w:hAnsiTheme="minorHAnsi" w:cstheme="minorHAnsi"/>
          <w:bCs/>
          <w:sz w:val="22"/>
          <w:szCs w:val="22"/>
          <w:lang w:eastAsia="en-US"/>
        </w:rPr>
        <w:t>certificata</w:t>
      </w:r>
      <w:r w:rsidR="00C25A5D" w:rsidRPr="00AC06F2">
        <w:rPr>
          <w:rFonts w:asciiTheme="minorHAnsi" w:hAnsiTheme="minorHAnsi" w:cstheme="minorHAnsi"/>
          <w:bCs/>
          <w:sz w:val="22"/>
          <w:szCs w:val="22"/>
        </w:rPr>
        <w:t xml:space="preserve"> o strumento analogo negli altri Stati Membri, ai fini delle comunicazioni di cui all’articolo 90 del Codice;</w:t>
      </w:r>
    </w:p>
    <w:p w14:paraId="775A48DB" w14:textId="6304A375" w:rsidR="00B70638" w:rsidRPr="00AC06F2" w:rsidRDefault="000157B8" w:rsidP="00E01496">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w:t>
      </w:r>
      <w:r w:rsidRPr="00AC06F2">
        <w:rPr>
          <w:rFonts w:asciiTheme="minorHAnsi" w:hAnsiTheme="minorHAnsi" w:cstheme="minorHAnsi"/>
          <w:b/>
          <w:bCs/>
          <w:i/>
        </w:rPr>
        <w:t xml:space="preserve">Per gli operatori economici che presentano la cauzione provvisoria in misura ridotta, ai sensi dell’art. </w:t>
      </w:r>
      <w:r w:rsidR="00C25A5D" w:rsidRPr="00AC06F2">
        <w:rPr>
          <w:rFonts w:asciiTheme="minorHAnsi" w:eastAsia="Calibri" w:hAnsiTheme="minorHAnsi" w:cstheme="minorHAnsi"/>
          <w:b/>
          <w:bCs/>
          <w:i/>
        </w:rPr>
        <w:t>106, comma 8 del Codice</w:t>
      </w:r>
      <w:r w:rsidRPr="00AC06F2">
        <w:rPr>
          <w:rFonts w:asciiTheme="minorHAnsi" w:hAnsiTheme="minorHAnsi" w:cstheme="minorHAnsi"/>
          <w:bCs/>
        </w:rPr>
        <w:t xml:space="preserve">] </w:t>
      </w:r>
      <w:r w:rsidR="00B70638" w:rsidRPr="00AC06F2">
        <w:rPr>
          <w:rFonts w:asciiTheme="minorHAnsi" w:hAnsiTheme="minorHAnsi" w:cstheme="minorHAnsi"/>
          <w:bCs/>
        </w:rPr>
        <w:t xml:space="preserve">di essere in possesso del possesso del requisito previsto dall’art. </w:t>
      </w:r>
      <w:r w:rsidR="008C5888" w:rsidRPr="00AC06F2">
        <w:rPr>
          <w:rFonts w:asciiTheme="minorHAnsi" w:hAnsiTheme="minorHAnsi" w:cstheme="minorHAnsi"/>
          <w:bCs/>
        </w:rPr>
        <w:t>106</w:t>
      </w:r>
      <w:r w:rsidR="00B70638" w:rsidRPr="00AC06F2">
        <w:rPr>
          <w:rFonts w:asciiTheme="minorHAnsi" w:hAnsiTheme="minorHAnsi" w:cstheme="minorHAnsi"/>
          <w:bCs/>
        </w:rPr>
        <w:t xml:space="preserve">, comma </w:t>
      </w:r>
      <w:r w:rsidR="008C5888" w:rsidRPr="00AC06F2">
        <w:rPr>
          <w:rFonts w:asciiTheme="minorHAnsi" w:hAnsiTheme="minorHAnsi" w:cstheme="minorHAnsi"/>
          <w:bCs/>
        </w:rPr>
        <w:t>8</w:t>
      </w:r>
      <w:r w:rsidR="00B70638" w:rsidRPr="00AC06F2">
        <w:rPr>
          <w:rFonts w:asciiTheme="minorHAnsi" w:hAnsiTheme="minorHAnsi" w:cstheme="minorHAnsi"/>
          <w:bCs/>
        </w:rPr>
        <w:t xml:space="preserve"> del Codice e allega copia conforme della relativa certificazione; </w:t>
      </w:r>
      <w:r w:rsidR="00B70638" w:rsidRPr="00AC06F2">
        <w:rPr>
          <w:rFonts w:asciiTheme="minorHAnsi" w:hAnsiTheme="minorHAnsi" w:cstheme="minorHAnsi"/>
          <w:b/>
          <w:bCs/>
        </w:rPr>
        <w:t xml:space="preserve"> </w:t>
      </w:r>
    </w:p>
    <w:p w14:paraId="5DA9E082" w14:textId="12ACD438" w:rsidR="00B70638" w:rsidRPr="00AC06F2" w:rsidRDefault="00B70638" w:rsidP="00E01496">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 xml:space="preserve">indica i seguenti dati: domicilio fiscale …………; codice fiscale ……………, partita IVA ………………….; ai fini delle comunicazioni di cui all’art. </w:t>
      </w:r>
      <w:r w:rsidR="008C5888" w:rsidRPr="00AC06F2">
        <w:rPr>
          <w:rFonts w:asciiTheme="minorHAnsi" w:hAnsiTheme="minorHAnsi" w:cstheme="minorHAnsi"/>
          <w:bCs/>
        </w:rPr>
        <w:t>90</w:t>
      </w:r>
      <w:r w:rsidRPr="00AC06F2">
        <w:rPr>
          <w:rFonts w:asciiTheme="minorHAnsi" w:hAnsiTheme="minorHAnsi" w:cstheme="minorHAnsi"/>
          <w:bCs/>
        </w:rPr>
        <w:t xml:space="preserve"> del Codice, indirizzo PEC oppure, solo in caso di concorrenti aventi sede in altri Stati membri, indirizzo di posta elettronica ………………; </w:t>
      </w:r>
    </w:p>
    <w:p w14:paraId="5916CB3E" w14:textId="32720AA9" w:rsidR="00B70638" w:rsidRPr="00AC06F2" w:rsidRDefault="00797086" w:rsidP="00E01496">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i/>
          <w:highlight w:val="lightGray"/>
          <w:lang w:eastAsia="it-IT"/>
        </w:rPr>
        <w:t>□</w:t>
      </w:r>
      <w:r w:rsidR="00B44C4C" w:rsidRPr="00AC06F2">
        <w:rPr>
          <w:rFonts w:asciiTheme="minorHAnsi" w:hAnsiTheme="minorHAnsi" w:cstheme="minorHAnsi"/>
          <w:b/>
          <w:bCs/>
        </w:rPr>
        <w:t xml:space="preserve"> </w:t>
      </w:r>
      <w:r w:rsidR="00B70638" w:rsidRPr="00AC06F2">
        <w:rPr>
          <w:rFonts w:asciiTheme="minorHAnsi" w:hAnsiTheme="minorHAnsi" w:cstheme="minorHAnsi"/>
          <w:b/>
          <w:bCs/>
        </w:rPr>
        <w:t>di autorizzare</w:t>
      </w:r>
      <w:r w:rsidR="004F7039" w:rsidRPr="00AC06F2">
        <w:rPr>
          <w:rFonts w:asciiTheme="minorHAnsi" w:hAnsiTheme="minorHAnsi" w:cstheme="minorHAnsi"/>
          <w:bCs/>
        </w:rPr>
        <w:t>,</w:t>
      </w:r>
      <w:r w:rsidR="00B70638" w:rsidRPr="00AC06F2">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AC06F2" w:rsidRDefault="00B70638" w:rsidP="00E01496">
      <w:pPr>
        <w:spacing w:line="276" w:lineRule="auto"/>
        <w:ind w:left="426"/>
        <w:jc w:val="both"/>
        <w:rPr>
          <w:rFonts w:asciiTheme="minorHAnsi" w:hAnsiTheme="minorHAnsi" w:cstheme="minorHAnsi"/>
          <w:b/>
          <w:bCs/>
          <w:sz w:val="22"/>
          <w:szCs w:val="22"/>
          <w:lang w:eastAsia="en-US"/>
        </w:rPr>
      </w:pPr>
      <w:r w:rsidRPr="00AC06F2">
        <w:rPr>
          <w:rFonts w:asciiTheme="minorHAnsi" w:hAnsiTheme="minorHAnsi" w:cstheme="minorHAnsi"/>
          <w:b/>
          <w:bCs/>
          <w:sz w:val="22"/>
          <w:szCs w:val="22"/>
          <w:lang w:eastAsia="en-US"/>
        </w:rPr>
        <w:t xml:space="preserve">(oppure) </w:t>
      </w:r>
    </w:p>
    <w:p w14:paraId="6876523F" w14:textId="7A327711" w:rsidR="00797086" w:rsidRPr="00AC06F2" w:rsidRDefault="00DD5FA5" w:rsidP="00E01496">
      <w:pPr>
        <w:spacing w:line="276" w:lineRule="auto"/>
        <w:ind w:left="426"/>
        <w:jc w:val="both"/>
        <w:rPr>
          <w:rFonts w:asciiTheme="minorHAnsi" w:hAnsiTheme="minorHAnsi" w:cstheme="minorHAnsi"/>
          <w:bCs/>
          <w:sz w:val="22"/>
          <w:szCs w:val="22"/>
          <w:lang w:eastAsia="en-US"/>
        </w:rPr>
      </w:pPr>
      <w:r w:rsidRPr="00AC06F2">
        <w:rPr>
          <w:rFonts w:asciiTheme="minorHAnsi" w:hAnsiTheme="minorHAnsi" w:cstheme="minorHAnsi"/>
          <w:i/>
          <w:sz w:val="22"/>
          <w:szCs w:val="22"/>
          <w:highlight w:val="lightGray"/>
        </w:rPr>
        <w:t>□</w:t>
      </w:r>
      <w:r w:rsidR="00B44C4C" w:rsidRPr="00AC06F2">
        <w:rPr>
          <w:rFonts w:asciiTheme="minorHAnsi" w:hAnsiTheme="minorHAnsi" w:cstheme="minorHAnsi"/>
          <w:b/>
          <w:bCs/>
          <w:sz w:val="22"/>
          <w:szCs w:val="22"/>
          <w:lang w:eastAsia="en-US"/>
        </w:rPr>
        <w:t xml:space="preserve"> </w:t>
      </w:r>
      <w:r w:rsidR="00B70638" w:rsidRPr="00AC06F2">
        <w:rPr>
          <w:rFonts w:asciiTheme="minorHAnsi" w:hAnsiTheme="minorHAnsi" w:cstheme="minorHAnsi"/>
          <w:b/>
          <w:bCs/>
          <w:sz w:val="22"/>
          <w:szCs w:val="22"/>
          <w:lang w:eastAsia="en-US"/>
        </w:rPr>
        <w:t xml:space="preserve">di non autorizzare, </w:t>
      </w:r>
      <w:r w:rsidR="00B70638" w:rsidRPr="00AC06F2">
        <w:rPr>
          <w:rFonts w:asciiTheme="minorHAnsi" w:hAnsiTheme="minorHAnsi" w:cstheme="minorHAnsi"/>
          <w:bCs/>
          <w:sz w:val="22"/>
          <w:szCs w:val="22"/>
          <w:lang w:eastAsia="en-US"/>
        </w:rPr>
        <w:t xml:space="preserve">qualora un partecipante alla gara eserciti la facoltà di “accesso agli atti”, l’ASI a rilasciare copia dell’offerta tecnica </w:t>
      </w:r>
      <w:bookmarkStart w:id="19" w:name="_Hlk141030724"/>
      <w:r w:rsidR="00B70638" w:rsidRPr="00AC06F2">
        <w:rPr>
          <w:rFonts w:asciiTheme="minorHAnsi" w:hAnsiTheme="minorHAnsi" w:cstheme="minorHAnsi"/>
          <w:bCs/>
          <w:sz w:val="22"/>
          <w:szCs w:val="22"/>
          <w:lang w:eastAsia="en-US"/>
        </w:rPr>
        <w:t>e delle spiegazioni che saranno eventualmente richieste in sede di verifica delle offerte anomale</w:t>
      </w:r>
      <w:bookmarkEnd w:id="19"/>
      <w:r w:rsidR="00B70638" w:rsidRPr="00AC06F2">
        <w:rPr>
          <w:rFonts w:asciiTheme="minorHAnsi" w:hAnsiTheme="minorHAnsi" w:cstheme="minorHAnsi"/>
          <w:bCs/>
          <w:sz w:val="22"/>
          <w:szCs w:val="22"/>
          <w:lang w:eastAsia="en-US"/>
        </w:rPr>
        <w:t xml:space="preserve">, in quanto coperte da segreto tecnico/commerciale. Tale dichiarazione dovrà essere adeguatamente motivata e comprovata </w:t>
      </w:r>
      <w:r w:rsidR="00797086" w:rsidRPr="00AC06F2">
        <w:rPr>
          <w:rFonts w:asciiTheme="minorHAnsi" w:hAnsiTheme="minorHAnsi" w:cstheme="minorHAnsi"/>
          <w:bCs/>
          <w:sz w:val="22"/>
          <w:szCs w:val="22"/>
          <w:lang w:eastAsia="en-US"/>
        </w:rPr>
        <w:t xml:space="preserve">ai sensi </w:t>
      </w:r>
      <w:r w:rsidR="00797086" w:rsidRPr="00AC06F2">
        <w:rPr>
          <w:rFonts w:asciiTheme="minorHAnsi" w:hAnsiTheme="minorHAnsi" w:cstheme="minorHAnsi"/>
          <w:bCs/>
          <w:i/>
          <w:sz w:val="22"/>
          <w:szCs w:val="22"/>
          <w:lang w:eastAsia="en-US"/>
        </w:rPr>
        <w:t>dell’art. 53, comma 5, lett. a), del D.Lgs. n. 50/2016;</w:t>
      </w:r>
    </w:p>
    <w:p w14:paraId="2A53C8F4" w14:textId="4F6D10CB" w:rsidR="00B70638" w:rsidRPr="00AC06F2" w:rsidRDefault="00797086" w:rsidP="00E01496">
      <w:pPr>
        <w:pStyle w:val="Paragrafoelenco"/>
        <w:numPr>
          <w:ilvl w:val="0"/>
          <w:numId w:val="5"/>
        </w:numPr>
        <w:spacing w:after="0"/>
        <w:ind w:left="426" w:hanging="284"/>
        <w:jc w:val="both"/>
        <w:rPr>
          <w:rFonts w:asciiTheme="minorHAnsi" w:hAnsiTheme="minorHAnsi" w:cstheme="minorHAnsi"/>
          <w:bCs/>
        </w:rPr>
      </w:pPr>
      <w:r w:rsidRPr="00AC06F2">
        <w:rPr>
          <w:rFonts w:asciiTheme="minorHAnsi" w:hAnsiTheme="minorHAnsi" w:cstheme="minorHAnsi"/>
          <w:i/>
          <w:highlight w:val="lightGray"/>
          <w:lang w:eastAsia="it-IT"/>
        </w:rPr>
        <w:t>□</w:t>
      </w:r>
      <w:r w:rsidR="00B44C4C" w:rsidRPr="00AC06F2">
        <w:rPr>
          <w:rFonts w:asciiTheme="minorHAnsi" w:hAnsiTheme="minorHAnsi" w:cstheme="minorHAnsi"/>
          <w:b/>
          <w:bCs/>
        </w:rPr>
        <w:t xml:space="preserve"> </w:t>
      </w:r>
      <w:r w:rsidR="00B70638" w:rsidRPr="00AC06F2">
        <w:rPr>
          <w:rFonts w:asciiTheme="minorHAnsi" w:hAnsiTheme="minorHAnsi" w:cstheme="minorHAnsi"/>
          <w:b/>
          <w:bCs/>
        </w:rPr>
        <w:t>di autorizzare</w:t>
      </w:r>
      <w:r w:rsidR="00B70638" w:rsidRPr="00AC06F2">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AC06F2" w:rsidRDefault="00B70638" w:rsidP="00AC06F2">
      <w:pPr>
        <w:spacing w:line="276" w:lineRule="auto"/>
        <w:ind w:firstLine="708"/>
        <w:jc w:val="both"/>
        <w:rPr>
          <w:rFonts w:asciiTheme="minorHAnsi" w:hAnsiTheme="minorHAnsi" w:cstheme="minorHAnsi"/>
          <w:b/>
          <w:bCs/>
          <w:sz w:val="22"/>
          <w:szCs w:val="22"/>
          <w:lang w:eastAsia="en-US"/>
        </w:rPr>
      </w:pPr>
      <w:r w:rsidRPr="00AC06F2">
        <w:rPr>
          <w:rFonts w:asciiTheme="minorHAnsi" w:hAnsiTheme="minorHAnsi" w:cstheme="minorHAnsi"/>
          <w:b/>
          <w:bCs/>
          <w:sz w:val="22"/>
          <w:szCs w:val="22"/>
          <w:lang w:eastAsia="en-US"/>
        </w:rPr>
        <w:t>(oppure)</w:t>
      </w:r>
    </w:p>
    <w:p w14:paraId="1D256E0D" w14:textId="262A1EE1" w:rsidR="00B70638" w:rsidRPr="00AC06F2" w:rsidRDefault="00797086" w:rsidP="00E01496">
      <w:pPr>
        <w:spacing w:line="276" w:lineRule="auto"/>
        <w:ind w:left="426"/>
        <w:jc w:val="both"/>
        <w:rPr>
          <w:rFonts w:asciiTheme="minorHAnsi" w:hAnsiTheme="minorHAnsi" w:cstheme="minorHAnsi"/>
          <w:bCs/>
          <w:sz w:val="22"/>
          <w:szCs w:val="22"/>
          <w:lang w:eastAsia="en-US"/>
        </w:rPr>
      </w:pPr>
      <w:r w:rsidRPr="00AC06F2">
        <w:rPr>
          <w:rFonts w:asciiTheme="minorHAnsi" w:hAnsiTheme="minorHAnsi" w:cstheme="minorHAnsi"/>
          <w:i/>
          <w:sz w:val="22"/>
          <w:szCs w:val="22"/>
          <w:highlight w:val="lightGray"/>
        </w:rPr>
        <w:t>□</w:t>
      </w:r>
      <w:r w:rsidR="00B44C4C" w:rsidRPr="00AC06F2">
        <w:rPr>
          <w:rFonts w:asciiTheme="minorHAnsi" w:hAnsiTheme="minorHAnsi" w:cstheme="minorHAnsi"/>
          <w:b/>
          <w:bCs/>
          <w:sz w:val="22"/>
          <w:szCs w:val="22"/>
          <w:lang w:eastAsia="en-US"/>
        </w:rPr>
        <w:t xml:space="preserve"> </w:t>
      </w:r>
      <w:r w:rsidR="00B70638" w:rsidRPr="00AC06F2">
        <w:rPr>
          <w:rFonts w:asciiTheme="minorHAnsi" w:hAnsiTheme="minorHAnsi" w:cstheme="minorHAnsi"/>
          <w:b/>
          <w:bCs/>
          <w:sz w:val="22"/>
          <w:szCs w:val="22"/>
          <w:lang w:eastAsia="en-US"/>
        </w:rPr>
        <w:t>di non autorizzare</w:t>
      </w:r>
      <w:r w:rsidR="00B70638" w:rsidRPr="00AC06F2">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3FFBB4C6" w14:textId="4E72CDC0" w:rsidR="00B70638" w:rsidRPr="00AC06F2" w:rsidRDefault="00B70638" w:rsidP="00E01496">
      <w:pPr>
        <w:pStyle w:val="Paragrafoelenco"/>
        <w:numPr>
          <w:ilvl w:val="0"/>
          <w:numId w:val="5"/>
        </w:numPr>
        <w:ind w:left="426" w:hanging="284"/>
        <w:jc w:val="both"/>
        <w:rPr>
          <w:rFonts w:asciiTheme="minorHAnsi" w:hAnsiTheme="minorHAnsi" w:cstheme="minorHAnsi"/>
          <w:bCs/>
        </w:rPr>
      </w:pPr>
      <w:r w:rsidRPr="00AC06F2">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4AABEFE" w:rsidR="00B70638" w:rsidRPr="00AC06F2" w:rsidRDefault="00AD1D3E" w:rsidP="00E01496">
      <w:pPr>
        <w:pStyle w:val="Paragrafoelenco"/>
        <w:numPr>
          <w:ilvl w:val="0"/>
          <w:numId w:val="5"/>
        </w:numPr>
        <w:ind w:left="426" w:hanging="284"/>
        <w:jc w:val="both"/>
        <w:rPr>
          <w:rFonts w:asciiTheme="minorHAnsi" w:hAnsiTheme="minorHAnsi" w:cstheme="minorHAnsi"/>
          <w:b/>
          <w:bCs/>
        </w:rPr>
      </w:pPr>
      <w:r w:rsidRPr="00AC06F2">
        <w:rPr>
          <w:rFonts w:asciiTheme="minorHAnsi" w:hAnsiTheme="minorHAnsi" w:cstheme="minorHAnsi"/>
          <w:bCs/>
        </w:rPr>
        <w:t>[</w:t>
      </w:r>
      <w:r w:rsidRPr="00AC06F2">
        <w:rPr>
          <w:rFonts w:asciiTheme="minorHAnsi" w:hAnsiTheme="minorHAnsi" w:cstheme="minorHAnsi"/>
          <w:b/>
          <w:bCs/>
          <w:i/>
        </w:rPr>
        <w:t>Per gli operatori economici ammessi al concordato preventivo con continuità aziendale di cui all’art. 186 bis del RD 16 marzo 1942 n. 267</w:t>
      </w:r>
      <w:r w:rsidRPr="00AC06F2">
        <w:rPr>
          <w:rFonts w:asciiTheme="minorHAnsi" w:hAnsiTheme="minorHAnsi" w:cstheme="minorHAnsi"/>
          <w:bCs/>
        </w:rPr>
        <w:t>]</w:t>
      </w:r>
      <w:r w:rsidR="00930E1B" w:rsidRPr="00AC06F2">
        <w:rPr>
          <w:rFonts w:asciiTheme="minorHAnsi" w:hAnsiTheme="minorHAnsi" w:cstheme="minorHAnsi"/>
          <w:bCs/>
        </w:rPr>
        <w:t xml:space="preserve"> </w:t>
      </w:r>
      <w:r w:rsidR="00DD5FA5" w:rsidRPr="00AC06F2">
        <w:rPr>
          <w:rFonts w:asciiTheme="minorHAnsi" w:hAnsiTheme="minorHAnsi" w:cstheme="minorHAnsi"/>
          <w:bCs/>
        </w:rPr>
        <w:t xml:space="preserve">presenta </w:t>
      </w:r>
      <w:r w:rsidR="00930E1B" w:rsidRPr="00AC06F2">
        <w:rPr>
          <w:rFonts w:asciiTheme="minorHAnsi" w:hAnsiTheme="minorHAnsi" w:cstheme="minorHAnsi"/>
          <w:bCs/>
        </w:rPr>
        <w:t>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AC06F2" w:rsidRDefault="00B70638" w:rsidP="00E01496">
      <w:pPr>
        <w:pStyle w:val="Paragrafoelenco"/>
        <w:numPr>
          <w:ilvl w:val="0"/>
          <w:numId w:val="5"/>
        </w:numPr>
        <w:ind w:left="426" w:hanging="284"/>
        <w:jc w:val="both"/>
        <w:rPr>
          <w:rFonts w:asciiTheme="minorHAnsi" w:hAnsiTheme="minorHAnsi" w:cstheme="minorHAnsi"/>
        </w:rPr>
      </w:pPr>
      <w:r w:rsidRPr="00AC06F2">
        <w:rPr>
          <w:rFonts w:asciiTheme="minorHAnsi" w:hAnsiTheme="minorHAnsi" w:cstheme="minorHAnsi"/>
        </w:rPr>
        <w:t>indica le posizioni INPS e INAIL e l’Agenzia delle entrate competente per territorio:</w:t>
      </w:r>
    </w:p>
    <w:p w14:paraId="7E8B4A5D" w14:textId="77777777" w:rsidR="00B70638" w:rsidRPr="00AC06F2" w:rsidRDefault="00B70638" w:rsidP="00E01496">
      <w:pPr>
        <w:spacing w:before="120" w:after="120" w:line="276" w:lineRule="auto"/>
        <w:ind w:left="284"/>
        <w:rPr>
          <w:rFonts w:asciiTheme="minorHAnsi" w:hAnsiTheme="minorHAnsi" w:cstheme="minorHAnsi"/>
          <w:b/>
          <w:sz w:val="22"/>
          <w:szCs w:val="22"/>
          <w:lang w:eastAsia="en-US"/>
        </w:rPr>
      </w:pPr>
      <w:r w:rsidRPr="00AC06F2">
        <w:rPr>
          <w:rFonts w:asciiTheme="minorHAnsi" w:hAnsiTheme="minorHAnsi" w:cstheme="minorHAnsi"/>
          <w:b/>
          <w:sz w:val="22"/>
          <w:szCs w:val="22"/>
          <w:lang w:eastAsia="en-US"/>
        </w:rPr>
        <w:t>INPS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367"/>
        <w:gridCol w:w="2445"/>
        <w:gridCol w:w="2153"/>
      </w:tblGrid>
      <w:tr w:rsidR="00B70638" w:rsidRPr="00AC06F2" w14:paraId="005F7DEC" w14:textId="77777777" w:rsidTr="00E01496">
        <w:tc>
          <w:tcPr>
            <w:tcW w:w="2107" w:type="dxa"/>
          </w:tcPr>
          <w:p w14:paraId="40B0BD88"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Ufficio/Sede</w:t>
            </w:r>
          </w:p>
        </w:tc>
        <w:tc>
          <w:tcPr>
            <w:tcW w:w="2367" w:type="dxa"/>
          </w:tcPr>
          <w:p w14:paraId="5763EC09"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indirizzo</w:t>
            </w:r>
          </w:p>
        </w:tc>
        <w:tc>
          <w:tcPr>
            <w:tcW w:w="2445" w:type="dxa"/>
          </w:tcPr>
          <w:p w14:paraId="2F63091C"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CAP</w:t>
            </w:r>
          </w:p>
        </w:tc>
        <w:tc>
          <w:tcPr>
            <w:tcW w:w="2153" w:type="dxa"/>
          </w:tcPr>
          <w:p w14:paraId="056149F9"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Città</w:t>
            </w:r>
          </w:p>
        </w:tc>
      </w:tr>
      <w:tr w:rsidR="00B70638" w:rsidRPr="00AC06F2" w14:paraId="41E63E07" w14:textId="77777777" w:rsidTr="00E01496">
        <w:tc>
          <w:tcPr>
            <w:tcW w:w="2107" w:type="dxa"/>
          </w:tcPr>
          <w:p w14:paraId="6A6E7D81"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367" w:type="dxa"/>
          </w:tcPr>
          <w:p w14:paraId="2BD1B59A"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445" w:type="dxa"/>
          </w:tcPr>
          <w:p w14:paraId="2730A0D9"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153" w:type="dxa"/>
          </w:tcPr>
          <w:p w14:paraId="0F977EC0"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r>
      <w:tr w:rsidR="00B70638" w:rsidRPr="00AC06F2" w14:paraId="22FAE733" w14:textId="77777777" w:rsidTr="00E01496">
        <w:tc>
          <w:tcPr>
            <w:tcW w:w="2107" w:type="dxa"/>
          </w:tcPr>
          <w:p w14:paraId="38E667D0"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67" w:type="dxa"/>
          </w:tcPr>
          <w:p w14:paraId="7A296529"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598" w:type="dxa"/>
            <w:gridSpan w:val="2"/>
            <w:vMerge w:val="restart"/>
          </w:tcPr>
          <w:p w14:paraId="211AC47E"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Matricola Azienda</w:t>
            </w:r>
          </w:p>
          <w:p w14:paraId="1AF0CD26"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r w:rsidRPr="00AC06F2">
              <w:rPr>
                <w:rFonts w:asciiTheme="minorHAnsi" w:hAnsiTheme="minorHAnsi" w:cstheme="minorHAnsi"/>
                <w:b/>
                <w:sz w:val="22"/>
                <w:szCs w:val="22"/>
              </w:rPr>
              <w:t>________________________________________</w:t>
            </w:r>
          </w:p>
        </w:tc>
      </w:tr>
      <w:tr w:rsidR="00B70638" w:rsidRPr="00AC06F2" w14:paraId="6056DC63" w14:textId="77777777" w:rsidTr="00E01496">
        <w:tc>
          <w:tcPr>
            <w:tcW w:w="2107" w:type="dxa"/>
          </w:tcPr>
          <w:p w14:paraId="0E845271"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Fax</w:t>
            </w:r>
          </w:p>
        </w:tc>
        <w:tc>
          <w:tcPr>
            <w:tcW w:w="2367" w:type="dxa"/>
          </w:tcPr>
          <w:p w14:paraId="055B7466"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Tel.</w:t>
            </w:r>
          </w:p>
        </w:tc>
        <w:tc>
          <w:tcPr>
            <w:tcW w:w="4598" w:type="dxa"/>
            <w:gridSpan w:val="2"/>
            <w:vMerge/>
          </w:tcPr>
          <w:p w14:paraId="208D1B23"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r w:rsidR="00B70638" w:rsidRPr="00AC06F2" w14:paraId="6B9421B8" w14:textId="77777777" w:rsidTr="00E01496">
        <w:tc>
          <w:tcPr>
            <w:tcW w:w="2107" w:type="dxa"/>
          </w:tcPr>
          <w:p w14:paraId="7F51B786"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67" w:type="dxa"/>
          </w:tcPr>
          <w:p w14:paraId="7CFA8FA7"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598" w:type="dxa"/>
            <w:gridSpan w:val="2"/>
            <w:vMerge/>
          </w:tcPr>
          <w:p w14:paraId="3366032A"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bl>
    <w:p w14:paraId="2CDE8A47" w14:textId="77777777" w:rsidR="00B70638" w:rsidRPr="00AC06F2" w:rsidRDefault="00B70638" w:rsidP="00E01496">
      <w:pPr>
        <w:spacing w:before="120" w:after="120" w:line="276" w:lineRule="auto"/>
        <w:ind w:left="284"/>
        <w:rPr>
          <w:rFonts w:asciiTheme="minorHAnsi" w:hAnsiTheme="minorHAnsi" w:cstheme="minorHAnsi"/>
          <w:b/>
          <w:sz w:val="22"/>
          <w:szCs w:val="22"/>
          <w:lang w:eastAsia="en-US"/>
        </w:rPr>
      </w:pPr>
      <w:r w:rsidRPr="00AC06F2">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351"/>
        <w:gridCol w:w="2445"/>
        <w:gridCol w:w="2176"/>
      </w:tblGrid>
      <w:tr w:rsidR="00B70638" w:rsidRPr="00AC06F2" w14:paraId="706482D6" w14:textId="77777777" w:rsidTr="00E01496">
        <w:trPr>
          <w:jc w:val="center"/>
        </w:trPr>
        <w:tc>
          <w:tcPr>
            <w:tcW w:w="2095" w:type="dxa"/>
          </w:tcPr>
          <w:p w14:paraId="706B9823"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lastRenderedPageBreak/>
              <w:t>Ufficio/Sede</w:t>
            </w:r>
          </w:p>
        </w:tc>
        <w:tc>
          <w:tcPr>
            <w:tcW w:w="2351" w:type="dxa"/>
          </w:tcPr>
          <w:p w14:paraId="6AB86874"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indirizzo</w:t>
            </w:r>
          </w:p>
        </w:tc>
        <w:tc>
          <w:tcPr>
            <w:tcW w:w="2445" w:type="dxa"/>
          </w:tcPr>
          <w:p w14:paraId="3F8C2027"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CAP</w:t>
            </w:r>
          </w:p>
        </w:tc>
        <w:tc>
          <w:tcPr>
            <w:tcW w:w="2176" w:type="dxa"/>
          </w:tcPr>
          <w:p w14:paraId="7DBA553A"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Città</w:t>
            </w:r>
          </w:p>
        </w:tc>
      </w:tr>
      <w:tr w:rsidR="00B70638" w:rsidRPr="00AC06F2" w14:paraId="3F1A18A8" w14:textId="77777777" w:rsidTr="00E01496">
        <w:trPr>
          <w:jc w:val="center"/>
        </w:trPr>
        <w:tc>
          <w:tcPr>
            <w:tcW w:w="2095" w:type="dxa"/>
          </w:tcPr>
          <w:p w14:paraId="5AFC33D1"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351" w:type="dxa"/>
          </w:tcPr>
          <w:p w14:paraId="185CBE4E"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445" w:type="dxa"/>
          </w:tcPr>
          <w:p w14:paraId="38FD86F6"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176" w:type="dxa"/>
          </w:tcPr>
          <w:p w14:paraId="712F4FED"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r>
      <w:tr w:rsidR="00B70638" w:rsidRPr="00AC06F2" w14:paraId="0E747D4C" w14:textId="77777777" w:rsidTr="00E01496">
        <w:trPr>
          <w:jc w:val="center"/>
        </w:trPr>
        <w:tc>
          <w:tcPr>
            <w:tcW w:w="2095" w:type="dxa"/>
          </w:tcPr>
          <w:p w14:paraId="6730ABB0"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51" w:type="dxa"/>
          </w:tcPr>
          <w:p w14:paraId="513763CA"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621" w:type="dxa"/>
            <w:gridSpan w:val="2"/>
            <w:vMerge w:val="restart"/>
          </w:tcPr>
          <w:p w14:paraId="54FC28F4"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P.A.T</w:t>
            </w:r>
          </w:p>
          <w:p w14:paraId="68BBFA0C"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r w:rsidRPr="00AC06F2">
              <w:rPr>
                <w:rFonts w:asciiTheme="minorHAnsi" w:hAnsiTheme="minorHAnsi" w:cstheme="minorHAnsi"/>
                <w:b/>
                <w:sz w:val="22"/>
                <w:szCs w:val="22"/>
              </w:rPr>
              <w:t>_______________________________________</w:t>
            </w:r>
          </w:p>
        </w:tc>
      </w:tr>
      <w:tr w:rsidR="00B70638" w:rsidRPr="00AC06F2" w14:paraId="74602A6C" w14:textId="77777777" w:rsidTr="00E01496">
        <w:trPr>
          <w:jc w:val="center"/>
        </w:trPr>
        <w:tc>
          <w:tcPr>
            <w:tcW w:w="2095" w:type="dxa"/>
          </w:tcPr>
          <w:p w14:paraId="25F78568"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Fax</w:t>
            </w:r>
          </w:p>
        </w:tc>
        <w:tc>
          <w:tcPr>
            <w:tcW w:w="2351" w:type="dxa"/>
          </w:tcPr>
          <w:p w14:paraId="23C5B47C"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Tel.</w:t>
            </w:r>
          </w:p>
        </w:tc>
        <w:tc>
          <w:tcPr>
            <w:tcW w:w="4621" w:type="dxa"/>
            <w:gridSpan w:val="2"/>
            <w:vMerge/>
          </w:tcPr>
          <w:p w14:paraId="72A9BA62"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r w:rsidR="00B70638" w:rsidRPr="00AC06F2" w14:paraId="2BB028FF" w14:textId="77777777" w:rsidTr="00E01496">
        <w:trPr>
          <w:jc w:val="center"/>
        </w:trPr>
        <w:tc>
          <w:tcPr>
            <w:tcW w:w="2095" w:type="dxa"/>
          </w:tcPr>
          <w:p w14:paraId="284875EF"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51" w:type="dxa"/>
          </w:tcPr>
          <w:p w14:paraId="7EE11FAC"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621" w:type="dxa"/>
            <w:gridSpan w:val="2"/>
            <w:vMerge/>
          </w:tcPr>
          <w:p w14:paraId="1D88FF20"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bl>
    <w:p w14:paraId="20218539" w14:textId="77777777" w:rsidR="00B70638" w:rsidRPr="00AC06F2" w:rsidRDefault="00B70638" w:rsidP="00AC06F2">
      <w:pPr>
        <w:spacing w:before="120" w:after="120" w:line="276" w:lineRule="auto"/>
        <w:rPr>
          <w:rFonts w:asciiTheme="minorHAnsi" w:hAnsiTheme="minorHAnsi" w:cstheme="minorHAnsi"/>
          <w:b/>
          <w:sz w:val="22"/>
          <w:szCs w:val="22"/>
          <w:lang w:eastAsia="en-US"/>
        </w:rPr>
      </w:pPr>
      <w:r w:rsidRPr="00AC06F2">
        <w:rPr>
          <w:rFonts w:asciiTheme="minorHAnsi" w:hAnsiTheme="minorHAnsi" w:cstheme="minorHAnsi"/>
          <w:b/>
          <w:sz w:val="22"/>
          <w:szCs w:val="22"/>
          <w:lang w:eastAsia="en-US"/>
        </w:rPr>
        <w:t>Agenzia delle Entrate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327"/>
        <w:gridCol w:w="2498"/>
        <w:gridCol w:w="2214"/>
      </w:tblGrid>
      <w:tr w:rsidR="00B70638" w:rsidRPr="00AC06F2" w14:paraId="36B28AFF" w14:textId="77777777" w:rsidTr="00E01496">
        <w:tc>
          <w:tcPr>
            <w:tcW w:w="2033" w:type="dxa"/>
          </w:tcPr>
          <w:p w14:paraId="4100933B"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Ufficio</w:t>
            </w:r>
          </w:p>
        </w:tc>
        <w:tc>
          <w:tcPr>
            <w:tcW w:w="2327" w:type="dxa"/>
          </w:tcPr>
          <w:p w14:paraId="4E1D08C3"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indirizzo</w:t>
            </w:r>
          </w:p>
        </w:tc>
        <w:tc>
          <w:tcPr>
            <w:tcW w:w="2498" w:type="dxa"/>
          </w:tcPr>
          <w:p w14:paraId="4AE601DF"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CAP</w:t>
            </w:r>
          </w:p>
        </w:tc>
        <w:tc>
          <w:tcPr>
            <w:tcW w:w="2214" w:type="dxa"/>
          </w:tcPr>
          <w:p w14:paraId="74E2AA77"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Città</w:t>
            </w:r>
          </w:p>
        </w:tc>
      </w:tr>
      <w:tr w:rsidR="00B70638" w:rsidRPr="00AC06F2" w14:paraId="58AB1FAA" w14:textId="77777777" w:rsidTr="00E01496">
        <w:tc>
          <w:tcPr>
            <w:tcW w:w="2033" w:type="dxa"/>
          </w:tcPr>
          <w:p w14:paraId="7A8B2489"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327" w:type="dxa"/>
          </w:tcPr>
          <w:p w14:paraId="47059C0C"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498" w:type="dxa"/>
          </w:tcPr>
          <w:p w14:paraId="3D405100"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c>
          <w:tcPr>
            <w:tcW w:w="2214" w:type="dxa"/>
          </w:tcPr>
          <w:p w14:paraId="67704244"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p>
        </w:tc>
      </w:tr>
      <w:tr w:rsidR="00B70638" w:rsidRPr="00AC06F2" w14:paraId="4D19D9D2" w14:textId="77777777" w:rsidTr="00E01496">
        <w:tc>
          <w:tcPr>
            <w:tcW w:w="2033" w:type="dxa"/>
          </w:tcPr>
          <w:p w14:paraId="37EAAB5A"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27" w:type="dxa"/>
          </w:tcPr>
          <w:p w14:paraId="40BC796E"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712" w:type="dxa"/>
            <w:gridSpan w:val="2"/>
            <w:vMerge w:val="restart"/>
          </w:tcPr>
          <w:p w14:paraId="198B53B8"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NOTE</w:t>
            </w:r>
          </w:p>
          <w:p w14:paraId="11177CC2"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r w:rsidRPr="00AC06F2">
              <w:rPr>
                <w:rFonts w:asciiTheme="minorHAnsi" w:hAnsiTheme="minorHAnsi" w:cstheme="minorHAnsi"/>
                <w:b/>
                <w:sz w:val="22"/>
                <w:szCs w:val="22"/>
              </w:rPr>
              <w:t>________________________________________</w:t>
            </w:r>
          </w:p>
        </w:tc>
      </w:tr>
      <w:tr w:rsidR="00B70638" w:rsidRPr="00AC06F2" w14:paraId="465FF863" w14:textId="77777777" w:rsidTr="00E01496">
        <w:tc>
          <w:tcPr>
            <w:tcW w:w="2033" w:type="dxa"/>
          </w:tcPr>
          <w:p w14:paraId="73C621BB"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Fax</w:t>
            </w:r>
          </w:p>
        </w:tc>
        <w:tc>
          <w:tcPr>
            <w:tcW w:w="2327" w:type="dxa"/>
          </w:tcPr>
          <w:p w14:paraId="1308F7FA" w14:textId="77777777" w:rsidR="00B70638" w:rsidRPr="00AC06F2" w:rsidRDefault="00B70638" w:rsidP="00AC06F2">
            <w:pPr>
              <w:autoSpaceDE w:val="0"/>
              <w:autoSpaceDN w:val="0"/>
              <w:adjustRightInd w:val="0"/>
              <w:spacing w:line="276" w:lineRule="auto"/>
              <w:jc w:val="center"/>
              <w:rPr>
                <w:rFonts w:asciiTheme="minorHAnsi" w:hAnsiTheme="minorHAnsi" w:cstheme="minorHAnsi"/>
                <w:b/>
                <w:sz w:val="22"/>
                <w:szCs w:val="22"/>
              </w:rPr>
            </w:pPr>
            <w:r w:rsidRPr="00AC06F2">
              <w:rPr>
                <w:rFonts w:asciiTheme="minorHAnsi" w:hAnsiTheme="minorHAnsi" w:cstheme="minorHAnsi"/>
                <w:b/>
                <w:sz w:val="22"/>
                <w:szCs w:val="22"/>
              </w:rPr>
              <w:t>Tel.</w:t>
            </w:r>
          </w:p>
        </w:tc>
        <w:tc>
          <w:tcPr>
            <w:tcW w:w="4712" w:type="dxa"/>
            <w:gridSpan w:val="2"/>
            <w:vMerge/>
          </w:tcPr>
          <w:p w14:paraId="5A1DDACE"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r w:rsidR="00B70638" w:rsidRPr="00AC06F2" w14:paraId="4D287576" w14:textId="77777777" w:rsidTr="00E01496">
        <w:tc>
          <w:tcPr>
            <w:tcW w:w="2033" w:type="dxa"/>
          </w:tcPr>
          <w:p w14:paraId="6AC8C8DA"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2327" w:type="dxa"/>
          </w:tcPr>
          <w:p w14:paraId="33CE39B3"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c>
          <w:tcPr>
            <w:tcW w:w="4712" w:type="dxa"/>
            <w:gridSpan w:val="2"/>
            <w:vMerge/>
          </w:tcPr>
          <w:p w14:paraId="09884E17" w14:textId="77777777" w:rsidR="00B70638" w:rsidRPr="00AC06F2" w:rsidRDefault="00B70638" w:rsidP="00AC06F2">
            <w:pPr>
              <w:autoSpaceDE w:val="0"/>
              <w:autoSpaceDN w:val="0"/>
              <w:adjustRightInd w:val="0"/>
              <w:spacing w:line="276" w:lineRule="auto"/>
              <w:rPr>
                <w:rFonts w:asciiTheme="minorHAnsi" w:hAnsiTheme="minorHAnsi" w:cstheme="minorHAnsi"/>
                <w:b/>
                <w:sz w:val="22"/>
                <w:szCs w:val="22"/>
              </w:rPr>
            </w:pPr>
          </w:p>
        </w:tc>
      </w:tr>
    </w:tbl>
    <w:p w14:paraId="242F170C" w14:textId="77777777" w:rsidR="00B70638" w:rsidRPr="00AC06F2" w:rsidRDefault="00B70638" w:rsidP="00AC06F2">
      <w:pPr>
        <w:spacing w:after="160" w:line="276" w:lineRule="auto"/>
        <w:jc w:val="both"/>
        <w:rPr>
          <w:rFonts w:asciiTheme="minorHAnsi" w:hAnsiTheme="minorHAnsi" w:cstheme="minorHAnsi"/>
          <w:sz w:val="22"/>
          <w:szCs w:val="22"/>
          <w:lang w:eastAsia="en-US"/>
        </w:rPr>
      </w:pPr>
    </w:p>
    <w:p w14:paraId="680B5B34" w14:textId="77777777" w:rsidR="00F877ED" w:rsidRPr="00AC06F2" w:rsidRDefault="00B70638" w:rsidP="00E01496">
      <w:pPr>
        <w:pStyle w:val="Paragrafoelenco"/>
        <w:numPr>
          <w:ilvl w:val="0"/>
          <w:numId w:val="5"/>
        </w:numPr>
        <w:spacing w:after="0"/>
        <w:ind w:left="426" w:hanging="284"/>
        <w:jc w:val="both"/>
        <w:rPr>
          <w:rFonts w:asciiTheme="minorHAnsi" w:hAnsiTheme="minorHAnsi" w:cstheme="minorHAnsi"/>
        </w:rPr>
      </w:pPr>
      <w:r w:rsidRPr="00AC06F2">
        <w:rPr>
          <w:rFonts w:asciiTheme="minorHAnsi" w:hAnsiTheme="minorHAnsi" w:cstheme="minorHAnsi"/>
        </w:rPr>
        <w:t xml:space="preserve"> </w:t>
      </w:r>
      <w:r w:rsidR="00F877ED" w:rsidRPr="00AC06F2">
        <w:rPr>
          <w:rFonts w:asciiTheme="minorHAnsi" w:hAnsiTheme="minorHAnsi" w:cstheme="minorHAnsi"/>
        </w:rPr>
        <w:t>di aver assolto agli obblighi in materia di lavoro delle persone con disabilità di cui alla legge n. 68/1999;</w:t>
      </w:r>
    </w:p>
    <w:p w14:paraId="385D2ADC" w14:textId="73C59A58" w:rsidR="0065743D" w:rsidRPr="00AC06F2" w:rsidRDefault="0065743D" w:rsidP="00E01496">
      <w:pPr>
        <w:numPr>
          <w:ilvl w:val="0"/>
          <w:numId w:val="5"/>
        </w:numPr>
        <w:spacing w:line="276" w:lineRule="auto"/>
        <w:ind w:left="426" w:hanging="284"/>
        <w:jc w:val="both"/>
        <w:rPr>
          <w:rFonts w:asciiTheme="minorHAnsi" w:hAnsiTheme="minorHAnsi" w:cstheme="minorHAnsi"/>
          <w:sz w:val="22"/>
          <w:szCs w:val="22"/>
        </w:rPr>
      </w:pPr>
      <w:r w:rsidRPr="00AC06F2">
        <w:rPr>
          <w:rFonts w:asciiTheme="minorHAnsi" w:hAnsiTheme="minorHAnsi" w:cstheme="minorHAnsi"/>
          <w:sz w:val="22"/>
          <w:szCs w:val="22"/>
        </w:rPr>
        <w:t>di accettare il patto di integrità</w:t>
      </w:r>
      <w:r w:rsidR="008C5888" w:rsidRPr="00AC06F2">
        <w:rPr>
          <w:rFonts w:asciiTheme="minorHAnsi" w:hAnsiTheme="minorHAnsi" w:cstheme="minorHAnsi"/>
          <w:sz w:val="22"/>
          <w:szCs w:val="22"/>
        </w:rPr>
        <w:t xml:space="preserve"> di cui alla documentazione allegata.</w:t>
      </w: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77777777"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35876C4E"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2752B5FE" w14:textId="474D15D9" w:rsidR="00B70638" w:rsidRPr="006D3DE0" w:rsidRDefault="00B70638" w:rsidP="00897DED">
      <w:pPr>
        <w:spacing w:after="200" w:line="276" w:lineRule="auto"/>
        <w:ind w:left="708"/>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sidR="004D7E35">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sidR="004D7E35">
        <w:rPr>
          <w:rFonts w:asciiTheme="minorHAnsi" w:hAnsiTheme="minorHAnsi" w:cstheme="minorHAnsi"/>
          <w:b/>
          <w:sz w:val="22"/>
          <w:szCs w:val="22"/>
          <w:lang w:eastAsia="en-US"/>
        </w:rPr>
        <w:t xml:space="preserve"> nel caso di sottoscrizione con firma digitale.</w:t>
      </w:r>
    </w:p>
    <w:p w14:paraId="2B1C99F5"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6D3DE0">
        <w:rPr>
          <w:rFonts w:asciiTheme="minorHAnsi" w:hAnsiTheme="minorHAnsi" w:cstheme="minorHAnsi"/>
          <w:sz w:val="22"/>
          <w:szCs w:val="22"/>
          <w:lang w:eastAsia="en-US"/>
        </w:rPr>
        <w:t>.</w:t>
      </w:r>
    </w:p>
    <w:p w14:paraId="034B06D4"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p>
    <w:p w14:paraId="567EB97A" w14:textId="017FC052" w:rsidR="00B70638" w:rsidRDefault="00B70638" w:rsidP="00897DED">
      <w:pPr>
        <w:spacing w:after="200" w:line="276" w:lineRule="auto"/>
        <w:ind w:left="708"/>
        <w:jc w:val="both"/>
        <w:rPr>
          <w:rFonts w:asciiTheme="minorHAnsi" w:hAnsiTheme="minorHAnsi" w:cstheme="minorHAnsi"/>
          <w:b/>
          <w:i/>
          <w:sz w:val="22"/>
          <w:szCs w:val="22"/>
          <w:lang w:eastAsia="en-US"/>
        </w:rPr>
      </w:pPr>
      <w:r w:rsidRPr="006D3DE0">
        <w:rPr>
          <w:rFonts w:asciiTheme="minorHAnsi" w:hAnsiTheme="minorHAnsi" w:cstheme="minorHAns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sidRPr="006D3DE0">
        <w:rPr>
          <w:rFonts w:asciiTheme="minorHAnsi" w:hAnsiTheme="minorHAnsi" w:cstheme="minorHAnsi"/>
          <w:b/>
          <w:sz w:val="22"/>
          <w:szCs w:val="22"/>
          <w:lang w:eastAsia="en-US"/>
        </w:rPr>
        <w:t xml:space="preserve">alla fine </w:t>
      </w:r>
      <w:r w:rsidR="00CE6CC2" w:rsidRPr="008C5888">
        <w:rPr>
          <w:rFonts w:asciiTheme="minorHAnsi" w:hAnsiTheme="minorHAnsi" w:cstheme="minorHAnsi"/>
          <w:b/>
          <w:sz w:val="22"/>
          <w:szCs w:val="22"/>
          <w:lang w:eastAsia="en-US"/>
        </w:rPr>
        <w:t>del</w:t>
      </w:r>
      <w:r w:rsidRPr="008C5888">
        <w:rPr>
          <w:rFonts w:asciiTheme="minorHAnsi" w:hAnsiTheme="minorHAnsi" w:cstheme="minorHAnsi"/>
          <w:b/>
          <w:sz w:val="22"/>
          <w:szCs w:val="22"/>
          <w:lang w:eastAsia="en-US"/>
        </w:rPr>
        <w:t xml:space="preserve"> paragrafo </w:t>
      </w:r>
      <w:r w:rsidR="007A38FE" w:rsidRPr="008C5888">
        <w:rPr>
          <w:rFonts w:asciiTheme="minorHAnsi" w:hAnsiTheme="minorHAnsi" w:cstheme="minorHAnsi"/>
          <w:b/>
          <w:sz w:val="22"/>
          <w:szCs w:val="22"/>
          <w:lang w:eastAsia="en-US"/>
        </w:rPr>
        <w:t>9</w:t>
      </w:r>
      <w:r w:rsidRPr="008C5888">
        <w:rPr>
          <w:rFonts w:asciiTheme="minorHAnsi" w:hAnsiTheme="minorHAnsi" w:cstheme="minorHAnsi"/>
          <w:b/>
          <w:sz w:val="22"/>
          <w:szCs w:val="22"/>
          <w:lang w:eastAsia="en-US"/>
        </w:rPr>
        <w:t xml:space="preserve"> </w:t>
      </w:r>
      <w:r w:rsidR="00B44574" w:rsidRPr="008C5888">
        <w:rPr>
          <w:rFonts w:asciiTheme="minorHAnsi" w:hAnsiTheme="minorHAnsi" w:cstheme="minorHAnsi"/>
          <w:b/>
          <w:sz w:val="22"/>
          <w:szCs w:val="22"/>
          <w:lang w:eastAsia="en-US"/>
        </w:rPr>
        <w:t>del bando</w:t>
      </w:r>
      <w:r w:rsidRPr="008C5888">
        <w:rPr>
          <w:rFonts w:asciiTheme="minorHAnsi" w:hAnsiTheme="minorHAnsi" w:cstheme="minorHAnsi"/>
          <w:b/>
          <w:sz w:val="22"/>
          <w:szCs w:val="22"/>
          <w:lang w:eastAsia="en-US"/>
        </w:rPr>
        <w:t>.</w:t>
      </w:r>
    </w:p>
    <w:p w14:paraId="1D01B64D" w14:textId="65BB5767" w:rsidR="00977F52" w:rsidRDefault="00977F52" w:rsidP="00897DED">
      <w:pPr>
        <w:spacing w:after="200" w:line="276" w:lineRule="auto"/>
        <w:ind w:left="708"/>
        <w:jc w:val="both"/>
        <w:rPr>
          <w:rFonts w:asciiTheme="minorHAnsi" w:hAnsiTheme="minorHAnsi" w:cstheme="minorHAnsi"/>
          <w:b/>
          <w:i/>
          <w:sz w:val="22"/>
          <w:szCs w:val="22"/>
          <w:lang w:eastAsia="en-US"/>
        </w:rPr>
      </w:pPr>
    </w:p>
    <w:p w14:paraId="5F14EEEF" w14:textId="411F272F" w:rsidR="00977F52" w:rsidRDefault="00977F52" w:rsidP="00897DED">
      <w:pPr>
        <w:spacing w:after="200" w:line="276" w:lineRule="auto"/>
        <w:ind w:left="708"/>
        <w:jc w:val="both"/>
        <w:rPr>
          <w:rFonts w:asciiTheme="minorHAnsi" w:hAnsiTheme="minorHAnsi" w:cstheme="minorHAnsi"/>
          <w:b/>
          <w:i/>
          <w:sz w:val="22"/>
          <w:szCs w:val="22"/>
          <w:lang w:eastAsia="en-US"/>
        </w:rPr>
      </w:pPr>
    </w:p>
    <w:p w14:paraId="632F002D" w14:textId="1D26B0D7" w:rsidR="00977F52" w:rsidRDefault="00977F52" w:rsidP="00897DED">
      <w:pPr>
        <w:spacing w:after="200" w:line="276" w:lineRule="auto"/>
        <w:ind w:left="708"/>
        <w:jc w:val="both"/>
        <w:rPr>
          <w:rFonts w:asciiTheme="minorHAnsi" w:hAnsiTheme="minorHAnsi" w:cstheme="minorHAnsi"/>
          <w:b/>
          <w:i/>
          <w:sz w:val="22"/>
          <w:szCs w:val="22"/>
          <w:lang w:eastAsia="en-US"/>
        </w:rPr>
      </w:pPr>
    </w:p>
    <w:p w14:paraId="705AF08F" w14:textId="6BCB9096" w:rsidR="00977F52" w:rsidRDefault="00977F52" w:rsidP="00897DED">
      <w:pPr>
        <w:spacing w:after="200" w:line="276" w:lineRule="auto"/>
        <w:ind w:left="708"/>
        <w:jc w:val="both"/>
        <w:rPr>
          <w:rFonts w:asciiTheme="minorHAnsi" w:hAnsiTheme="minorHAnsi" w:cstheme="minorHAnsi"/>
          <w:b/>
          <w:i/>
          <w:sz w:val="22"/>
          <w:szCs w:val="22"/>
          <w:lang w:eastAsia="en-US"/>
        </w:rPr>
      </w:pPr>
    </w:p>
    <w:p w14:paraId="7B76C765" w14:textId="16CC661B" w:rsidR="00977F52" w:rsidRDefault="00977F52" w:rsidP="00897DED">
      <w:pPr>
        <w:spacing w:after="200" w:line="276" w:lineRule="auto"/>
        <w:ind w:left="708"/>
        <w:jc w:val="both"/>
        <w:rPr>
          <w:rFonts w:asciiTheme="minorHAnsi" w:hAnsiTheme="minorHAnsi" w:cstheme="minorHAnsi"/>
          <w:b/>
          <w:i/>
          <w:sz w:val="22"/>
          <w:szCs w:val="22"/>
          <w:lang w:eastAsia="en-US"/>
        </w:rPr>
      </w:pPr>
    </w:p>
    <w:p w14:paraId="3A75C964" w14:textId="53BBC1EA" w:rsidR="00977F52" w:rsidRDefault="00977F52" w:rsidP="00897DED">
      <w:pPr>
        <w:spacing w:after="200" w:line="276" w:lineRule="auto"/>
        <w:ind w:left="708"/>
        <w:jc w:val="both"/>
        <w:rPr>
          <w:rFonts w:asciiTheme="minorHAnsi" w:hAnsiTheme="minorHAnsi" w:cstheme="minorHAnsi"/>
          <w:b/>
          <w:i/>
          <w:sz w:val="22"/>
          <w:szCs w:val="22"/>
          <w:lang w:eastAsia="en-US"/>
        </w:rPr>
      </w:pPr>
    </w:p>
    <w:p w14:paraId="650B1DE0" w14:textId="7685FB7B" w:rsidR="00977F52" w:rsidRDefault="00977F52" w:rsidP="00897DED">
      <w:pPr>
        <w:spacing w:after="200" w:line="276" w:lineRule="auto"/>
        <w:ind w:left="708"/>
        <w:jc w:val="both"/>
        <w:rPr>
          <w:rFonts w:asciiTheme="minorHAnsi" w:hAnsiTheme="minorHAnsi" w:cstheme="minorHAnsi"/>
          <w:b/>
          <w:i/>
          <w:sz w:val="22"/>
          <w:szCs w:val="22"/>
          <w:lang w:eastAsia="en-US"/>
        </w:rPr>
      </w:pPr>
    </w:p>
    <w:p w14:paraId="0D0D871C" w14:textId="5B050686" w:rsidR="00977F52" w:rsidRDefault="00977F52" w:rsidP="00897DED">
      <w:pPr>
        <w:spacing w:after="200" w:line="276" w:lineRule="auto"/>
        <w:ind w:left="708"/>
        <w:jc w:val="both"/>
        <w:rPr>
          <w:rFonts w:asciiTheme="minorHAnsi" w:hAnsiTheme="minorHAnsi" w:cstheme="minorHAnsi"/>
          <w:b/>
          <w:i/>
          <w:sz w:val="22"/>
          <w:szCs w:val="22"/>
          <w:lang w:eastAsia="en-US"/>
        </w:rPr>
      </w:pPr>
    </w:p>
    <w:p w14:paraId="6AD83C36" w14:textId="048AD54A" w:rsidR="00977F52" w:rsidRDefault="00977F52" w:rsidP="00897DED">
      <w:pPr>
        <w:spacing w:after="200" w:line="276" w:lineRule="auto"/>
        <w:ind w:left="708"/>
        <w:jc w:val="both"/>
        <w:rPr>
          <w:rFonts w:asciiTheme="minorHAnsi" w:hAnsiTheme="minorHAnsi" w:cstheme="minorHAnsi"/>
          <w:b/>
          <w:i/>
          <w:sz w:val="22"/>
          <w:szCs w:val="22"/>
          <w:lang w:eastAsia="en-US"/>
        </w:rPr>
      </w:pPr>
    </w:p>
    <w:p w14:paraId="5D251A20" w14:textId="736817D6" w:rsidR="00977F52" w:rsidRDefault="00977F52" w:rsidP="00897DED">
      <w:pPr>
        <w:spacing w:after="200" w:line="276" w:lineRule="auto"/>
        <w:ind w:left="708"/>
        <w:jc w:val="both"/>
        <w:rPr>
          <w:rFonts w:asciiTheme="minorHAnsi" w:hAnsiTheme="minorHAnsi" w:cstheme="minorHAnsi"/>
          <w:b/>
          <w:i/>
          <w:sz w:val="22"/>
          <w:szCs w:val="22"/>
          <w:lang w:eastAsia="en-US"/>
        </w:rPr>
      </w:pPr>
    </w:p>
    <w:p w14:paraId="7B676141" w14:textId="7D3E1F3B" w:rsidR="00977F52" w:rsidRDefault="00977F52" w:rsidP="00897DED">
      <w:pPr>
        <w:spacing w:after="200" w:line="276" w:lineRule="auto"/>
        <w:ind w:left="708"/>
        <w:jc w:val="both"/>
        <w:rPr>
          <w:rFonts w:asciiTheme="minorHAnsi" w:hAnsiTheme="minorHAnsi" w:cstheme="minorHAnsi"/>
          <w:b/>
          <w:i/>
          <w:sz w:val="22"/>
          <w:szCs w:val="22"/>
          <w:lang w:eastAsia="en-US"/>
        </w:rPr>
      </w:pPr>
    </w:p>
    <w:p w14:paraId="53410B5A" w14:textId="015D4B59" w:rsidR="001C3243" w:rsidRDefault="001C3243" w:rsidP="00897DED">
      <w:pPr>
        <w:spacing w:after="200" w:line="276" w:lineRule="auto"/>
        <w:ind w:left="708"/>
        <w:jc w:val="both"/>
        <w:rPr>
          <w:rFonts w:asciiTheme="minorHAnsi" w:hAnsiTheme="minorHAnsi" w:cstheme="minorHAnsi"/>
          <w:b/>
          <w:i/>
          <w:sz w:val="22"/>
          <w:szCs w:val="22"/>
          <w:lang w:eastAsia="en-US"/>
        </w:rPr>
      </w:pPr>
    </w:p>
    <w:p w14:paraId="73204C07" w14:textId="39119950" w:rsidR="001C3243" w:rsidRDefault="001C3243" w:rsidP="00897DED">
      <w:pPr>
        <w:spacing w:after="200" w:line="276" w:lineRule="auto"/>
        <w:ind w:left="708"/>
        <w:jc w:val="both"/>
        <w:rPr>
          <w:rFonts w:asciiTheme="minorHAnsi" w:hAnsiTheme="minorHAnsi" w:cstheme="minorHAnsi"/>
          <w:b/>
          <w:i/>
          <w:sz w:val="22"/>
          <w:szCs w:val="22"/>
          <w:lang w:eastAsia="en-US"/>
        </w:rPr>
      </w:pPr>
    </w:p>
    <w:p w14:paraId="73335F50" w14:textId="14DC6452" w:rsidR="001C3243" w:rsidRDefault="001C3243" w:rsidP="00897DED">
      <w:pPr>
        <w:spacing w:after="200" w:line="276" w:lineRule="auto"/>
        <w:ind w:left="708"/>
        <w:jc w:val="both"/>
        <w:rPr>
          <w:rFonts w:asciiTheme="minorHAnsi" w:hAnsiTheme="minorHAnsi" w:cstheme="minorHAnsi"/>
          <w:b/>
          <w:i/>
          <w:sz w:val="22"/>
          <w:szCs w:val="22"/>
          <w:lang w:eastAsia="en-US"/>
        </w:rPr>
      </w:pPr>
    </w:p>
    <w:p w14:paraId="660152C3" w14:textId="5BD0ECC9" w:rsidR="001C3243" w:rsidRDefault="001C3243" w:rsidP="00897DED">
      <w:pPr>
        <w:spacing w:after="200" w:line="276" w:lineRule="auto"/>
        <w:ind w:left="708"/>
        <w:jc w:val="both"/>
        <w:rPr>
          <w:rFonts w:asciiTheme="minorHAnsi" w:hAnsiTheme="minorHAnsi" w:cstheme="minorHAnsi"/>
          <w:b/>
          <w:i/>
          <w:sz w:val="22"/>
          <w:szCs w:val="22"/>
          <w:lang w:eastAsia="en-US"/>
        </w:rPr>
      </w:pPr>
    </w:p>
    <w:p w14:paraId="7918D513" w14:textId="48B335FC" w:rsidR="001C3243" w:rsidRDefault="001C3243" w:rsidP="00897DED">
      <w:pPr>
        <w:spacing w:after="200" w:line="276" w:lineRule="auto"/>
        <w:ind w:left="708"/>
        <w:jc w:val="both"/>
        <w:rPr>
          <w:rFonts w:asciiTheme="minorHAnsi" w:hAnsiTheme="minorHAnsi" w:cstheme="minorHAnsi"/>
          <w:b/>
          <w:i/>
          <w:sz w:val="22"/>
          <w:szCs w:val="22"/>
          <w:lang w:eastAsia="en-US"/>
        </w:rPr>
      </w:pPr>
    </w:p>
    <w:p w14:paraId="1E2AD699" w14:textId="6C775B16" w:rsidR="001C3243" w:rsidRDefault="001C3243" w:rsidP="00897DED">
      <w:pPr>
        <w:spacing w:after="200" w:line="276" w:lineRule="auto"/>
        <w:ind w:left="708"/>
        <w:jc w:val="both"/>
        <w:rPr>
          <w:rFonts w:asciiTheme="minorHAnsi" w:hAnsiTheme="minorHAnsi" w:cstheme="minorHAnsi"/>
          <w:b/>
          <w:i/>
          <w:sz w:val="22"/>
          <w:szCs w:val="22"/>
          <w:lang w:eastAsia="en-US"/>
        </w:rPr>
      </w:pPr>
    </w:p>
    <w:p w14:paraId="39EE3AFA" w14:textId="03595686" w:rsidR="001C3243" w:rsidRDefault="001C3243" w:rsidP="00897DED">
      <w:pPr>
        <w:spacing w:after="200" w:line="276" w:lineRule="auto"/>
        <w:ind w:left="708"/>
        <w:jc w:val="both"/>
        <w:rPr>
          <w:rFonts w:asciiTheme="minorHAnsi" w:hAnsiTheme="minorHAnsi" w:cstheme="minorHAnsi"/>
          <w:b/>
          <w:i/>
          <w:sz w:val="22"/>
          <w:szCs w:val="22"/>
          <w:lang w:eastAsia="en-US"/>
        </w:rPr>
      </w:pPr>
    </w:p>
    <w:p w14:paraId="15591405" w14:textId="77777777" w:rsidR="001C3243" w:rsidRDefault="001C3243" w:rsidP="00897DED">
      <w:pPr>
        <w:spacing w:after="200" w:line="276" w:lineRule="auto"/>
        <w:ind w:left="708"/>
        <w:jc w:val="both"/>
        <w:rPr>
          <w:rFonts w:asciiTheme="minorHAnsi" w:hAnsiTheme="minorHAnsi" w:cstheme="minorHAnsi"/>
          <w:b/>
          <w:i/>
          <w:sz w:val="22"/>
          <w:szCs w:val="22"/>
          <w:lang w:eastAsia="en-US"/>
        </w:rPr>
      </w:pPr>
    </w:p>
    <w:p w14:paraId="652019E2" w14:textId="1B8DD676" w:rsidR="00977F52" w:rsidRDefault="00977F52" w:rsidP="00897DED">
      <w:pPr>
        <w:spacing w:after="200" w:line="276" w:lineRule="auto"/>
        <w:ind w:left="708"/>
        <w:jc w:val="both"/>
        <w:rPr>
          <w:rFonts w:asciiTheme="minorHAnsi" w:hAnsiTheme="minorHAnsi" w:cstheme="minorHAnsi"/>
          <w:b/>
          <w:i/>
          <w:sz w:val="22"/>
          <w:szCs w:val="22"/>
          <w:lang w:eastAsia="en-US"/>
        </w:rPr>
      </w:pPr>
    </w:p>
    <w:p w14:paraId="6F340469" w14:textId="399A293B" w:rsidR="00977F52" w:rsidRDefault="00977F52" w:rsidP="00897DED">
      <w:pPr>
        <w:spacing w:after="200" w:line="276" w:lineRule="auto"/>
        <w:ind w:left="708"/>
        <w:jc w:val="both"/>
        <w:rPr>
          <w:rFonts w:asciiTheme="minorHAnsi" w:hAnsiTheme="minorHAnsi" w:cstheme="minorHAnsi"/>
          <w:b/>
          <w:i/>
          <w:sz w:val="22"/>
          <w:szCs w:val="22"/>
          <w:lang w:eastAsia="en-US"/>
        </w:rPr>
      </w:pPr>
    </w:p>
    <w:p w14:paraId="195F746A"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8C5888">
        <w:rPr>
          <w:rFonts w:asciiTheme="minorHAnsi" w:hAnsiTheme="minorHAnsi" w:cstheme="minorHAnsi"/>
          <w:b/>
          <w:bCs/>
          <w:sz w:val="20"/>
          <w:szCs w:val="20"/>
        </w:rPr>
        <w:t>Articolo 94. Cause di esclusione automatica</w:t>
      </w:r>
    </w:p>
    <w:p w14:paraId="082849F3" w14:textId="4CBF8DE5"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1. </w:t>
      </w:r>
      <w:proofErr w:type="gramStart"/>
      <w:r w:rsidRPr="008C5888">
        <w:rPr>
          <w:rFonts w:asciiTheme="minorHAnsi" w:hAnsiTheme="minorHAnsi" w:cstheme="minorHAnsi"/>
          <w:sz w:val="20"/>
          <w:szCs w:val="20"/>
        </w:rPr>
        <w:t>E'</w:t>
      </w:r>
      <w:proofErr w:type="gramEnd"/>
      <w:r w:rsidRPr="008C5888">
        <w:rPr>
          <w:rFonts w:asciiTheme="minorHAnsi" w:hAnsiTheme="minorHAnsi" w:cstheme="minorHAnsi"/>
          <w:sz w:val="20"/>
          <w:szCs w:val="20"/>
        </w:rPr>
        <w:t xml:space="preserve"> causa di esclusione di un operatore economico dalla partecipazione a una procedura d'appalto 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condanna con sentenza definitiva o decreto penale di condanna divenuto irrevocabile per uno dei seguenti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reati:</w:t>
      </w:r>
    </w:p>
    <w:p w14:paraId="4BC90AA0" w14:textId="77777777" w:rsidR="00DC7E04"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a) delitti, consumati o tentati, di cui agli </w:t>
      </w:r>
      <w:r w:rsidRPr="008C5888">
        <w:rPr>
          <w:rFonts w:asciiTheme="minorHAnsi" w:hAnsiTheme="minorHAnsi" w:cstheme="minorHAnsi"/>
          <w:i/>
          <w:iCs/>
          <w:sz w:val="20"/>
          <w:szCs w:val="20"/>
        </w:rPr>
        <w:t xml:space="preserve">articoli 416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416-bis del codice penale </w:t>
      </w:r>
      <w:r w:rsidRPr="008C5888">
        <w:rPr>
          <w:rFonts w:asciiTheme="minorHAnsi" w:hAnsiTheme="minorHAnsi" w:cstheme="minorHAnsi"/>
          <w:sz w:val="20"/>
          <w:szCs w:val="20"/>
        </w:rPr>
        <w:t>oppure delitti commessi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avvalendosi delle condizioni previste dal predetto </w:t>
      </w:r>
      <w:r w:rsidRPr="008C5888">
        <w:rPr>
          <w:rFonts w:asciiTheme="minorHAnsi" w:hAnsiTheme="minorHAnsi" w:cstheme="minorHAnsi"/>
          <w:i/>
          <w:iCs/>
          <w:sz w:val="20"/>
          <w:szCs w:val="20"/>
        </w:rPr>
        <w:t xml:space="preserve">articolo 416-bis </w:t>
      </w:r>
      <w:r w:rsidRPr="008C5888">
        <w:rPr>
          <w:rFonts w:asciiTheme="minorHAnsi" w:hAnsiTheme="minorHAnsi" w:cstheme="minorHAnsi"/>
          <w:sz w:val="20"/>
          <w:szCs w:val="20"/>
        </w:rPr>
        <w:t>oppure al fine di agevolare l'attività delle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associazioni previste dallo stesso articolo, nonché per i delitti, consumati o tentati, previsti dall' </w:t>
      </w:r>
      <w:r w:rsidRPr="008C5888">
        <w:rPr>
          <w:rFonts w:asciiTheme="minorHAnsi" w:hAnsiTheme="minorHAnsi" w:cstheme="minorHAnsi"/>
          <w:i/>
          <w:iCs/>
          <w:sz w:val="20"/>
          <w:szCs w:val="20"/>
        </w:rPr>
        <w:t>articolo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74 del testo unico delle leggi in materia di disciplina degli stupefacenti e sostanze psicotrope, prevenzione,</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cura e riabilitazione dei relativi stati di tossicodipendenza, di cui al decreto del Presidente della Repubblica</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9 ottobre 1990, n. 309 </w:t>
      </w:r>
      <w:r w:rsidRPr="008C5888">
        <w:rPr>
          <w:rFonts w:asciiTheme="minorHAnsi" w:hAnsiTheme="minorHAnsi" w:cstheme="minorHAnsi"/>
          <w:sz w:val="20"/>
          <w:szCs w:val="20"/>
        </w:rPr>
        <w:t xml:space="preserve">, dall' </w:t>
      </w:r>
      <w:r w:rsidRPr="008C5888">
        <w:rPr>
          <w:rFonts w:asciiTheme="minorHAnsi" w:hAnsiTheme="minorHAnsi" w:cstheme="minorHAnsi"/>
          <w:i/>
          <w:iCs/>
          <w:sz w:val="20"/>
          <w:szCs w:val="20"/>
        </w:rPr>
        <w:t>articolo 291-quater del testo unico delle disposizioni legislative in materia</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doganale, di cui al decreto del Presidente della Repubblica 23 gennaio 1973, n. 43 </w:t>
      </w:r>
      <w:r w:rsidRPr="008C5888">
        <w:rPr>
          <w:rFonts w:asciiTheme="minorHAnsi" w:hAnsiTheme="minorHAnsi" w:cstheme="minorHAnsi"/>
          <w:sz w:val="20"/>
          <w:szCs w:val="20"/>
        </w:rPr>
        <w:t xml:space="preserve">e dall' </w:t>
      </w:r>
      <w:r w:rsidRPr="008C5888">
        <w:rPr>
          <w:rFonts w:asciiTheme="minorHAnsi" w:hAnsiTheme="minorHAnsi" w:cstheme="minorHAnsi"/>
          <w:i/>
          <w:iCs/>
          <w:sz w:val="20"/>
          <w:szCs w:val="20"/>
        </w:rPr>
        <w:t>articolo 452-</w:t>
      </w:r>
      <w:r w:rsidR="00DC7E04" w:rsidRPr="008C5888">
        <w:rPr>
          <w:rFonts w:asciiTheme="minorHAnsi" w:hAnsiTheme="minorHAnsi" w:cstheme="minorHAnsi"/>
          <w:i/>
          <w:iCs/>
          <w:sz w:val="20"/>
          <w:szCs w:val="20"/>
        </w:rPr>
        <w:t xml:space="preserve"> </w:t>
      </w:r>
      <w:proofErr w:type="spellStart"/>
      <w:r w:rsidRPr="008C5888">
        <w:rPr>
          <w:rFonts w:asciiTheme="minorHAnsi" w:hAnsiTheme="minorHAnsi" w:cstheme="minorHAnsi"/>
          <w:i/>
          <w:iCs/>
          <w:sz w:val="20"/>
          <w:szCs w:val="20"/>
        </w:rPr>
        <w:t>quaterdieces</w:t>
      </w:r>
      <w:proofErr w:type="spellEnd"/>
      <w:r w:rsidRPr="008C5888">
        <w:rPr>
          <w:rFonts w:asciiTheme="minorHAnsi" w:hAnsiTheme="minorHAnsi" w:cstheme="minorHAnsi"/>
          <w:i/>
          <w:iCs/>
          <w:sz w:val="20"/>
          <w:szCs w:val="20"/>
        </w:rPr>
        <w:t xml:space="preserve"> del codice penale </w:t>
      </w:r>
      <w:r w:rsidRPr="008C5888">
        <w:rPr>
          <w:rFonts w:asciiTheme="minorHAnsi" w:hAnsiTheme="minorHAnsi" w:cstheme="minorHAnsi"/>
          <w:sz w:val="20"/>
          <w:szCs w:val="20"/>
        </w:rPr>
        <w:t>, in quanto riconducibili alla partecipazione a un'organizzazione criminale,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quale definita all' </w:t>
      </w:r>
      <w:r w:rsidRPr="008C5888">
        <w:rPr>
          <w:rFonts w:asciiTheme="minorHAnsi" w:hAnsiTheme="minorHAnsi" w:cstheme="minorHAnsi"/>
          <w:i/>
          <w:iCs/>
          <w:sz w:val="20"/>
          <w:szCs w:val="20"/>
        </w:rPr>
        <w:t>articolo 2 della decisione quadro 2008/841/GAI del Consiglio dell'Unione europea, del</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24 ottobre 2008 </w:t>
      </w:r>
      <w:r w:rsidRPr="008C5888">
        <w:rPr>
          <w:rFonts w:asciiTheme="minorHAnsi" w:hAnsiTheme="minorHAnsi" w:cstheme="minorHAnsi"/>
          <w:sz w:val="20"/>
          <w:szCs w:val="20"/>
        </w:rPr>
        <w:t>;</w:t>
      </w:r>
      <w:r w:rsidR="00DC7E04" w:rsidRPr="008C5888">
        <w:rPr>
          <w:rFonts w:asciiTheme="minorHAnsi" w:hAnsiTheme="minorHAnsi" w:cstheme="minorHAnsi"/>
          <w:sz w:val="20"/>
          <w:szCs w:val="20"/>
        </w:rPr>
        <w:t xml:space="preserve"> </w:t>
      </w:r>
    </w:p>
    <w:p w14:paraId="34918584" w14:textId="4A4ECAD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b) delitti, consumati o tentati, di cui agli </w:t>
      </w:r>
      <w:r w:rsidRPr="008C5888">
        <w:rPr>
          <w:rFonts w:asciiTheme="minorHAnsi" w:hAnsiTheme="minorHAnsi" w:cstheme="minorHAnsi"/>
          <w:i/>
          <w:iCs/>
          <w:sz w:val="20"/>
          <w:szCs w:val="20"/>
        </w:rPr>
        <w:t xml:space="preserve">articoli 317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318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319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319-ter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319-quater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320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321</w:t>
      </w:r>
      <w:r w:rsidR="00DC7E04" w:rsidRPr="008C5888">
        <w:rPr>
          <w:rFonts w:asciiTheme="minorHAnsi" w:hAnsiTheme="minorHAnsi" w:cstheme="minorHAnsi"/>
          <w:i/>
          <w:iCs/>
          <w:sz w:val="20"/>
          <w:szCs w:val="20"/>
        </w:rPr>
        <w:t xml:space="preserve">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322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322-bis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346-bis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353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353-bis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354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355 </w:t>
      </w:r>
      <w:r w:rsidRPr="008C5888">
        <w:rPr>
          <w:rFonts w:asciiTheme="minorHAnsi" w:hAnsiTheme="minorHAnsi" w:cstheme="minorHAnsi"/>
          <w:sz w:val="20"/>
          <w:szCs w:val="20"/>
        </w:rPr>
        <w:t xml:space="preserve">e </w:t>
      </w:r>
      <w:r w:rsidRPr="008C5888">
        <w:rPr>
          <w:rFonts w:asciiTheme="minorHAnsi" w:hAnsiTheme="minorHAnsi" w:cstheme="minorHAnsi"/>
          <w:i/>
          <w:iCs/>
          <w:sz w:val="20"/>
          <w:szCs w:val="20"/>
        </w:rPr>
        <w:t xml:space="preserve">356 del codice penale </w:t>
      </w:r>
      <w:r w:rsidRPr="008C5888">
        <w:rPr>
          <w:rFonts w:asciiTheme="minorHAnsi" w:hAnsiTheme="minorHAnsi" w:cstheme="minorHAnsi"/>
          <w:sz w:val="20"/>
          <w:szCs w:val="20"/>
        </w:rPr>
        <w:t xml:space="preserve">nonché all' </w:t>
      </w:r>
      <w:r w:rsidRPr="008C5888">
        <w:rPr>
          <w:rFonts w:asciiTheme="minorHAnsi" w:hAnsiTheme="minorHAnsi" w:cstheme="minorHAnsi"/>
          <w:i/>
          <w:iCs/>
          <w:sz w:val="20"/>
          <w:szCs w:val="20"/>
        </w:rPr>
        <w:t>articolo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2635 del codice civile </w:t>
      </w:r>
      <w:r w:rsidRPr="008C5888">
        <w:rPr>
          <w:rFonts w:asciiTheme="minorHAnsi" w:hAnsiTheme="minorHAnsi" w:cstheme="minorHAnsi"/>
          <w:sz w:val="20"/>
          <w:szCs w:val="20"/>
        </w:rPr>
        <w:t>;</w:t>
      </w:r>
    </w:p>
    <w:p w14:paraId="4DBBE8E7"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c) false comunicazioni sociali di cui agli </w:t>
      </w:r>
      <w:r w:rsidRPr="008C5888">
        <w:rPr>
          <w:rFonts w:asciiTheme="minorHAnsi" w:hAnsiTheme="minorHAnsi" w:cstheme="minorHAnsi"/>
          <w:i/>
          <w:iCs/>
          <w:sz w:val="20"/>
          <w:szCs w:val="20"/>
        </w:rPr>
        <w:t xml:space="preserve">articoli 2621 </w:t>
      </w:r>
      <w:r w:rsidRPr="008C5888">
        <w:rPr>
          <w:rFonts w:asciiTheme="minorHAnsi" w:hAnsiTheme="minorHAnsi" w:cstheme="minorHAnsi"/>
          <w:sz w:val="20"/>
          <w:szCs w:val="20"/>
        </w:rPr>
        <w:t xml:space="preserve">e </w:t>
      </w:r>
      <w:r w:rsidRPr="008C5888">
        <w:rPr>
          <w:rFonts w:asciiTheme="minorHAnsi" w:hAnsiTheme="minorHAnsi" w:cstheme="minorHAnsi"/>
          <w:i/>
          <w:iCs/>
          <w:sz w:val="20"/>
          <w:szCs w:val="20"/>
        </w:rPr>
        <w:t xml:space="preserve">2622 del codice civile </w:t>
      </w:r>
      <w:r w:rsidRPr="008C5888">
        <w:rPr>
          <w:rFonts w:asciiTheme="minorHAnsi" w:hAnsiTheme="minorHAnsi" w:cstheme="minorHAnsi"/>
          <w:sz w:val="20"/>
          <w:szCs w:val="20"/>
        </w:rPr>
        <w:t>;</w:t>
      </w:r>
    </w:p>
    <w:p w14:paraId="60CC73B1" w14:textId="52811201"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frode ai sensi dell'articolo 1 della convenzione relativa alla tutela degli interessi finanziari delle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Comunità europee, del 26 luglio 1995;</w:t>
      </w:r>
    </w:p>
    <w:p w14:paraId="116626B9" w14:textId="5E5D2851"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e) delitti, consumati o tentati, commessi con finalità di terrorismo, anche internazionale, e di eversione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dell'ordine costituzionale reati terroristici o reati connessi alle attività terroristiche;</w:t>
      </w:r>
    </w:p>
    <w:p w14:paraId="6EB29335" w14:textId="37D30B0E"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f) delitti di cui agli </w:t>
      </w:r>
      <w:r w:rsidRPr="008C5888">
        <w:rPr>
          <w:rFonts w:asciiTheme="minorHAnsi" w:hAnsiTheme="minorHAnsi" w:cstheme="minorHAnsi"/>
          <w:i/>
          <w:iCs/>
          <w:sz w:val="20"/>
          <w:szCs w:val="20"/>
        </w:rPr>
        <w:t xml:space="preserve">articoli 648-bis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648-ter </w:t>
      </w:r>
      <w:r w:rsidRPr="008C5888">
        <w:rPr>
          <w:rFonts w:asciiTheme="minorHAnsi" w:hAnsiTheme="minorHAnsi" w:cstheme="minorHAnsi"/>
          <w:sz w:val="20"/>
          <w:szCs w:val="20"/>
        </w:rPr>
        <w:t xml:space="preserve">e </w:t>
      </w:r>
      <w:r w:rsidRPr="008C5888">
        <w:rPr>
          <w:rFonts w:asciiTheme="minorHAnsi" w:hAnsiTheme="minorHAnsi" w:cstheme="minorHAnsi"/>
          <w:i/>
          <w:iCs/>
          <w:sz w:val="20"/>
          <w:szCs w:val="20"/>
        </w:rPr>
        <w:t xml:space="preserve">648-ter.1 del codice penale </w:t>
      </w:r>
      <w:r w:rsidRPr="008C5888">
        <w:rPr>
          <w:rFonts w:asciiTheme="minorHAnsi" w:hAnsiTheme="minorHAnsi" w:cstheme="minorHAnsi"/>
          <w:sz w:val="20"/>
          <w:szCs w:val="20"/>
        </w:rPr>
        <w:t>, riciclaggio di proventi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di attività criminose o finanziamento del terrorismo, quali definiti all' </w:t>
      </w:r>
      <w:r w:rsidRPr="008C5888">
        <w:rPr>
          <w:rFonts w:asciiTheme="minorHAnsi" w:hAnsiTheme="minorHAnsi" w:cstheme="minorHAnsi"/>
          <w:i/>
          <w:iCs/>
          <w:sz w:val="20"/>
          <w:szCs w:val="20"/>
        </w:rPr>
        <w:t>articolo 1 del decreto legislativo 22</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giugno 2007, n. 109 </w:t>
      </w:r>
      <w:r w:rsidRPr="008C5888">
        <w:rPr>
          <w:rFonts w:asciiTheme="minorHAnsi" w:hAnsiTheme="minorHAnsi" w:cstheme="minorHAnsi"/>
          <w:sz w:val="20"/>
          <w:szCs w:val="20"/>
        </w:rPr>
        <w:t>;</w:t>
      </w:r>
    </w:p>
    <w:p w14:paraId="77AFFB1D" w14:textId="7DF5BE71"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g) sfruttamento del lavoro minorile e altre forme di tratta di esseri umani definite con il </w:t>
      </w:r>
      <w:r w:rsidRPr="008C5888">
        <w:rPr>
          <w:rFonts w:asciiTheme="minorHAnsi" w:hAnsiTheme="minorHAnsi" w:cstheme="minorHAnsi"/>
          <w:i/>
          <w:iCs/>
          <w:sz w:val="20"/>
          <w:szCs w:val="20"/>
        </w:rPr>
        <w:t>decreto legislativo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4 marzo 2014, n. 24 </w:t>
      </w:r>
      <w:r w:rsidRPr="008C5888">
        <w:rPr>
          <w:rFonts w:asciiTheme="minorHAnsi" w:hAnsiTheme="minorHAnsi" w:cstheme="minorHAnsi"/>
          <w:sz w:val="20"/>
          <w:szCs w:val="20"/>
        </w:rPr>
        <w:t>;</w:t>
      </w:r>
    </w:p>
    <w:p w14:paraId="2EAAC7DA" w14:textId="7B8611E9"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h) ogni altro delitto da cui derivi, quale pena accessoria, l'incapacità di contrattare con la pubblica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amministrazione.</w:t>
      </w:r>
    </w:p>
    <w:p w14:paraId="5B6EB844" w14:textId="31024C02"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2. </w:t>
      </w:r>
      <w:proofErr w:type="gramStart"/>
      <w:r w:rsidRPr="008C5888">
        <w:rPr>
          <w:rFonts w:asciiTheme="minorHAnsi" w:hAnsiTheme="minorHAnsi" w:cstheme="minorHAnsi"/>
          <w:sz w:val="20"/>
          <w:szCs w:val="20"/>
        </w:rPr>
        <w:t>E'</w:t>
      </w:r>
      <w:proofErr w:type="gramEnd"/>
      <w:r w:rsidRPr="008C5888">
        <w:rPr>
          <w:rFonts w:asciiTheme="minorHAnsi" w:hAnsiTheme="minorHAnsi" w:cstheme="minorHAnsi"/>
          <w:sz w:val="20"/>
          <w:szCs w:val="20"/>
        </w:rPr>
        <w:t xml:space="preserve"> altresì causa di esclusione la sussistenza, con riferimento ai soggetti indicati al comma 3, di ragioni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di decadenza, di sospensione o di divieto previste dall' </w:t>
      </w:r>
      <w:r w:rsidRPr="008C5888">
        <w:rPr>
          <w:rFonts w:asciiTheme="minorHAnsi" w:hAnsiTheme="minorHAnsi" w:cstheme="minorHAnsi"/>
          <w:i/>
          <w:iCs/>
          <w:sz w:val="20"/>
          <w:szCs w:val="20"/>
        </w:rPr>
        <w:t>articolo 67 del codice delle leggi antimafia e delle</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misure di prevenzione, di cui al decreto legislativo 6 settembre 2011, n. 159 </w:t>
      </w:r>
      <w:r w:rsidRPr="008C5888">
        <w:rPr>
          <w:rFonts w:asciiTheme="minorHAnsi" w:hAnsiTheme="minorHAnsi" w:cstheme="minorHAnsi"/>
          <w:sz w:val="20"/>
          <w:szCs w:val="20"/>
        </w:rPr>
        <w:t>o di un tentativo di infiltrazione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mafiosa di cui all' </w:t>
      </w:r>
      <w:r w:rsidRPr="008C5888">
        <w:rPr>
          <w:rFonts w:asciiTheme="minorHAnsi" w:hAnsiTheme="minorHAnsi" w:cstheme="minorHAnsi"/>
          <w:i/>
          <w:iCs/>
          <w:sz w:val="20"/>
          <w:szCs w:val="20"/>
        </w:rPr>
        <w:t xml:space="preserve">articolo 84, comma 4, del medesimo codice </w:t>
      </w:r>
      <w:r w:rsidRPr="008C5888">
        <w:rPr>
          <w:rFonts w:asciiTheme="minorHAnsi" w:hAnsiTheme="minorHAnsi" w:cstheme="minorHAnsi"/>
          <w:sz w:val="20"/>
          <w:szCs w:val="20"/>
        </w:rPr>
        <w:t xml:space="preserve">. Resta fermo quanto previsto dagli </w:t>
      </w:r>
      <w:r w:rsidRPr="008C5888">
        <w:rPr>
          <w:rFonts w:asciiTheme="minorHAnsi" w:hAnsiTheme="minorHAnsi" w:cstheme="minorHAnsi"/>
          <w:i/>
          <w:iCs/>
          <w:sz w:val="20"/>
          <w:szCs w:val="20"/>
        </w:rPr>
        <w:t>articoli 88</w:t>
      </w:r>
      <w:r w:rsidR="00DC7E04" w:rsidRPr="008C5888">
        <w:rPr>
          <w:rFonts w:asciiTheme="minorHAnsi" w:hAnsiTheme="minorHAnsi" w:cstheme="minorHAnsi"/>
          <w:i/>
          <w:iCs/>
          <w:sz w:val="20"/>
          <w:szCs w:val="20"/>
        </w:rPr>
        <w:t xml:space="preserve"> </w:t>
      </w:r>
      <w:r w:rsidRPr="008C5888">
        <w:rPr>
          <w:rFonts w:asciiTheme="minorHAnsi" w:hAnsiTheme="minorHAnsi" w:cstheme="minorHAnsi"/>
          <w:sz w:val="20"/>
          <w:szCs w:val="20"/>
        </w:rPr>
        <w:t xml:space="preserve">, comma 4-bis, e </w:t>
      </w:r>
      <w:r w:rsidRPr="008C5888">
        <w:rPr>
          <w:rFonts w:asciiTheme="minorHAnsi" w:hAnsiTheme="minorHAnsi" w:cstheme="minorHAnsi"/>
          <w:i/>
          <w:iCs/>
          <w:sz w:val="20"/>
          <w:szCs w:val="20"/>
        </w:rPr>
        <w:t xml:space="preserve">92, commi 2 e 3, del codice di cui al decreto legislativo n. 159 del 2011 </w:t>
      </w:r>
      <w:r w:rsidRPr="008C5888">
        <w:rPr>
          <w:rFonts w:asciiTheme="minorHAnsi" w:hAnsiTheme="minorHAnsi" w:cstheme="minorHAnsi"/>
          <w:sz w:val="20"/>
          <w:szCs w:val="20"/>
        </w:rPr>
        <w:t>, con riferimento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rispettivamente alle comunicazioni antimafia e alle informazioni antimafia. La causa di esclusione di cui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all' </w:t>
      </w:r>
      <w:r w:rsidRPr="008C5888">
        <w:rPr>
          <w:rFonts w:asciiTheme="minorHAnsi" w:hAnsiTheme="minorHAnsi" w:cstheme="minorHAnsi"/>
          <w:i/>
          <w:iCs/>
          <w:sz w:val="20"/>
          <w:szCs w:val="20"/>
        </w:rPr>
        <w:t xml:space="preserve">articolo 84, comma 4, del codice di cui al decreto legislativo n. 159 del 2011 </w:t>
      </w:r>
      <w:r w:rsidRPr="008C5888">
        <w:rPr>
          <w:rFonts w:asciiTheme="minorHAnsi" w:hAnsiTheme="minorHAnsi" w:cstheme="minorHAnsi"/>
          <w:sz w:val="20"/>
          <w:szCs w:val="20"/>
        </w:rPr>
        <w:t>non opera se, entro 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data dell'aggiudicazione, l'impresa sia stata ammessa al controllo giudiziario ai sensi dell' </w:t>
      </w:r>
      <w:r w:rsidRPr="008C5888">
        <w:rPr>
          <w:rFonts w:asciiTheme="minorHAnsi" w:hAnsiTheme="minorHAnsi" w:cstheme="minorHAnsi"/>
          <w:i/>
          <w:iCs/>
          <w:sz w:val="20"/>
          <w:szCs w:val="20"/>
        </w:rPr>
        <w:t>articolo 34-bis</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del medesimo codice </w:t>
      </w:r>
      <w:r w:rsidRPr="008C5888">
        <w:rPr>
          <w:rFonts w:asciiTheme="minorHAnsi" w:hAnsiTheme="minorHAnsi" w:cstheme="minorHAnsi"/>
          <w:sz w:val="20"/>
          <w:szCs w:val="20"/>
        </w:rPr>
        <w:t>. In nessun caso l'aggiudicazione può subire dilazioni in ragione della pendenza del</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procedimento suindicato.</w:t>
      </w:r>
    </w:p>
    <w:p w14:paraId="329108D1" w14:textId="44379DAF"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3. L'esclusione di cui ai commi 1 e 2 è disposta se la sentenza o il decreto oppure la misura interdittiva ivi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indicati sono stati emessi nei confronti:</w:t>
      </w:r>
    </w:p>
    <w:p w14:paraId="263DDBCD" w14:textId="77777777" w:rsidR="00DC7E04" w:rsidRPr="008C5888" w:rsidRDefault="00977F52" w:rsidP="008C5888">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8C5888">
        <w:rPr>
          <w:rFonts w:asciiTheme="minorHAnsi" w:hAnsiTheme="minorHAnsi" w:cstheme="minorHAnsi"/>
          <w:sz w:val="20"/>
          <w:szCs w:val="20"/>
        </w:rPr>
        <w:t xml:space="preserve">a) dell'operatore economico ai sensi e nei termini di cui al </w:t>
      </w:r>
      <w:r w:rsidRPr="008C5888">
        <w:rPr>
          <w:rFonts w:asciiTheme="minorHAnsi" w:hAnsiTheme="minorHAnsi" w:cstheme="minorHAnsi"/>
          <w:i/>
          <w:iCs/>
          <w:sz w:val="20"/>
          <w:szCs w:val="20"/>
        </w:rPr>
        <w:t xml:space="preserve">decreto legislativo 8 giugno 2001, n. 231 </w:t>
      </w:r>
      <w:r w:rsidRPr="008C5888">
        <w:rPr>
          <w:rFonts w:asciiTheme="minorHAnsi" w:hAnsiTheme="minorHAnsi" w:cstheme="minorHAnsi"/>
          <w:sz w:val="20"/>
          <w:szCs w:val="20"/>
        </w:rPr>
        <w:t>;</w:t>
      </w:r>
    </w:p>
    <w:p w14:paraId="346AF7ED" w14:textId="05804E05" w:rsidR="00977F52" w:rsidRPr="008C5888" w:rsidRDefault="00977F52" w:rsidP="008C5888">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sz w:val="20"/>
          <w:szCs w:val="20"/>
        </w:rPr>
      </w:pPr>
      <w:r w:rsidRPr="008C5888">
        <w:rPr>
          <w:rFonts w:asciiTheme="minorHAnsi" w:hAnsiTheme="minorHAnsi" w:cstheme="minorHAnsi"/>
          <w:sz w:val="20"/>
          <w:szCs w:val="20"/>
        </w:rPr>
        <w:t>b) del titolare o del direttore tecnico, se si tratta di impresa individuale;</w:t>
      </w:r>
    </w:p>
    <w:p w14:paraId="06B5FCC4"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di un socio amministratore o del direttore tecnico, se si tratta di società in nome collettivo;</w:t>
      </w:r>
    </w:p>
    <w:p w14:paraId="0EAEB17D"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dei soci accomandatari o del direttore tecnico, se si tratta di società in accomandita semplice;</w:t>
      </w:r>
    </w:p>
    <w:p w14:paraId="30F16C0C" w14:textId="05D922C2"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e) dei membri del consiglio di amministrazione cui sia stata conferita la legale rappresentanza, ivi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compresi gli institori e i procuratori generali;</w:t>
      </w:r>
    </w:p>
    <w:p w14:paraId="5B2F065E" w14:textId="70D29E11"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f) dei componenti degli organi con poteri di direzione o di vigilanza o dei soggetti muniti di poteri di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rappresentanza, di direzione o di controllo;</w:t>
      </w:r>
    </w:p>
    <w:p w14:paraId="36143D9C"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g) del direttore tecnico o del socio unico;</w:t>
      </w:r>
    </w:p>
    <w:p w14:paraId="418C4E02"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h) dell'amministratore di fatto nelle ipotesi di cui alle lettere precedenti.</w:t>
      </w:r>
    </w:p>
    <w:p w14:paraId="1F52AF1C" w14:textId="346AC68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4. Nel caso in cui il socio sia una persona giuridica l'esclusione va disposta se la sentenza o il decreto ovvero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la misura interdittiva sono stati emessi nei confronti degli amministratori di quest'ultima.</w:t>
      </w:r>
    </w:p>
    <w:p w14:paraId="42149AF7"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5. Sono altresì esclusi:</w:t>
      </w:r>
    </w:p>
    <w:p w14:paraId="2B89CEBF"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i/>
          <w:iCs/>
          <w:sz w:val="20"/>
          <w:szCs w:val="20"/>
        </w:rPr>
      </w:pPr>
      <w:r w:rsidRPr="008C5888">
        <w:rPr>
          <w:rFonts w:asciiTheme="minorHAnsi" w:hAnsiTheme="minorHAnsi" w:cstheme="minorHAnsi"/>
          <w:sz w:val="20"/>
          <w:szCs w:val="20"/>
        </w:rPr>
        <w:t xml:space="preserve">a) l'operatore economico destinatario della sanzione interdittiva di cui all' </w:t>
      </w:r>
      <w:r w:rsidRPr="008C5888">
        <w:rPr>
          <w:rFonts w:asciiTheme="minorHAnsi" w:hAnsiTheme="minorHAnsi" w:cstheme="minorHAnsi"/>
          <w:i/>
          <w:iCs/>
          <w:sz w:val="20"/>
          <w:szCs w:val="20"/>
        </w:rPr>
        <w:t>articolo 9, comma 2, lettera</w:t>
      </w:r>
    </w:p>
    <w:p w14:paraId="2316E739" w14:textId="3D90292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i/>
          <w:iCs/>
          <w:sz w:val="20"/>
          <w:szCs w:val="20"/>
        </w:rPr>
        <w:t xml:space="preserve">c), del decreto legislativo 8 giugno 2001, n. 231 </w:t>
      </w:r>
      <w:r w:rsidRPr="008C5888">
        <w:rPr>
          <w:rFonts w:asciiTheme="minorHAnsi" w:hAnsiTheme="minorHAnsi" w:cstheme="minorHAnsi"/>
          <w:sz w:val="20"/>
          <w:szCs w:val="20"/>
        </w:rPr>
        <w:t>, o di altra sanzione che comporta il divieto di contrarre con</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la pubblica amministrazione, compresi i provvedimenti interdittivi di cui all' </w:t>
      </w:r>
      <w:r w:rsidRPr="008C5888">
        <w:rPr>
          <w:rFonts w:asciiTheme="minorHAnsi" w:hAnsiTheme="minorHAnsi" w:cstheme="minorHAnsi"/>
          <w:i/>
          <w:iCs/>
          <w:sz w:val="20"/>
          <w:szCs w:val="20"/>
        </w:rPr>
        <w:t>articolo 14 del decreto legislativo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9 aprile 2008, n. 81 </w:t>
      </w:r>
      <w:r w:rsidRPr="008C5888">
        <w:rPr>
          <w:rFonts w:asciiTheme="minorHAnsi" w:hAnsiTheme="minorHAnsi" w:cstheme="minorHAnsi"/>
          <w:sz w:val="20"/>
          <w:szCs w:val="20"/>
        </w:rPr>
        <w:t>;</w:t>
      </w:r>
    </w:p>
    <w:p w14:paraId="49E4ABCE" w14:textId="3ECCD90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b) l'operatore economico che non abbia presentato la certificazione di cui all' </w:t>
      </w:r>
      <w:r w:rsidRPr="008C5888">
        <w:rPr>
          <w:rFonts w:asciiTheme="minorHAnsi" w:hAnsiTheme="minorHAnsi" w:cstheme="minorHAnsi"/>
          <w:i/>
          <w:iCs/>
          <w:sz w:val="20"/>
          <w:szCs w:val="20"/>
        </w:rPr>
        <w:t>articolo 17 della legge 12</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marzo 1999, n. 68 </w:t>
      </w:r>
      <w:r w:rsidRPr="008C5888">
        <w:rPr>
          <w:rFonts w:asciiTheme="minorHAnsi" w:hAnsiTheme="minorHAnsi" w:cstheme="minorHAnsi"/>
          <w:sz w:val="20"/>
          <w:szCs w:val="20"/>
        </w:rPr>
        <w:t>, ovvero non abbia presentato dichiarazione sostitutiva della sussistenza del medesimo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requisito;</w:t>
      </w:r>
    </w:p>
    <w:p w14:paraId="2B242D02" w14:textId="107DF85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in relazione alle procedure afferenti agli investimenti pubblici finanziati, in tutto o in parte, con le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risorse previste dal </w:t>
      </w:r>
      <w:r w:rsidRPr="008C5888">
        <w:rPr>
          <w:rFonts w:asciiTheme="minorHAnsi" w:hAnsiTheme="minorHAnsi" w:cstheme="minorHAnsi"/>
          <w:i/>
          <w:iCs/>
          <w:sz w:val="20"/>
          <w:szCs w:val="20"/>
        </w:rPr>
        <w:t>regolamento (UE) n. 240/2021 del Parlamento europeo e del Consiglio, del 10 febbraio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2021 </w:t>
      </w:r>
      <w:r w:rsidRPr="008C5888">
        <w:rPr>
          <w:rFonts w:asciiTheme="minorHAnsi" w:hAnsiTheme="minorHAnsi" w:cstheme="minorHAnsi"/>
          <w:sz w:val="20"/>
          <w:szCs w:val="20"/>
        </w:rPr>
        <w:t xml:space="preserve">e dal </w:t>
      </w:r>
      <w:r w:rsidRPr="008C5888">
        <w:rPr>
          <w:rFonts w:asciiTheme="minorHAnsi" w:hAnsiTheme="minorHAnsi" w:cstheme="minorHAnsi"/>
          <w:i/>
          <w:iCs/>
          <w:sz w:val="20"/>
          <w:szCs w:val="20"/>
        </w:rPr>
        <w:t xml:space="preserve">regolamento (UE) n. </w:t>
      </w:r>
      <w:r w:rsidRPr="008C5888">
        <w:rPr>
          <w:rFonts w:asciiTheme="minorHAnsi" w:hAnsiTheme="minorHAnsi" w:cstheme="minorHAnsi"/>
          <w:i/>
          <w:iCs/>
          <w:sz w:val="20"/>
          <w:szCs w:val="20"/>
        </w:rPr>
        <w:lastRenderedPageBreak/>
        <w:t xml:space="preserve">241/2021 del Parlamento europeo e del Consiglio, del 12 febbraio 2021 </w:t>
      </w:r>
      <w:r w:rsidRPr="008C5888">
        <w:rPr>
          <w:rFonts w:asciiTheme="minorHAnsi" w:hAnsiTheme="minorHAnsi" w:cstheme="minorHAnsi"/>
          <w:sz w:val="20"/>
          <w:szCs w:val="20"/>
        </w:rPr>
        <w:t>, gli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operatori economici tenuti alla redazione del rapporto sulla situazione del personale, ai sensi dell' </w:t>
      </w:r>
      <w:r w:rsidRPr="008C5888">
        <w:rPr>
          <w:rFonts w:asciiTheme="minorHAnsi" w:hAnsiTheme="minorHAnsi" w:cstheme="minorHAnsi"/>
          <w:i/>
          <w:iCs/>
          <w:sz w:val="20"/>
          <w:szCs w:val="20"/>
        </w:rPr>
        <w:t>articolo 46</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del codice delle pari opportunità tra uomo e donna, di cui al decreto legislativo 11 aprile 2006, n. 198 </w:t>
      </w:r>
      <w:r w:rsidRPr="008C5888">
        <w:rPr>
          <w:rFonts w:asciiTheme="minorHAnsi" w:hAnsiTheme="minorHAnsi" w:cstheme="minorHAnsi"/>
          <w:sz w:val="20"/>
          <w:szCs w:val="20"/>
        </w:rPr>
        <w:t>, che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non abbiano prodotto, al momento della presentazione della domanda di partecipazione o dell'offerta, copia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dell'ultimo rapporto redatto, con attestazione della sua conformità a quello trasmesso alle rappresentanze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sindacali aziendali e alla consigliera e al consigliere regionale di parità ai sensi del comma 2 del citato </w:t>
      </w:r>
      <w:r w:rsidRPr="008C5888">
        <w:rPr>
          <w:rFonts w:asciiTheme="minorHAnsi" w:hAnsiTheme="minorHAnsi" w:cstheme="minorHAnsi"/>
          <w:i/>
          <w:iCs/>
          <w:sz w:val="20"/>
          <w:szCs w:val="20"/>
        </w:rPr>
        <w:t>articolo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46 </w:t>
      </w:r>
      <w:r w:rsidRPr="008C5888">
        <w:rPr>
          <w:rFonts w:asciiTheme="minorHAnsi" w:hAnsiTheme="minorHAnsi" w:cstheme="minorHAnsi"/>
          <w:sz w:val="20"/>
          <w:szCs w:val="20"/>
        </w:rPr>
        <w:t xml:space="preserve">, oppure, in caso di inosservanza dei termini previsti dal comma 1 del medesimo </w:t>
      </w:r>
      <w:r w:rsidRPr="008C5888">
        <w:rPr>
          <w:rFonts w:asciiTheme="minorHAnsi" w:hAnsiTheme="minorHAnsi" w:cstheme="minorHAnsi"/>
          <w:i/>
          <w:iCs/>
          <w:sz w:val="20"/>
          <w:szCs w:val="20"/>
        </w:rPr>
        <w:t xml:space="preserve">articolo 46 </w:t>
      </w:r>
      <w:r w:rsidRPr="008C5888">
        <w:rPr>
          <w:rFonts w:asciiTheme="minorHAnsi" w:hAnsiTheme="minorHAnsi" w:cstheme="minorHAnsi"/>
          <w:sz w:val="20"/>
          <w:szCs w:val="20"/>
        </w:rPr>
        <w:t>, con</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attestazione della sua contestuale trasmissione alle rappresentanze sindacali aziendali e alla consigliera 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al consigliere regionale di parità;</w:t>
      </w:r>
    </w:p>
    <w:p w14:paraId="799FE798" w14:textId="17D9B6B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l'operatore economico che sia stato sottoposto a liquidazione giudiziale o si trovi in stato di liquidazione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coatta o di concordato preventivo o nei cui confronti sia in corso un procedimento per l'accesso a una di tali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procedure, fermo restando quanto previsto dall' </w:t>
      </w:r>
      <w:r w:rsidRPr="008C5888">
        <w:rPr>
          <w:rFonts w:asciiTheme="minorHAnsi" w:hAnsiTheme="minorHAnsi" w:cstheme="minorHAnsi"/>
          <w:i/>
          <w:iCs/>
          <w:sz w:val="20"/>
          <w:szCs w:val="20"/>
        </w:rPr>
        <w:t>articolo 95 del codice della crisi di impresa e dell'insolvenza,</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di cui al decreto legislativo 12 gennaio 2019, n. 14 </w:t>
      </w:r>
      <w:r w:rsidRPr="008C5888">
        <w:rPr>
          <w:rFonts w:asciiTheme="minorHAnsi" w:hAnsiTheme="minorHAnsi" w:cstheme="minorHAnsi"/>
          <w:sz w:val="20"/>
          <w:szCs w:val="20"/>
        </w:rPr>
        <w:t xml:space="preserve">, dall' </w:t>
      </w:r>
      <w:r w:rsidRPr="008C5888">
        <w:rPr>
          <w:rFonts w:asciiTheme="minorHAnsi" w:hAnsiTheme="minorHAnsi" w:cstheme="minorHAnsi"/>
          <w:i/>
          <w:iCs/>
          <w:sz w:val="20"/>
          <w:szCs w:val="20"/>
        </w:rPr>
        <w:t>articolo 186-bis, comma 5, del regio decreto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16 marzo 1942, n. 267 </w:t>
      </w:r>
      <w:r w:rsidRPr="008C5888">
        <w:rPr>
          <w:rFonts w:asciiTheme="minorHAnsi" w:hAnsiTheme="minorHAnsi" w:cstheme="minorHAnsi"/>
          <w:sz w:val="20"/>
          <w:szCs w:val="20"/>
        </w:rPr>
        <w:t>e dall'articolo 124 del presente codice. L'esclusione non opera se, entro la data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dell'aggiudicazione, sono stati adottati i provvedimenti di cui all' </w:t>
      </w:r>
      <w:r w:rsidRPr="008C5888">
        <w:rPr>
          <w:rFonts w:asciiTheme="minorHAnsi" w:hAnsiTheme="minorHAnsi" w:cstheme="minorHAnsi"/>
          <w:i/>
          <w:iCs/>
          <w:sz w:val="20"/>
          <w:szCs w:val="20"/>
        </w:rPr>
        <w:t>articolo 186-bis, comma 4, del regio decreto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n. 267 del 1942 </w:t>
      </w:r>
      <w:r w:rsidRPr="008C5888">
        <w:rPr>
          <w:rFonts w:asciiTheme="minorHAnsi" w:hAnsiTheme="minorHAnsi" w:cstheme="minorHAnsi"/>
          <w:sz w:val="20"/>
          <w:szCs w:val="20"/>
        </w:rPr>
        <w:t xml:space="preserve">e all' </w:t>
      </w:r>
      <w:r w:rsidRPr="008C5888">
        <w:rPr>
          <w:rFonts w:asciiTheme="minorHAnsi" w:hAnsiTheme="minorHAnsi" w:cstheme="minorHAnsi"/>
          <w:i/>
          <w:iCs/>
          <w:sz w:val="20"/>
          <w:szCs w:val="20"/>
        </w:rPr>
        <w:t xml:space="preserve">articolo 95, commi 3 e 4, del codice di cui al decreto legislativo n. 14 del 2019 </w:t>
      </w:r>
      <w:r w:rsidRPr="008C5888">
        <w:rPr>
          <w:rFonts w:asciiTheme="minorHAnsi" w:hAnsiTheme="minorHAnsi" w:cstheme="minorHAnsi"/>
          <w:sz w:val="20"/>
          <w:szCs w:val="20"/>
        </w:rPr>
        <w:t>, a</w:t>
      </w:r>
      <w:r w:rsidR="00065DF6">
        <w:rPr>
          <w:rFonts w:asciiTheme="minorHAnsi" w:hAnsiTheme="minorHAnsi" w:cstheme="minorHAnsi"/>
          <w:sz w:val="20"/>
          <w:szCs w:val="20"/>
        </w:rPr>
        <w:t xml:space="preserve"> </w:t>
      </w:r>
      <w:r w:rsidRPr="008C5888">
        <w:rPr>
          <w:rFonts w:asciiTheme="minorHAnsi" w:hAnsiTheme="minorHAnsi" w:cstheme="minorHAnsi"/>
          <w:sz w:val="20"/>
          <w:szCs w:val="20"/>
        </w:rPr>
        <w:t>meno che non intervengano ulteriori circostanze escludenti relative alle procedure concorsuali;</w:t>
      </w:r>
    </w:p>
    <w:p w14:paraId="22A97465" w14:textId="5C9F851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e) l'operatore economico iscritto nel casellario informatico tenuto dall'ANAC per aver presentato false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dichiarazioni o falsa documentazione nelle procedure di gara e negli affidamenti di subappalti; la causa di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esclusione perdura fino a quando opera l'iscrizione nel casellario informatico;</w:t>
      </w:r>
    </w:p>
    <w:p w14:paraId="592C538B" w14:textId="305AA6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f) l'operatore economico iscritto nel casellario informatico tenuto dall'ANAC per aver presentato false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dichiarazioni o falsa documentazione ai fini del rilascio dell'attestazione di qualificazione, per il periodo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durante il quale perdura l'iscrizione.</w:t>
      </w:r>
    </w:p>
    <w:p w14:paraId="14A7DEAC" w14:textId="52DCD27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6. </w:t>
      </w:r>
      <w:proofErr w:type="gramStart"/>
      <w:r w:rsidRPr="008C5888">
        <w:rPr>
          <w:rFonts w:asciiTheme="minorHAnsi" w:hAnsiTheme="minorHAnsi" w:cstheme="minorHAnsi"/>
          <w:sz w:val="20"/>
          <w:szCs w:val="20"/>
        </w:rPr>
        <w:t>E'</w:t>
      </w:r>
      <w:proofErr w:type="gramEnd"/>
      <w:r w:rsidRPr="008C5888">
        <w:rPr>
          <w:rFonts w:asciiTheme="minorHAnsi" w:hAnsiTheme="minorHAnsi" w:cstheme="minorHAnsi"/>
          <w:sz w:val="20"/>
          <w:szCs w:val="20"/>
        </w:rPr>
        <w:t xml:space="preserve"> inoltre escluso l'operatore economico che ha commesso violazioni gravi, definitivamente accertate,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degli obblighi relativi al pagamento delle imposte e tasse o dei contributi previdenziali, secondo 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legislazione italiana o quella dello Stato in cui sono stabiliti. Costituiscono gravi violazioni definitivamente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accertate quelle indicate nell'allegato II.10. Il presente comma non si applica quando l'operatore economico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ha ottemperato ai suoi obblighi pagando o impegnandosi in modo vincolante a pagare le imposte o 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contributi previdenziali dovuti, compresi eventuali interessi o sanzioni, oppure quando il debito tributario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o previdenziale sia comunque integralmente estinto, purché l'estinzione, il pagamento o l'impegno si siano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perfezionati anteriormente alla scadenza del termine di presentazione dell'offerta.</w:t>
      </w:r>
    </w:p>
    <w:p w14:paraId="3BCA411C" w14:textId="1B3A1AA9"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7. L'esclusione non è disposta e il divieto di aggiudicare non si applica quando il reato è stato depenalizzato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oppure quando è intervenuta la riabilitazione oppure, nei casi di condanna ad una pena accessoria perpetua,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quando questa è stata dichiarata estinta ai sensi dell' </w:t>
      </w:r>
      <w:r w:rsidRPr="008C5888">
        <w:rPr>
          <w:rFonts w:asciiTheme="minorHAnsi" w:hAnsiTheme="minorHAnsi" w:cstheme="minorHAnsi"/>
          <w:i/>
          <w:iCs/>
          <w:sz w:val="20"/>
          <w:szCs w:val="20"/>
        </w:rPr>
        <w:t xml:space="preserve">articolo 179, settimo comma, del codice penale </w:t>
      </w:r>
      <w:r w:rsidRPr="008C5888">
        <w:rPr>
          <w:rFonts w:asciiTheme="minorHAnsi" w:hAnsiTheme="minorHAnsi" w:cstheme="minorHAnsi"/>
          <w:sz w:val="20"/>
          <w:szCs w:val="20"/>
        </w:rPr>
        <w:t>,</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oppure quando il reato è stato dichiarato estinto dopo la condanna oppure in caso di revoca della condanna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medesima.</w:t>
      </w:r>
    </w:p>
    <w:p w14:paraId="1F1D9605" w14:textId="4D110260" w:rsidR="00DC7E04" w:rsidRPr="008C5888" w:rsidRDefault="00DC7E04"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p>
    <w:p w14:paraId="259935E4" w14:textId="143F0E48" w:rsidR="00977F52" w:rsidRPr="008C5888" w:rsidRDefault="00977F52" w:rsidP="008C5888">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cstheme="minorHAnsi"/>
          <w:b/>
          <w:bCs/>
          <w:sz w:val="20"/>
          <w:szCs w:val="20"/>
        </w:rPr>
      </w:pPr>
      <w:r w:rsidRPr="008C5888">
        <w:rPr>
          <w:rFonts w:asciiTheme="minorHAnsi" w:hAnsiTheme="minorHAnsi" w:cstheme="minorHAnsi"/>
          <w:b/>
          <w:bCs/>
          <w:sz w:val="20"/>
          <w:szCs w:val="20"/>
        </w:rPr>
        <w:t>Articolo 95. Cause di esclusione non automatica</w:t>
      </w:r>
    </w:p>
    <w:p w14:paraId="56B40170"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1. La stazione appaltante esclude dalla partecipazione alla procedura un operatore economico qualora accerti:</w:t>
      </w:r>
    </w:p>
    <w:p w14:paraId="05566E17" w14:textId="7E0FCDBD"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a) sussistere gravi infrazioni, debitamente accertate con qualunque mezzo adeguato, alle norme in</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materia di salute e di sicurezza sul lavoro nonché agli obblighi in materia ambientale, sociale e del lavoro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stabiliti dalla normativa europea e nazionale, dai contratti collettivi o dalle disposizioni internazionali elencate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nell' </w:t>
      </w:r>
      <w:r w:rsidRPr="008C5888">
        <w:rPr>
          <w:rFonts w:asciiTheme="minorHAnsi" w:hAnsiTheme="minorHAnsi" w:cstheme="minorHAnsi"/>
          <w:i/>
          <w:iCs/>
          <w:sz w:val="20"/>
          <w:szCs w:val="20"/>
        </w:rPr>
        <w:t xml:space="preserve">allegato X alla direttiva 2014/24/UE del Parlamento europeo e del Consiglio del 26 febbraio 2014 </w:t>
      </w:r>
      <w:r w:rsidRPr="008C5888">
        <w:rPr>
          <w:rFonts w:asciiTheme="minorHAnsi" w:hAnsiTheme="minorHAnsi" w:cstheme="minorHAnsi"/>
          <w:sz w:val="20"/>
          <w:szCs w:val="20"/>
        </w:rPr>
        <w:t>;</w:t>
      </w:r>
    </w:p>
    <w:p w14:paraId="66B1B686" w14:textId="33D8868D"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b) che la partecipazione dell'operatore economico determini una situazione di conflitto di interesse di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cui all'articolo 16 non diversamente risolvibile;</w:t>
      </w:r>
    </w:p>
    <w:p w14:paraId="69C395B4" w14:textId="53BFF985"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sussistere una distorsione della concorrenza derivante dal precedente coinvolgimento degli operatori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economici nella preparazione della procedura d'appalto che non possa essere risolta con misure meno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intrusive;</w:t>
      </w:r>
    </w:p>
    <w:p w14:paraId="38324DE4" w14:textId="6B9F027C"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sussistere rilevanti indizi tali da far ritenere che le offerte degli operatori economici siano imputabili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ad un unico centro decisionale a cagione di accordi intercorsi con altri operatori economici partecipanti alla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stessa gara;</w:t>
      </w:r>
    </w:p>
    <w:p w14:paraId="603FAA67" w14:textId="68F9FA65"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e) che l'offerente abbia commesso un illecito professionale grave, tale da rendere dubbia la sua integrità</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o affidabilità, dimostrato dalla stazione appaltante con mezzi adeguati. All'articolo 98 sono indicati, in modo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tassativo, i gravi illeciti professionali, nonché i mezzi adeguati a dimostrare i medesimi.</w:t>
      </w:r>
    </w:p>
    <w:p w14:paraId="7135D073" w14:textId="4E3EFDEB"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2. La stazione appaltante esclude altresì un operatore economico qualora ritenga che lo stesso ha commesso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gravi violazioni non definitivamente accertate agli obblighi relativi al pagamento di imposte e tasse 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contributi previdenziali. Costituiscono gravi violazioni non definitivamente accertate in materia fiscale quelle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indicate nell'allegato II.10. La gravità va in ogni caso valutata anche tenendo conto del valore dell'appalto.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Il presente comma non si applica quando l'operatore economico ha ottemperato ai suoi obblighi pagando 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impegnandosi in modo vincolante a pagare le imposte o i contributi previdenziali dovuti, compresi eventuali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interessi o sanzioni, oppure quando il debito tributario o previdenziale sia comunque integralmente estinto,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purché l'estinzione, il pagamento o l'impegno si siano perfezionati anteriormente alla scadenza del termine di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presentazione dell'offerta, oppure nel caso in cui l'operatore economico abbia compensato il debito tributario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con crediti certificati vantati nei confronti della pubblica amministrazione.</w:t>
      </w:r>
    </w:p>
    <w:p w14:paraId="3C9B5224" w14:textId="51239D3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lastRenderedPageBreak/>
        <w:t>3. Con riferimento alle fattispecie di cui al comma 3, lettera h), dell'articolo 98, l'esclusione non è disposta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e il divieto di aggiudicare non si applica quando:</w:t>
      </w:r>
    </w:p>
    <w:p w14:paraId="2DAB126F"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a) il reato è stato depenalizzato;</w:t>
      </w:r>
    </w:p>
    <w:p w14:paraId="16EF009F"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b) è intervenuta la riabilitazione;</w:t>
      </w:r>
    </w:p>
    <w:p w14:paraId="5A08C9F1" w14:textId="4AD09B9D"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nei casi di condanna a una pena accessoria perpetua, questa è stata dichiarata estinta ai sensi dell'</w:t>
      </w:r>
      <w:r w:rsidR="00DC7E04"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articolo 179, settimo comma, del codice penale </w:t>
      </w:r>
      <w:r w:rsidRPr="008C5888">
        <w:rPr>
          <w:rFonts w:asciiTheme="minorHAnsi" w:hAnsiTheme="minorHAnsi" w:cstheme="minorHAnsi"/>
          <w:sz w:val="20"/>
          <w:szCs w:val="20"/>
        </w:rPr>
        <w:t>;</w:t>
      </w:r>
    </w:p>
    <w:p w14:paraId="1E37FB6B"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il reato è stato dichiarato estinto dopo la condanna;</w:t>
      </w:r>
    </w:p>
    <w:p w14:paraId="52138D6A" w14:textId="64B4FBAE" w:rsidR="00977F52" w:rsidRPr="00DC7E04" w:rsidRDefault="00977F52" w:rsidP="008C5888">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8C5888">
        <w:rPr>
          <w:rFonts w:asciiTheme="minorHAnsi" w:hAnsiTheme="minorHAnsi" w:cstheme="minorHAnsi"/>
          <w:sz w:val="20"/>
          <w:szCs w:val="20"/>
        </w:rPr>
        <w:t>e) la condanna è stata revocata.</w:t>
      </w:r>
    </w:p>
    <w:p w14:paraId="0C049AA6"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bCs/>
          <w:sz w:val="20"/>
          <w:szCs w:val="20"/>
        </w:rPr>
      </w:pPr>
      <w:r w:rsidRPr="008C5888">
        <w:rPr>
          <w:rFonts w:asciiTheme="minorHAnsi" w:hAnsiTheme="minorHAnsi" w:cstheme="minorHAnsi"/>
          <w:b/>
          <w:bCs/>
          <w:sz w:val="20"/>
          <w:szCs w:val="20"/>
        </w:rPr>
        <w:t>Articolo 98. Illecito professionale grave</w:t>
      </w:r>
    </w:p>
    <w:p w14:paraId="4D033C90" w14:textId="2ABF75C9"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1. L'illecito professionale grave rileva solo se compiuto dall'operatore economico offerente, salvo quanto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previsto dal comma 3, lettere g) ed h).</w:t>
      </w:r>
    </w:p>
    <w:p w14:paraId="3342CA62" w14:textId="0B656B9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2. L'esclusione di un operatore economico ai sensi dell'articolo 95, comma 1, lettera e) è disposta 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comunicata dalla stazione appaltante quando ricorrono tutte le seguenti condizioni:</w:t>
      </w:r>
    </w:p>
    <w:p w14:paraId="245AD7BD"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a) elementi sufficienti ad integrare il grave illecito professionale;</w:t>
      </w:r>
    </w:p>
    <w:p w14:paraId="4C1321BC"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b) idoneità del grave illecito professionale ad incidere sull'affidabilità e integrità dell'operatore;</w:t>
      </w:r>
    </w:p>
    <w:p w14:paraId="15020C5B"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adeguati mezzi di prova di cui al comma 6.</w:t>
      </w:r>
    </w:p>
    <w:p w14:paraId="0AA0B77C"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3. L'illecito professionale si può desumere al verificarsi di almeno uno dei seguenti elementi:</w:t>
      </w:r>
    </w:p>
    <w:p w14:paraId="212E2C3A" w14:textId="70687655"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a) sanzione esecutiva irrogata dall'Autorità garante della concorrenza e del mercato o da altra autorità</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di settore, rilevante in relazione all'oggetto specifico dell'appalto;</w:t>
      </w:r>
    </w:p>
    <w:p w14:paraId="6F1A51D1" w14:textId="5009A73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b) condotta dell'operatore economico che abbia tentato di influenzare indebitamente il processo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decisionale della stazione appaltante o di ottenere informazioni riservate a proprio vantaggio oppure che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abbia fornito, anche per negligenza, informazioni false o fuorvianti suscettibili di influenzare le decisioni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sull'esclusione, la selezione o l'aggiudicazione;</w:t>
      </w:r>
    </w:p>
    <w:p w14:paraId="5FC1AE91"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c) condotta dell'operatore economico che abbia dimostrato significative o persistenti carenze</w:t>
      </w:r>
    </w:p>
    <w:p w14:paraId="2A265637" w14:textId="37683F51"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nell'esecuzione di un precedente contratto di appalto o di concessione che ne hanno causato la risoluzione</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per inadempimento oppure la condanna al risarcimento del danno o altre sanzioni comparabili, derivanti da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inadempienze particolarmente gravi o la cui ripetizione sia indice di una persistente carenza professionale;</w:t>
      </w:r>
    </w:p>
    <w:p w14:paraId="227E0EF9" w14:textId="1F29D87E"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d) condotta dell'operatore economico che abbia commesso grave inadempimento nei confronti di uno</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o più subappaltatori;</w:t>
      </w:r>
    </w:p>
    <w:p w14:paraId="37FEF214" w14:textId="2C0E2A42" w:rsidR="00977F52" w:rsidRPr="00DC7E04"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b/>
          <w:i/>
          <w:sz w:val="22"/>
          <w:szCs w:val="22"/>
          <w:lang w:eastAsia="en-US"/>
        </w:rPr>
      </w:pPr>
      <w:r w:rsidRPr="008C5888">
        <w:rPr>
          <w:rFonts w:asciiTheme="minorHAnsi" w:hAnsiTheme="minorHAnsi" w:cstheme="minorHAnsi"/>
          <w:sz w:val="20"/>
          <w:szCs w:val="20"/>
        </w:rPr>
        <w:t>e) condotta dell'operatore economico che abbia violato il divieto di intestazione fiduciaria di cui all'</w:t>
      </w:r>
      <w:r w:rsidR="00DC7E04"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articolo 17 della legge 19 marzo 1990, n. 55 </w:t>
      </w:r>
      <w:r w:rsidRPr="008C5888">
        <w:rPr>
          <w:rFonts w:asciiTheme="minorHAnsi" w:hAnsiTheme="minorHAnsi" w:cstheme="minorHAnsi"/>
          <w:sz w:val="20"/>
          <w:szCs w:val="20"/>
        </w:rPr>
        <w:t>, laddove la violazione non sia stata rimossa;</w:t>
      </w:r>
    </w:p>
    <w:p w14:paraId="561861A4" w14:textId="47ACCEA4"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f) omessa denuncia all'autorità giudiziaria da parte dell'operatore economico persona offesa dei reati</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 xml:space="preserve">previsti e puniti dagli </w:t>
      </w:r>
      <w:r w:rsidRPr="008C5888">
        <w:rPr>
          <w:rFonts w:asciiTheme="minorHAnsi" w:hAnsiTheme="minorHAnsi" w:cstheme="minorHAnsi"/>
          <w:i/>
          <w:iCs/>
          <w:sz w:val="20"/>
          <w:szCs w:val="20"/>
        </w:rPr>
        <w:t xml:space="preserve">articoli 317 </w:t>
      </w:r>
      <w:r w:rsidRPr="008C5888">
        <w:rPr>
          <w:rFonts w:asciiTheme="minorHAnsi" w:hAnsiTheme="minorHAnsi" w:cstheme="minorHAnsi"/>
          <w:sz w:val="20"/>
          <w:szCs w:val="20"/>
        </w:rPr>
        <w:t xml:space="preserve">e </w:t>
      </w:r>
      <w:r w:rsidRPr="008C5888">
        <w:rPr>
          <w:rFonts w:asciiTheme="minorHAnsi" w:hAnsiTheme="minorHAnsi" w:cstheme="minorHAnsi"/>
          <w:i/>
          <w:iCs/>
          <w:sz w:val="20"/>
          <w:szCs w:val="20"/>
        </w:rPr>
        <w:t xml:space="preserve">629 del codice penale </w:t>
      </w:r>
      <w:r w:rsidRPr="008C5888">
        <w:rPr>
          <w:rFonts w:asciiTheme="minorHAnsi" w:hAnsiTheme="minorHAnsi" w:cstheme="minorHAnsi"/>
          <w:sz w:val="20"/>
          <w:szCs w:val="20"/>
        </w:rPr>
        <w:t xml:space="preserve">aggravati ai sensi dell' </w:t>
      </w:r>
      <w:r w:rsidRPr="008C5888">
        <w:rPr>
          <w:rFonts w:asciiTheme="minorHAnsi" w:hAnsiTheme="minorHAnsi" w:cstheme="minorHAnsi"/>
          <w:i/>
          <w:iCs/>
          <w:sz w:val="20"/>
          <w:szCs w:val="20"/>
        </w:rPr>
        <w:t>articolo 416-bis.1</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del medesimo codice </w:t>
      </w:r>
      <w:r w:rsidRPr="008C5888">
        <w:rPr>
          <w:rFonts w:asciiTheme="minorHAnsi" w:hAnsiTheme="minorHAnsi" w:cstheme="minorHAnsi"/>
          <w:sz w:val="20"/>
          <w:szCs w:val="20"/>
        </w:rPr>
        <w:t xml:space="preserve">salvo che ricorrano i casi previsti dall' </w:t>
      </w:r>
      <w:r w:rsidRPr="008C5888">
        <w:rPr>
          <w:rFonts w:asciiTheme="minorHAnsi" w:hAnsiTheme="minorHAnsi" w:cstheme="minorHAnsi"/>
          <w:i/>
          <w:iCs/>
          <w:sz w:val="20"/>
          <w:szCs w:val="20"/>
        </w:rPr>
        <w:t>articolo 4, primo comma, della legge 24</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novembre 1981, n. 689 </w:t>
      </w:r>
      <w:r w:rsidRPr="008C5888">
        <w:rPr>
          <w:rFonts w:asciiTheme="minorHAnsi" w:hAnsiTheme="minorHAnsi" w:cstheme="minorHAnsi"/>
          <w:sz w:val="20"/>
          <w:szCs w:val="20"/>
        </w:rPr>
        <w:t>. Tale circostanza deve emergere dagli indizi a base della richiesta di rinvio 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giudizio formulata nei confronti dell'imputato per i reati di cui al primo periodo nell'anno antecedente alla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pubblicazione del bando e deve essere comunicata, unitamente alle generalità del soggetto che ha omesso la</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predetta denuncia, dal procuratore della Repubblica procedente all'ANAC, la quale ne cura la pubblicazione;</w:t>
      </w:r>
    </w:p>
    <w:p w14:paraId="7D31A1B6" w14:textId="1359698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g) contestata commissione da parte dell'operatore economico, ovvero dei soggetti di cui al comma 3</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dell'articolo 94 di taluno dei reati consumati o tentati di cui al comma 1 del medesimo articolo 94;</w:t>
      </w:r>
    </w:p>
    <w:p w14:paraId="0396AE0B" w14:textId="66069142"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h) contestata o accertata commissione, da parte dell'operatore economico oppure dei soggetti di cui al</w:t>
      </w:r>
      <w:r w:rsidR="00DC7E04" w:rsidRPr="008C5888">
        <w:rPr>
          <w:rFonts w:asciiTheme="minorHAnsi" w:hAnsiTheme="minorHAnsi" w:cstheme="minorHAnsi"/>
          <w:sz w:val="20"/>
          <w:szCs w:val="20"/>
        </w:rPr>
        <w:t xml:space="preserve"> </w:t>
      </w:r>
      <w:r w:rsidRPr="008C5888">
        <w:rPr>
          <w:rFonts w:asciiTheme="minorHAnsi" w:hAnsiTheme="minorHAnsi" w:cstheme="minorHAnsi"/>
          <w:sz w:val="20"/>
          <w:szCs w:val="20"/>
        </w:rPr>
        <w:t>comma 3 dell'articolo 94, di taluno dei seguenti reati consumati:</w:t>
      </w:r>
    </w:p>
    <w:p w14:paraId="469F9D69"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1) abusivo esercizio di una professione, ai sensi dell' </w:t>
      </w:r>
      <w:r w:rsidRPr="008C5888">
        <w:rPr>
          <w:rFonts w:asciiTheme="minorHAnsi" w:hAnsiTheme="minorHAnsi" w:cstheme="minorHAnsi"/>
          <w:i/>
          <w:iCs/>
          <w:sz w:val="20"/>
          <w:szCs w:val="20"/>
        </w:rPr>
        <w:t xml:space="preserve">articolo 348 del codice penale </w:t>
      </w:r>
      <w:r w:rsidRPr="008C5888">
        <w:rPr>
          <w:rFonts w:asciiTheme="minorHAnsi" w:hAnsiTheme="minorHAnsi" w:cstheme="minorHAnsi"/>
          <w:sz w:val="20"/>
          <w:szCs w:val="20"/>
        </w:rPr>
        <w:t>;</w:t>
      </w:r>
    </w:p>
    <w:p w14:paraId="74668E92" w14:textId="77777777"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2) bancarotta semplice, bancarotta fraudolenta, omessa dichiarazione di beni da comprendere</w:t>
      </w:r>
    </w:p>
    <w:p w14:paraId="318ED6C1" w14:textId="7B1B2742"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nell'inventario fallimentare o ricorso abusivo al credito, di cui agli </w:t>
      </w:r>
      <w:r w:rsidRPr="008C5888">
        <w:rPr>
          <w:rFonts w:asciiTheme="minorHAnsi" w:hAnsiTheme="minorHAnsi" w:cstheme="minorHAnsi"/>
          <w:i/>
          <w:iCs/>
          <w:sz w:val="20"/>
          <w:szCs w:val="20"/>
        </w:rPr>
        <w:t xml:space="preserve">articoli 216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217 </w:t>
      </w:r>
      <w:r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218 </w:t>
      </w:r>
      <w:r w:rsidRPr="008C5888">
        <w:rPr>
          <w:rFonts w:asciiTheme="minorHAnsi" w:hAnsiTheme="minorHAnsi" w:cstheme="minorHAnsi"/>
          <w:sz w:val="20"/>
          <w:szCs w:val="20"/>
        </w:rPr>
        <w:t xml:space="preserve">e </w:t>
      </w:r>
      <w:r w:rsidRPr="008C5888">
        <w:rPr>
          <w:rFonts w:asciiTheme="minorHAnsi" w:hAnsiTheme="minorHAnsi" w:cstheme="minorHAnsi"/>
          <w:i/>
          <w:iCs/>
          <w:sz w:val="20"/>
          <w:szCs w:val="20"/>
        </w:rPr>
        <w:t>220 del regio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decreto 16 marzo 1942, n. 267 </w:t>
      </w:r>
      <w:r w:rsidRPr="008C5888">
        <w:rPr>
          <w:rFonts w:asciiTheme="minorHAnsi" w:hAnsiTheme="minorHAnsi" w:cstheme="minorHAnsi"/>
          <w:sz w:val="20"/>
          <w:szCs w:val="20"/>
        </w:rPr>
        <w:t>;</w:t>
      </w:r>
    </w:p>
    <w:p w14:paraId="1C3747FF" w14:textId="1A21B74A"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3) i reati tributari ai sensi del </w:t>
      </w:r>
      <w:r w:rsidRPr="008C5888">
        <w:rPr>
          <w:rFonts w:asciiTheme="minorHAnsi" w:hAnsiTheme="minorHAnsi" w:cstheme="minorHAnsi"/>
          <w:i/>
          <w:iCs/>
          <w:sz w:val="20"/>
          <w:szCs w:val="20"/>
        </w:rPr>
        <w:t xml:space="preserve">decreto legislativo 10 marzo 2000, n. 74 </w:t>
      </w:r>
      <w:r w:rsidRPr="008C5888">
        <w:rPr>
          <w:rFonts w:asciiTheme="minorHAnsi" w:hAnsiTheme="minorHAnsi" w:cstheme="minorHAnsi"/>
          <w:sz w:val="20"/>
          <w:szCs w:val="20"/>
        </w:rPr>
        <w:t>, i delitti societari di cui agli</w:t>
      </w:r>
      <w:r w:rsidR="00DC7E04" w:rsidRPr="008C5888">
        <w:rPr>
          <w:rFonts w:asciiTheme="minorHAnsi" w:hAnsiTheme="minorHAnsi" w:cstheme="minorHAnsi"/>
          <w:sz w:val="20"/>
          <w:szCs w:val="20"/>
        </w:rPr>
        <w:t xml:space="preserve"> </w:t>
      </w:r>
      <w:r w:rsidRPr="008C5888">
        <w:rPr>
          <w:rFonts w:asciiTheme="minorHAnsi" w:hAnsiTheme="minorHAnsi" w:cstheme="minorHAnsi"/>
          <w:i/>
          <w:iCs/>
          <w:sz w:val="20"/>
          <w:szCs w:val="20"/>
        </w:rPr>
        <w:t xml:space="preserve">articoli 2621 e seguenti del codice civile </w:t>
      </w:r>
      <w:r w:rsidRPr="008C5888">
        <w:rPr>
          <w:rFonts w:asciiTheme="minorHAnsi" w:hAnsiTheme="minorHAnsi" w:cstheme="minorHAnsi"/>
          <w:sz w:val="20"/>
          <w:szCs w:val="20"/>
        </w:rPr>
        <w:t xml:space="preserve">o i delitti contro l'industria e il commercio di cui agli </w:t>
      </w:r>
      <w:r w:rsidRPr="008C5888">
        <w:rPr>
          <w:rFonts w:asciiTheme="minorHAnsi" w:hAnsiTheme="minorHAnsi" w:cstheme="minorHAnsi"/>
          <w:i/>
          <w:iCs/>
          <w:sz w:val="20"/>
          <w:szCs w:val="20"/>
        </w:rPr>
        <w:t>articoli da</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513 </w:t>
      </w:r>
      <w:r w:rsidRPr="008C5888">
        <w:rPr>
          <w:rFonts w:asciiTheme="minorHAnsi" w:hAnsiTheme="minorHAnsi" w:cstheme="minorHAnsi"/>
          <w:sz w:val="20"/>
          <w:szCs w:val="20"/>
        </w:rPr>
        <w:t xml:space="preserve">a </w:t>
      </w:r>
      <w:r w:rsidRPr="008C5888">
        <w:rPr>
          <w:rFonts w:asciiTheme="minorHAnsi" w:hAnsiTheme="minorHAnsi" w:cstheme="minorHAnsi"/>
          <w:i/>
          <w:iCs/>
          <w:sz w:val="20"/>
          <w:szCs w:val="20"/>
        </w:rPr>
        <w:t xml:space="preserve">517 del codice penale </w:t>
      </w:r>
      <w:r w:rsidRPr="008C5888">
        <w:rPr>
          <w:rFonts w:asciiTheme="minorHAnsi" w:hAnsiTheme="minorHAnsi" w:cstheme="minorHAnsi"/>
          <w:sz w:val="20"/>
          <w:szCs w:val="20"/>
        </w:rPr>
        <w:t>;</w:t>
      </w:r>
    </w:p>
    <w:p w14:paraId="25F18B57" w14:textId="2534A24F" w:rsidR="00977F52" w:rsidRPr="008C5888" w:rsidRDefault="00977F52" w:rsidP="008C5888">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inorHAnsi" w:hAnsiTheme="minorHAnsi" w:cstheme="minorHAnsi"/>
          <w:sz w:val="20"/>
          <w:szCs w:val="20"/>
        </w:rPr>
      </w:pPr>
      <w:r w:rsidRPr="008C5888">
        <w:rPr>
          <w:rFonts w:asciiTheme="minorHAnsi" w:hAnsiTheme="minorHAnsi" w:cstheme="minorHAnsi"/>
          <w:sz w:val="20"/>
          <w:szCs w:val="20"/>
        </w:rPr>
        <w:t xml:space="preserve">4) i reati urbanistici di cui all' </w:t>
      </w:r>
      <w:r w:rsidRPr="008C5888">
        <w:rPr>
          <w:rFonts w:asciiTheme="minorHAnsi" w:hAnsiTheme="minorHAnsi" w:cstheme="minorHAnsi"/>
          <w:i/>
          <w:iCs/>
          <w:sz w:val="20"/>
          <w:szCs w:val="20"/>
        </w:rPr>
        <w:t>articolo 44, comma 1, lettere b) e c), del testo unico delle disposizioni</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legislative e regolamentari in materia di edilizia, di cui al decreto del Presidente della Repubblica 6 giugno</w:t>
      </w:r>
      <w:r w:rsidR="00DC7E04" w:rsidRPr="008C5888">
        <w:rPr>
          <w:rFonts w:asciiTheme="minorHAnsi" w:hAnsiTheme="minorHAnsi" w:cstheme="minorHAnsi"/>
          <w:i/>
          <w:iCs/>
          <w:sz w:val="20"/>
          <w:szCs w:val="20"/>
        </w:rPr>
        <w:t xml:space="preserve"> </w:t>
      </w:r>
      <w:r w:rsidRPr="008C5888">
        <w:rPr>
          <w:rFonts w:asciiTheme="minorHAnsi" w:hAnsiTheme="minorHAnsi" w:cstheme="minorHAnsi"/>
          <w:i/>
          <w:iCs/>
          <w:sz w:val="20"/>
          <w:szCs w:val="20"/>
        </w:rPr>
        <w:t xml:space="preserve">2001, n. 380 </w:t>
      </w:r>
      <w:r w:rsidRPr="008C5888">
        <w:rPr>
          <w:rFonts w:asciiTheme="minorHAnsi" w:hAnsiTheme="minorHAnsi" w:cstheme="minorHAnsi"/>
          <w:sz w:val="20"/>
          <w:szCs w:val="20"/>
        </w:rPr>
        <w:t>, con riferimento agli affidamenti aventi ad oggetto lavori o servizi di architettura e ingegneria;</w:t>
      </w:r>
    </w:p>
    <w:p w14:paraId="04273F4B" w14:textId="3E7B569B" w:rsidR="00977F52" w:rsidRPr="00DC7E04" w:rsidRDefault="00977F52" w:rsidP="008C5888">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b/>
          <w:i/>
          <w:sz w:val="22"/>
          <w:szCs w:val="22"/>
          <w:lang w:eastAsia="en-US"/>
        </w:rPr>
      </w:pPr>
      <w:r w:rsidRPr="008C5888">
        <w:rPr>
          <w:rFonts w:asciiTheme="minorHAnsi" w:hAnsiTheme="minorHAnsi" w:cstheme="minorHAnsi"/>
          <w:sz w:val="20"/>
          <w:szCs w:val="20"/>
        </w:rPr>
        <w:t xml:space="preserve">5) i reati previsti dal </w:t>
      </w:r>
      <w:r w:rsidRPr="008C5888">
        <w:rPr>
          <w:rFonts w:asciiTheme="minorHAnsi" w:hAnsiTheme="minorHAnsi" w:cstheme="minorHAnsi"/>
          <w:i/>
          <w:iCs/>
          <w:sz w:val="20"/>
          <w:szCs w:val="20"/>
        </w:rPr>
        <w:t xml:space="preserve">decreto legislativo 8 giugno 2001, n. 231 </w:t>
      </w:r>
      <w:r w:rsidRPr="008C5888">
        <w:rPr>
          <w:rFonts w:asciiTheme="minorHAnsi" w:hAnsiTheme="minorHAnsi" w:cstheme="minorHAnsi"/>
          <w:sz w:val="20"/>
          <w:szCs w:val="20"/>
        </w:rPr>
        <w:t>.</w:t>
      </w:r>
    </w:p>
    <w:p w14:paraId="705196AE" w14:textId="3DDD9CC2" w:rsidR="00977F52" w:rsidRPr="006D3DE0" w:rsidRDefault="00977F52" w:rsidP="00897DED">
      <w:pPr>
        <w:spacing w:after="200" w:line="276" w:lineRule="auto"/>
        <w:ind w:left="708"/>
        <w:jc w:val="both"/>
        <w:rPr>
          <w:rFonts w:asciiTheme="minorHAnsi" w:hAnsiTheme="minorHAnsi" w:cstheme="minorHAnsi"/>
          <w:b/>
          <w:sz w:val="22"/>
          <w:szCs w:val="22"/>
          <w:lang w:eastAsia="en-US"/>
        </w:rPr>
        <w:sectPr w:rsidR="00977F52" w:rsidRPr="006D3DE0" w:rsidSect="00A87217">
          <w:headerReference w:type="default" r:id="rId11"/>
          <w:footerReference w:type="default" r:id="rId12"/>
          <w:pgSz w:w="11906" w:h="16838"/>
          <w:pgMar w:top="1417" w:right="1134" w:bottom="1134" w:left="1134" w:header="708" w:footer="708" w:gutter="0"/>
          <w:pgNumType w:start="1"/>
          <w:cols w:space="708"/>
          <w:rtlGutter/>
          <w:docGrid w:linePitch="360"/>
        </w:sectPr>
      </w:pPr>
    </w:p>
    <w:p w14:paraId="050E7CB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6"/>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0B9FD4D4" w14:textId="7B654B10" w:rsidR="00DF206C" w:rsidRPr="00DF206C" w:rsidRDefault="00DF206C" w:rsidP="00DF206C">
      <w:pPr>
        <w:jc w:val="center"/>
        <w:rPr>
          <w:rFonts w:asciiTheme="minorHAnsi" w:hAnsiTheme="minorHAnsi" w:cstheme="minorHAnsi"/>
          <w:b/>
          <w:bCs/>
          <w:iCs/>
          <w:sz w:val="22"/>
          <w:szCs w:val="22"/>
          <w:lang w:eastAsia="en-US"/>
        </w:rPr>
      </w:pPr>
      <w:r w:rsidRPr="00DF206C">
        <w:rPr>
          <w:rFonts w:asciiTheme="minorHAnsi" w:hAnsiTheme="minorHAnsi" w:cstheme="minorHAnsi"/>
          <w:b/>
          <w:bCs/>
          <w:iCs/>
          <w:sz w:val="22"/>
          <w:szCs w:val="22"/>
          <w:lang w:eastAsia="en-US"/>
        </w:rPr>
        <w:t xml:space="preserve">Procedura selettiva aperta con negoziazione ai sensi di quanto previsto dall’art. 56, co. 1, lett. c) e nel rispetto dei principi di cui agli artt. 1, 2 e 3 del D. Lgs. n. 36/2023 e ss.mm.ii., nonché ai sensi dell’art. 53 del vigente Regolamento di Contabilità e Finanza dell’ASI per l’affidamento di servizi inerenti al </w:t>
      </w:r>
      <w:r w:rsidRPr="00DF206C">
        <w:rPr>
          <w:rFonts w:asciiTheme="minorHAnsi" w:hAnsiTheme="minorHAnsi" w:cstheme="minorHAnsi"/>
          <w:b/>
          <w:bCs/>
          <w:i/>
          <w:iCs/>
          <w:sz w:val="22"/>
          <w:szCs w:val="22"/>
          <w:lang w:eastAsia="en-US"/>
        </w:rPr>
        <w:t>“programma di accelerazione europeo SPACEFOUNDERS”</w:t>
      </w:r>
      <w:r w:rsidRPr="00DF206C" w:rsidDel="00045338">
        <w:rPr>
          <w:rFonts w:asciiTheme="minorHAnsi" w:hAnsiTheme="minorHAnsi" w:cstheme="minorHAnsi"/>
          <w:b/>
          <w:bCs/>
          <w:iCs/>
          <w:sz w:val="22"/>
          <w:szCs w:val="22"/>
          <w:lang w:eastAsia="en-US"/>
        </w:rPr>
        <w:t xml:space="preserve"> </w:t>
      </w:r>
    </w:p>
    <w:p w14:paraId="640F5461" w14:textId="77777777" w:rsidR="00647F0F" w:rsidRPr="0088076E" w:rsidRDefault="00647F0F" w:rsidP="00647F0F">
      <w:pPr>
        <w:jc w:val="center"/>
        <w:rPr>
          <w:rFonts w:asciiTheme="minorHAnsi" w:hAnsiTheme="minorHAnsi" w:cstheme="minorHAnsi"/>
          <w:b/>
          <w:i/>
          <w:sz w:val="22"/>
          <w:szCs w:val="22"/>
        </w:rPr>
      </w:pPr>
    </w:p>
    <w:p w14:paraId="3B24EE45" w14:textId="77777777" w:rsidR="00647F0F" w:rsidRPr="0088076E" w:rsidRDefault="00647F0F" w:rsidP="00647F0F">
      <w:pPr>
        <w:autoSpaceDE w:val="0"/>
        <w:autoSpaceDN w:val="0"/>
        <w:adjustRightInd w:val="0"/>
        <w:jc w:val="both"/>
        <w:rPr>
          <w:rFonts w:asciiTheme="minorHAnsi" w:hAnsiTheme="minorHAnsi" w:cstheme="minorHAnsi"/>
          <w:b/>
          <w:i/>
          <w:sz w:val="22"/>
          <w:szCs w:val="22"/>
        </w:rPr>
      </w:pPr>
    </w:p>
    <w:p w14:paraId="12D5AF86" w14:textId="77777777" w:rsidR="00647F0F" w:rsidRPr="00EE1504" w:rsidRDefault="00647F0F" w:rsidP="00647F0F">
      <w:pPr>
        <w:spacing w:after="200"/>
        <w:jc w:val="center"/>
        <w:rPr>
          <w:rFonts w:ascii="Calibri" w:eastAsia="Calibri" w:hAnsi="Calibri" w:cs="Calibri"/>
          <w:b/>
          <w:bCs/>
          <w:i/>
          <w:iCs/>
          <w:sz w:val="22"/>
          <w:szCs w:val="22"/>
          <w:lang w:eastAsia="en-US"/>
        </w:rPr>
      </w:pPr>
      <w:r w:rsidRPr="00EE1504">
        <w:rPr>
          <w:rFonts w:asciiTheme="minorHAnsi" w:eastAsia="Calibri" w:hAnsiTheme="minorHAnsi" w:cstheme="minorHAnsi"/>
          <w:b/>
          <w:bCs/>
          <w:i/>
          <w:iCs/>
          <w:sz w:val="22"/>
          <w:szCs w:val="22"/>
          <w:lang w:eastAsia="en-US"/>
        </w:rPr>
        <w:t xml:space="preserve">CIG </w:t>
      </w:r>
      <w:r w:rsidRPr="00EE1504">
        <w:rPr>
          <w:rFonts w:ascii="Calibri" w:eastAsia="Calibri" w:hAnsi="Calibri" w:cs="Calibri"/>
          <w:b/>
          <w:bCs/>
          <w:i/>
          <w:iCs/>
          <w:sz w:val="22"/>
          <w:szCs w:val="22"/>
          <w:lang w:eastAsia="en-US"/>
        </w:rPr>
        <w:t>ZA53B8F896</w:t>
      </w:r>
    </w:p>
    <w:p w14:paraId="7AC87620" w14:textId="75D79CD4" w:rsidR="009D0E6B" w:rsidRPr="0088076E" w:rsidRDefault="009D0E6B" w:rsidP="009D0E6B">
      <w:pPr>
        <w:spacing w:after="200"/>
        <w:jc w:val="center"/>
        <w:rPr>
          <w:rFonts w:asciiTheme="minorHAnsi" w:eastAsia="Calibri" w:hAnsiTheme="minorHAnsi" w:cstheme="minorHAnsi"/>
          <w:b/>
          <w:bCs/>
          <w:i/>
          <w:iCs/>
          <w:sz w:val="22"/>
          <w:szCs w:val="22"/>
          <w:lang w:eastAsia="en-US"/>
        </w:rPr>
      </w:pP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w:t>
      </w:r>
      <w:r w:rsidRPr="006D3DE0">
        <w:rPr>
          <w:rFonts w:asciiTheme="minorHAnsi" w:hAnsiTheme="minorHAnsi" w:cstheme="minorHAnsi"/>
          <w:sz w:val="22"/>
          <w:szCs w:val="22"/>
          <w:lang w:eastAsia="en-US"/>
        </w:rPr>
        <w:lastRenderedPageBreak/>
        <w:t xml:space="preserve">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7C31763F" w14:textId="64AED2DB" w:rsidR="00B70638" w:rsidRPr="006D3DE0" w:rsidRDefault="00B70638">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Pr>
          <w:rFonts w:asciiTheme="minorHAnsi" w:hAnsiTheme="minorHAnsi" w:cstheme="minorHAnsi"/>
          <w:sz w:val="22"/>
          <w:szCs w:val="22"/>
          <w:lang w:eastAsia="en-US"/>
        </w:rPr>
        <w:t>composta come segue: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708AA6AD" w14:textId="33F2F8A9" w:rsidR="0017001E" w:rsidRPr="004B4650" w:rsidRDefault="0017001E" w:rsidP="0017001E">
      <w:pPr>
        <w:spacing w:after="200" w:line="276" w:lineRule="auto"/>
        <w:jc w:val="both"/>
        <w:rPr>
          <w:rFonts w:ascii="Calibri" w:hAnsi="Calibri" w:cs="Calibri"/>
          <w:bCs/>
          <w:sz w:val="22"/>
          <w:szCs w:val="22"/>
          <w:lang w:eastAsia="en-US"/>
        </w:rPr>
      </w:pPr>
      <w:bookmarkStart w:id="20"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21"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21"/>
      <w:r w:rsidR="00EB61C6">
        <w:rPr>
          <w:rFonts w:ascii="Calibri" w:hAnsi="Calibri" w:cs="Calibri"/>
          <w:bCs/>
          <w:sz w:val="22"/>
          <w:szCs w:val="22"/>
          <w:lang w:eastAsia="en-US"/>
        </w:rPr>
        <w:t xml:space="preserve"> </w:t>
      </w:r>
      <w:r w:rsidR="00EB61C6" w:rsidRPr="002E7EE2">
        <w:rPr>
          <w:rFonts w:asciiTheme="minorHAnsi" w:hAnsiTheme="minorHAnsi" w:cstheme="minorHAnsi"/>
          <w:bCs/>
          <w:sz w:val="22"/>
          <w:szCs w:val="22"/>
        </w:rPr>
        <w:t>senza quantificare lo stesso</w:t>
      </w:r>
      <w:r w:rsidR="00EB61C6">
        <w:rPr>
          <w:rStyle w:val="Rimandonotaapidipagina"/>
          <w:rFonts w:asciiTheme="minorHAnsi" w:hAnsiTheme="minorHAnsi"/>
          <w:bCs/>
          <w:sz w:val="22"/>
          <w:szCs w:val="22"/>
        </w:rPr>
        <w:footnoteReference w:id="7"/>
      </w:r>
      <w:r w:rsidRPr="004B4650">
        <w:rPr>
          <w:rFonts w:ascii="Calibri" w:hAnsi="Calibri" w:cs="Calibri"/>
          <w:bCs/>
          <w:sz w:val="22"/>
          <w:szCs w:val="22"/>
          <w:lang w:eastAsia="en-US"/>
        </w:rPr>
        <w:t>:</w:t>
      </w:r>
    </w:p>
    <w:p w14:paraId="12291E35"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4E788556" w14:textId="77777777" w:rsidR="0017001E" w:rsidRPr="004B4650" w:rsidRDefault="0017001E" w:rsidP="0017001E">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20"/>
    <w:p w14:paraId="327034D2" w14:textId="18F172B0" w:rsidR="00B61733" w:rsidRDefault="00736ADA" w:rsidP="00897DED">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Il </w:t>
      </w:r>
      <w:r w:rsidRPr="00825455">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w:t>
      </w:r>
      <w:r w:rsidR="00B61733">
        <w:rPr>
          <w:rFonts w:asciiTheme="minorHAnsi" w:hAnsiTheme="minorHAnsi" w:cstheme="minorHAnsi"/>
          <w:sz w:val="22"/>
          <w:szCs w:val="22"/>
          <w:lang w:eastAsia="en-US"/>
        </w:rPr>
        <w:t>altresì</w:t>
      </w:r>
      <w:r w:rsidR="007C3F4E">
        <w:rPr>
          <w:rFonts w:asciiTheme="minorHAnsi" w:hAnsiTheme="minorHAnsi" w:cstheme="minorHAnsi"/>
          <w:sz w:val="22"/>
          <w:szCs w:val="22"/>
          <w:lang w:eastAsia="en-US"/>
        </w:rPr>
        <w:t>:</w:t>
      </w:r>
    </w:p>
    <w:p w14:paraId="5F16A303" w14:textId="0B43D7A9" w:rsidR="00B61733" w:rsidRPr="00825455" w:rsidRDefault="00736ADA" w:rsidP="00825455">
      <w:pPr>
        <w:spacing w:line="276" w:lineRule="auto"/>
        <w:contextualSpacing/>
        <w:jc w:val="both"/>
        <w:rPr>
          <w:rFonts w:asciiTheme="minorHAnsi" w:hAnsiTheme="minorHAnsi" w:cstheme="minorHAnsi"/>
          <w:bCs/>
          <w:sz w:val="22"/>
          <w:szCs w:val="22"/>
        </w:rPr>
      </w:pPr>
      <w:r>
        <w:rPr>
          <w:rFonts w:asciiTheme="minorHAnsi" w:hAnsiTheme="minorHAnsi" w:cstheme="minorHAnsi"/>
          <w:sz w:val="22"/>
          <w:szCs w:val="22"/>
          <w:lang w:eastAsia="en-US"/>
        </w:rPr>
        <w:t xml:space="preserve"> </w:t>
      </w:r>
      <w:r w:rsidR="00B61733" w:rsidRPr="00825455">
        <w:rPr>
          <w:i/>
        </w:rPr>
        <w:t>□</w:t>
      </w:r>
      <w:r w:rsidR="00B61733" w:rsidRPr="00825455">
        <w:rPr>
          <w:rFonts w:asciiTheme="minorHAnsi" w:hAnsiTheme="minorHAnsi" w:cstheme="minorHAnsi"/>
          <w:bCs/>
        </w:rPr>
        <w:t xml:space="preserve"> </w:t>
      </w:r>
      <w:r w:rsidR="00B61733" w:rsidRPr="00825455">
        <w:rPr>
          <w:rFonts w:asciiTheme="minorHAnsi" w:hAnsiTheme="minorHAnsi" w:cstheme="minorHAnsi"/>
          <w:bCs/>
          <w:sz w:val="22"/>
          <w:szCs w:val="22"/>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2788E59" w14:textId="77777777" w:rsidR="00B61733" w:rsidRPr="00825455" w:rsidRDefault="00B61733" w:rsidP="00B61733">
      <w:pPr>
        <w:spacing w:line="276" w:lineRule="auto"/>
        <w:ind w:left="720"/>
        <w:contextualSpacing/>
        <w:jc w:val="both"/>
        <w:rPr>
          <w:rFonts w:asciiTheme="minorHAnsi" w:hAnsiTheme="minorHAnsi" w:cstheme="minorHAnsi"/>
          <w:bCs/>
          <w:i/>
          <w:sz w:val="22"/>
          <w:szCs w:val="22"/>
        </w:rPr>
      </w:pPr>
      <w:r w:rsidRPr="00825455">
        <w:rPr>
          <w:rFonts w:asciiTheme="minorHAnsi" w:hAnsiTheme="minorHAnsi" w:cstheme="minorHAnsi"/>
          <w:bCs/>
          <w:i/>
          <w:sz w:val="22"/>
          <w:szCs w:val="22"/>
        </w:rPr>
        <w:t>ovvero</w:t>
      </w:r>
    </w:p>
    <w:p w14:paraId="65F9A128" w14:textId="174A69AF" w:rsidR="00B61733" w:rsidRPr="0060477E" w:rsidRDefault="00B61733" w:rsidP="00825455">
      <w:pPr>
        <w:spacing w:line="276" w:lineRule="auto"/>
        <w:contextualSpacing/>
        <w:jc w:val="both"/>
        <w:rPr>
          <w:rFonts w:asciiTheme="minorHAnsi" w:hAnsiTheme="minorHAnsi" w:cstheme="minorHAnsi"/>
          <w:bCs/>
          <w:i/>
          <w:sz w:val="22"/>
          <w:szCs w:val="22"/>
        </w:rPr>
      </w:pPr>
      <w:r w:rsidRPr="00825455">
        <w:rPr>
          <w:i/>
        </w:rPr>
        <w:t>□</w:t>
      </w:r>
      <w:r w:rsidRPr="00825455">
        <w:rPr>
          <w:rFonts w:asciiTheme="minorHAnsi" w:hAnsiTheme="minorHAnsi" w:cstheme="minorHAnsi"/>
          <w:bCs/>
        </w:rPr>
        <w:t xml:space="preserve">  </w:t>
      </w:r>
      <w:r w:rsidRPr="00825455">
        <w:rPr>
          <w:rFonts w:asciiTheme="minorHAnsi" w:hAnsiTheme="minorHAnsi" w:cstheme="minorHAnsi"/>
          <w:bCs/>
          <w:sz w:val="22"/>
          <w:szCs w:val="22"/>
        </w:rPr>
        <w:t xml:space="preserve">che l’OE </w:t>
      </w:r>
      <w:r>
        <w:rPr>
          <w:rFonts w:asciiTheme="minorHAnsi" w:hAnsiTheme="minorHAnsi" w:cstheme="minorHAnsi"/>
          <w:bCs/>
          <w:sz w:val="22"/>
          <w:szCs w:val="22"/>
        </w:rPr>
        <w:t xml:space="preserve">____________________________ </w:t>
      </w:r>
      <w:r w:rsidR="004B2B6D">
        <w:rPr>
          <w:rFonts w:asciiTheme="minorHAnsi" w:hAnsiTheme="minorHAnsi" w:cstheme="minorHAnsi"/>
          <w:bCs/>
          <w:sz w:val="22"/>
          <w:szCs w:val="22"/>
        </w:rPr>
        <w:t>facente parte de</w:t>
      </w:r>
      <w:r>
        <w:rPr>
          <w:rFonts w:asciiTheme="minorHAnsi" w:hAnsiTheme="minorHAnsi" w:cstheme="minorHAnsi"/>
          <w:bCs/>
          <w:sz w:val="22"/>
          <w:szCs w:val="22"/>
        </w:rPr>
        <w:t>l RTI in qualità di (mandatario/mandante)</w:t>
      </w:r>
      <w:r w:rsidR="007C3F4E">
        <w:rPr>
          <w:rFonts w:asciiTheme="minorHAnsi" w:hAnsiTheme="minorHAnsi" w:cstheme="minorHAnsi"/>
          <w:bCs/>
          <w:sz w:val="22"/>
          <w:szCs w:val="22"/>
        </w:rPr>
        <w:t xml:space="preserve"> </w:t>
      </w:r>
      <w:r w:rsidRPr="0060477E">
        <w:rPr>
          <w:rFonts w:asciiTheme="minorHAnsi" w:hAnsiTheme="minorHAnsi" w:cstheme="minorHAnsi"/>
          <w:bCs/>
          <w:sz w:val="22"/>
          <w:szCs w:val="22"/>
        </w:rPr>
        <w:t>partecipa alla medesima gara contemporaneamente in forme diverse</w:t>
      </w:r>
      <w:r>
        <w:rPr>
          <w:rFonts w:asciiTheme="minorHAnsi" w:hAnsiTheme="minorHAnsi" w:cstheme="minorHAnsi"/>
          <w:bCs/>
          <w:sz w:val="22"/>
          <w:szCs w:val="22"/>
        </w:rPr>
        <w:t xml:space="preserve"> </w:t>
      </w:r>
      <w:r w:rsidRPr="0060477E">
        <w:rPr>
          <w:rFonts w:asciiTheme="minorHAnsi" w:hAnsiTheme="minorHAnsi" w:cstheme="minorHAnsi"/>
          <w:bCs/>
          <w:i/>
          <w:sz w:val="22"/>
          <w:szCs w:val="22"/>
          <w:highlight w:val="lightGray"/>
        </w:rPr>
        <w:t>[specificare la modalità di partecipazione]</w:t>
      </w:r>
    </w:p>
    <w:p w14:paraId="34A8578C" w14:textId="77777777" w:rsidR="00B61733" w:rsidRDefault="00B61733" w:rsidP="00B61733">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individuale e associata;</w:t>
      </w:r>
    </w:p>
    <w:p w14:paraId="39336270" w14:textId="77777777" w:rsidR="00B61733" w:rsidRDefault="00B61733" w:rsidP="00B61733">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 xml:space="preserve">in più forme associate; </w:t>
      </w:r>
    </w:p>
    <w:p w14:paraId="03542E98" w14:textId="77777777" w:rsidR="00B61733" w:rsidRDefault="00B61733" w:rsidP="00B61733">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 xml:space="preserve">in forma singola e quale consorziato esecutore di un consorzio; </w:t>
      </w:r>
    </w:p>
    <w:p w14:paraId="4F8C30C5" w14:textId="77777777" w:rsidR="00B61733" w:rsidRDefault="00B61733" w:rsidP="00B61733">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in forma singola e come ausiliaria di altro concorrente che sia ricorso all’avvalimento per migliorare la propria offerta</w:t>
      </w:r>
      <w:r>
        <w:rPr>
          <w:rFonts w:asciiTheme="minorHAnsi" w:hAnsiTheme="minorHAnsi" w:cstheme="minorHAnsi"/>
          <w:bCs/>
          <w:sz w:val="22"/>
          <w:szCs w:val="22"/>
        </w:rPr>
        <w:t>;</w:t>
      </w:r>
    </w:p>
    <w:p w14:paraId="6538D16C" w14:textId="77777777" w:rsidR="00E845C5" w:rsidRDefault="00B61733" w:rsidP="00B61733">
      <w:pPr>
        <w:spacing w:line="276" w:lineRule="auto"/>
        <w:contextualSpacing/>
        <w:jc w:val="both"/>
        <w:rPr>
          <w:rFonts w:asciiTheme="minorHAnsi" w:hAnsiTheme="minorHAnsi" w:cstheme="minorHAnsi"/>
          <w:bCs/>
          <w:sz w:val="22"/>
          <w:szCs w:val="22"/>
          <w:u w:val="single"/>
        </w:rPr>
      </w:pPr>
      <w:r>
        <w:rPr>
          <w:rFonts w:asciiTheme="minorHAnsi" w:hAnsiTheme="minorHAnsi" w:cstheme="minorHAnsi"/>
          <w:bCs/>
          <w:sz w:val="22"/>
          <w:szCs w:val="22"/>
          <w:u w:val="single"/>
        </w:rPr>
        <w:t xml:space="preserve">il RTI </w:t>
      </w:r>
      <w:r w:rsidRPr="0060477E">
        <w:rPr>
          <w:rFonts w:asciiTheme="minorHAnsi" w:hAnsiTheme="minorHAnsi" w:cstheme="minorHAnsi"/>
          <w:bCs/>
          <w:sz w:val="22"/>
          <w:szCs w:val="22"/>
          <w:u w:val="single"/>
        </w:rPr>
        <w:t>allega</w:t>
      </w:r>
      <w:r w:rsidR="00E845C5">
        <w:rPr>
          <w:rFonts w:asciiTheme="minorHAnsi" w:hAnsiTheme="minorHAnsi" w:cstheme="minorHAnsi"/>
          <w:bCs/>
          <w:sz w:val="22"/>
          <w:szCs w:val="22"/>
          <w:u w:val="single"/>
        </w:rPr>
        <w:t>:</w:t>
      </w:r>
    </w:p>
    <w:p w14:paraId="5037CE35" w14:textId="4FC6F7DF" w:rsidR="00B61733" w:rsidRPr="0060477E" w:rsidRDefault="00B61733" w:rsidP="00825455">
      <w:pPr>
        <w:pStyle w:val="Paragrafoelenco"/>
        <w:numPr>
          <w:ilvl w:val="0"/>
          <w:numId w:val="10"/>
        </w:numPr>
        <w:jc w:val="both"/>
        <w:rPr>
          <w:rFonts w:asciiTheme="minorHAnsi" w:hAnsiTheme="minorHAnsi" w:cstheme="minorHAnsi"/>
          <w:bCs/>
        </w:rPr>
      </w:pPr>
      <w:r w:rsidRPr="0060477E">
        <w:rPr>
          <w:rFonts w:asciiTheme="minorHAnsi" w:hAnsiTheme="minorHAnsi" w:cstheme="minorHAnsi"/>
          <w:bCs/>
          <w:u w:val="single"/>
        </w:rPr>
        <w:t>la documentazione che dimostra che la circostanza non ha influito sulla gara, né è idonea a incidere sulla capacità di rispettare gli obblighi contrattuali</w:t>
      </w:r>
      <w:r w:rsidRPr="0060477E">
        <w:rPr>
          <w:rFonts w:asciiTheme="minorHAnsi" w:hAnsiTheme="minorHAnsi" w:cstheme="minorHAnsi"/>
          <w:bCs/>
        </w:rPr>
        <w:t>;</w:t>
      </w:r>
    </w:p>
    <w:p w14:paraId="2869B575" w14:textId="57BAC04D" w:rsidR="00B70638"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77777777"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MANDATARIA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12E691C" w14:textId="7768B25E"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Nota: la dichiarazione dovrà essere timbrata e sottoscritta dal rappresentante legale della società mandataria del Raggruppamento Temporaneo d’Imprese.</w:t>
      </w:r>
    </w:p>
    <w:p w14:paraId="0CB3B898" w14:textId="77777777" w:rsidR="00FF3E98" w:rsidRPr="006D3DE0" w:rsidRDefault="00FF3E98" w:rsidP="00825455">
      <w:pPr>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13"/>
          <w:footerReference w:type="default" r:id="rId14"/>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33AD1AB7" w14:textId="77777777" w:rsidR="00B70638" w:rsidRPr="006D3DE0" w:rsidRDefault="00B70638"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7777971C" w14:textId="77777777" w:rsidR="00825455" w:rsidRPr="006D3DE0" w:rsidRDefault="00825455" w:rsidP="00825455">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6CD6F54A" w14:textId="77777777" w:rsidR="001D3CE2" w:rsidRPr="001D3CE2" w:rsidRDefault="001D3CE2" w:rsidP="001D3CE2">
      <w:pPr>
        <w:jc w:val="center"/>
        <w:rPr>
          <w:rFonts w:ascii="Calibri" w:hAnsi="Calibri"/>
          <w:b/>
          <w:sz w:val="22"/>
          <w:szCs w:val="22"/>
        </w:rPr>
      </w:pPr>
      <w:r w:rsidRPr="001D3CE2">
        <w:rPr>
          <w:rFonts w:ascii="Calibri" w:hAnsi="Calibri"/>
          <w:b/>
          <w:sz w:val="22"/>
          <w:szCs w:val="22"/>
        </w:rPr>
        <w:t xml:space="preserve">Procedura selettiva aperta con negoziazione ai sensi di quanto previsto dall’art. 56, co. 1, lett. c) e nel rispetto dei principi di cui agli artt. 1, 2 e 3 del D. Lgs. n. 36/2023 e ss.mm.ii., nonché ai sensi dell’art. 53 del vigente Regolamento di Contabilità e Finanza dell’ASI per l’affidamento di servizi inerenti al </w:t>
      </w:r>
      <w:r w:rsidRPr="001D3CE2">
        <w:rPr>
          <w:rFonts w:ascii="Calibri" w:hAnsi="Calibri"/>
          <w:b/>
          <w:i/>
          <w:sz w:val="22"/>
          <w:szCs w:val="22"/>
        </w:rPr>
        <w:t>“programma di accelerazione europeo SPACEFOUNDERS”</w:t>
      </w:r>
      <w:r w:rsidRPr="001D3CE2" w:rsidDel="00045338">
        <w:rPr>
          <w:rFonts w:ascii="Calibri" w:hAnsi="Calibri"/>
          <w:b/>
          <w:sz w:val="22"/>
          <w:szCs w:val="22"/>
        </w:rPr>
        <w:t xml:space="preserve"> </w:t>
      </w:r>
    </w:p>
    <w:p w14:paraId="0D8CFC37" w14:textId="77777777" w:rsidR="001D3CE2" w:rsidRPr="001D3CE2" w:rsidRDefault="001D3CE2" w:rsidP="001D3CE2">
      <w:pPr>
        <w:jc w:val="center"/>
        <w:rPr>
          <w:rFonts w:ascii="Calibri" w:hAnsi="Calibri"/>
          <w:b/>
          <w:sz w:val="22"/>
          <w:szCs w:val="22"/>
        </w:rPr>
      </w:pPr>
    </w:p>
    <w:p w14:paraId="3ED9259B" w14:textId="77777777" w:rsidR="00825455" w:rsidRPr="0088076E" w:rsidRDefault="00825455" w:rsidP="00825455">
      <w:pPr>
        <w:jc w:val="center"/>
        <w:rPr>
          <w:rFonts w:asciiTheme="minorHAnsi" w:hAnsiTheme="minorHAnsi" w:cstheme="minorHAnsi"/>
          <w:b/>
          <w:i/>
          <w:sz w:val="22"/>
          <w:szCs w:val="22"/>
        </w:rPr>
      </w:pPr>
    </w:p>
    <w:p w14:paraId="2B847258" w14:textId="77777777" w:rsidR="00825455" w:rsidRPr="0088076E" w:rsidRDefault="00825455" w:rsidP="00825455">
      <w:pPr>
        <w:autoSpaceDE w:val="0"/>
        <w:autoSpaceDN w:val="0"/>
        <w:adjustRightInd w:val="0"/>
        <w:jc w:val="both"/>
        <w:rPr>
          <w:rFonts w:asciiTheme="minorHAnsi" w:hAnsiTheme="minorHAnsi" w:cstheme="minorHAnsi"/>
          <w:b/>
          <w:i/>
          <w:sz w:val="22"/>
          <w:szCs w:val="22"/>
        </w:rPr>
      </w:pPr>
    </w:p>
    <w:p w14:paraId="132354F1" w14:textId="77777777" w:rsidR="00825455" w:rsidRPr="00EE1504" w:rsidRDefault="00825455" w:rsidP="00825455">
      <w:pPr>
        <w:spacing w:after="200"/>
        <w:jc w:val="center"/>
        <w:rPr>
          <w:rFonts w:ascii="Calibri" w:eastAsia="Calibri" w:hAnsi="Calibri" w:cs="Calibri"/>
          <w:b/>
          <w:bCs/>
          <w:i/>
          <w:iCs/>
          <w:sz w:val="22"/>
          <w:szCs w:val="22"/>
          <w:lang w:eastAsia="en-US"/>
        </w:rPr>
      </w:pPr>
      <w:r w:rsidRPr="00EE1504">
        <w:rPr>
          <w:rFonts w:asciiTheme="minorHAnsi" w:eastAsia="Calibri" w:hAnsiTheme="minorHAnsi" w:cstheme="minorHAnsi"/>
          <w:b/>
          <w:bCs/>
          <w:i/>
          <w:iCs/>
          <w:sz w:val="22"/>
          <w:szCs w:val="22"/>
          <w:lang w:eastAsia="en-US"/>
        </w:rPr>
        <w:t xml:space="preserve">CIG </w:t>
      </w:r>
      <w:r w:rsidRPr="00EE1504">
        <w:rPr>
          <w:rFonts w:ascii="Calibri" w:eastAsia="Calibri" w:hAnsi="Calibri" w:cs="Calibri"/>
          <w:b/>
          <w:bCs/>
          <w:i/>
          <w:iCs/>
          <w:sz w:val="22"/>
          <w:szCs w:val="22"/>
          <w:lang w:eastAsia="en-US"/>
        </w:rPr>
        <w:t>ZA53B8F896</w:t>
      </w:r>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64F9C01E"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di poter partecipare alla gara in oggetto, quale costituendo Raggruppamento Temporaneo di Imprese (o Consorzio Ordinario), </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4A1B8201" w14:textId="5454B319" w:rsidR="006638F7" w:rsidRPr="006D3DE0" w:rsidRDefault="00B70638" w:rsidP="006638F7">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Pr>
          <w:rFonts w:asciiTheme="minorHAnsi" w:hAnsiTheme="minorHAnsi" w:cstheme="minorHAnsi"/>
          <w:sz w:val="22"/>
          <w:szCs w:val="22"/>
          <w:lang w:eastAsia="en-US"/>
        </w:rPr>
        <w:t>composto come segue:</w:t>
      </w:r>
    </w:p>
    <w:p w14:paraId="278998D9" w14:textId="6ACB380A" w:rsidR="00B70638" w:rsidRPr="006D3DE0" w:rsidRDefault="006638F7" w:rsidP="006638F7">
      <w:pPr>
        <w:spacing w:after="200" w:line="276" w:lineRule="auto"/>
        <w:jc w:val="both"/>
        <w:rPr>
          <w:rFonts w:asciiTheme="minorHAnsi" w:hAnsiTheme="minorHAnsi" w:cstheme="minorHAnsi"/>
          <w:sz w:val="22"/>
          <w:szCs w:val="22"/>
          <w:lang w:eastAsia="en-US"/>
        </w:rPr>
      </w:pPr>
      <w:r w:rsidRPr="006D3DE0" w:rsidDel="006638F7">
        <w:rPr>
          <w:rFonts w:asciiTheme="minorHAnsi" w:hAnsiTheme="minorHAnsi" w:cstheme="minorHAnsi"/>
          <w:sz w:val="22"/>
          <w:szCs w:val="22"/>
          <w:lang w:eastAsia="en-US"/>
        </w:rPr>
        <w:t xml:space="preserve"> </w:t>
      </w:r>
      <w:r w:rsidR="00B70638" w:rsidRPr="006D3DE0">
        <w:rPr>
          <w:rFonts w:asciiTheme="minorHAnsi" w:hAnsiTheme="minorHAnsi" w:cstheme="minorHAnsi"/>
          <w:b/>
          <w:bCs/>
          <w:sz w:val="22"/>
          <w:szCs w:val="22"/>
          <w:lang w:eastAsia="en-US"/>
        </w:rPr>
        <w:t xml:space="preserve">1.L’impresa mandataria (capogruppo) </w:t>
      </w:r>
      <w:r w:rsidR="00B70638"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0F0BB4F" w14:textId="436523CE"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r w:rsidR="00EB61C6">
        <w:rPr>
          <w:rFonts w:ascii="Calibri" w:hAnsi="Calibri" w:cs="Calibri"/>
          <w:bCs/>
          <w:sz w:val="22"/>
          <w:szCs w:val="22"/>
          <w:lang w:eastAsia="en-US"/>
        </w:rPr>
        <w:t xml:space="preserve"> senza quantificare lo stesso</w:t>
      </w:r>
      <w:r w:rsidR="00EB61C6">
        <w:rPr>
          <w:rStyle w:val="Rimandonotaapidipagina"/>
          <w:rFonts w:ascii="Calibri" w:hAnsi="Calibri"/>
          <w:bCs/>
          <w:sz w:val="22"/>
          <w:szCs w:val="22"/>
          <w:lang w:eastAsia="en-US"/>
        </w:rPr>
        <w:footnoteReference w:id="8"/>
      </w:r>
      <w:r w:rsidRPr="004B4650">
        <w:rPr>
          <w:rFonts w:ascii="Calibri" w:hAnsi="Calibri" w:cs="Calibri"/>
          <w:bCs/>
          <w:sz w:val="22"/>
          <w:szCs w:val="22"/>
          <w:lang w:eastAsia="en-US"/>
        </w:rPr>
        <w:t>:</w:t>
      </w:r>
    </w:p>
    <w:p w14:paraId="7E4E896E"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25FB48F5" w14:textId="77777777" w:rsidR="006638F7" w:rsidRPr="004B4650" w:rsidRDefault="006638F7" w:rsidP="006638F7">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p w14:paraId="342AAC8E" w14:textId="77777777" w:rsidR="006638F7" w:rsidRDefault="006638F7" w:rsidP="006638F7">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Il </w:t>
      </w:r>
      <w:r w:rsidRPr="0060477E">
        <w:rPr>
          <w:rFonts w:asciiTheme="minorHAnsi" w:hAnsiTheme="minorHAnsi" w:cstheme="minorHAnsi"/>
          <w:b/>
          <w:sz w:val="22"/>
          <w:szCs w:val="22"/>
          <w:lang w:eastAsia="en-US"/>
        </w:rPr>
        <w:t>Raggruppamento temporaneo</w:t>
      </w:r>
      <w:r>
        <w:rPr>
          <w:rFonts w:asciiTheme="minorHAnsi" w:hAnsiTheme="minorHAnsi" w:cstheme="minorHAnsi"/>
          <w:sz w:val="22"/>
          <w:szCs w:val="22"/>
          <w:lang w:eastAsia="en-US"/>
        </w:rPr>
        <w:t xml:space="preserve"> dichiara altresì:</w:t>
      </w:r>
    </w:p>
    <w:p w14:paraId="642A9D59" w14:textId="77777777" w:rsidR="006638F7" w:rsidRDefault="006638F7" w:rsidP="006638F7">
      <w:pPr>
        <w:spacing w:line="276" w:lineRule="auto"/>
        <w:contextualSpacing/>
        <w:jc w:val="both"/>
        <w:rPr>
          <w:rFonts w:asciiTheme="minorHAnsi" w:hAnsiTheme="minorHAnsi" w:cstheme="minorHAnsi"/>
          <w:bCs/>
          <w:sz w:val="22"/>
          <w:szCs w:val="22"/>
        </w:rPr>
      </w:pPr>
      <w:r>
        <w:rPr>
          <w:rFonts w:asciiTheme="minorHAnsi" w:hAnsiTheme="minorHAnsi" w:cstheme="minorHAnsi"/>
          <w:sz w:val="22"/>
          <w:szCs w:val="22"/>
          <w:lang w:eastAsia="en-US"/>
        </w:rPr>
        <w:t xml:space="preserve"> </w:t>
      </w:r>
      <w:r w:rsidRPr="0060477E">
        <w:rPr>
          <w:i/>
          <w:highlight w:val="lightGray"/>
        </w:rPr>
        <w:t>□</w:t>
      </w:r>
      <w:r w:rsidRPr="006D3DE0">
        <w:rPr>
          <w:rFonts w:asciiTheme="minorHAnsi" w:hAnsiTheme="minorHAnsi" w:cstheme="minorHAnsi"/>
          <w:bCs/>
        </w:rPr>
        <w:t xml:space="preserve"> </w:t>
      </w:r>
      <w:r w:rsidRPr="0060477E">
        <w:rPr>
          <w:rFonts w:asciiTheme="minorHAnsi" w:hAnsiTheme="minorHAnsi" w:cstheme="minorHAnsi"/>
          <w:bCs/>
          <w:sz w:val="22"/>
          <w:szCs w:val="22"/>
        </w:rPr>
        <w:t xml:space="preserve">che </w:t>
      </w:r>
      <w:r>
        <w:rPr>
          <w:rFonts w:asciiTheme="minorHAnsi" w:hAnsiTheme="minorHAnsi" w:cstheme="minorHAnsi"/>
          <w:bCs/>
          <w:sz w:val="22"/>
          <w:szCs w:val="22"/>
        </w:rPr>
        <w:t>nessuna</w:t>
      </w:r>
      <w:r w:rsidRPr="0060477E">
        <w:rPr>
          <w:rFonts w:asciiTheme="minorHAnsi" w:hAnsiTheme="minorHAnsi" w:cstheme="minorHAnsi"/>
          <w:bCs/>
          <w:sz w:val="22"/>
          <w:szCs w:val="22"/>
        </w:rPr>
        <w:t xml:space="preserve"> delle imprese partecipanti al RTI partecipa alla medesima gara contemporaneamente in forme diverse (individuale e associata; in più forme associate; in forma singola e quale consorziato esecutore </w:t>
      </w:r>
      <w:r w:rsidRPr="0060477E">
        <w:rPr>
          <w:rFonts w:asciiTheme="minorHAnsi" w:hAnsiTheme="minorHAnsi" w:cstheme="minorHAnsi"/>
          <w:bCs/>
          <w:sz w:val="22"/>
          <w:szCs w:val="22"/>
        </w:rPr>
        <w:lastRenderedPageBreak/>
        <w:t>di un consorzio; in forma singola e come ausiliaria di altro concorrente che sia ricorso all’avvalimento per migliorare la propria offerta)</w:t>
      </w:r>
      <w:r>
        <w:rPr>
          <w:rFonts w:asciiTheme="minorHAnsi" w:hAnsiTheme="minorHAnsi" w:cstheme="minorHAnsi"/>
          <w:bCs/>
          <w:sz w:val="22"/>
          <w:szCs w:val="22"/>
        </w:rPr>
        <w:t>;</w:t>
      </w:r>
    </w:p>
    <w:p w14:paraId="51E35066" w14:textId="77777777" w:rsidR="006638F7" w:rsidRPr="0060477E" w:rsidRDefault="006638F7" w:rsidP="006638F7">
      <w:pPr>
        <w:spacing w:line="276" w:lineRule="auto"/>
        <w:ind w:left="720"/>
        <w:contextualSpacing/>
        <w:jc w:val="both"/>
        <w:rPr>
          <w:rFonts w:asciiTheme="minorHAnsi" w:hAnsiTheme="minorHAnsi" w:cstheme="minorHAnsi"/>
          <w:bCs/>
          <w:i/>
          <w:sz w:val="22"/>
          <w:szCs w:val="22"/>
        </w:rPr>
      </w:pPr>
      <w:r w:rsidRPr="0060477E">
        <w:rPr>
          <w:rFonts w:asciiTheme="minorHAnsi" w:hAnsiTheme="minorHAnsi" w:cstheme="minorHAnsi"/>
          <w:bCs/>
          <w:i/>
          <w:sz w:val="22"/>
          <w:szCs w:val="22"/>
        </w:rPr>
        <w:t>ovvero</w:t>
      </w:r>
    </w:p>
    <w:p w14:paraId="18903691" w14:textId="5A43C2A4" w:rsidR="006638F7" w:rsidRPr="0060477E" w:rsidRDefault="006638F7" w:rsidP="006638F7">
      <w:pPr>
        <w:spacing w:line="276" w:lineRule="auto"/>
        <w:contextualSpacing/>
        <w:jc w:val="both"/>
        <w:rPr>
          <w:rFonts w:asciiTheme="minorHAnsi" w:hAnsiTheme="minorHAnsi" w:cstheme="minorHAnsi"/>
          <w:bCs/>
          <w:i/>
          <w:sz w:val="22"/>
          <w:szCs w:val="22"/>
        </w:rPr>
      </w:pPr>
      <w:r w:rsidRPr="0060477E">
        <w:rPr>
          <w:i/>
          <w:highlight w:val="lightGray"/>
        </w:rPr>
        <w:t>□</w:t>
      </w:r>
      <w:r w:rsidRPr="006D3DE0">
        <w:rPr>
          <w:rFonts w:asciiTheme="minorHAnsi" w:hAnsiTheme="minorHAnsi" w:cstheme="minorHAnsi"/>
          <w:bCs/>
        </w:rPr>
        <w:t xml:space="preserve"> </w:t>
      </w:r>
      <w:r w:rsidRPr="0060477E">
        <w:rPr>
          <w:rFonts w:asciiTheme="minorHAnsi" w:hAnsiTheme="minorHAnsi" w:cstheme="minorHAnsi"/>
          <w:bCs/>
          <w:sz w:val="22"/>
          <w:szCs w:val="22"/>
        </w:rPr>
        <w:t xml:space="preserve">che l’OE </w:t>
      </w:r>
      <w:r>
        <w:rPr>
          <w:rFonts w:asciiTheme="minorHAnsi" w:hAnsiTheme="minorHAnsi" w:cstheme="minorHAnsi"/>
          <w:bCs/>
          <w:sz w:val="22"/>
          <w:szCs w:val="22"/>
        </w:rPr>
        <w:t xml:space="preserve">____________________________ </w:t>
      </w:r>
      <w:r w:rsidR="001A1612">
        <w:rPr>
          <w:rFonts w:asciiTheme="minorHAnsi" w:hAnsiTheme="minorHAnsi" w:cstheme="minorHAnsi"/>
          <w:bCs/>
          <w:sz w:val="22"/>
          <w:szCs w:val="22"/>
        </w:rPr>
        <w:t>facente parte de</w:t>
      </w:r>
      <w:r>
        <w:rPr>
          <w:rFonts w:asciiTheme="minorHAnsi" w:hAnsiTheme="minorHAnsi" w:cstheme="minorHAnsi"/>
          <w:bCs/>
          <w:sz w:val="22"/>
          <w:szCs w:val="22"/>
        </w:rPr>
        <w:t xml:space="preserve">l RTI in qualità di (mandatario/mandante) </w:t>
      </w:r>
      <w:r w:rsidRPr="0060477E">
        <w:rPr>
          <w:rFonts w:asciiTheme="minorHAnsi" w:hAnsiTheme="minorHAnsi" w:cstheme="minorHAnsi"/>
          <w:bCs/>
          <w:sz w:val="22"/>
          <w:szCs w:val="22"/>
        </w:rPr>
        <w:t>partecipa alla medesima gara contemporaneamente in forme diverse</w:t>
      </w:r>
      <w:r>
        <w:rPr>
          <w:rFonts w:asciiTheme="minorHAnsi" w:hAnsiTheme="minorHAnsi" w:cstheme="minorHAnsi"/>
          <w:bCs/>
          <w:sz w:val="22"/>
          <w:szCs w:val="22"/>
        </w:rPr>
        <w:t xml:space="preserve"> </w:t>
      </w:r>
      <w:r w:rsidRPr="0060477E">
        <w:rPr>
          <w:rFonts w:asciiTheme="minorHAnsi" w:hAnsiTheme="minorHAnsi" w:cstheme="minorHAnsi"/>
          <w:bCs/>
          <w:i/>
          <w:sz w:val="22"/>
          <w:szCs w:val="22"/>
          <w:highlight w:val="lightGray"/>
        </w:rPr>
        <w:t>[specificare la modalità di partecipazione]</w:t>
      </w:r>
    </w:p>
    <w:p w14:paraId="6F8A2686" w14:textId="77777777" w:rsidR="006638F7" w:rsidRDefault="006638F7" w:rsidP="006638F7">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individuale e associata;</w:t>
      </w:r>
    </w:p>
    <w:p w14:paraId="21F4D852" w14:textId="77777777" w:rsidR="006638F7" w:rsidRDefault="006638F7" w:rsidP="006638F7">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 xml:space="preserve">in più forme associate; </w:t>
      </w:r>
    </w:p>
    <w:p w14:paraId="491B7C28" w14:textId="77777777" w:rsidR="006638F7" w:rsidRDefault="006638F7" w:rsidP="006638F7">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 xml:space="preserve">in forma singola e quale consorziato esecutore di un consorzio; </w:t>
      </w:r>
    </w:p>
    <w:p w14:paraId="3E76F77A" w14:textId="77777777" w:rsidR="006638F7" w:rsidRDefault="006638F7" w:rsidP="006638F7">
      <w:pPr>
        <w:spacing w:line="276" w:lineRule="auto"/>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 </w:t>
      </w:r>
      <w:r w:rsidRPr="0060477E">
        <w:rPr>
          <w:rFonts w:asciiTheme="minorHAnsi" w:hAnsiTheme="minorHAnsi" w:cstheme="minorHAnsi"/>
          <w:bCs/>
          <w:sz w:val="22"/>
          <w:szCs w:val="22"/>
        </w:rPr>
        <w:t>in forma singola e come ausiliaria di altro concorrente che sia ricorso all’avvalimento per migliorare la propria offerta</w:t>
      </w:r>
      <w:r>
        <w:rPr>
          <w:rFonts w:asciiTheme="minorHAnsi" w:hAnsiTheme="minorHAnsi" w:cstheme="minorHAnsi"/>
          <w:bCs/>
          <w:sz w:val="22"/>
          <w:szCs w:val="22"/>
        </w:rPr>
        <w:t>;</w:t>
      </w:r>
    </w:p>
    <w:p w14:paraId="22331C1D" w14:textId="77777777" w:rsidR="001A1612" w:rsidRDefault="006638F7" w:rsidP="006638F7">
      <w:pPr>
        <w:spacing w:line="276" w:lineRule="auto"/>
        <w:contextualSpacing/>
        <w:jc w:val="both"/>
        <w:rPr>
          <w:rFonts w:asciiTheme="minorHAnsi" w:hAnsiTheme="minorHAnsi" w:cstheme="minorHAnsi"/>
          <w:bCs/>
          <w:sz w:val="22"/>
          <w:szCs w:val="22"/>
          <w:u w:val="single"/>
        </w:rPr>
      </w:pPr>
      <w:r>
        <w:rPr>
          <w:rFonts w:asciiTheme="minorHAnsi" w:hAnsiTheme="minorHAnsi" w:cstheme="minorHAnsi"/>
          <w:bCs/>
          <w:sz w:val="22"/>
          <w:szCs w:val="22"/>
          <w:u w:val="single"/>
        </w:rPr>
        <w:t xml:space="preserve">il RTI </w:t>
      </w:r>
      <w:r w:rsidRPr="0060477E">
        <w:rPr>
          <w:rFonts w:asciiTheme="minorHAnsi" w:hAnsiTheme="minorHAnsi" w:cstheme="minorHAnsi"/>
          <w:bCs/>
          <w:sz w:val="22"/>
          <w:szCs w:val="22"/>
          <w:u w:val="single"/>
        </w:rPr>
        <w:t>allega</w:t>
      </w:r>
      <w:r w:rsidR="001A1612">
        <w:rPr>
          <w:rFonts w:asciiTheme="minorHAnsi" w:hAnsiTheme="minorHAnsi" w:cstheme="minorHAnsi"/>
          <w:bCs/>
          <w:sz w:val="22"/>
          <w:szCs w:val="22"/>
          <w:u w:val="single"/>
        </w:rPr>
        <w:t>:</w:t>
      </w:r>
    </w:p>
    <w:p w14:paraId="6BC034E3" w14:textId="77777777" w:rsidR="001A1612" w:rsidRPr="0060477E" w:rsidRDefault="001A1612" w:rsidP="001A1612">
      <w:pPr>
        <w:pStyle w:val="Paragrafoelenco"/>
        <w:numPr>
          <w:ilvl w:val="0"/>
          <w:numId w:val="11"/>
        </w:numPr>
        <w:jc w:val="both"/>
        <w:rPr>
          <w:rFonts w:asciiTheme="minorHAnsi" w:hAnsiTheme="minorHAnsi" w:cstheme="minorHAnsi"/>
          <w:bCs/>
        </w:rPr>
      </w:pPr>
      <w:r w:rsidRPr="0060477E">
        <w:rPr>
          <w:rFonts w:asciiTheme="minorHAnsi" w:hAnsiTheme="minorHAnsi" w:cstheme="minorHAnsi"/>
          <w:bCs/>
          <w:u w:val="single"/>
        </w:rPr>
        <w:t>la documentazione che dimostra che la circostanza non ha influito sulla gara, né è idonea a incidere sulla capacità di rispettare gli obblighi contrattuali</w:t>
      </w:r>
      <w:r w:rsidRPr="0060477E">
        <w:rPr>
          <w:rFonts w:asciiTheme="minorHAnsi" w:hAnsiTheme="minorHAnsi" w:cstheme="minorHAnsi"/>
          <w:bCs/>
        </w:rPr>
        <w:t>;</w:t>
      </w: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285D1169"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 Codice</w:t>
      </w:r>
      <w:r w:rsidR="006638F7">
        <w:rPr>
          <w:rFonts w:asciiTheme="minorHAnsi" w:hAnsiTheme="minorHAnsi" w:cstheme="minorHAnsi"/>
          <w:sz w:val="22"/>
          <w:szCs w:val="22"/>
          <w:lang w:eastAsia="en-US"/>
        </w:rPr>
        <w:t xml:space="preserve"> dei contratti pubblici</w:t>
      </w:r>
      <w:r w:rsidRPr="006D3DE0">
        <w:rPr>
          <w:rFonts w:asciiTheme="minorHAnsi" w:hAnsiTheme="minorHAnsi" w:cstheme="minorHAnsi"/>
          <w:sz w:val="22"/>
          <w:szCs w:val="22"/>
          <w:lang w:eastAsia="en-US"/>
        </w:rPr>
        <w:t>;</w:t>
      </w:r>
    </w:p>
    <w:p w14:paraId="4772EEE2" w14:textId="1571AF21"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1845E4C9"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Nota: la dichiarazione dovrà essere timbrata e sottoscritta da tutte le associande al Raggruppamento o partecipanti al Consorzio ordinario.</w:t>
      </w:r>
    </w:p>
    <w:p w14:paraId="728C8880" w14:textId="77777777" w:rsidR="006638F7" w:rsidRPr="006D3DE0" w:rsidRDefault="006638F7" w:rsidP="006638F7">
      <w:pPr>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w:t>
      </w:r>
      <w:r>
        <w:rPr>
          <w:rFonts w:asciiTheme="minorHAnsi" w:hAnsiTheme="minorHAnsi" w:cstheme="minorHAnsi"/>
          <w:b/>
          <w:sz w:val="22"/>
          <w:szCs w:val="22"/>
          <w:lang w:eastAsia="en-US"/>
        </w:rPr>
        <w:t xml:space="preserve"> non</w:t>
      </w:r>
      <w:r w:rsidRPr="006D3DE0">
        <w:rPr>
          <w:rFonts w:asciiTheme="minorHAnsi" w:hAnsiTheme="minorHAnsi" w:cstheme="minorHAnsi"/>
          <w:b/>
          <w:sz w:val="22"/>
          <w:szCs w:val="22"/>
          <w:lang w:eastAsia="en-US"/>
        </w:rPr>
        <w:t xml:space="preserve"> deve essere allegato un documento di identità in corso di validità del soggetto firmatario</w:t>
      </w:r>
      <w:r>
        <w:rPr>
          <w:rFonts w:asciiTheme="minorHAnsi" w:hAnsiTheme="minorHAnsi" w:cstheme="minorHAnsi"/>
          <w:b/>
          <w:sz w:val="22"/>
          <w:szCs w:val="22"/>
          <w:lang w:eastAsia="en-US"/>
        </w:rPr>
        <w:t xml:space="preserve"> nel caso di sottoscrizione con firma digitale.</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5"/>
      <w:footerReference w:type="even" r:id="rId16"/>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6AD50" w14:textId="77777777" w:rsidR="0005482F" w:rsidRDefault="0005482F">
      <w:r>
        <w:separator/>
      </w:r>
    </w:p>
  </w:endnote>
  <w:endnote w:type="continuationSeparator" w:id="0">
    <w:p w14:paraId="4E042396" w14:textId="77777777" w:rsidR="0005482F" w:rsidRDefault="0005482F">
      <w:r>
        <w:continuationSeparator/>
      </w:r>
    </w:p>
  </w:endnote>
  <w:endnote w:type="continuationNotice" w:id="1">
    <w:p w14:paraId="20A7673A" w14:textId="77777777" w:rsidR="0005482F" w:rsidRDefault="00054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05482F" w:rsidRDefault="0005482F">
    <w:pPr>
      <w:pStyle w:val="Pidipagina"/>
      <w:jc w:val="center"/>
    </w:pPr>
    <w:r>
      <w:fldChar w:fldCharType="begin"/>
    </w:r>
    <w:r>
      <w:instrText>PAGE   \* MERGEFORMAT</w:instrText>
    </w:r>
    <w:r>
      <w:fldChar w:fldCharType="separate"/>
    </w:r>
    <w:r>
      <w:rPr>
        <w:noProof/>
      </w:rPr>
      <w:t>5</w:t>
    </w:r>
    <w:r>
      <w:fldChar w:fldCharType="end"/>
    </w:r>
  </w:p>
  <w:p w14:paraId="2E851553" w14:textId="77777777" w:rsidR="0005482F" w:rsidRDefault="000548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05482F" w:rsidRDefault="0005482F">
    <w:pPr>
      <w:pStyle w:val="Pidipagina"/>
      <w:jc w:val="center"/>
    </w:pPr>
    <w:r>
      <w:fldChar w:fldCharType="begin"/>
    </w:r>
    <w:r>
      <w:instrText>PAGE   \* MERGEFORMAT</w:instrText>
    </w:r>
    <w:r>
      <w:fldChar w:fldCharType="separate"/>
    </w:r>
    <w:r>
      <w:rPr>
        <w:noProof/>
      </w:rPr>
      <w:t>4</w:t>
    </w:r>
    <w:r>
      <w:fldChar w:fldCharType="end"/>
    </w:r>
  </w:p>
  <w:p w14:paraId="6D075E9D" w14:textId="77777777" w:rsidR="0005482F" w:rsidRDefault="000548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05482F" w:rsidRDefault="0005482F"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05482F" w:rsidRDefault="0005482F"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05482F" w:rsidRDefault="0005482F">
    <w:pPr>
      <w:pStyle w:val="Pidipagina"/>
      <w:jc w:val="center"/>
    </w:pPr>
    <w:r>
      <w:fldChar w:fldCharType="begin"/>
    </w:r>
    <w:r>
      <w:instrText>PAGE   \* MERGEFORMAT</w:instrText>
    </w:r>
    <w:r>
      <w:fldChar w:fldCharType="separate"/>
    </w:r>
    <w:r>
      <w:rPr>
        <w:noProof/>
      </w:rPr>
      <w:t>9</w:t>
    </w:r>
    <w:r>
      <w:fldChar w:fldCharType="end"/>
    </w:r>
  </w:p>
  <w:p w14:paraId="2B94BC17" w14:textId="77777777" w:rsidR="0005482F" w:rsidRDefault="0005482F"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E3D9" w14:textId="77777777" w:rsidR="0005482F" w:rsidRDefault="0005482F">
      <w:r>
        <w:separator/>
      </w:r>
    </w:p>
  </w:footnote>
  <w:footnote w:type="continuationSeparator" w:id="0">
    <w:p w14:paraId="4BCC9FF4" w14:textId="77777777" w:rsidR="0005482F" w:rsidRDefault="0005482F">
      <w:r>
        <w:continuationSeparator/>
      </w:r>
    </w:p>
  </w:footnote>
  <w:footnote w:type="continuationNotice" w:id="1">
    <w:p w14:paraId="0916CB22" w14:textId="77777777" w:rsidR="0005482F" w:rsidRDefault="0005482F"/>
  </w:footnote>
  <w:footnote w:id="2">
    <w:p w14:paraId="2972B27E" w14:textId="3759EC29" w:rsidR="0005482F" w:rsidRPr="0065631A" w:rsidRDefault="0005482F" w:rsidP="00BD0DFB">
      <w:pPr>
        <w:pStyle w:val="Testonotaapidipagina"/>
        <w:jc w:val="both"/>
        <w:rPr>
          <w:rFonts w:asciiTheme="minorHAnsi" w:hAnsiTheme="minorHAnsi" w:cstheme="minorHAnsi"/>
        </w:rPr>
      </w:pPr>
      <w:r>
        <w:rPr>
          <w:rStyle w:val="Rimandonotaapidipagina"/>
        </w:rPr>
        <w:footnoteRef/>
      </w:r>
      <w:r>
        <w:t xml:space="preserve"> </w:t>
      </w:r>
      <w:r w:rsidRPr="0065631A">
        <w:rPr>
          <w:rFonts w:asciiTheme="minorHAnsi" w:hAnsiTheme="minorHAnsi" w:cstheme="minorHAnsi"/>
        </w:rPr>
        <w:t>Art. 94 comma 3 D.lgs. 36/2023:</w:t>
      </w:r>
    </w:p>
    <w:p w14:paraId="4EEF11C2" w14:textId="02DEFFCA" w:rsidR="0005482F" w:rsidRPr="0065631A" w:rsidRDefault="0005482F" w:rsidP="00BD0DFB">
      <w:pPr>
        <w:pStyle w:val="Testonotaapidipagina"/>
        <w:jc w:val="both"/>
        <w:rPr>
          <w:rFonts w:asciiTheme="minorHAnsi" w:hAnsiTheme="minorHAnsi" w:cstheme="minorHAnsi"/>
        </w:rPr>
      </w:pPr>
      <w:r>
        <w:rPr>
          <w:rFonts w:asciiTheme="minorHAnsi" w:hAnsiTheme="minorHAnsi" w:cstheme="minorHAnsi"/>
        </w:rPr>
        <w:t>“</w:t>
      </w:r>
      <w:r w:rsidRPr="0065631A">
        <w:rPr>
          <w:rFonts w:asciiTheme="minorHAnsi" w:hAnsiTheme="minorHAnsi" w:cstheme="minorHAnsi"/>
        </w:rPr>
        <w:t>(…)</w:t>
      </w:r>
    </w:p>
    <w:p w14:paraId="43A9CBF5" w14:textId="470B3BAB"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 xml:space="preserve">a) dell'operatore economico ai sensi e nei termini di cui al </w:t>
      </w:r>
      <w:r w:rsidRPr="0065631A">
        <w:rPr>
          <w:rFonts w:asciiTheme="minorHAnsi" w:hAnsiTheme="minorHAnsi" w:cstheme="minorHAnsi"/>
          <w:i/>
          <w:iCs/>
        </w:rPr>
        <w:t>decreto legislativo 8 giugno 2001, n. 231</w:t>
      </w:r>
      <w:r w:rsidRPr="0065631A">
        <w:rPr>
          <w:rFonts w:asciiTheme="minorHAnsi" w:hAnsiTheme="minorHAnsi" w:cstheme="minorHAnsi"/>
        </w:rPr>
        <w:t>; b) del titolare o del direttore tecnico, se si tratta di impresa individuale;</w:t>
      </w:r>
    </w:p>
    <w:p w14:paraId="6402595B" w14:textId="77777777"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c) di un socio amministratore o del direttore tecnico, se si tratta di società in nome collettivo;</w:t>
      </w:r>
    </w:p>
    <w:p w14:paraId="492AF2B7" w14:textId="77777777"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d) dei soci accomandatari o del direttore tecnico, se si tratta di società in accomandita semplice;</w:t>
      </w:r>
    </w:p>
    <w:p w14:paraId="2A7D5492" w14:textId="503D6469"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05482F" w:rsidRPr="0065631A" w:rsidRDefault="0005482F" w:rsidP="00BD0DFB">
      <w:pPr>
        <w:pStyle w:val="Testonotaapidipagina"/>
        <w:jc w:val="both"/>
        <w:rPr>
          <w:rFonts w:asciiTheme="minorHAnsi" w:hAnsiTheme="minorHAnsi" w:cstheme="minorHAnsi"/>
        </w:rPr>
      </w:pPr>
      <w:r w:rsidRPr="0065631A">
        <w:rPr>
          <w:rFonts w:asciiTheme="minorHAnsi" w:hAnsiTheme="minorHAnsi" w:cstheme="minorHAnsi"/>
        </w:rPr>
        <w:t>g) del direttore tecnico o del socio unico;</w:t>
      </w:r>
    </w:p>
    <w:p w14:paraId="040D20C3" w14:textId="0E58D89E" w:rsidR="0005482F" w:rsidRPr="00BD0DFB" w:rsidRDefault="0005482F">
      <w:pPr>
        <w:pStyle w:val="Testonotaapidipagina"/>
        <w:jc w:val="both"/>
        <w:rPr>
          <w:rFonts w:asciiTheme="minorHAnsi" w:hAnsiTheme="minorHAnsi" w:cstheme="minorHAnsi"/>
          <w:sz w:val="18"/>
          <w:szCs w:val="18"/>
        </w:rPr>
      </w:pPr>
      <w:r w:rsidRPr="0065631A">
        <w:rPr>
          <w:rFonts w:asciiTheme="minorHAnsi" w:hAnsiTheme="minorHAnsi" w:cstheme="minorHAnsi"/>
        </w:rPr>
        <w:t xml:space="preserve">h) </w:t>
      </w:r>
      <w:r w:rsidRPr="0065631A">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00FEFD9F" w:rsidR="0005482F" w:rsidRPr="00241FA0" w:rsidRDefault="0005482F" w:rsidP="00BD0DFB">
      <w:pPr>
        <w:pStyle w:val="Testonotaapidipagina"/>
        <w:jc w:val="both"/>
        <w:rPr>
          <w:rFonts w:asciiTheme="minorHAnsi" w:hAnsiTheme="minorHAnsi" w:cstheme="minorHAnsi"/>
          <w:sz w:val="18"/>
          <w:szCs w:val="18"/>
        </w:rPr>
      </w:pPr>
    </w:p>
  </w:footnote>
  <w:footnote w:id="3">
    <w:p w14:paraId="2DEE7177" w14:textId="5B7664E3" w:rsidR="0005482F" w:rsidRPr="0065631A" w:rsidRDefault="0005482F" w:rsidP="0065631A">
      <w:pPr>
        <w:pStyle w:val="Testonotaapidipagina"/>
        <w:jc w:val="both"/>
        <w:rPr>
          <w:rFonts w:asciiTheme="minorHAnsi" w:hAnsiTheme="minorHAnsi" w:cstheme="minorHAnsi"/>
          <w:bCs/>
        </w:rPr>
      </w:pPr>
      <w:r>
        <w:rPr>
          <w:rStyle w:val="Rimandonotaapidipagina"/>
        </w:rPr>
        <w:footnoteRef/>
      </w:r>
      <w:r>
        <w:t xml:space="preserve"> “</w:t>
      </w:r>
      <w:r w:rsidRPr="0065631A">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05482F" w:rsidRPr="0065631A" w:rsidRDefault="0005482F" w:rsidP="0065631A">
      <w:pPr>
        <w:pStyle w:val="Testonotaapidipagina"/>
        <w:jc w:val="both"/>
        <w:rPr>
          <w:rFonts w:asciiTheme="minorHAnsi" w:hAnsiTheme="minorHAnsi" w:cstheme="minorHAnsi"/>
          <w:bCs/>
        </w:rPr>
      </w:pPr>
      <w:r w:rsidRPr="0065631A">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05482F" w:rsidRPr="0065631A" w:rsidRDefault="0005482F" w:rsidP="0065631A">
      <w:pPr>
        <w:pStyle w:val="Testonotaapidipagina"/>
        <w:jc w:val="both"/>
        <w:rPr>
          <w:rFonts w:asciiTheme="minorHAnsi" w:hAnsiTheme="minorHAnsi" w:cstheme="minorHAnsi"/>
          <w:bCs/>
        </w:rPr>
      </w:pPr>
      <w:r w:rsidRPr="0065631A">
        <w:rPr>
          <w:rFonts w:asciiTheme="minorHAnsi" w:hAnsiTheme="minorHAnsi" w:cstheme="minorHAnsi"/>
          <w:bCs/>
        </w:rPr>
        <w:t>1) abusivo esercizio di una professione, ai sensi dell'articolo 348 del codice penale;</w:t>
      </w:r>
    </w:p>
    <w:p w14:paraId="7170AC45" w14:textId="5E39F652" w:rsidR="0005482F" w:rsidRPr="0065631A" w:rsidRDefault="0005482F" w:rsidP="0065631A">
      <w:pPr>
        <w:pStyle w:val="Testonotaapidipagina"/>
        <w:jc w:val="both"/>
        <w:rPr>
          <w:rFonts w:asciiTheme="minorHAnsi" w:hAnsiTheme="minorHAnsi" w:cstheme="minorHAnsi"/>
          <w:bCs/>
        </w:rPr>
      </w:pPr>
      <w:r w:rsidRPr="0065631A">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05482F" w:rsidRPr="0065631A" w:rsidRDefault="0005482F" w:rsidP="0065631A">
      <w:pPr>
        <w:pStyle w:val="Testonotaapidipagina"/>
        <w:jc w:val="both"/>
        <w:rPr>
          <w:rFonts w:asciiTheme="minorHAnsi" w:hAnsiTheme="minorHAnsi" w:cstheme="minorHAnsi"/>
          <w:bCs/>
        </w:rPr>
      </w:pPr>
      <w:r w:rsidRPr="0065631A">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05482F" w:rsidRPr="0065631A" w:rsidRDefault="0005482F" w:rsidP="0065631A">
      <w:pPr>
        <w:pStyle w:val="Testonotaapidipagina"/>
        <w:jc w:val="both"/>
        <w:rPr>
          <w:rFonts w:asciiTheme="minorHAnsi" w:hAnsiTheme="minorHAnsi" w:cstheme="minorHAnsi"/>
          <w:bCs/>
        </w:rPr>
      </w:pPr>
      <w:r w:rsidRPr="0065631A">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05482F" w:rsidRPr="0065631A" w:rsidRDefault="0005482F" w:rsidP="001F18F6">
      <w:pPr>
        <w:pStyle w:val="Testonotaapidipagina"/>
        <w:rPr>
          <w:rFonts w:asciiTheme="minorHAnsi" w:hAnsiTheme="minorHAnsi" w:cstheme="minorHAnsi"/>
          <w:bCs/>
        </w:rPr>
      </w:pPr>
      <w:r w:rsidRPr="0065631A">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05482F" w:rsidRDefault="0005482F">
      <w:pPr>
        <w:pStyle w:val="Testonotaapidipagina"/>
      </w:pPr>
    </w:p>
  </w:footnote>
  <w:footnote w:id="4">
    <w:p w14:paraId="0D236F24" w14:textId="77777777" w:rsidR="0005482F" w:rsidRPr="0060477E" w:rsidRDefault="0005482F"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05482F" w:rsidRPr="0060477E" w:rsidRDefault="0005482F"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05482F" w:rsidRPr="0060477E" w:rsidRDefault="0005482F"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05482F" w:rsidRPr="0060477E" w:rsidRDefault="0005482F"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05482F" w:rsidRPr="00241FA0" w:rsidRDefault="0005482F" w:rsidP="003B18A9">
      <w:pPr>
        <w:pStyle w:val="Testonotaapidipagina"/>
        <w:jc w:val="both"/>
        <w:rPr>
          <w:rFonts w:asciiTheme="minorHAnsi" w:hAnsiTheme="minorHAnsi" w:cstheme="minorHAnsi"/>
          <w:sz w:val="18"/>
          <w:szCs w:val="18"/>
        </w:rPr>
      </w:pPr>
    </w:p>
  </w:footnote>
  <w:footnote w:id="5">
    <w:p w14:paraId="230BEA23" w14:textId="17C1258E" w:rsidR="0005482F" w:rsidRDefault="0005482F">
      <w:pPr>
        <w:pStyle w:val="Testonotaapidipagina"/>
      </w:pPr>
      <w:r>
        <w:rPr>
          <w:rStyle w:val="Rimandonotaapidipagina"/>
        </w:rPr>
        <w:footnoteRef/>
      </w:r>
      <w:r>
        <w:t xml:space="preserve"> </w:t>
      </w:r>
      <w:r w:rsidRPr="000A54F4">
        <w:rPr>
          <w:b/>
          <w:bCs/>
          <w:i/>
        </w:rPr>
        <w:t>Si rammenta che l’inserimento di elementi concernenti il prezzo nella documentazione amministrativa e tecnica è causa di esclusione</w:t>
      </w:r>
    </w:p>
  </w:footnote>
  <w:footnote w:id="6">
    <w:p w14:paraId="73FCF74D" w14:textId="77777777" w:rsidR="0005482F" w:rsidRPr="00647F0F" w:rsidRDefault="0005482F" w:rsidP="00897DED">
      <w:pPr>
        <w:pStyle w:val="Testonotaapidipagina"/>
        <w:jc w:val="both"/>
        <w:rPr>
          <w:rFonts w:asciiTheme="minorHAnsi" w:hAnsiTheme="minorHAnsi" w:cstheme="minorHAnsi"/>
        </w:rPr>
      </w:pPr>
      <w:r w:rsidRPr="00825455">
        <w:rPr>
          <w:rStyle w:val="Rimandonotaapidipagina"/>
          <w:rFonts w:asciiTheme="minorHAnsi" w:hAnsiTheme="minorHAnsi" w:cstheme="minorHAnsi"/>
        </w:rPr>
        <w:footnoteRef/>
      </w:r>
      <w:r w:rsidRPr="00825455">
        <w:rPr>
          <w:rFonts w:asciiTheme="minorHAnsi" w:hAnsiTheme="minorHAnsi" w:cstheme="minorHAnsi"/>
        </w:rPr>
        <w:t xml:space="preserve"> </w:t>
      </w:r>
      <w:r w:rsidRPr="00647F0F">
        <w:rPr>
          <w:rFonts w:asciiTheme="minorHAnsi" w:hAnsiTheme="minorHAnsi" w:cstheme="minorHAnsi"/>
        </w:rPr>
        <w:t>La presente dichiarazione dovrà essere compilata solo qualora non sia allegato originale o copia autenticata da notaio del mandato speciale di rappresentanza conferito al legale rappresentante dell’impresa mandataria.</w:t>
      </w:r>
    </w:p>
  </w:footnote>
  <w:footnote w:id="7">
    <w:p w14:paraId="0B3A374D" w14:textId="2822ACF5" w:rsidR="00EB61C6" w:rsidRDefault="00EB61C6">
      <w:pPr>
        <w:pStyle w:val="Testonotaapidipagina"/>
      </w:pPr>
      <w:r>
        <w:rPr>
          <w:rStyle w:val="Rimandonotaapidipagina"/>
        </w:rPr>
        <w:footnoteRef/>
      </w:r>
      <w:r>
        <w:t xml:space="preserve"> </w:t>
      </w:r>
      <w:r w:rsidRPr="00EB61C6">
        <w:rPr>
          <w:rFonts w:asciiTheme="minorHAnsi" w:hAnsiTheme="minorHAnsi" w:cstheme="minorHAnsi"/>
          <w:b/>
          <w:bCs/>
          <w:i/>
        </w:rPr>
        <w:t>Si rammenta che l’inserimento di elementi concernenti il prezzo nella documentazione amministrativa e tecnica è causa di esclusione</w:t>
      </w:r>
    </w:p>
  </w:footnote>
  <w:footnote w:id="8">
    <w:p w14:paraId="1A1B5E4B" w14:textId="55BD6D6D" w:rsidR="00EB61C6" w:rsidRDefault="00EB61C6">
      <w:pPr>
        <w:pStyle w:val="Testonotaapidipagina"/>
      </w:pPr>
      <w:r>
        <w:rPr>
          <w:rStyle w:val="Rimandonotaapidipagina"/>
        </w:rPr>
        <w:footnoteRef/>
      </w:r>
      <w:r>
        <w:t xml:space="preserve"> </w:t>
      </w:r>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Start w:id="22" w:name="_GoBack"/>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05482F" w:rsidRPr="00A00C1A" w:rsidRDefault="0005482F"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05482F" w:rsidRPr="00A00C1A" w:rsidRDefault="0005482F"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05482F" w:rsidRDefault="000548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05482F" w:rsidRPr="00243AFD" w:rsidRDefault="0005482F">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05482F" w:rsidRDefault="000548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05482F" w:rsidRPr="00CF1BDA" w:rsidRDefault="0005482F"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8"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D61CD1"/>
    <w:multiLevelType w:val="hybridMultilevel"/>
    <w:tmpl w:val="BB60FB9A"/>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3"/>
  </w:num>
  <w:num w:numId="4">
    <w:abstractNumId w:val="8"/>
  </w:num>
  <w:num w:numId="5">
    <w:abstractNumId w:val="12"/>
  </w:num>
  <w:num w:numId="6">
    <w:abstractNumId w:val="7"/>
  </w:num>
  <w:num w:numId="7">
    <w:abstractNumId w:val="4"/>
  </w:num>
  <w:num w:numId="8">
    <w:abstractNumId w:val="6"/>
  </w:num>
  <w:num w:numId="9">
    <w:abstractNumId w:val="9"/>
  </w:num>
  <w:num w:numId="10">
    <w:abstractNumId w:val="5"/>
  </w:num>
  <w:num w:numId="1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482F"/>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0F5A"/>
    <w:rsid w:val="000E17FC"/>
    <w:rsid w:val="000E1AB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44F"/>
    <w:rsid w:val="0010768A"/>
    <w:rsid w:val="00107D96"/>
    <w:rsid w:val="00111052"/>
    <w:rsid w:val="00112588"/>
    <w:rsid w:val="0011278A"/>
    <w:rsid w:val="0011322B"/>
    <w:rsid w:val="00113BDC"/>
    <w:rsid w:val="00113DAF"/>
    <w:rsid w:val="00113F8A"/>
    <w:rsid w:val="0011403A"/>
    <w:rsid w:val="00114350"/>
    <w:rsid w:val="00114972"/>
    <w:rsid w:val="001164A4"/>
    <w:rsid w:val="0011730C"/>
    <w:rsid w:val="00117B58"/>
    <w:rsid w:val="00120126"/>
    <w:rsid w:val="00120472"/>
    <w:rsid w:val="00121A4D"/>
    <w:rsid w:val="001232F8"/>
    <w:rsid w:val="0012430D"/>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3243"/>
    <w:rsid w:val="001C4265"/>
    <w:rsid w:val="001C4FA8"/>
    <w:rsid w:val="001D0241"/>
    <w:rsid w:val="001D0FC4"/>
    <w:rsid w:val="001D2177"/>
    <w:rsid w:val="001D25AC"/>
    <w:rsid w:val="001D2DDA"/>
    <w:rsid w:val="001D2F33"/>
    <w:rsid w:val="001D3B78"/>
    <w:rsid w:val="001D3CE2"/>
    <w:rsid w:val="001D40B3"/>
    <w:rsid w:val="001D43EC"/>
    <w:rsid w:val="001D45F9"/>
    <w:rsid w:val="001D492D"/>
    <w:rsid w:val="001D4C79"/>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2263"/>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12E"/>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380"/>
    <w:rsid w:val="004816CB"/>
    <w:rsid w:val="00481A4D"/>
    <w:rsid w:val="00482AA5"/>
    <w:rsid w:val="0048358D"/>
    <w:rsid w:val="004840DC"/>
    <w:rsid w:val="004849A2"/>
    <w:rsid w:val="004851D5"/>
    <w:rsid w:val="004866D3"/>
    <w:rsid w:val="004876F7"/>
    <w:rsid w:val="004908E4"/>
    <w:rsid w:val="0049093D"/>
    <w:rsid w:val="00492F4C"/>
    <w:rsid w:val="00495682"/>
    <w:rsid w:val="00496341"/>
    <w:rsid w:val="0049696D"/>
    <w:rsid w:val="00497499"/>
    <w:rsid w:val="00497935"/>
    <w:rsid w:val="004A03C2"/>
    <w:rsid w:val="004A130D"/>
    <w:rsid w:val="004A1797"/>
    <w:rsid w:val="004A4ABA"/>
    <w:rsid w:val="004A4D8B"/>
    <w:rsid w:val="004A4E30"/>
    <w:rsid w:val="004A58C7"/>
    <w:rsid w:val="004A6C59"/>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866"/>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0FBB"/>
    <w:rsid w:val="00612423"/>
    <w:rsid w:val="006157FE"/>
    <w:rsid w:val="0061592C"/>
    <w:rsid w:val="00615EA5"/>
    <w:rsid w:val="00616247"/>
    <w:rsid w:val="00617435"/>
    <w:rsid w:val="00617970"/>
    <w:rsid w:val="00617A88"/>
    <w:rsid w:val="00620168"/>
    <w:rsid w:val="00620A83"/>
    <w:rsid w:val="0062165A"/>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0F"/>
    <w:rsid w:val="00647FB4"/>
    <w:rsid w:val="00651428"/>
    <w:rsid w:val="00651B10"/>
    <w:rsid w:val="00654C32"/>
    <w:rsid w:val="0065631A"/>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5F5F"/>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51CD"/>
    <w:rsid w:val="00735F4A"/>
    <w:rsid w:val="00736700"/>
    <w:rsid w:val="00736ADA"/>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447D"/>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3C4"/>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455"/>
    <w:rsid w:val="00825B1F"/>
    <w:rsid w:val="00825F7D"/>
    <w:rsid w:val="0083073F"/>
    <w:rsid w:val="008318F4"/>
    <w:rsid w:val="00831A6B"/>
    <w:rsid w:val="0083290D"/>
    <w:rsid w:val="00832A84"/>
    <w:rsid w:val="00832DFE"/>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60E"/>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3BCC"/>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5888"/>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384"/>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56AB"/>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6F2"/>
    <w:rsid w:val="00AC085C"/>
    <w:rsid w:val="00AC160E"/>
    <w:rsid w:val="00AC1D9D"/>
    <w:rsid w:val="00AC3E02"/>
    <w:rsid w:val="00AC3E39"/>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26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B55"/>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206C"/>
    <w:rsid w:val="00DF5632"/>
    <w:rsid w:val="00DF5DD9"/>
    <w:rsid w:val="00DF7BAC"/>
    <w:rsid w:val="00DF7C35"/>
    <w:rsid w:val="00E0131A"/>
    <w:rsid w:val="00E01496"/>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3CF7"/>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1C6"/>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5C40"/>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16DEE0"/>
  <w14:defaultImageDpi w14:val="0"/>
  <w15:docId w15:val="{3B67A201-BF55-4A87-BAFA-D8C2F872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D35B5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4" ma:contentTypeDescription="Creare un nuovo documento." ma:contentTypeScope="" ma:versionID="d1c526ffb1332962440877199e325205">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dd75c3621ca8e7312d0efee2cb04ce86"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77C9-1734-4BE4-B737-718226F2E357}">
  <ds:schemaRefs>
    <ds:schemaRef ds:uri="http://schemas.microsoft.com/office/2006/metadata/properties"/>
    <ds:schemaRef ds:uri="http://schemas.openxmlformats.org/package/2006/metadata/core-properties"/>
    <ds:schemaRef ds:uri="ba7eecb8-4e0f-452a-b924-c5d7565ed4a7"/>
    <ds:schemaRef ds:uri="83f7a655-69ca-4eaf-8d7e-646c3c3027bd"/>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34F9477-C3EA-424A-838E-E7AE60691D53}">
  <ds:schemaRefs>
    <ds:schemaRef ds:uri="http://schemas.microsoft.com/sharepoint/v3/contenttype/forms"/>
  </ds:schemaRefs>
</ds:datastoreItem>
</file>

<file path=customXml/itemProps3.xml><?xml version="1.0" encoding="utf-8"?>
<ds:datastoreItem xmlns:ds="http://schemas.openxmlformats.org/officeDocument/2006/customXml" ds:itemID="{860DD6A3-DFCA-4A3B-B01B-85309971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5D43F-6BBB-47BD-971B-0FC31D68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26</Pages>
  <Words>8481</Words>
  <Characters>58317</Characters>
  <Application>Microsoft Office Word</Application>
  <DocSecurity>0</DocSecurity>
  <Lines>485</Lines>
  <Paragraphs>133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14</cp:revision>
  <cp:lastPrinted>2021-10-18T12:57:00Z</cp:lastPrinted>
  <dcterms:created xsi:type="dcterms:W3CDTF">2023-07-23T15:33:00Z</dcterms:created>
  <dcterms:modified xsi:type="dcterms:W3CDTF">2023-07-28T00:10:00Z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