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42A8"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p>
    <w:p w14:paraId="455742A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2AA" w14:textId="77777777" w:rsidR="00C14899" w:rsidRPr="00864BC1" w:rsidRDefault="00C14899" w:rsidP="00C14899">
      <w:pPr>
        <w:spacing w:line="276" w:lineRule="auto"/>
        <w:ind w:left="142" w:right="140"/>
        <w:jc w:val="both"/>
        <w:rPr>
          <w:rFonts w:cs="Times New Roman"/>
          <w:color w:val="000000"/>
          <w:sz w:val="23"/>
          <w:szCs w:val="23"/>
        </w:rPr>
      </w:pPr>
    </w:p>
    <w:p w14:paraId="455742A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455742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455742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455742A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A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455742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455742B1"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455742B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B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455742B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455742B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455742B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455742B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455742B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455742B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455742B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455742B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455742B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455742BD" w14:textId="77777777" w:rsidR="00C14899" w:rsidRPr="00864BC1" w:rsidRDefault="00C14899" w:rsidP="00C14899">
      <w:pPr>
        <w:spacing w:line="276" w:lineRule="auto"/>
        <w:ind w:left="142" w:right="140"/>
        <w:jc w:val="both"/>
        <w:rPr>
          <w:rFonts w:cs="Times New Roman"/>
          <w:color w:val="000000"/>
          <w:sz w:val="23"/>
          <w:szCs w:val="23"/>
        </w:rPr>
      </w:pPr>
    </w:p>
    <w:p w14:paraId="455742B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455742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455742C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455742C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455742C2" w14:textId="77777777" w:rsidR="00C14899" w:rsidRPr="00864BC1" w:rsidRDefault="00C14899" w:rsidP="00C14899">
      <w:pPr>
        <w:spacing w:line="276" w:lineRule="auto"/>
        <w:ind w:left="142" w:right="140"/>
        <w:jc w:val="both"/>
        <w:rPr>
          <w:rFonts w:cs="Times New Roman"/>
          <w:color w:val="000000"/>
          <w:sz w:val="23"/>
          <w:szCs w:val="23"/>
        </w:rPr>
      </w:pPr>
    </w:p>
    <w:p w14:paraId="455742C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455742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455742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455742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455742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455742C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455742C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455742C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455742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455742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455742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455742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455742C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455742D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455742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455742D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455742D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455742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455742D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455742D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455742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455742D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455742D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455742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455742D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455742DC" w14:textId="77777777" w:rsidR="00C14899" w:rsidRPr="00864BC1" w:rsidRDefault="00C14899" w:rsidP="00C14899">
      <w:pPr>
        <w:spacing w:line="276" w:lineRule="auto"/>
        <w:ind w:left="142" w:right="140"/>
        <w:jc w:val="both"/>
        <w:rPr>
          <w:rFonts w:cs="Times New Roman"/>
          <w:color w:val="000000"/>
          <w:sz w:val="23"/>
          <w:szCs w:val="23"/>
          <w:u w:val="single"/>
        </w:rPr>
      </w:pPr>
    </w:p>
    <w:p w14:paraId="455742DD"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455742DE"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455742D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455742E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455742E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455742E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455742E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455742E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455742E6"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455742E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455742E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455742E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455742E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455742EB"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455742E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455742EE"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Project Directive </w:t>
      </w:r>
    </w:p>
    <w:p w14:paraId="455742EF"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Engineering Change Proposal </w:t>
      </w:r>
    </w:p>
    <w:p w14:paraId="455742F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455742F1"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F2"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455742F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455742F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455742F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455742F7"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8"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455742F9"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455742FA" w14:textId="77777777" w:rsidR="00C14899" w:rsidRPr="00864BC1" w:rsidRDefault="00C14899" w:rsidP="00C14899">
      <w:pPr>
        <w:spacing w:line="276" w:lineRule="auto"/>
        <w:ind w:left="142" w:right="140"/>
        <w:jc w:val="both"/>
        <w:rPr>
          <w:rFonts w:cs="Times New Roman"/>
          <w:b/>
          <w:bCs/>
          <w:color w:val="000000"/>
          <w:sz w:val="23"/>
          <w:szCs w:val="23"/>
        </w:rPr>
      </w:pPr>
    </w:p>
    <w:p w14:paraId="455742FB" w14:textId="77777777" w:rsidR="00C14899" w:rsidRPr="00864BC1" w:rsidRDefault="00C14899" w:rsidP="00C14899">
      <w:pPr>
        <w:spacing w:line="276" w:lineRule="auto"/>
        <w:ind w:left="142" w:right="140"/>
        <w:jc w:val="both"/>
        <w:rPr>
          <w:rFonts w:cs="Times New Roman"/>
          <w:b/>
          <w:bCs/>
          <w:color w:val="000000"/>
          <w:sz w:val="23"/>
          <w:szCs w:val="23"/>
        </w:rPr>
      </w:pPr>
    </w:p>
    <w:p w14:paraId="455742FC" w14:textId="77777777" w:rsidR="00C14899" w:rsidRPr="00864BC1" w:rsidRDefault="00C14899" w:rsidP="00C14899">
      <w:pPr>
        <w:spacing w:line="276" w:lineRule="auto"/>
        <w:ind w:left="142" w:right="140"/>
        <w:jc w:val="both"/>
        <w:rPr>
          <w:rFonts w:cs="Times New Roman"/>
          <w:b/>
          <w:bCs/>
          <w:color w:val="000000"/>
          <w:sz w:val="23"/>
          <w:szCs w:val="23"/>
        </w:rPr>
      </w:pPr>
    </w:p>
    <w:p w14:paraId="455742FD" w14:textId="77777777" w:rsidR="00C14899" w:rsidRPr="00864BC1" w:rsidRDefault="00C14899" w:rsidP="00C14899">
      <w:pPr>
        <w:spacing w:line="276" w:lineRule="auto"/>
        <w:ind w:left="142" w:right="140"/>
        <w:jc w:val="both"/>
        <w:rPr>
          <w:rFonts w:cs="Times New Roman"/>
          <w:b/>
          <w:bCs/>
          <w:color w:val="000000"/>
          <w:sz w:val="23"/>
          <w:szCs w:val="23"/>
        </w:rPr>
      </w:pPr>
    </w:p>
    <w:p w14:paraId="455742FE" w14:textId="77777777" w:rsidR="00C14899" w:rsidRPr="00864BC1" w:rsidRDefault="00C14899" w:rsidP="00C14899">
      <w:pPr>
        <w:spacing w:line="276" w:lineRule="auto"/>
        <w:ind w:left="142" w:right="140"/>
        <w:jc w:val="both"/>
        <w:rPr>
          <w:rFonts w:cs="Times New Roman"/>
          <w:b/>
          <w:bCs/>
          <w:color w:val="000000"/>
          <w:sz w:val="23"/>
          <w:szCs w:val="23"/>
        </w:rPr>
      </w:pPr>
    </w:p>
    <w:p w14:paraId="455742FF"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45574300" w14:textId="77777777" w:rsidR="00C14899" w:rsidRPr="00864BC1" w:rsidRDefault="00C14899" w:rsidP="00C14899">
      <w:pPr>
        <w:spacing w:line="276" w:lineRule="auto"/>
        <w:ind w:left="142" w:right="140"/>
        <w:jc w:val="both"/>
        <w:rPr>
          <w:rFonts w:cs="Times New Roman"/>
          <w:b/>
          <w:bCs/>
          <w:color w:val="000000"/>
          <w:sz w:val="23"/>
          <w:szCs w:val="23"/>
        </w:rPr>
      </w:pPr>
    </w:p>
    <w:p w14:paraId="455743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30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45574303"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45574304" w14:textId="77777777" w:rsidR="00C14899" w:rsidRPr="005F0E22" w:rsidRDefault="00C14899" w:rsidP="00C14899">
      <w:pPr>
        <w:spacing w:line="276" w:lineRule="auto"/>
        <w:ind w:left="142" w:right="140"/>
        <w:jc w:val="both"/>
        <w:rPr>
          <w:rFonts w:cs="Times New Roman"/>
          <w:color w:val="000000"/>
          <w:sz w:val="23"/>
          <w:szCs w:val="23"/>
        </w:rPr>
      </w:pPr>
    </w:p>
    <w:p w14:paraId="45574305"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45574306"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45574307" w14:textId="77777777" w:rsidR="00C14899" w:rsidRPr="005F0E22" w:rsidRDefault="00C14899" w:rsidP="00C14899">
      <w:pPr>
        <w:spacing w:line="276" w:lineRule="auto"/>
        <w:ind w:left="142" w:right="140"/>
        <w:jc w:val="both"/>
        <w:rPr>
          <w:rFonts w:cs="Times New Roman"/>
          <w:color w:val="000000"/>
          <w:sz w:val="23"/>
          <w:szCs w:val="23"/>
        </w:rPr>
      </w:pPr>
    </w:p>
    <w:p w14:paraId="45574308"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45574309"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4557430A"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455743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455743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455743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4557430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4557430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4557431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4557431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4557431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4557431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4557431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4557431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4557431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4557431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4557431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4557431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4557431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4557431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4557431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4557431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4557431E" w14:textId="77777777" w:rsidR="00C14899" w:rsidRPr="00864BC1" w:rsidRDefault="00C14899" w:rsidP="00C14899">
      <w:pPr>
        <w:spacing w:line="276" w:lineRule="auto"/>
        <w:ind w:left="142" w:right="140"/>
        <w:jc w:val="both"/>
        <w:rPr>
          <w:rFonts w:cs="Times New Roman"/>
          <w:b/>
          <w:i/>
          <w:color w:val="000000"/>
          <w:sz w:val="23"/>
          <w:szCs w:val="23"/>
        </w:rPr>
      </w:pPr>
    </w:p>
    <w:p w14:paraId="4557431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4557432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4557432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4557432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4557432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4557432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4557432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4557432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4557432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4557432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4557432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4557432A"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32B"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4557432C"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4557432D"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4557432E"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4557432F"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45574330"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45574331"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45574332"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3"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45574334"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5"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45574336"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45574337"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 xml:space="preserve">rappresentata da ---- nella sua qualità di </w:t>
      </w:r>
      <w:proofErr w:type="spellStart"/>
      <w:r w:rsidRPr="00C619A4">
        <w:rPr>
          <w:rFonts w:asciiTheme="minorHAnsi" w:eastAsia="Calibri" w:hAnsiTheme="minorHAnsi" w:cs="Times New Roman"/>
          <w:color w:val="auto"/>
          <w:sz w:val="22"/>
          <w:szCs w:val="22"/>
        </w:rPr>
        <w:t>xxxxxxxxxxxxxxxx</w:t>
      </w:r>
      <w:proofErr w:type="spellEnd"/>
      <w:r w:rsidRPr="00C619A4">
        <w:rPr>
          <w:rFonts w:asciiTheme="minorHAnsi" w:eastAsia="Calibri" w:hAnsiTheme="minorHAnsi" w:cs="Times New Roman"/>
          <w:color w:val="auto"/>
          <w:sz w:val="22"/>
          <w:szCs w:val="22"/>
        </w:rPr>
        <w:t>.</w:t>
      </w:r>
    </w:p>
    <w:p w14:paraId="45574338" w14:textId="6FDA031B"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r w:rsidR="0042389F">
        <w:rPr>
          <w:rFonts w:asciiTheme="minorHAnsi" w:eastAsia="Calibri" w:hAnsiTheme="minorHAnsi" w:cs="Times New Roman"/>
          <w:color w:val="auto"/>
          <w:sz w:val="22"/>
          <w:szCs w:val="22"/>
        </w:rPr>
        <w:t>. La documentazione di gara è parte integrante del presente contratto</w:t>
      </w:r>
      <w:r w:rsidRPr="00C619A4">
        <w:rPr>
          <w:rFonts w:asciiTheme="minorHAnsi" w:eastAsia="Calibri" w:hAnsiTheme="minorHAnsi" w:cs="Times New Roman"/>
          <w:color w:val="auto"/>
          <w:sz w:val="22"/>
          <w:szCs w:val="22"/>
        </w:rPr>
        <w:t>;</w:t>
      </w:r>
    </w:p>
    <w:p w14:paraId="45574339" w14:textId="77777777" w:rsidR="00C14899" w:rsidRPr="005F0E22" w:rsidRDefault="00C14899" w:rsidP="00C14899">
      <w:pPr>
        <w:spacing w:line="276" w:lineRule="auto"/>
        <w:ind w:left="142" w:right="140"/>
        <w:jc w:val="both"/>
        <w:rPr>
          <w:rFonts w:cs="Times New Roman"/>
          <w:color w:val="000000"/>
        </w:rPr>
      </w:pPr>
    </w:p>
    <w:p w14:paraId="4557433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4557433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di n. </w:t>
      </w:r>
      <w:r w:rsidRPr="005F0E22">
        <w:rPr>
          <w:rFonts w:cs="Times New Roman"/>
          <w:i/>
          <w:color w:val="000000"/>
        </w:rPr>
        <w:t>…..</w:t>
      </w:r>
      <w:r w:rsidRPr="005F0E22">
        <w:rPr>
          <w:rFonts w:cs="Times New Roman"/>
          <w:color w:val="000000"/>
        </w:rPr>
        <w:t xml:space="preserve">  articoli </w:t>
      </w:r>
    </w:p>
    <w:p w14:paraId="4557433C"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4557433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4557433E" w14:textId="77777777" w:rsidR="00C14899" w:rsidRPr="005F0E22" w:rsidRDefault="00C14899" w:rsidP="00C14899">
      <w:pPr>
        <w:spacing w:line="276" w:lineRule="auto"/>
        <w:ind w:left="142" w:right="140"/>
        <w:jc w:val="both"/>
        <w:rPr>
          <w:rFonts w:cs="Times New Roman"/>
          <w:color w:val="000000"/>
        </w:rPr>
      </w:pPr>
    </w:p>
    <w:p w14:paraId="4557433F" w14:textId="77777777" w:rsidR="00C14899" w:rsidRPr="005F0E22" w:rsidRDefault="00C14899" w:rsidP="00C14899">
      <w:pPr>
        <w:spacing w:line="276" w:lineRule="auto"/>
        <w:ind w:left="142" w:right="140"/>
        <w:jc w:val="both"/>
        <w:rPr>
          <w:rFonts w:cs="Times New Roman"/>
          <w:color w:val="000000"/>
        </w:rPr>
      </w:pPr>
    </w:p>
    <w:p w14:paraId="45574340" w14:textId="77777777" w:rsidR="00C14899" w:rsidRPr="005F0E22" w:rsidRDefault="00C14899" w:rsidP="00C14899">
      <w:pPr>
        <w:spacing w:line="276" w:lineRule="auto"/>
        <w:ind w:left="142" w:right="140"/>
        <w:jc w:val="both"/>
        <w:rPr>
          <w:rFonts w:cs="Times New Roman"/>
          <w:color w:val="000000"/>
        </w:rPr>
      </w:pPr>
    </w:p>
    <w:p w14:paraId="45574341" w14:textId="77777777" w:rsidR="00C14899" w:rsidRPr="005F0E22" w:rsidRDefault="00C14899" w:rsidP="00C14899">
      <w:pPr>
        <w:spacing w:line="276" w:lineRule="auto"/>
        <w:ind w:left="142" w:right="140"/>
        <w:jc w:val="both"/>
        <w:rPr>
          <w:rFonts w:cs="Times New Roman"/>
          <w:color w:val="000000"/>
        </w:rPr>
      </w:pPr>
    </w:p>
    <w:p w14:paraId="45574342"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45574343"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45574344"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45574345"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45574346"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5574347"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45574348" w14:textId="77777777" w:rsidR="00C14899" w:rsidRPr="005F0E22" w:rsidRDefault="00C14899" w:rsidP="00C14899">
      <w:pPr>
        <w:spacing w:after="200" w:line="276" w:lineRule="auto"/>
        <w:ind w:left="142" w:right="140"/>
        <w:jc w:val="both"/>
        <w:rPr>
          <w:rFonts w:eastAsia="Calibri" w:cs="Times New Roman"/>
        </w:rPr>
      </w:pPr>
    </w:p>
    <w:p w14:paraId="45574349"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 ….. del …  è stato a</w:t>
      </w:r>
      <w:r w:rsidRPr="005F0E22">
        <w:rPr>
          <w:rFonts w:eastAsia="Times New Roman" w:cs="Times New Roman"/>
          <w:lang w:eastAsia="it-IT"/>
        </w:rPr>
        <w:t xml:space="preserve">utorizzato l’avvio di una procedura negoziata da esperire ai sensi degli artt. 158 e 4 del D.lgs. 50/2016 e ss.mm.ii. - Codice dei Contratti Pubblici - preceduta da indagine di mercato per </w:t>
      </w:r>
      <w:r w:rsidRPr="005F0E22">
        <w:rPr>
          <w:rFonts w:eastAsia="Times New Roman" w:cs="Times New Roman"/>
          <w:lang w:eastAsia="it-IT"/>
        </w:rPr>
        <w:lastRenderedPageBreak/>
        <w:t xml:space="preserve">l’affidamento ………... </w:t>
      </w:r>
      <w:r w:rsidRPr="005F0E22">
        <w:rPr>
          <w:rFonts w:eastAsia="Times New Roman" w:cs="Times New Roman"/>
          <w:iCs/>
          <w:lang w:eastAsia="it-IT"/>
        </w:rPr>
        <w:t>L'attività in parola rientra tra i servizi di ricerca e sviluppo, CPV ………   "--------------------", da considerarsi esclusa dall'applicazione del D.Lgs. 50/16 secondo le previsioni di cui all'art. 158 dello stesso D. Lgs. n. 50/2016, in quanto</w:t>
      </w:r>
      <w:r w:rsidRPr="005F0E22">
        <w:rPr>
          <w:rFonts w:eastAsia="Times New Roman" w:cs="Times New Roman"/>
          <w:i/>
          <w:iCs/>
          <w:lang w:eastAsia="it-IT"/>
        </w:rPr>
        <w:t>:</w:t>
      </w:r>
    </w:p>
    <w:p w14:paraId="4557434A"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
    <w:p w14:paraId="4557434B"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4557434C"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4D"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In data……………………………. è stato pubblicato, sul sito istituzionale, apposito Avviso di Indagine di mercato con scadenza …………………</w:t>
      </w:r>
      <w:proofErr w:type="gramStart"/>
      <w:r w:rsidRPr="005F0E22">
        <w:rPr>
          <w:rFonts w:eastAsia="Times New Roman" w:cs="Times New Roman"/>
          <w:i/>
          <w:lang w:eastAsia="it-IT"/>
        </w:rPr>
        <w:t>…….</w:t>
      </w:r>
      <w:proofErr w:type="gramEnd"/>
      <w:r w:rsidRPr="005F0E22">
        <w:rPr>
          <w:rFonts w:eastAsia="Times New Roman" w:cs="Times New Roman"/>
          <w:i/>
          <w:lang w:eastAsia="it-IT"/>
        </w:rPr>
        <w:t>, finalizzato ad individuare gli operatori economici in possesso delle competenze scientifiche e tecnologiche più adeguate per la realizzazione delle attività relative a…………………………………………</w:t>
      </w:r>
      <w:r w:rsidRPr="005F0E22">
        <w:rPr>
          <w:rFonts w:eastAsia="Times New Roman" w:cs="Times New Roman"/>
          <w:bCs/>
          <w:i/>
          <w:iCs/>
          <w:lang w:eastAsia="it-IT"/>
        </w:rPr>
        <w:t>.</w:t>
      </w:r>
    </w:p>
    <w:p w14:paraId="455743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4557434F"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45574350"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51"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xml:space="preserve">), è stata valutata da parte della Commissione di congruità (nominata dal Direttore Generale con Decreto n. ….. del …….),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4557435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53"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45574354"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45574355"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45574356"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45574357"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45574358" w14:textId="77777777" w:rsidR="00C14899" w:rsidRPr="005F0E22" w:rsidRDefault="00C14899" w:rsidP="00C14899">
      <w:pPr>
        <w:spacing w:after="200" w:line="276" w:lineRule="auto"/>
        <w:ind w:left="142" w:right="140"/>
        <w:jc w:val="both"/>
        <w:rPr>
          <w:rFonts w:eastAsia="Calibri" w:cs="Times New Roman"/>
          <w:i/>
        </w:rPr>
      </w:pPr>
    </w:p>
    <w:p w14:paraId="4557435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4557435A"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4557435B"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 ../../….  è stato pubblicato sul sito dell’ASI l’avviso di indagine di mercato per l’individuazione dei soggetti economici in grado di svolgere le attività di fase …/… del progetto …..</w:t>
      </w:r>
      <w:r w:rsidRPr="005F0E22">
        <w:rPr>
          <w:rFonts w:eastAsia="Calibri" w:cs="Times New Roman"/>
          <w:i/>
        </w:rPr>
        <w:t xml:space="preserve"> </w:t>
      </w:r>
    </w:p>
    <w:p w14:paraId="4557435C"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 in accordo ai risultati delle fasi ../…</w:t>
      </w:r>
      <w:r w:rsidRPr="005F0E22">
        <w:rPr>
          <w:rFonts w:eastAsia="Calibri" w:cs="Times New Roman"/>
        </w:rPr>
        <w:t xml:space="preserve">”. </w:t>
      </w:r>
    </w:p>
    <w:p w14:paraId="4557435D"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 ….. del …/…./…… sono state approvate le risultanze della procedura negoziata per l’affidamento delle attività per le fasi …./…. del progetto ……. in esito alla quale in data …/…/…. è stato stipulato il contratto ASI-…………..</w:t>
      </w:r>
      <w:r w:rsidRPr="005F0E22">
        <w:rPr>
          <w:rFonts w:eastAsia="Calibri" w:cs="Times New Roman"/>
          <w:i/>
        </w:rPr>
        <w:t xml:space="preserve"> </w:t>
      </w:r>
    </w:p>
    <w:p w14:paraId="4557435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557435F"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l'attività in parola rientra tra i servizi di ricerca e sviluppo, CPV ………   "--------------------", da considerarsi esclusa dall'applicazione del D.Lgs. 50/16 secondo le previsioni di cui all'art. 158 dello stesso D. Lgs. n. 50/2016, in quanto:</w:t>
      </w:r>
    </w:p>
    <w:p w14:paraId="45574360"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45574361"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6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63"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determina a contrarre n. …. del …/../.., l’Agenzia Spaziale Italiana, ai sensi degli artt. 158 e 4 del D. Lgs. n. 50/2016 e ss.mm.ii., con lettera d’invito prot. ASI n. ……… in data …….. ha inviato alla società ………. una richiesta di offerta avente ad oggetto la quotazione delle attività di fase …/… del progetto …...</w:t>
      </w:r>
    </w:p>
    <w:p w14:paraId="45574364"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557436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66"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45574367"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45574368"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avviso/RdO</w:t>
      </w:r>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45574369"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4557436A"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4557436B"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4557436C"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4557436D"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6E"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4557436F"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45574370"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45574371"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45574372"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73"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45574374"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45574375"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45574376"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45574377"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45574378"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45574379"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4557437A"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4557437B"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4557437C"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4557437D"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4557437E"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4557437F"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5574380"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45574381"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
    <w:p w14:paraId="45574382"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45574383"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45574384"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 xml:space="preserve">4.2.2) Prima Riunione di Avanzamento                 (entro) </w:t>
      </w:r>
      <w:r>
        <w:rPr>
          <w:highlight w:val="lightGray"/>
          <w:lang w:eastAsia="it-IT"/>
        </w:rPr>
        <w:t xml:space="preserve">      </w:t>
      </w:r>
      <w:r w:rsidRPr="005F0E22">
        <w:rPr>
          <w:highlight w:val="lightGray"/>
          <w:lang w:eastAsia="it-IT"/>
        </w:rPr>
        <w:t>T0 +  … mesi</w:t>
      </w:r>
    </w:p>
    <w:p w14:paraId="45574385"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proofErr w:type="spellStart"/>
      <w:r w:rsidRPr="005F0E22">
        <w:rPr>
          <w:i/>
          <w:iCs/>
          <w:highlight w:val="lightGray"/>
          <w:lang w:eastAsia="it-IT"/>
        </w:rPr>
        <w:t>xxxxx</w:t>
      </w:r>
      <w:proofErr w:type="spellEnd"/>
      <w:r w:rsidRPr="005F0E22">
        <w:rPr>
          <w:i/>
          <w:iCs/>
          <w:highlight w:val="lightGray"/>
          <w:lang w:eastAsia="it-IT"/>
        </w:rPr>
        <w:t xml:space="preserve"> </w:t>
      </w:r>
      <w:r w:rsidRPr="005F0E22">
        <w:rPr>
          <w:highlight w:val="lightGray"/>
          <w:lang w:eastAsia="it-IT"/>
        </w:rPr>
        <w:t xml:space="preserve">Riunione di Avanzamento                   (entro) </w:t>
      </w:r>
      <w:r>
        <w:rPr>
          <w:highlight w:val="lightGray"/>
          <w:lang w:eastAsia="it-IT"/>
        </w:rPr>
        <w:t xml:space="preserve">     T0 +  … </w:t>
      </w:r>
      <w:r w:rsidRPr="005F0E22">
        <w:rPr>
          <w:highlight w:val="lightGray"/>
          <w:lang w:eastAsia="it-IT"/>
        </w:rPr>
        <w:t>mesi</w:t>
      </w:r>
    </w:p>
    <w:p w14:paraId="45574386"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(entro)   T0 +  … mesi</w:t>
      </w:r>
    </w:p>
    <w:p w14:paraId="45574387"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45574388"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45574389"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4557438A"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4557438B"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4557438C"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 xml:space="preserve">L’importo che l'ASI verserà al Contraente per l'esecuzione di tutte le attività oggetto del presente contratto, è pari a € ……………………………..&lt;di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4557438D"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4557438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 ….) quale quota a prezzo fermo e fisso.</w:t>
      </w:r>
    </w:p>
    <w:p w14:paraId="4557438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4557439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4557439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45574392"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 ….%</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5574393"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45574394"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45574395"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45574396" w14:textId="77777777" w:rsidR="00C14899" w:rsidRPr="005F0E22" w:rsidRDefault="00C14899" w:rsidP="00C14899">
      <w:pPr>
        <w:spacing w:line="276" w:lineRule="auto"/>
        <w:ind w:left="142" w:right="140"/>
        <w:jc w:val="both"/>
        <w:rPr>
          <w:rFonts w:eastAsia="Times New Roman" w:cs="Times New Roman"/>
          <w:b/>
          <w:i/>
          <w:lang w:eastAsia="it-IT"/>
        </w:rPr>
      </w:pPr>
    </w:p>
    <w:p w14:paraId="45574397" w14:textId="77777777" w:rsidR="00C14899" w:rsidRPr="005F0E22" w:rsidRDefault="00C14899" w:rsidP="00C14899">
      <w:pPr>
        <w:spacing w:after="200" w:line="276" w:lineRule="auto"/>
        <w:ind w:left="142" w:right="140"/>
        <w:jc w:val="center"/>
        <w:rPr>
          <w:rFonts w:eastAsia="Calibri" w:cs="Times New Roman"/>
          <w:b/>
        </w:rPr>
      </w:pPr>
    </w:p>
    <w:p w14:paraId="45574398"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45574399"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4557439A"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557439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C"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 ammonta ad €………………………. di cui €………………………………. a carico del Contraente a titolo di co-finanziamento.</w:t>
      </w:r>
    </w:p>
    <w:p w14:paraId="4557439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  (IVA…….).</w:t>
      </w:r>
    </w:p>
    <w:p w14:paraId="4557439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455743A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455743A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455743A2"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455743A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5.3  secondo il piano e le modalità di cui all’art. 6.</w:t>
      </w:r>
    </w:p>
    <w:p w14:paraId="455743A4" w14:textId="77777777" w:rsidR="00C14899" w:rsidRPr="005F0E22" w:rsidRDefault="00C14899" w:rsidP="00C14899">
      <w:pPr>
        <w:spacing w:after="200" w:line="276" w:lineRule="auto"/>
        <w:ind w:left="142" w:right="140"/>
        <w:jc w:val="center"/>
        <w:rPr>
          <w:rFonts w:eastAsia="Calibri" w:cs="Times New Roman"/>
          <w:b/>
        </w:rPr>
      </w:pPr>
    </w:p>
    <w:p w14:paraId="455743A5"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455743A6"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455743A7"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455743A8"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 xml:space="preserve">Ai sensi di quanto previsto dall’art. 64 del Regolamento di Amministrazione Finanza e Contabilità il Contraente ha richiesto l’anticipazione del …..% </w:t>
      </w:r>
      <w:r w:rsidRPr="00BC14B7">
        <w:rPr>
          <w:rFonts w:cs="Times New Roman"/>
          <w:i/>
        </w:rPr>
        <w:t>(max 20%).</w:t>
      </w:r>
    </w:p>
    <w:p w14:paraId="455743A9"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455743AA"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455743AB"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455743AC" w14:textId="77777777" w:rsidR="00C14899" w:rsidRDefault="00C14899" w:rsidP="00C14899">
      <w:pPr>
        <w:spacing w:line="276" w:lineRule="auto"/>
        <w:ind w:left="142" w:right="140" w:firstLine="360"/>
        <w:jc w:val="both"/>
        <w:rPr>
          <w:rFonts w:eastAsia="Calibri" w:cs="Times New Roman"/>
        </w:rPr>
      </w:pPr>
    </w:p>
    <w:p w14:paraId="455743AD" w14:textId="77777777" w:rsidR="00C14899" w:rsidRPr="00E655DD" w:rsidRDefault="00C14899" w:rsidP="0006588F">
      <w:pPr>
        <w:numPr>
          <w:ilvl w:val="0"/>
          <w:numId w:val="45"/>
        </w:numPr>
        <w:spacing w:after="0" w:line="276" w:lineRule="auto"/>
        <w:ind w:left="567" w:right="167" w:hanging="283"/>
        <w:jc w:val="both"/>
      </w:pPr>
      <w:r w:rsidRPr="00E655DD">
        <w:t xml:space="preserve">€ ………………….(IVA …………..) entro 30 giorni dalla data di ricezione da parte dell’ASI delle fatture relative all’evento di cui all’art. 4.2.2). </w:t>
      </w:r>
    </w:p>
    <w:p w14:paraId="455743AE"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………………….(IVA …………..) entro 30 giorni dalla data di ricezione da parte dell’ASI delle fatture relative all’evento di cui all’art. 4.2.</w:t>
      </w:r>
      <w:r w:rsidRPr="00E655DD">
        <w:rPr>
          <w:i/>
          <w:iCs/>
        </w:rPr>
        <w:t>x</w:t>
      </w:r>
      <w:r w:rsidRPr="00E655DD">
        <w:t>)</w:t>
      </w:r>
    </w:p>
    <w:p w14:paraId="455743AF"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455743B0" w14:textId="77777777" w:rsidR="00C14899" w:rsidRDefault="00C14899" w:rsidP="00C14899">
      <w:pPr>
        <w:spacing w:line="276" w:lineRule="auto"/>
        <w:ind w:left="142" w:right="140" w:firstLine="360"/>
        <w:jc w:val="both"/>
        <w:rPr>
          <w:rFonts w:eastAsia="Calibri" w:cs="Times New Roman"/>
        </w:rPr>
      </w:pPr>
    </w:p>
    <w:p w14:paraId="455743B1" w14:textId="77777777" w:rsidR="00C14899" w:rsidRDefault="00C14899" w:rsidP="00C14899">
      <w:pPr>
        <w:spacing w:line="276" w:lineRule="auto"/>
        <w:ind w:left="142" w:right="140" w:firstLine="360"/>
        <w:jc w:val="both"/>
        <w:rPr>
          <w:rFonts w:eastAsia="Calibri" w:cs="Times New Roman"/>
        </w:rPr>
      </w:pPr>
    </w:p>
    <w:p w14:paraId="455743B2" w14:textId="77777777" w:rsidR="00C14899" w:rsidRPr="005F0E22" w:rsidRDefault="00C14899" w:rsidP="00C14899">
      <w:pPr>
        <w:spacing w:line="276" w:lineRule="auto"/>
        <w:ind w:left="142" w:right="140" w:firstLine="360"/>
        <w:jc w:val="both"/>
        <w:rPr>
          <w:rFonts w:eastAsia="Calibri" w:cs="Times New Roman"/>
        </w:rPr>
      </w:pPr>
    </w:p>
    <w:p w14:paraId="455743B3"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455743B4"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a) € ……. (IVA ……), quale tetto massimo di spesa da corrispondere in occasione dell’evento di cui all’articolo 4.2….;</w:t>
      </w:r>
    </w:p>
    <w:p w14:paraId="455743B5"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x) € …… (IVA …….), quale tetto massimo di spesa da corrispondere in occasione dell’evento di cui all’articolo 4.2….;</w:t>
      </w:r>
    </w:p>
    <w:p w14:paraId="455743B6" w14:textId="77777777" w:rsidR="00C14899" w:rsidRPr="005F0E22" w:rsidRDefault="00C14899" w:rsidP="00C14899">
      <w:pPr>
        <w:spacing w:line="276" w:lineRule="auto"/>
        <w:ind w:left="142" w:right="140"/>
        <w:contextualSpacing/>
        <w:jc w:val="both"/>
        <w:rPr>
          <w:rFonts w:eastAsia="Calibri" w:cs="Times New Roman"/>
        </w:rPr>
      </w:pPr>
    </w:p>
    <w:p w14:paraId="455743B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455743B8"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455743B9"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455743BA"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455743BB"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455743BC"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55743BD"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455743BE"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55743BF"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455743C0"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455743C1" w14:textId="77777777" w:rsidR="00C14899" w:rsidRPr="005F0E22" w:rsidRDefault="00C14899" w:rsidP="00C14899">
      <w:pPr>
        <w:spacing w:line="276" w:lineRule="auto"/>
        <w:ind w:left="142" w:right="140"/>
        <w:jc w:val="both"/>
        <w:rPr>
          <w:rFonts w:eastAsia="Calibri" w:cs="Times New Roman"/>
        </w:rPr>
      </w:pPr>
    </w:p>
    <w:p w14:paraId="455743C2"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455743C3" w14:textId="77777777" w:rsidR="00C14899" w:rsidRPr="005F0E22" w:rsidRDefault="00C14899" w:rsidP="00C14899">
      <w:pPr>
        <w:spacing w:line="276" w:lineRule="auto"/>
        <w:ind w:left="142" w:right="140"/>
        <w:contextualSpacing/>
        <w:jc w:val="both"/>
        <w:rPr>
          <w:rFonts w:eastAsia="Calibri" w:cs="Times New Roman"/>
          <w:i/>
        </w:rPr>
      </w:pPr>
    </w:p>
    <w:p w14:paraId="455743C4"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455743C5"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6"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455743C7"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55743C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455743CB"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455743CC"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esclusiva,  nonché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455743CD"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la presente Società (mandataria), conformemente a quanto previsto nel mandato speciale di rappresentanza, in nome e per conto proprio e delle proprie mandanti riporta sulla presente fattura il n. CIG:…………………. / CUP indicando (direttamente in fattura o su riepilogo ad essa allegato) i seguenti importi che verranno liquidati alle mandanti:</w:t>
      </w:r>
    </w:p>
    <w:p w14:paraId="455743CE"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455743CF" w14:textId="77777777" w:rsidR="00C14899" w:rsidRPr="00265935" w:rsidRDefault="00C14899" w:rsidP="00C14899">
      <w:pPr>
        <w:spacing w:line="276" w:lineRule="auto"/>
        <w:ind w:left="567" w:right="140"/>
        <w:jc w:val="both"/>
        <w:rPr>
          <w:rFonts w:cs="Times New Roman"/>
          <w:i/>
        </w:rPr>
      </w:pPr>
      <w:r w:rsidRPr="00265935">
        <w:rPr>
          <w:rFonts w:cs="Times New Roman"/>
          <w:bCs/>
          <w:i/>
        </w:rPr>
        <w:t>Mandante 2  €………….</w:t>
      </w:r>
      <w:r w:rsidRPr="00265935">
        <w:rPr>
          <w:rFonts w:cs="Times New Roman"/>
          <w:i/>
        </w:rPr>
        <w:t xml:space="preserve"> </w:t>
      </w:r>
    </w:p>
    <w:p w14:paraId="455743D0"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455743D1"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CIG:…………………./ CUP ed indica i seguenti dati per il pagamento:   </w:t>
      </w:r>
    </w:p>
    <w:p w14:paraId="455743D2"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455743D3"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455743D4" w14:textId="77777777" w:rsidR="00C14899" w:rsidRPr="005F0E22" w:rsidRDefault="00C14899" w:rsidP="00C14899">
      <w:pPr>
        <w:spacing w:line="276" w:lineRule="auto"/>
        <w:ind w:left="567" w:right="140"/>
        <w:jc w:val="both"/>
        <w:rPr>
          <w:rFonts w:cs="Times New Roman"/>
          <w:i/>
        </w:rPr>
      </w:pPr>
    </w:p>
    <w:p w14:paraId="455743D5"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6.2.a)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D.Lgs.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455743D6"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455743D7"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455743D8"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455743D9"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455743DA"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455743D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DC"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455743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455743DE"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455743DF"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455743E0"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xml:space="preserve">), sempre che il ritardo non costituisca inadempimento di non scarsa importanza ai fini dell’art. 28, il Contraente sarà assoggettato, per ciascun giorno </w:t>
      </w:r>
      <w:proofErr w:type="spellStart"/>
      <w:r w:rsidRPr="005F0E22">
        <w:rPr>
          <w:rFonts w:eastAsia="Times New Roman" w:cs="Times New Roman"/>
          <w:lang w:eastAsia="it-IT"/>
        </w:rPr>
        <w:t>calendariale</w:t>
      </w:r>
      <w:proofErr w:type="spellEnd"/>
      <w:r w:rsidRPr="005F0E22">
        <w:rPr>
          <w:rFonts w:eastAsia="Times New Roman" w:cs="Times New Roman"/>
          <w:lang w:eastAsia="it-IT"/>
        </w:rPr>
        <w:t xml:space="preserv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455743E1"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455743E2"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455743E3"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455743E4"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455743E5" w14:textId="77777777" w:rsidR="00C14899" w:rsidRPr="005F0E22" w:rsidRDefault="00C14899" w:rsidP="00C14899">
      <w:pPr>
        <w:spacing w:line="276" w:lineRule="auto"/>
        <w:ind w:left="142" w:right="140"/>
        <w:jc w:val="both"/>
        <w:rPr>
          <w:rFonts w:eastAsia="Times New Roman" w:cs="Times New Roman"/>
          <w:lang w:eastAsia="it-IT"/>
        </w:rPr>
      </w:pPr>
    </w:p>
    <w:p w14:paraId="455743E6"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455743E7" w14:textId="77777777" w:rsidR="00C14899" w:rsidRPr="005F0E22" w:rsidRDefault="00C14899" w:rsidP="00C14899">
      <w:pPr>
        <w:spacing w:line="276" w:lineRule="auto"/>
        <w:ind w:left="142" w:right="140"/>
        <w:jc w:val="both"/>
        <w:rPr>
          <w:rFonts w:eastAsia="Times New Roman" w:cs="Times New Roman"/>
          <w:lang w:eastAsia="it-IT"/>
        </w:rPr>
      </w:pPr>
    </w:p>
    <w:p w14:paraId="455743E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455743E9"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455743EA"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455743EB"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455743EC"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455743ED"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Si applica quanto previsto dal D.Lgs. 231/2002 come modificato dal D.lgs. 192/2012.</w:t>
      </w:r>
      <w:r w:rsidRPr="005F0E22">
        <w:rPr>
          <w:b/>
          <w:lang w:eastAsia="it-IT"/>
        </w:rPr>
        <w:t xml:space="preserve"> </w:t>
      </w:r>
    </w:p>
    <w:p w14:paraId="455743E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455743EF" w14:textId="77777777" w:rsidR="00C14899" w:rsidRPr="005F0E22" w:rsidRDefault="00C14899" w:rsidP="00C14899">
      <w:pPr>
        <w:spacing w:line="276" w:lineRule="auto"/>
        <w:ind w:left="142" w:right="140"/>
        <w:jc w:val="both"/>
        <w:rPr>
          <w:rFonts w:eastAsia="Times New Roman" w:cs="Times New Roman"/>
          <w:lang w:eastAsia="it-IT"/>
        </w:rPr>
      </w:pPr>
    </w:p>
    <w:p w14:paraId="455743F0"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455743F1"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455743F2"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455743F3" w14:textId="77777777" w:rsidR="00C14899" w:rsidRPr="00C619A4" w:rsidRDefault="00C14899" w:rsidP="00C14899">
      <w:pPr>
        <w:spacing w:line="276" w:lineRule="auto"/>
        <w:ind w:left="142" w:right="140"/>
        <w:jc w:val="both"/>
        <w:rPr>
          <w:rFonts w:eastAsia="Times New Roman" w:cs="Times New Roman"/>
          <w:lang w:eastAsia="it-IT"/>
        </w:rPr>
      </w:pPr>
    </w:p>
    <w:p w14:paraId="455743F4"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455743F5"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3F6"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455743F7"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455743F8"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455743F9"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455743FA"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455743FB"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A garanzia dell’esecuzione del contratto, il Contraente ha fornito la garanzia fidejussoria n. ……………… rilasciata da …………… di importo pari ad € ………… con le modalità e nel rispetto delle disposizioni di cui all’art. 103 del D.Lgs.50/2016 e ss.mm.ii.,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455743FC"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455743FD"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55743FE" w14:textId="77777777" w:rsidR="00C14899" w:rsidRPr="005F0E22" w:rsidRDefault="00C14899" w:rsidP="00C14899">
      <w:pPr>
        <w:spacing w:line="276" w:lineRule="auto"/>
        <w:ind w:right="140"/>
        <w:jc w:val="both"/>
        <w:rPr>
          <w:rFonts w:eastAsia="Times New Roman" w:cs="Times New Roman"/>
          <w:bCs/>
          <w:lang w:eastAsia="it-IT"/>
        </w:rPr>
      </w:pPr>
    </w:p>
    <w:p w14:paraId="455743FF"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45574400" w14:textId="77777777" w:rsidR="00C14899" w:rsidRPr="00544F0C" w:rsidRDefault="00C14899" w:rsidP="00C14899">
      <w:pPr>
        <w:spacing w:line="276" w:lineRule="auto"/>
        <w:ind w:left="142" w:right="140"/>
        <w:jc w:val="both"/>
        <w:rPr>
          <w:rFonts w:eastAsia="Times New Roman" w:cs="Times New Roman"/>
          <w:bCs/>
          <w:lang w:eastAsia="it-IT"/>
        </w:rPr>
      </w:pPr>
    </w:p>
    <w:p w14:paraId="45574401"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45574402" w14:textId="77777777" w:rsidR="00C14899" w:rsidRPr="005F0E22" w:rsidRDefault="00C14899" w:rsidP="00C14899">
      <w:pPr>
        <w:spacing w:line="276" w:lineRule="auto"/>
        <w:ind w:left="142" w:right="140"/>
        <w:jc w:val="both"/>
        <w:rPr>
          <w:rFonts w:eastAsia="Times New Roman" w:cs="Times New Roman"/>
          <w:lang w:eastAsia="it-IT"/>
        </w:rPr>
      </w:pPr>
    </w:p>
    <w:p w14:paraId="45574403"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45574404"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5"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45574406"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7"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45574408"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45574409"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4557440A"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0B"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Il Contraente esonera e tiene indenne l'ASI da qualsiasi onere e responsabilità,  che possa derivare, a qualsiasi titolo, nei confronti dei terzi durante l'esecuzione del presente Contratto.</w:t>
      </w:r>
    </w:p>
    <w:p w14:paraId="4557440C"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D"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4557440E"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F"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45574410"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45574411"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45574412"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5574413"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Il Contraente è tenuto a rispettare tutti gli obblighi di tracciabilità dei flussi finanziari di cui all'Articolo 3 della legge 13 agosto 2010, n. 136 e s.m.i.:</w:t>
      </w:r>
    </w:p>
    <w:p w14:paraId="455744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a) obbligo, a pena di nullità assoluta dei contratti stessi, di inserire nei contratti stipulati con i subappaltatori, apposita clausola con la quale ciascuno di essi assume gli obblighi di tracciabilità dei flussi finanziari di cui alla L. 136/2010 del 13 agosto 2010 e s.m.i.</w:t>
      </w:r>
    </w:p>
    <w:p w14:paraId="45574415"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45574416" w14:textId="31512046" w:rsidR="00C14899"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 xml:space="preserve">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w:t>
      </w:r>
      <w:proofErr w:type="spellStart"/>
      <w:r w:rsidRPr="005F0E22">
        <w:rPr>
          <w:rFonts w:eastAsia="Calibri" w:cs="Times New Roman"/>
        </w:rPr>
        <w:t>s.m.i.</w:t>
      </w:r>
      <w:proofErr w:type="spellEnd"/>
    </w:p>
    <w:p w14:paraId="7062FD88" w14:textId="77777777" w:rsidR="001048FC" w:rsidRPr="005E518D" w:rsidRDefault="001048FC" w:rsidP="001048FC">
      <w:pPr>
        <w:pStyle w:val="Paragrafoelenco"/>
        <w:numPr>
          <w:ilvl w:val="0"/>
          <w:numId w:val="34"/>
        </w:numPr>
        <w:autoSpaceDE w:val="0"/>
        <w:autoSpaceDN w:val="0"/>
        <w:adjustRightInd w:val="0"/>
        <w:spacing w:line="276" w:lineRule="auto"/>
        <w:ind w:left="346" w:right="142" w:hanging="284"/>
        <w:contextualSpacing w:val="0"/>
        <w:jc w:val="both"/>
        <w:rPr>
          <w:rFonts w:eastAsia="Calibri" w:cs="Times New Roman"/>
          <w:b/>
        </w:rPr>
      </w:pPr>
      <w:r w:rsidRPr="005E518D">
        <w:rPr>
          <w:rFonts w:eastAsia="Calibri" w:cs="Times New Roman"/>
        </w:rPr>
        <w:t xml:space="preserve">Il Contraente </w:t>
      </w:r>
      <w:r>
        <w:rPr>
          <w:rFonts w:eastAsia="Calibri" w:cs="Times New Roman"/>
        </w:rPr>
        <w:t xml:space="preserve">è tenuto a rispettare gli obblighi assunti con la sottoscrizione del Patto di integrità, al momento della partecipazione alla procedura di gara. Tali obblighi si intendono riferiti al Contraente, il quale </w:t>
      </w:r>
      <w:r w:rsidRPr="00C80318">
        <w:rPr>
          <w:rFonts w:eastAsia="Calibri" w:cs="Times New Roman"/>
        </w:rPr>
        <w:t>avrà l’onere di pretenderne il rispetto anche da tutti i propri eventuali subcontraenti e subappaltatori</w:t>
      </w:r>
      <w:r>
        <w:rPr>
          <w:rFonts w:eastAsia="Calibri" w:cs="Times New Roman"/>
        </w:rPr>
        <w:t xml:space="preserve">. La </w:t>
      </w:r>
      <w:r w:rsidRPr="00C80318">
        <w:rPr>
          <w:rFonts w:eastAsia="Calibri" w:cs="Times New Roman"/>
        </w:rPr>
        <w:t xml:space="preserve">clausola con la quale ciascuno </w:t>
      </w:r>
      <w:r>
        <w:rPr>
          <w:rFonts w:eastAsia="Calibri" w:cs="Times New Roman"/>
        </w:rPr>
        <w:t>dei subappaltatori</w:t>
      </w:r>
      <w:r w:rsidRPr="00C80318">
        <w:rPr>
          <w:rFonts w:eastAsia="Calibri" w:cs="Times New Roman"/>
        </w:rPr>
        <w:t xml:space="preserve"> assume gli obblighi</w:t>
      </w:r>
      <w:r>
        <w:rPr>
          <w:rFonts w:eastAsia="Calibri" w:cs="Times New Roman"/>
        </w:rPr>
        <w:t xml:space="preserve"> di rispetto del Patto di integrità dovrà, altresì, essere inserita</w:t>
      </w:r>
      <w:r w:rsidRPr="00C80318">
        <w:t xml:space="preserve"> </w:t>
      </w:r>
      <w:r w:rsidRPr="00C80318">
        <w:rPr>
          <w:rFonts w:eastAsia="Calibri" w:cs="Times New Roman"/>
        </w:rPr>
        <w:t>nei contratti stipulati con i subappaltatori</w:t>
      </w:r>
      <w:r>
        <w:rPr>
          <w:rFonts w:eastAsia="Calibri" w:cs="Times New Roman"/>
        </w:rPr>
        <w:t xml:space="preserve"> stessi.</w:t>
      </w:r>
      <w:r w:rsidRPr="00C80318">
        <w:rPr>
          <w:rFonts w:eastAsia="Calibri" w:cs="Times New Roman"/>
        </w:rPr>
        <w:t xml:space="preserve"> </w:t>
      </w:r>
    </w:p>
    <w:p w14:paraId="20A530B0" w14:textId="77777777" w:rsidR="001048FC" w:rsidRPr="006A4445" w:rsidRDefault="001048FC" w:rsidP="001048FC">
      <w:pPr>
        <w:pStyle w:val="Paragrafoelenco"/>
        <w:numPr>
          <w:ilvl w:val="0"/>
          <w:numId w:val="34"/>
        </w:numPr>
        <w:jc w:val="both"/>
        <w:rPr>
          <w:rFonts w:eastAsia="Calibri" w:cs="Times New Roman"/>
        </w:rPr>
      </w:pPr>
      <w:r w:rsidRPr="005E518D">
        <w:rPr>
          <w:rFonts w:eastAsia="Calibri" w:cs="Times New Roman"/>
        </w:rPr>
        <w:t xml:space="preserve">L’accertamento del mancato rispetto da parte </w:t>
      </w:r>
      <w:r w:rsidRPr="006A4445">
        <w:rPr>
          <w:rFonts w:eastAsia="Calibri" w:cs="Times New Roman"/>
        </w:rPr>
        <w:t>del Contraente</w:t>
      </w:r>
      <w:r w:rsidRPr="005E518D">
        <w:rPr>
          <w:rFonts w:eastAsia="Calibri" w:cs="Times New Roman"/>
        </w:rPr>
        <w:t xml:space="preserve"> anche di uno solo degli obblighi indicati </w:t>
      </w:r>
      <w:r w:rsidRPr="006A4445">
        <w:rPr>
          <w:rFonts w:eastAsia="Calibri" w:cs="Times New Roman"/>
        </w:rPr>
        <w:t>nel</w:t>
      </w:r>
      <w:r w:rsidRPr="005E518D">
        <w:rPr>
          <w:rFonts w:eastAsia="Calibri" w:cs="Times New Roman"/>
        </w:rPr>
        <w:t xml:space="preserve"> Patto</w:t>
      </w:r>
      <w:r w:rsidRPr="006A4445">
        <w:rPr>
          <w:rFonts w:eastAsia="Calibri" w:cs="Times New Roman"/>
        </w:rPr>
        <w:t xml:space="preserve"> di integrità sottoscritto in sede di partecipazione alla procedura di gara</w:t>
      </w:r>
      <w:r w:rsidRPr="005E518D">
        <w:rPr>
          <w:rFonts w:eastAsia="Calibri" w:cs="Times New Roman"/>
        </w:rPr>
        <w:t xml:space="preserve">, che avverrà all’esito di un contraddittorio con </w:t>
      </w:r>
      <w:r w:rsidRPr="006A4445">
        <w:rPr>
          <w:rFonts w:eastAsia="Calibri" w:cs="Times New Roman"/>
        </w:rPr>
        <w:t xml:space="preserve">il Contraente </w:t>
      </w:r>
      <w:r w:rsidRPr="005E518D">
        <w:rPr>
          <w:rFonts w:eastAsia="Calibri" w:cs="Times New Roman"/>
        </w:rPr>
        <w:t xml:space="preserve">medesimo, potrà comportare l’applicazione, fatte salve specifiche ulteriori previsioni di legge, </w:t>
      </w:r>
      <w:r>
        <w:rPr>
          <w:rFonts w:eastAsia="Calibri" w:cs="Times New Roman"/>
        </w:rPr>
        <w:t xml:space="preserve">della sanzione della </w:t>
      </w:r>
      <w:r w:rsidRPr="006A4445">
        <w:rPr>
          <w:rFonts w:eastAsia="Calibri" w:cs="Times New Roman"/>
        </w:rPr>
        <w:t xml:space="preserve">risoluzione del contratto ed escussione della cauzione definitiva, se la violazione è accertata nella fase di esecuzione dell’appalto. Resta ferma la facoltà per l’Agenzia di non avvalersi della risoluzione del contratto qualora lo ritenga pregiudizievole per gli interessi pubblici sottesi al contratto. Sono fatti salvi, in ogni caso, l’eventuale diritto al risarcimento del danno e l’applicazione di eventuali penali. </w:t>
      </w:r>
    </w:p>
    <w:p w14:paraId="45574418" w14:textId="77777777" w:rsidR="00C14899" w:rsidRPr="005F0E22" w:rsidRDefault="00C14899" w:rsidP="0006588F">
      <w:pPr>
        <w:numPr>
          <w:ilvl w:val="0"/>
          <w:numId w:val="34"/>
        </w:numPr>
        <w:tabs>
          <w:tab w:val="left" w:pos="426"/>
        </w:tabs>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in caso di co-finanziamento</w:t>
      </w:r>
      <w:r w:rsidRPr="005F0E22">
        <w:rPr>
          <w:rFonts w:eastAsia="Times New Roman" w:cs="Times New Roman"/>
          <w:i/>
          <w:highlight w:val="lightGray"/>
          <w:lang w:eastAsia="it-IT"/>
        </w:rPr>
        <w:t xml:space="preserve">] </w:t>
      </w:r>
      <w:r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45574419"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A"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B"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4557441C"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4557441D"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Si applica l’art. 105 del D.lgs. 50/2016 e ss.mm.ii.</w:t>
      </w:r>
    </w:p>
    <w:p w14:paraId="4557441E"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1F"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lastRenderedPageBreak/>
        <w:t xml:space="preserve">[Oppure, solo per i servizi “cd. </w:t>
      </w:r>
      <w:proofErr w:type="spellStart"/>
      <w:r w:rsidRPr="005F0E22">
        <w:rPr>
          <w:rFonts w:eastAsia="Times New Roman" w:cs="Times New Roman"/>
          <w:b/>
          <w:i/>
          <w:highlight w:val="lightGray"/>
          <w:lang w:eastAsia="it-IT"/>
        </w:rPr>
        <w:t>esclusi”di</w:t>
      </w:r>
      <w:proofErr w:type="spellEnd"/>
      <w:r w:rsidRPr="005F0E22">
        <w:rPr>
          <w:rFonts w:eastAsia="Times New Roman" w:cs="Times New Roman"/>
          <w:b/>
          <w:i/>
          <w:highlight w:val="lightGray"/>
          <w:lang w:eastAsia="it-IT"/>
        </w:rPr>
        <w:t xml:space="preserve"> cui all’art. 158 c. 1 lett. a]:</w:t>
      </w:r>
    </w:p>
    <w:p w14:paraId="45574420"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Si applicano i commi. ….. dell’art. 105 del D.lgs. 50/2016 e ss.mm.ii. [Inserire solo i commi ritenuti necessari, almeno il comma 4 dell’art. 105 del D.lgs. 50/2016].</w:t>
      </w:r>
    </w:p>
    <w:p w14:paraId="45574421"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22"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3"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45574424" w14:textId="77777777" w:rsidR="00C14899" w:rsidRPr="005F0E22" w:rsidRDefault="00C14899" w:rsidP="00C14899">
      <w:pPr>
        <w:spacing w:line="276" w:lineRule="auto"/>
        <w:ind w:left="142" w:right="140"/>
        <w:rPr>
          <w:rFonts w:eastAsia="Times New Roman" w:cs="Times New Roman"/>
          <w:i/>
          <w:lang w:eastAsia="it-IT"/>
        </w:rPr>
      </w:pPr>
    </w:p>
    <w:p w14:paraId="45574425"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6"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45574427" w14:textId="77777777" w:rsidR="00C14899" w:rsidRPr="005F0E22" w:rsidRDefault="00C14899" w:rsidP="00C14899">
      <w:pPr>
        <w:spacing w:line="276" w:lineRule="auto"/>
        <w:ind w:left="142" w:right="140"/>
        <w:jc w:val="both"/>
        <w:rPr>
          <w:rFonts w:eastAsia="Times New Roman" w:cs="Times New Roman"/>
          <w:i/>
          <w:lang w:eastAsia="it-IT"/>
        </w:rPr>
      </w:pPr>
    </w:p>
    <w:p w14:paraId="45574428"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45574429"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557442A"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2B"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4557442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4557442D"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4557442E"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4557442F"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45574430"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1"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lastRenderedPageBreak/>
        <w:t>13.2</w:t>
      </w:r>
      <w:r w:rsidRPr="005F0E22">
        <w:rPr>
          <w:rFonts w:eastAsia="Calibri" w:cs="Times New Roman"/>
        </w:rPr>
        <w:t xml:space="preserve"> Il Contraente si impegna a rendere disponibile all' ASI tutta la documentazione tecnica di lavoro ed a fornirne copia, su richiesta.</w:t>
      </w:r>
    </w:p>
    <w:p w14:paraId="45574432"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3"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45574434"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45574435"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45574436"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45574437"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45574438"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si avvarrà di un Responsabile unico del Procedimento (RUP) che si interfaccerà con gli uffici tecnici e amministrativi dell’Agenzia e che , nell’ambito delle proprie competenze, garantirà il monitoraggio  delle attività contrattuali.</w:t>
      </w:r>
    </w:p>
    <w:p w14:paraId="45574439"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3A"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4557443B"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4557443C"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4557443D"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4557443E"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4557443F"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45574440"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45574441" w14:textId="77777777" w:rsidR="00C14899" w:rsidRPr="005F0E22" w:rsidRDefault="00C14899" w:rsidP="00C14899">
      <w:pPr>
        <w:pStyle w:val="Paragrafoelenco"/>
        <w:spacing w:before="150" w:line="276" w:lineRule="auto"/>
        <w:ind w:left="142" w:right="140"/>
        <w:jc w:val="both"/>
        <w:rPr>
          <w:rFonts w:eastAsia="Calibri"/>
          <w:highlight w:val="yellow"/>
        </w:rPr>
      </w:pPr>
    </w:p>
    <w:p w14:paraId="45574442"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45574443"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44"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L’ASI, in persona del Responsabile di Programma/DEC, interverrà ogni qualvolta si rendesse necessario nel corso del Contratto, per l’effettuazione, tra le altre, delle seguenti attività:</w:t>
      </w:r>
    </w:p>
    <w:p w14:paraId="45574445"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45574446"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45574447"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5574448"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segnalando l’eventuale sussistenza delle condizioni per l’applicazione delle penali.</w:t>
      </w:r>
    </w:p>
    <w:p w14:paraId="45574449"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4557444A"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4557444B"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4557444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4557444D"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4557444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4557444F"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45574450"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45574451"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4557445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5574453"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45574454"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45574455"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lastRenderedPageBreak/>
        <w:t>la direzione tecnica ed il coordinamento delle attività interne;</w:t>
      </w:r>
    </w:p>
    <w:p w14:paraId="45574456"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45574457"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4557445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4557445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4557445A"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4557445B"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4557445C"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5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t>Tutte le comunicazioni e contestazioni fatte in contraddittorio tra ASI ed il Responsabile di Programma del Contraente dovranno intendersi fatte direttamente al Contraente stesso.</w:t>
      </w:r>
    </w:p>
    <w:p w14:paraId="4557445E" w14:textId="77777777" w:rsidR="00C14899" w:rsidRPr="005F0E22" w:rsidRDefault="00C14899" w:rsidP="00C14899">
      <w:pPr>
        <w:spacing w:line="276" w:lineRule="auto"/>
        <w:ind w:left="142" w:right="140"/>
        <w:jc w:val="center"/>
        <w:rPr>
          <w:rFonts w:eastAsia="Times New Roman" w:cs="Times New Roman"/>
          <w:b/>
          <w:lang w:eastAsia="it-IT"/>
        </w:rPr>
      </w:pPr>
    </w:p>
    <w:p w14:paraId="4557445F"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45574460"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45574461"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45574462"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45574463"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45574464"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45574465"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45574466"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 xml:space="preserve">verificare che i dati risultanti dalla contabilità e dai documenti giustificativi corrispondano tra loro e con le risultanze di fatto, non solo per dimensioni, forma e quantità ma anche per qualità dei materiali, dei componenti e delle provviste, </w:t>
      </w:r>
      <w:r w:rsidRPr="005F0E22">
        <w:rPr>
          <w:rFonts w:eastAsia="Times New Roman" w:cs="Times New Roman"/>
          <w:lang w:eastAsia="it-IT"/>
        </w:rPr>
        <w:lastRenderedPageBreak/>
        <w:t>accertare i pagamenti effettuati;</w:t>
      </w:r>
    </w:p>
    <w:p w14:paraId="45574467"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45574468"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45574469"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4557446A"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4557446B"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4557446C"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4557446D" w14:textId="77777777" w:rsidR="00C14899" w:rsidRPr="005F0E22" w:rsidRDefault="00C14899" w:rsidP="00C14899">
      <w:pPr>
        <w:spacing w:line="276" w:lineRule="auto"/>
        <w:ind w:left="142" w:right="140"/>
        <w:jc w:val="center"/>
        <w:rPr>
          <w:rFonts w:cs="Times New Roman"/>
        </w:rPr>
      </w:pPr>
      <w:r w:rsidRPr="005F0E22">
        <w:rPr>
          <w:rFonts w:cs="Times New Roman"/>
          <w:b/>
          <w:bCs/>
        </w:rPr>
        <w:t xml:space="preserve">ARTICOLO 17 </w:t>
      </w:r>
    </w:p>
    <w:p w14:paraId="4557446E"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4557446F"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45574470"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proofErr w:type="gramStart"/>
      <w:r w:rsidRPr="005F0E22">
        <w:rPr>
          <w:rFonts w:cs="Times New Roman"/>
          <w:bCs/>
          <w:color w:val="000000"/>
        </w:rPr>
        <w:t>E'</w:t>
      </w:r>
      <w:proofErr w:type="gramEnd"/>
      <w:r w:rsidRPr="005F0E22">
        <w:rPr>
          <w:rFonts w:cs="Times New Roman"/>
          <w:bCs/>
          <w:color w:val="000000"/>
        </w:rPr>
        <w:t xml:space="preserve"> facoltà in ogni momento dell'ASI richiedere e del Contraente proporre modifiche tecniche, gestionali e di programmazione durante l'esecuzione del contratto. </w:t>
      </w:r>
    </w:p>
    <w:p w14:paraId="45574471"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45574472"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45574473"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4557447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4557447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557447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w:t>
      </w:r>
      <w:r w:rsidRPr="005F0E22">
        <w:rPr>
          <w:rFonts w:cs="Times New Roman"/>
          <w:bCs/>
          <w:color w:val="000000"/>
        </w:rPr>
        <w:lastRenderedPageBreak/>
        <w:t>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4557447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4557447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4557447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4557447A" w14:textId="77777777" w:rsidR="00C14899" w:rsidRPr="005F0E22" w:rsidRDefault="00C14899" w:rsidP="00C14899">
      <w:pPr>
        <w:spacing w:line="276" w:lineRule="auto"/>
        <w:ind w:left="142" w:right="140"/>
        <w:jc w:val="both"/>
        <w:rPr>
          <w:rFonts w:cs="Times New Roman"/>
          <w:bCs/>
          <w:color w:val="000000"/>
        </w:rPr>
      </w:pPr>
    </w:p>
    <w:p w14:paraId="4557447B"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4557447C"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t>ACCETTAZIONE, CONSEGNA FINALE E PROPRIETÀ DEL PRODOTTO</w:t>
      </w:r>
    </w:p>
    <w:p w14:paraId="4557447D"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4557447E"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557447F"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45574480"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45574481"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4557448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45574483"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lastRenderedPageBreak/>
        <w:t xml:space="preserve">18.5 </w:t>
      </w:r>
      <w:r w:rsidRPr="005F0E22">
        <w:rPr>
          <w:rFonts w:eastAsia="Times New Roman" w:cs="Times New Roman"/>
          <w:lang w:eastAsia="it-IT"/>
        </w:rPr>
        <w:t>Per quanto non espressamente regolamentato nel presente articolo, si fa rinvio all’Appendice F “Cognizioni e Brevetti”.</w:t>
      </w:r>
    </w:p>
    <w:p w14:paraId="45574484" w14:textId="77777777" w:rsidR="00C14899" w:rsidRPr="005F0E22" w:rsidRDefault="00C14899" w:rsidP="00C14899">
      <w:pPr>
        <w:spacing w:line="276" w:lineRule="auto"/>
        <w:ind w:left="142" w:right="140"/>
        <w:jc w:val="both"/>
        <w:rPr>
          <w:rFonts w:cs="Times New Roman"/>
          <w:b/>
          <w:bCs/>
          <w:color w:val="000000"/>
          <w:highlight w:val="lightGray"/>
        </w:rPr>
      </w:pPr>
    </w:p>
    <w:p w14:paraId="45574485"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45574486"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45574487"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45574488"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45574489"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c.c.. </w:t>
      </w:r>
    </w:p>
    <w:p w14:paraId="4557448A"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4557448B"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57448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557448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4557448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4557448F" w14:textId="77777777" w:rsidR="00C14899" w:rsidRPr="005F0E22" w:rsidRDefault="00C14899" w:rsidP="00C14899">
      <w:pPr>
        <w:spacing w:line="276" w:lineRule="auto"/>
        <w:ind w:left="142" w:right="140"/>
        <w:jc w:val="both"/>
        <w:rPr>
          <w:rFonts w:cs="Times New Roman"/>
          <w:b/>
          <w:bCs/>
          <w:i/>
          <w:color w:val="000000"/>
        </w:rPr>
      </w:pPr>
    </w:p>
    <w:p w14:paraId="45574490"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4557449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4557449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45574493"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45574494"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4557449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4557449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557449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4557449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4557449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4557449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557449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4557449C"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4557449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lastRenderedPageBreak/>
        <w:t>ARTICOLO 22</w:t>
      </w:r>
    </w:p>
    <w:p w14:paraId="4557449E"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4557449F"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455744A0"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55744A1"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455744A2"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455744A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455744A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tiene indenne l'ASI da qualsiasi responsabilità che possa derivare dall'inosservanza di quanto sopra. </w:t>
      </w:r>
    </w:p>
    <w:p w14:paraId="455744A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455744A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455744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455744A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etc... sono a carico del Contraente. </w:t>
      </w:r>
    </w:p>
    <w:p w14:paraId="455744A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455744A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455744AB"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455744AC" w14:textId="77777777" w:rsidR="00C14899" w:rsidRPr="00C619A4" w:rsidRDefault="00C14899" w:rsidP="00C14899">
      <w:pPr>
        <w:spacing w:line="276" w:lineRule="auto"/>
        <w:ind w:left="142" w:right="140"/>
        <w:jc w:val="both"/>
        <w:rPr>
          <w:rFonts w:cs="Times New Roman"/>
          <w:color w:val="000000"/>
        </w:rPr>
      </w:pPr>
    </w:p>
    <w:p w14:paraId="455744AD"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lastRenderedPageBreak/>
        <w:t>ARTICOLO 2</w:t>
      </w:r>
      <w:r>
        <w:rPr>
          <w:rFonts w:eastAsia="Times New Roman" w:cs="Times New Roman"/>
          <w:b/>
          <w:lang w:eastAsia="it-IT"/>
        </w:rPr>
        <w:t>5</w:t>
      </w:r>
    </w:p>
    <w:p w14:paraId="455744AE"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455744AF"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455744B0"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455744B1"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455744B2"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Agenzia Spaziale Italiana – Via del Politecnico snc, 00133 Roma</w:t>
      </w:r>
    </w:p>
    <w:p w14:paraId="455744B3"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455744B4"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455744B5"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455744B6"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455744B7"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t>………………………………………...</w:t>
      </w:r>
    </w:p>
    <w:p w14:paraId="455744B8"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455744B9"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 </w:t>
      </w:r>
    </w:p>
    <w:p w14:paraId="455744BA"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455744BB"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455744BC"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455744B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455744BE"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w:t>
      </w:r>
      <w:r w:rsidRPr="005F0E22">
        <w:rPr>
          <w:color w:val="000000"/>
        </w:rPr>
        <w:lastRenderedPageBreak/>
        <w:t xml:space="preserve">Contraente. Il suddetto organo incaricato, qualora ravvisi incongruità nella documentazione, prima di emettere il giudizio definitivo, consulterà il Contraente. </w:t>
      </w:r>
    </w:p>
    <w:p w14:paraId="455744B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0"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0"/>
    </w:p>
    <w:p w14:paraId="455744C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455744C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quantificato sulla base di quanto previsto dall'articolo 1382 del codice civile e secondo criteri individuati nel decreto di cui all'articolo 111, comma 1. </w:t>
      </w:r>
    </w:p>
    <w:p w14:paraId="455744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55744C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455744C4" w14:textId="77777777" w:rsidR="00C14899" w:rsidRPr="005F0E22" w:rsidRDefault="00C14899" w:rsidP="00C14899">
      <w:pPr>
        <w:spacing w:line="276" w:lineRule="auto"/>
        <w:ind w:left="142" w:right="140"/>
        <w:jc w:val="both"/>
        <w:rPr>
          <w:rFonts w:cs="Times New Roman"/>
          <w:b/>
          <w:bCs/>
          <w:color w:val="000000"/>
        </w:rPr>
      </w:pPr>
    </w:p>
    <w:p w14:paraId="455744C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455744C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455744C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455744C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w:t>
      </w:r>
      <w:r w:rsidRPr="005F0E22">
        <w:rPr>
          <w:rFonts w:cs="Times New Roman"/>
          <w:color w:val="000000"/>
        </w:rPr>
        <w:lastRenderedPageBreak/>
        <w:t xml:space="preserve">dell'ASI, prenderà immediatamente i provvedimenti necessari per l'interruzione delle attività. </w:t>
      </w:r>
    </w:p>
    <w:p w14:paraId="455744C9"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455744C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55744C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455744C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455744C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CE"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55744C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455744D0"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455744D1"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455744D2"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455744D3"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455744D4"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455744D5"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lastRenderedPageBreak/>
        <w:t>sottoposizione del Contraente a procedura di fallimento, amministrazione controllata, concordato preventivo, liquidazione coatta, azione esecutiva ad opera di terzi creditori;</w:t>
      </w:r>
    </w:p>
    <w:p w14:paraId="455744D6"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455744D7" w14:textId="59273E7D" w:rsidR="00C14899"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5948F045" w14:textId="77777777" w:rsidR="00C21B19" w:rsidRPr="005F0E22" w:rsidRDefault="00C21B19" w:rsidP="00C21B19">
      <w:pPr>
        <w:widowControl w:val="0"/>
        <w:numPr>
          <w:ilvl w:val="0"/>
          <w:numId w:val="33"/>
        </w:numPr>
        <w:tabs>
          <w:tab w:val="num" w:pos="1080"/>
        </w:tabs>
        <w:spacing w:line="276" w:lineRule="auto"/>
        <w:ind w:left="851" w:right="140" w:firstLine="0"/>
        <w:jc w:val="both"/>
        <w:rPr>
          <w:rFonts w:eastAsia="Times New Roman"/>
          <w:lang w:eastAsia="it-IT"/>
        </w:rPr>
      </w:pPr>
      <w:r>
        <w:rPr>
          <w:rFonts w:eastAsia="Times New Roman"/>
          <w:lang w:eastAsia="it-IT"/>
        </w:rPr>
        <w:t>violazione del Patto di integrità sottoscritto in sede di partecipazione alla procedura di gara/presentazione dell’offerta.</w:t>
      </w:r>
    </w:p>
    <w:p w14:paraId="455744D8" w14:textId="77777777" w:rsidR="00C14899" w:rsidRPr="005F0E22" w:rsidRDefault="00C14899" w:rsidP="00C14899">
      <w:pPr>
        <w:spacing w:line="276" w:lineRule="auto"/>
        <w:ind w:left="142" w:right="140" w:hanging="1"/>
        <w:jc w:val="both"/>
        <w:rPr>
          <w:rFonts w:eastAsia="Times New Roman"/>
          <w:lang w:eastAsia="it-IT"/>
        </w:rPr>
      </w:pPr>
      <w:bookmarkStart w:id="1" w:name="_GoBack"/>
      <w:bookmarkEnd w:id="1"/>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455744D9"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455744DA" w14:textId="77777777" w:rsidR="00C14899" w:rsidRPr="005F0E22" w:rsidRDefault="00C14899" w:rsidP="00C14899">
      <w:pPr>
        <w:spacing w:line="276" w:lineRule="auto"/>
        <w:ind w:left="142" w:right="140"/>
        <w:jc w:val="both"/>
        <w:rPr>
          <w:lang w:eastAsia="it-IT"/>
        </w:rPr>
      </w:pPr>
      <w:r w:rsidRPr="005F0E22">
        <w:rPr>
          <w:lang w:eastAsia="it-IT"/>
        </w:rPr>
        <w:t>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approvate a norma dell'art. 17. L'ASI si impegna, comunque, ad utilizzare quanto più possibile le attività già eseguite.</w:t>
      </w:r>
    </w:p>
    <w:p w14:paraId="455744DB"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55744DC"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455744D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455744D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w:t>
      </w:r>
      <w:proofErr w:type="gramStart"/>
      <w:r w:rsidRPr="005F0E22">
        <w:rPr>
          <w:rFonts w:cs="Times New Roman"/>
          <w:color w:val="000000"/>
        </w:rPr>
        <w:t>non può</w:t>
      </w:r>
      <w:proofErr w:type="gramEnd"/>
      <w:r w:rsidRPr="005F0E22">
        <w:rPr>
          <w:rFonts w:cs="Times New Roman"/>
          <w:color w:val="000000"/>
        </w:rPr>
        <w:t xml:space="preserve"> in alcun caso sostituire la comunicazione di cui sopra. </w:t>
      </w:r>
    </w:p>
    <w:p w14:paraId="455744D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lastRenderedPageBreak/>
        <w:t xml:space="preserve">La mancanza di comunicazione nei termini sopra indicati equivale ad espressa rinuncia del Contraente ai conseguenti benefici. </w:t>
      </w:r>
    </w:p>
    <w:p w14:paraId="455744E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55744E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455744E2"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455744E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455744E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455744E5"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455744E6"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455744E7"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455744E8"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455744E9"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w:t>
      </w:r>
      <w:proofErr w:type="spellStart"/>
      <w:r w:rsidRPr="005F0E22">
        <w:rPr>
          <w:rFonts w:cs="Times New Roman"/>
          <w:color w:val="000000"/>
        </w:rPr>
        <w:t>ed</w:t>
      </w:r>
      <w:proofErr w:type="spellEnd"/>
      <w:r w:rsidRPr="005F0E22">
        <w:rPr>
          <w:rFonts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455744EA"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55744EB"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455744EC"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455744ED"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I risultati immateriali appartengono alle Parti in pari quota - ovvero nelle quote del …% di ASI e del …% del Contraente -  come meglio specificato nell’ATG.</w:t>
      </w:r>
    </w:p>
    <w:p w14:paraId="455744EE"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lastRenderedPageBreak/>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55744EF"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455744F0"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455744F1"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455744F2"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455744F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455744F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455744F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55744F6"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455744F7"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lastRenderedPageBreak/>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55744F8"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455744F9"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455744FA"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455744FB"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455744FC"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455744FD"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455744FE"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455744FF"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t xml:space="preserve">A tal fine, la Work Breakdown Structure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45574500"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45574501" w14:textId="77777777" w:rsidR="00C14899" w:rsidRPr="005F0E22" w:rsidRDefault="00C14899" w:rsidP="00C14899">
      <w:pPr>
        <w:spacing w:line="276" w:lineRule="auto"/>
        <w:ind w:left="142" w:right="140"/>
        <w:jc w:val="both"/>
        <w:rPr>
          <w:rFonts w:cs="Times New Roman"/>
          <w:bCs/>
          <w:color w:val="000000"/>
        </w:rPr>
      </w:pPr>
    </w:p>
    <w:p w14:paraId="4557450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4557450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45574504"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w:t>
      </w:r>
      <w:r w:rsidRPr="005F0E22">
        <w:rPr>
          <w:rFonts w:cs="Times New Roman"/>
          <w:color w:val="000000"/>
        </w:rPr>
        <w:lastRenderedPageBreak/>
        <w:t xml:space="preserve">per quanto riguarda fatti, informazioni, cognizioni, documenti ed oggetti di cui vengano a conoscenza in virtù del contratto. </w:t>
      </w:r>
    </w:p>
    <w:p w14:paraId="45574505"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5F0E22">
        <w:rPr>
          <w:rFonts w:cs="Times New Roman"/>
          <w:bCs/>
          <w:color w:val="000000"/>
        </w:rPr>
        <w:t>disclosure</w:t>
      </w:r>
      <w:proofErr w:type="spellEnd"/>
      <w:r w:rsidRPr="005F0E22">
        <w:rPr>
          <w:rFonts w:cs="Times New Roman"/>
          <w:bCs/>
          <w:color w:val="000000"/>
        </w:rPr>
        <w:t xml:space="preserve"> Agreement' assunte dall’ASI verso parti terze delle informazioni raccolte/ricevute</w:t>
      </w:r>
      <w:r w:rsidRPr="005F0E22">
        <w:rPr>
          <w:rFonts w:cs="Times New Roman"/>
          <w:b/>
          <w:bCs/>
          <w:color w:val="000000"/>
        </w:rPr>
        <w:t>.</w:t>
      </w:r>
    </w:p>
    <w:p w14:paraId="45574506" w14:textId="77777777" w:rsidR="00C14899" w:rsidRPr="005F0E22" w:rsidRDefault="00C14899" w:rsidP="00C14899">
      <w:pPr>
        <w:spacing w:line="276" w:lineRule="auto"/>
        <w:ind w:left="142" w:right="140"/>
        <w:jc w:val="both"/>
        <w:rPr>
          <w:rFonts w:cs="Times New Roman"/>
          <w:color w:val="000000"/>
        </w:rPr>
      </w:pPr>
    </w:p>
    <w:p w14:paraId="4557450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4557450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45574509" w14:textId="77777777" w:rsidR="00C14899" w:rsidRPr="005F0E22" w:rsidRDefault="00C14899" w:rsidP="00C14899">
      <w:pPr>
        <w:spacing w:line="276" w:lineRule="auto"/>
        <w:ind w:left="3540" w:right="140" w:firstLine="708"/>
        <w:jc w:val="both"/>
        <w:rPr>
          <w:rFonts w:cs="Times New Roman"/>
          <w:b/>
          <w:bCs/>
          <w:color w:val="000000"/>
        </w:rPr>
      </w:pPr>
    </w:p>
    <w:p w14:paraId="4557450A"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4557450B"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4557450C"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4557450D" w14:textId="77777777" w:rsidR="00C14899" w:rsidRPr="005F0E22" w:rsidRDefault="00C14899" w:rsidP="00C14899">
      <w:pPr>
        <w:spacing w:line="276" w:lineRule="auto"/>
        <w:ind w:left="142" w:right="140"/>
        <w:jc w:val="both"/>
        <w:rPr>
          <w:rFonts w:cs="Times New Roman"/>
          <w:color w:val="000000"/>
        </w:rPr>
      </w:pPr>
    </w:p>
    <w:p w14:paraId="455745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455745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45574510"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45574511"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45574512"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45574513"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45574514"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45574515" w14:textId="77777777" w:rsidR="00C14899" w:rsidRPr="005F0E22" w:rsidRDefault="00C14899" w:rsidP="00C14899">
      <w:pPr>
        <w:spacing w:line="276" w:lineRule="auto"/>
        <w:ind w:left="142" w:right="140"/>
        <w:jc w:val="both"/>
        <w:rPr>
          <w:rFonts w:cs="Times New Roman"/>
          <w:color w:val="000000"/>
          <w:sz w:val="23"/>
          <w:szCs w:val="23"/>
        </w:rPr>
      </w:pPr>
    </w:p>
    <w:p w14:paraId="45574516"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45574517"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Principi di cui all’art. 4 del D.lgs. n. 50/2016 e s.m.i. (di seguito Codice dei Contratti pubblici);</w:t>
      </w:r>
    </w:p>
    <w:p w14:paraId="45574518"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45574519"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4557451A"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D.Lgs. 9 aprile 2008 n. 81 e s.m.i.;</w:t>
      </w:r>
    </w:p>
    <w:p w14:paraId="4557451B"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159/2011 e s.m.i.;</w:t>
      </w:r>
    </w:p>
    <w:p w14:paraId="4557451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4557451D"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Legge 13 agosto 2010 n. 136 e s.m.i.;</w:t>
      </w:r>
    </w:p>
    <w:p w14:paraId="4557451E"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196/2003 e s.m.i.;</w:t>
      </w:r>
    </w:p>
    <w:p w14:paraId="4557451F"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iCs/>
          <w:color w:val="000000" w:themeColor="text1"/>
          <w:lang w:eastAsia="it-IT"/>
        </w:rPr>
        <w:t>D.Lgs. n. 82/2005 e s.m.i.</w:t>
      </w:r>
      <w:r w:rsidRPr="005F0E22">
        <w:rPr>
          <w:rFonts w:eastAsia="Times New Roman" w:cs="Times New Roman"/>
          <w:bCs/>
          <w:iCs/>
          <w:color w:val="000000" w:themeColor="text1"/>
          <w:lang w:eastAsia="it-IT"/>
        </w:rPr>
        <w:t xml:space="preserve"> (di seguito Codice dell'amministrazione digitale)</w:t>
      </w:r>
      <w:r w:rsidRPr="005F0E22">
        <w:rPr>
          <w:rFonts w:eastAsia="Times New Roman" w:cs="Times New Roman"/>
          <w:iCs/>
          <w:color w:val="000000" w:themeColor="text1"/>
          <w:lang w:eastAsia="it-IT"/>
        </w:rPr>
        <w:t>;</w:t>
      </w:r>
    </w:p>
    <w:p w14:paraId="4557452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45574521"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45574522"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4557452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4557452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4557452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45574526"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norme della European Cooperation for Space Standardization ECSS;</w:t>
      </w:r>
    </w:p>
    <w:p w14:paraId="4557452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documentazione tecnica applicabile; in caso di conflitto hanno prevalenza i documenti più recenti;</w:t>
      </w:r>
    </w:p>
    <w:p w14:paraId="4557452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4557452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4557452A"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4557452B"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4557452C"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4557452D"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4557452E"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lastRenderedPageBreak/>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4557452F"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574530"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5574531"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4557453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45574533"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45574534"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45574535"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45574536"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45574537"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45574538"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5574539" w14:textId="77777777" w:rsidR="00C14899" w:rsidRPr="005F0E22" w:rsidRDefault="00C14899" w:rsidP="00C14899">
      <w:pPr>
        <w:spacing w:line="276" w:lineRule="auto"/>
        <w:ind w:left="142" w:right="140"/>
        <w:jc w:val="both"/>
        <w:rPr>
          <w:rFonts w:eastAsia="Times New Roman" w:cs="Times New Roman"/>
          <w:lang w:eastAsia="it-IT"/>
        </w:rPr>
      </w:pPr>
    </w:p>
    <w:p w14:paraId="4557453A"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4557453B"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4557453C"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3D"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lastRenderedPageBreak/>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4557453E"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3F"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45574540" w14:textId="77777777" w:rsidR="00C14899" w:rsidRPr="005F0E22" w:rsidRDefault="00C14899" w:rsidP="00C14899">
      <w:pPr>
        <w:spacing w:line="276" w:lineRule="auto"/>
        <w:ind w:left="142" w:right="140"/>
        <w:rPr>
          <w:rFonts w:eastAsia="Times New Roman" w:cs="Times New Roman"/>
          <w:lang w:eastAsia="it-IT"/>
        </w:rPr>
      </w:pPr>
    </w:p>
    <w:p w14:paraId="45574541" w14:textId="77777777" w:rsidR="00C14899" w:rsidRPr="005F0E22" w:rsidRDefault="00C14899" w:rsidP="00C14899">
      <w:pPr>
        <w:spacing w:line="276" w:lineRule="auto"/>
        <w:ind w:left="142" w:right="140"/>
        <w:rPr>
          <w:rFonts w:eastAsia="Times New Roman" w:cs="Times New Roman"/>
          <w:lang w:eastAsia="it-IT"/>
        </w:rPr>
      </w:pPr>
    </w:p>
    <w:p w14:paraId="45574542" w14:textId="77777777" w:rsidR="00C14899" w:rsidRPr="005F0E22" w:rsidRDefault="00C14899" w:rsidP="00C14899">
      <w:pPr>
        <w:spacing w:line="276" w:lineRule="auto"/>
        <w:ind w:left="142" w:right="140"/>
        <w:rPr>
          <w:rFonts w:eastAsia="Times New Roman" w:cs="Times New Roman"/>
          <w:lang w:eastAsia="it-IT"/>
        </w:rPr>
      </w:pPr>
    </w:p>
    <w:p w14:paraId="45574543"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 ….. (recante ….)</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45574544"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45"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46"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45574547" w14:textId="77777777" w:rsidR="00C14899" w:rsidRPr="005F0E22" w:rsidRDefault="00C14899" w:rsidP="00C14899">
      <w:pPr>
        <w:spacing w:line="276" w:lineRule="auto"/>
        <w:ind w:left="142" w:right="140"/>
        <w:jc w:val="both"/>
        <w:rPr>
          <w:rFonts w:cs="Times New Roman"/>
        </w:rPr>
      </w:pPr>
    </w:p>
    <w:p w14:paraId="45574548"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45574549"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A"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B"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4557454C" w14:textId="77777777" w:rsidR="00C14899" w:rsidRPr="005F0E22" w:rsidRDefault="00C14899" w:rsidP="00C14899">
      <w:pPr>
        <w:rPr>
          <w:sz w:val="36"/>
          <w:szCs w:val="36"/>
        </w:rPr>
      </w:pPr>
    </w:p>
    <w:p w14:paraId="4557454D"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4557454E"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455745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4557455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4557455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45574552"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45574553" w14:textId="77777777" w:rsidR="00C14899" w:rsidRPr="005F0E22" w:rsidRDefault="00C14899" w:rsidP="00C14899">
      <w:pPr>
        <w:jc w:val="both"/>
        <w:rPr>
          <w:rFonts w:cs="IGOJCN+TimesNewRoman,Bold"/>
          <w:b/>
          <w:bCs/>
          <w:i/>
          <w:color w:val="000000"/>
          <w:sz w:val="28"/>
          <w:szCs w:val="28"/>
        </w:rPr>
      </w:pPr>
    </w:p>
    <w:p w14:paraId="45574554"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4557455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4557455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45574557"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45574558"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5F0E22">
        <w:rPr>
          <w:rFonts w:cs="IGOJAD+TimesNewRoman"/>
          <w:color w:val="000000"/>
          <w:sz w:val="23"/>
          <w:szCs w:val="23"/>
        </w:rPr>
        <w:t>sheet</w:t>
      </w:r>
      <w:proofErr w:type="spellEnd"/>
      <w:r w:rsidRPr="005F0E22">
        <w:rPr>
          <w:rFonts w:cs="IGOJAD+TimesNewRoman"/>
          <w:color w:val="000000"/>
          <w:sz w:val="23"/>
          <w:szCs w:val="23"/>
        </w:rPr>
        <w:t xml:space="preserve">) firmata; nel secondo, unitamente alla comunicazione, invierà al Contraente una relazione in cui verranno identificati i motivi del rigetto e stabilite le istruzioni per la </w:t>
      </w:r>
      <w:proofErr w:type="spellStart"/>
      <w:r w:rsidRPr="005F0E22">
        <w:rPr>
          <w:rFonts w:cs="IGOJAD+TimesNewRoman"/>
          <w:color w:val="000000"/>
          <w:sz w:val="23"/>
          <w:szCs w:val="23"/>
        </w:rPr>
        <w:t>risottomissione</w:t>
      </w:r>
      <w:proofErr w:type="spellEnd"/>
      <w:r w:rsidRPr="005F0E22">
        <w:rPr>
          <w:rFonts w:cs="IGOJAD+TimesNewRoman"/>
          <w:color w:val="000000"/>
          <w:sz w:val="23"/>
          <w:szCs w:val="23"/>
        </w:rPr>
        <w:t xml:space="preserve"> del documento revisionato. </w:t>
      </w:r>
    </w:p>
    <w:p w14:paraId="4557455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4557455A"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4557455B" w14:textId="77777777" w:rsidR="00C14899" w:rsidRPr="005F0E22" w:rsidRDefault="00C14899" w:rsidP="00C14899">
      <w:pPr>
        <w:ind w:left="708"/>
        <w:jc w:val="both"/>
        <w:rPr>
          <w:rFonts w:cs="IGOJAD+TimesNewRoman"/>
          <w:color w:val="000000"/>
          <w:sz w:val="23"/>
          <w:szCs w:val="23"/>
        </w:rPr>
      </w:pPr>
    </w:p>
    <w:p w14:paraId="4557455C"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(R )</w:t>
      </w:r>
    </w:p>
    <w:p w14:paraId="4557455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4557455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4557455F"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45574560" w14:textId="77777777" w:rsidR="00C14899" w:rsidRPr="005F0E22" w:rsidRDefault="00C14899" w:rsidP="00C14899">
      <w:pPr>
        <w:jc w:val="both"/>
        <w:rPr>
          <w:rFonts w:cs="IGOJAD+TimesNewRoman"/>
          <w:color w:val="000000"/>
          <w:sz w:val="23"/>
          <w:szCs w:val="23"/>
          <w:u w:val="single"/>
        </w:rPr>
      </w:pPr>
    </w:p>
    <w:p w14:paraId="4557456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4557456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45574563" w14:textId="77777777" w:rsidR="00C14899" w:rsidRPr="005F0E22" w:rsidRDefault="00C14899" w:rsidP="00C14899">
      <w:pPr>
        <w:jc w:val="both"/>
        <w:rPr>
          <w:rFonts w:cs="IGOJAD+TimesNewRoman"/>
          <w:color w:val="000000"/>
          <w:sz w:val="23"/>
          <w:szCs w:val="23"/>
          <w:u w:val="single"/>
        </w:rPr>
      </w:pPr>
    </w:p>
    <w:p w14:paraId="4557456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45574565"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4557456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5574567" w14:textId="77777777" w:rsidR="00C14899" w:rsidRPr="005F0E22" w:rsidRDefault="00C14899" w:rsidP="00C14899">
      <w:pPr>
        <w:jc w:val="both"/>
        <w:rPr>
          <w:rFonts w:cs="IGOJCN+TimesNewRoman,Bold"/>
          <w:b/>
          <w:bCs/>
          <w:color w:val="000000"/>
          <w:sz w:val="23"/>
          <w:szCs w:val="23"/>
        </w:rPr>
      </w:pPr>
    </w:p>
    <w:p w14:paraId="45574568"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4557456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4557456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4557456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557456C"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4557456D"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4557456E"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4557456F"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4557457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45574571"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4557457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45574573" w14:textId="77777777" w:rsidR="00C14899" w:rsidRPr="005F0E22" w:rsidRDefault="00C14899" w:rsidP="00C14899">
      <w:pPr>
        <w:autoSpaceDE w:val="0"/>
        <w:autoSpaceDN w:val="0"/>
        <w:adjustRightInd w:val="0"/>
        <w:rPr>
          <w:rFonts w:cs="IGOJAD+TimesNewRoman"/>
          <w:color w:val="000000"/>
          <w:sz w:val="23"/>
          <w:szCs w:val="23"/>
        </w:rPr>
      </w:pPr>
    </w:p>
    <w:p w14:paraId="4557457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45574575"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45574576"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45574577"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45574578"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45574579" w14:textId="77777777" w:rsidR="00C14899" w:rsidRPr="005F0E22" w:rsidRDefault="00C14899" w:rsidP="00C14899">
      <w:pPr>
        <w:autoSpaceDE w:val="0"/>
        <w:autoSpaceDN w:val="0"/>
        <w:adjustRightInd w:val="0"/>
        <w:rPr>
          <w:rFonts w:cs="IGOJAD+TimesNewRoman"/>
          <w:color w:val="000000"/>
          <w:sz w:val="23"/>
          <w:szCs w:val="23"/>
        </w:rPr>
      </w:pPr>
    </w:p>
    <w:p w14:paraId="4557457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4557457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w:t>
      </w:r>
      <w:proofErr w:type="spellStart"/>
      <w:r w:rsidRPr="005F0E22">
        <w:rPr>
          <w:rFonts w:cs="IGOJAD+TimesNewRoman"/>
          <w:color w:val="000000"/>
          <w:sz w:val="23"/>
          <w:szCs w:val="23"/>
        </w:rPr>
        <w:t>Document</w:t>
      </w:r>
      <w:proofErr w:type="spellEnd"/>
      <w:r w:rsidRPr="005F0E22">
        <w:rPr>
          <w:rFonts w:cs="IGOJAD+TimesNewRoman"/>
          <w:color w:val="000000"/>
          <w:sz w:val="23"/>
          <w:szCs w:val="23"/>
        </w:rPr>
        <w:t xml:space="preserve"> Change Notice deve essere allegato al documento qualora non ancora incorporato nella revisione. </w:t>
      </w:r>
    </w:p>
    <w:p w14:paraId="4557457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4557457D" w14:textId="77777777" w:rsidR="00C14899" w:rsidRPr="005F0E22" w:rsidRDefault="00C14899" w:rsidP="00C14899">
      <w:pPr>
        <w:jc w:val="both"/>
        <w:rPr>
          <w:rFonts w:cs="IGOJCN+TimesNewRoman,Bold"/>
          <w:b/>
          <w:bCs/>
          <w:color w:val="000000"/>
          <w:sz w:val="23"/>
          <w:szCs w:val="23"/>
        </w:rPr>
      </w:pPr>
    </w:p>
    <w:p w14:paraId="4557457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4557457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45574580"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45574581"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45574582"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45574583"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4557458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4557458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45574586" w14:textId="77777777" w:rsidR="00C14899" w:rsidRPr="005F0E22" w:rsidRDefault="00C14899" w:rsidP="00C14899">
      <w:pPr>
        <w:autoSpaceDE w:val="0"/>
        <w:autoSpaceDN w:val="0"/>
        <w:adjustRightInd w:val="0"/>
        <w:rPr>
          <w:rFonts w:cs="IGOJAD+TimesNewRoman"/>
          <w:color w:val="000000"/>
          <w:sz w:val="23"/>
          <w:szCs w:val="23"/>
        </w:rPr>
      </w:pPr>
    </w:p>
    <w:p w14:paraId="45574587"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4557458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45574589" w14:textId="77777777" w:rsidR="00C14899" w:rsidRPr="005F0E22" w:rsidRDefault="00C14899" w:rsidP="00C14899">
      <w:pPr>
        <w:jc w:val="both"/>
        <w:rPr>
          <w:rFonts w:cs="IGOJCN+TimesNewRoman,Bold"/>
          <w:b/>
          <w:bCs/>
          <w:color w:val="000000"/>
          <w:sz w:val="23"/>
          <w:szCs w:val="23"/>
        </w:rPr>
      </w:pPr>
    </w:p>
    <w:p w14:paraId="4557458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4557458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4557458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4557458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4557458E" w14:textId="77777777" w:rsidR="00C14899" w:rsidRPr="005F0E22" w:rsidRDefault="00C14899" w:rsidP="00C14899">
      <w:pPr>
        <w:jc w:val="both"/>
        <w:rPr>
          <w:rFonts w:cs="IGOJAD+TimesNewRoman"/>
          <w:color w:val="000000"/>
          <w:sz w:val="23"/>
          <w:szCs w:val="23"/>
        </w:rPr>
      </w:pPr>
    </w:p>
    <w:p w14:paraId="4557458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45574590" w14:textId="77777777" w:rsidR="00C14899" w:rsidRPr="005F0E22" w:rsidRDefault="00C14899" w:rsidP="00C14899">
      <w:pPr>
        <w:jc w:val="both"/>
        <w:rPr>
          <w:rFonts w:cs="IGOJAD+TimesNewRoman"/>
          <w:color w:val="000000"/>
          <w:sz w:val="23"/>
          <w:szCs w:val="23"/>
        </w:rPr>
      </w:pPr>
    </w:p>
    <w:p w14:paraId="45574591" w14:textId="77777777" w:rsidR="00C14899" w:rsidRPr="005F0E22" w:rsidRDefault="00C14899" w:rsidP="00C14899"/>
    <w:p w14:paraId="45574592" w14:textId="77777777" w:rsidR="00C14899" w:rsidRPr="005F0E22" w:rsidRDefault="00C14899" w:rsidP="00C14899"/>
    <w:p w14:paraId="45574593" w14:textId="77777777" w:rsidR="00C14899" w:rsidRPr="005F0E22" w:rsidRDefault="00C14899" w:rsidP="00C14899"/>
    <w:p w14:paraId="45574594" w14:textId="77777777" w:rsidR="00C14899" w:rsidRPr="005F0E22" w:rsidRDefault="00C14899" w:rsidP="00C14899"/>
    <w:p w14:paraId="45574595" w14:textId="77777777" w:rsidR="00C14899" w:rsidRPr="005F0E22" w:rsidRDefault="00C14899" w:rsidP="00C14899"/>
    <w:p w14:paraId="45574596" w14:textId="77777777" w:rsidR="00C14899" w:rsidRDefault="00C14899" w:rsidP="00C14899">
      <w:r>
        <w:br w:type="page"/>
      </w:r>
    </w:p>
    <w:p w14:paraId="45574597" w14:textId="77777777" w:rsidR="00C14899" w:rsidRDefault="00C14899" w:rsidP="00C14899"/>
    <w:p w14:paraId="45574598" w14:textId="77777777" w:rsidR="00C14899" w:rsidRPr="005F0E22" w:rsidRDefault="00C14899" w:rsidP="00C14899"/>
    <w:p w14:paraId="45574599" w14:textId="77777777" w:rsidR="00C14899" w:rsidRPr="005F0E22" w:rsidRDefault="00C14899" w:rsidP="00C14899"/>
    <w:p w14:paraId="4557459A"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4557459B" w14:textId="77777777" w:rsidR="00C14899" w:rsidRPr="005F0E22" w:rsidRDefault="00C14899" w:rsidP="00C14899">
      <w:pPr>
        <w:rPr>
          <w:sz w:val="36"/>
          <w:szCs w:val="36"/>
        </w:rPr>
      </w:pPr>
    </w:p>
    <w:p w14:paraId="4557459C"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4557459D" w14:textId="77777777" w:rsidR="00C14899" w:rsidRPr="005F0E22" w:rsidRDefault="00C14899" w:rsidP="00C14899">
      <w:pPr>
        <w:jc w:val="both"/>
        <w:rPr>
          <w:rFonts w:cs="IGOJCN+TimesNewRoman,Bold"/>
          <w:b/>
          <w:bCs/>
          <w:color w:val="000000"/>
          <w:sz w:val="23"/>
          <w:szCs w:val="23"/>
          <w:u w:val="single"/>
        </w:rPr>
      </w:pPr>
    </w:p>
    <w:p w14:paraId="4557459E" w14:textId="77777777" w:rsidR="00C14899" w:rsidRPr="005F0E22" w:rsidRDefault="00C14899" w:rsidP="00C14899">
      <w:pPr>
        <w:jc w:val="both"/>
        <w:rPr>
          <w:rFonts w:cs="IGOJCN+TimesNewRoman,Bold"/>
          <w:b/>
          <w:bCs/>
          <w:color w:val="000000"/>
          <w:sz w:val="23"/>
          <w:szCs w:val="23"/>
          <w:u w:val="single"/>
        </w:rPr>
      </w:pPr>
    </w:p>
    <w:p w14:paraId="4557459F" w14:textId="77777777" w:rsidR="00C14899" w:rsidRPr="005F0E22" w:rsidRDefault="00C14899" w:rsidP="00C14899">
      <w:pPr>
        <w:jc w:val="both"/>
        <w:rPr>
          <w:rFonts w:cs="IGOJCN+TimesNewRoman,Bold"/>
          <w:b/>
          <w:bCs/>
          <w:color w:val="000000"/>
          <w:sz w:val="23"/>
          <w:szCs w:val="23"/>
          <w:u w:val="single"/>
        </w:rPr>
      </w:pPr>
    </w:p>
    <w:p w14:paraId="455745A0" w14:textId="77777777" w:rsidR="00C14899" w:rsidRPr="005F0E22" w:rsidRDefault="00C14899" w:rsidP="00C14899">
      <w:pPr>
        <w:jc w:val="both"/>
        <w:rPr>
          <w:rFonts w:cs="IGOJCN+TimesNewRoman,Bold"/>
          <w:b/>
          <w:bCs/>
          <w:color w:val="000000"/>
          <w:sz w:val="23"/>
          <w:szCs w:val="23"/>
          <w:u w:val="single"/>
        </w:rPr>
      </w:pPr>
    </w:p>
    <w:p w14:paraId="455745A1" w14:textId="77777777" w:rsidR="00C14899" w:rsidRPr="005F0E22" w:rsidRDefault="00C14899" w:rsidP="00C14899">
      <w:pPr>
        <w:jc w:val="both"/>
        <w:rPr>
          <w:rFonts w:cs="IGOJCN+TimesNewRoman,Bold"/>
          <w:b/>
          <w:bCs/>
          <w:color w:val="000000"/>
          <w:sz w:val="23"/>
          <w:szCs w:val="23"/>
          <w:u w:val="single"/>
        </w:rPr>
      </w:pPr>
    </w:p>
    <w:p w14:paraId="455745A2" w14:textId="77777777" w:rsidR="00C14899" w:rsidRPr="005F0E22" w:rsidRDefault="00C14899" w:rsidP="00C14899">
      <w:pPr>
        <w:jc w:val="both"/>
        <w:rPr>
          <w:rFonts w:cs="IGOJCN+TimesNewRoman,Bold"/>
          <w:b/>
          <w:bCs/>
          <w:color w:val="000000"/>
          <w:sz w:val="23"/>
          <w:szCs w:val="23"/>
          <w:u w:val="single"/>
        </w:rPr>
      </w:pPr>
    </w:p>
    <w:p w14:paraId="455745A3" w14:textId="77777777" w:rsidR="00C14899" w:rsidRPr="005F0E22" w:rsidRDefault="00C14899" w:rsidP="00C14899">
      <w:pPr>
        <w:jc w:val="both"/>
        <w:rPr>
          <w:rFonts w:cs="IGOJCN+TimesNewRoman,Bold"/>
          <w:b/>
          <w:bCs/>
          <w:color w:val="000000"/>
          <w:sz w:val="23"/>
          <w:szCs w:val="23"/>
          <w:u w:val="single"/>
        </w:rPr>
      </w:pPr>
    </w:p>
    <w:p w14:paraId="455745A4" w14:textId="77777777" w:rsidR="00C14899" w:rsidRPr="005F0E22" w:rsidRDefault="00C14899" w:rsidP="00C14899">
      <w:pPr>
        <w:jc w:val="both"/>
        <w:rPr>
          <w:rFonts w:cs="IGOJCN+TimesNewRoman,Bold"/>
          <w:b/>
          <w:bCs/>
          <w:color w:val="000000"/>
          <w:sz w:val="23"/>
          <w:szCs w:val="23"/>
          <w:u w:val="single"/>
        </w:rPr>
      </w:pPr>
    </w:p>
    <w:p w14:paraId="455745A5" w14:textId="77777777" w:rsidR="00C14899" w:rsidRPr="005F0E22" w:rsidRDefault="00C14899" w:rsidP="00C14899">
      <w:pPr>
        <w:jc w:val="both"/>
        <w:rPr>
          <w:rFonts w:cs="IGOJCN+TimesNewRoman,Bold"/>
          <w:b/>
          <w:bCs/>
          <w:color w:val="000000"/>
          <w:sz w:val="23"/>
          <w:szCs w:val="23"/>
          <w:u w:val="single"/>
        </w:rPr>
      </w:pPr>
    </w:p>
    <w:p w14:paraId="455745A6" w14:textId="77777777" w:rsidR="00C14899" w:rsidRPr="005F0E22" w:rsidRDefault="00C14899" w:rsidP="00C14899">
      <w:pPr>
        <w:jc w:val="both"/>
        <w:rPr>
          <w:rFonts w:cs="IGOJCN+TimesNewRoman,Bold"/>
          <w:b/>
          <w:bCs/>
          <w:color w:val="000000"/>
          <w:sz w:val="23"/>
          <w:szCs w:val="23"/>
          <w:u w:val="single"/>
        </w:rPr>
      </w:pPr>
    </w:p>
    <w:p w14:paraId="455745A7" w14:textId="77777777" w:rsidR="00C14899" w:rsidRPr="005F0E22" w:rsidRDefault="00C14899" w:rsidP="00C14899">
      <w:pPr>
        <w:jc w:val="both"/>
        <w:rPr>
          <w:rFonts w:cs="IGOJCN+TimesNewRoman,Bold"/>
          <w:b/>
          <w:bCs/>
          <w:color w:val="000000"/>
          <w:sz w:val="23"/>
          <w:szCs w:val="23"/>
          <w:u w:val="single"/>
        </w:rPr>
      </w:pPr>
    </w:p>
    <w:p w14:paraId="455745A8" w14:textId="77777777" w:rsidR="00C14899" w:rsidRPr="005F0E22" w:rsidRDefault="00C14899" w:rsidP="00C14899">
      <w:pPr>
        <w:jc w:val="both"/>
        <w:rPr>
          <w:rFonts w:cs="IGOJCN+TimesNewRoman,Bold"/>
          <w:b/>
          <w:bCs/>
          <w:color w:val="000000"/>
          <w:sz w:val="23"/>
          <w:szCs w:val="23"/>
          <w:u w:val="single"/>
        </w:rPr>
      </w:pPr>
    </w:p>
    <w:p w14:paraId="455745A9" w14:textId="77777777" w:rsidR="00C14899" w:rsidRPr="005F0E22" w:rsidRDefault="00C14899" w:rsidP="00C14899">
      <w:pPr>
        <w:jc w:val="both"/>
        <w:rPr>
          <w:rFonts w:cs="IGOJCN+TimesNewRoman,Bold"/>
          <w:b/>
          <w:bCs/>
          <w:color w:val="000000"/>
          <w:sz w:val="23"/>
          <w:szCs w:val="23"/>
          <w:u w:val="single"/>
        </w:rPr>
      </w:pPr>
    </w:p>
    <w:p w14:paraId="455745AA" w14:textId="77777777" w:rsidR="00C14899" w:rsidRPr="005F0E22" w:rsidRDefault="00C14899" w:rsidP="00C14899">
      <w:pPr>
        <w:jc w:val="both"/>
        <w:rPr>
          <w:rFonts w:cs="IGOJCN+TimesNewRoman,Bold"/>
          <w:b/>
          <w:bCs/>
          <w:color w:val="000000"/>
          <w:sz w:val="23"/>
          <w:szCs w:val="23"/>
          <w:u w:val="single"/>
        </w:rPr>
      </w:pPr>
    </w:p>
    <w:p w14:paraId="455745AB" w14:textId="77777777" w:rsidR="00C14899" w:rsidRPr="005F0E22" w:rsidRDefault="00C14899" w:rsidP="00C14899">
      <w:pPr>
        <w:jc w:val="both"/>
        <w:rPr>
          <w:rFonts w:cs="IGOJCN+TimesNewRoman,Bold"/>
          <w:b/>
          <w:bCs/>
          <w:color w:val="000000"/>
          <w:sz w:val="23"/>
          <w:szCs w:val="23"/>
          <w:u w:val="single"/>
        </w:rPr>
      </w:pPr>
    </w:p>
    <w:p w14:paraId="455745AC" w14:textId="77777777" w:rsidR="00C14899" w:rsidRPr="005F0E22" w:rsidRDefault="00C14899" w:rsidP="00C14899">
      <w:pPr>
        <w:jc w:val="both"/>
        <w:rPr>
          <w:rFonts w:cs="IGOJCN+TimesNewRoman,Bold"/>
          <w:b/>
          <w:bCs/>
          <w:color w:val="000000"/>
          <w:sz w:val="23"/>
          <w:szCs w:val="23"/>
          <w:u w:val="single"/>
        </w:rPr>
      </w:pPr>
    </w:p>
    <w:p w14:paraId="455745AD" w14:textId="77777777" w:rsidR="00C14899" w:rsidRPr="005F0E22" w:rsidRDefault="00C14899" w:rsidP="00C14899">
      <w:pPr>
        <w:jc w:val="both"/>
        <w:rPr>
          <w:rFonts w:cs="IGOJCN+TimesNewRoman,Bold"/>
          <w:b/>
          <w:bCs/>
          <w:color w:val="000000"/>
          <w:sz w:val="23"/>
          <w:szCs w:val="23"/>
          <w:u w:val="single"/>
        </w:rPr>
      </w:pPr>
    </w:p>
    <w:p w14:paraId="455745AE" w14:textId="77777777" w:rsidR="00C14899" w:rsidRPr="005F0E22" w:rsidRDefault="00C14899" w:rsidP="00C14899">
      <w:pPr>
        <w:jc w:val="both"/>
        <w:rPr>
          <w:rFonts w:cs="IGOJCN+TimesNewRoman,Bold"/>
          <w:b/>
          <w:bCs/>
          <w:color w:val="000000"/>
          <w:sz w:val="23"/>
          <w:szCs w:val="23"/>
          <w:u w:val="single"/>
        </w:rPr>
      </w:pPr>
    </w:p>
    <w:p w14:paraId="455745AF" w14:textId="77777777" w:rsidR="00C14899" w:rsidRPr="005F0E22" w:rsidRDefault="00C14899" w:rsidP="00C14899">
      <w:pPr>
        <w:jc w:val="both"/>
        <w:rPr>
          <w:rFonts w:cs="IGOJCN+TimesNewRoman,Bold"/>
          <w:b/>
          <w:bCs/>
          <w:color w:val="000000"/>
          <w:sz w:val="23"/>
          <w:szCs w:val="23"/>
          <w:u w:val="single"/>
        </w:rPr>
      </w:pPr>
    </w:p>
    <w:p w14:paraId="455745B0" w14:textId="77777777" w:rsidR="00C14899" w:rsidRPr="005F0E22" w:rsidRDefault="00C14899" w:rsidP="00C14899">
      <w:pPr>
        <w:jc w:val="both"/>
        <w:rPr>
          <w:rFonts w:cs="IGOJCN+TimesNewRoman,Bold"/>
          <w:b/>
          <w:bCs/>
          <w:color w:val="000000"/>
          <w:sz w:val="23"/>
          <w:szCs w:val="23"/>
          <w:u w:val="single"/>
        </w:rPr>
      </w:pPr>
    </w:p>
    <w:p w14:paraId="455745B1" w14:textId="77777777" w:rsidR="00C14899" w:rsidRPr="005F0E22" w:rsidRDefault="00C14899" w:rsidP="00C14899">
      <w:pPr>
        <w:jc w:val="both"/>
        <w:rPr>
          <w:rFonts w:cs="IGOJCN+TimesNewRoman,Bold"/>
          <w:b/>
          <w:bCs/>
          <w:color w:val="000000"/>
          <w:sz w:val="23"/>
          <w:szCs w:val="23"/>
          <w:u w:val="single"/>
        </w:rPr>
      </w:pPr>
    </w:p>
    <w:p w14:paraId="455745B2" w14:textId="77777777" w:rsidR="00C14899" w:rsidRPr="005F0E22" w:rsidRDefault="00C14899" w:rsidP="00C14899">
      <w:pPr>
        <w:jc w:val="both"/>
        <w:rPr>
          <w:rFonts w:cs="IGOJCN+TimesNewRoman,Bold"/>
          <w:b/>
          <w:bCs/>
          <w:color w:val="000000"/>
          <w:sz w:val="23"/>
          <w:szCs w:val="23"/>
          <w:u w:val="single"/>
        </w:rPr>
      </w:pPr>
    </w:p>
    <w:p w14:paraId="455745B3" w14:textId="77777777" w:rsidR="00C14899" w:rsidRPr="005F0E22" w:rsidRDefault="00C14899" w:rsidP="00C14899">
      <w:pPr>
        <w:jc w:val="both"/>
        <w:rPr>
          <w:rFonts w:cs="IGOJCN+TimesNewRoman,Bold"/>
          <w:b/>
          <w:bCs/>
          <w:color w:val="000000"/>
          <w:sz w:val="23"/>
          <w:szCs w:val="23"/>
          <w:u w:val="single"/>
        </w:rPr>
      </w:pPr>
    </w:p>
    <w:p w14:paraId="455745B4"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455745B5" w14:textId="77777777" w:rsidR="00C14899" w:rsidRPr="005F0E22" w:rsidRDefault="00C14899" w:rsidP="00C14899">
      <w:pPr>
        <w:jc w:val="both"/>
        <w:rPr>
          <w:rFonts w:cs="IGOJCN+TimesNewRoman,Bold"/>
          <w:b/>
          <w:bCs/>
          <w:color w:val="000000"/>
          <w:sz w:val="23"/>
          <w:szCs w:val="23"/>
        </w:rPr>
      </w:pPr>
    </w:p>
    <w:p w14:paraId="455745B6"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455745B7"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455745B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455745B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455745BA"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455745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455745BC"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455745BD"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455745BE"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455745BF" w14:textId="77777777" w:rsidR="00C14899" w:rsidRPr="00BC14B7" w:rsidRDefault="00C14899" w:rsidP="00C14899">
      <w:pPr>
        <w:autoSpaceDE w:val="0"/>
        <w:autoSpaceDN w:val="0"/>
        <w:adjustRightInd w:val="0"/>
        <w:ind w:left="284"/>
        <w:rPr>
          <w:rFonts w:cs="IGOJAD+TimesNewRoman"/>
          <w:color w:val="000000"/>
          <w:sz w:val="23"/>
          <w:szCs w:val="23"/>
        </w:rPr>
      </w:pPr>
    </w:p>
    <w:p w14:paraId="455745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455745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455745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55745C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455745C4" w14:textId="77777777" w:rsidR="00C14899" w:rsidRPr="005F0E22" w:rsidRDefault="00C14899" w:rsidP="00C14899">
      <w:pPr>
        <w:jc w:val="both"/>
        <w:rPr>
          <w:rFonts w:cs="IGOJCN+TimesNewRoman,Bold"/>
          <w:b/>
          <w:bCs/>
          <w:i/>
          <w:color w:val="000000"/>
          <w:sz w:val="23"/>
          <w:szCs w:val="23"/>
        </w:rPr>
      </w:pPr>
    </w:p>
    <w:p w14:paraId="455745C5"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455745C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455745C7" w14:textId="77777777" w:rsidR="00C14899" w:rsidRPr="005F0E22" w:rsidRDefault="00C14899" w:rsidP="00C14899">
      <w:pPr>
        <w:jc w:val="both"/>
        <w:rPr>
          <w:rFonts w:cs="IGOJCN+TimesNewRoman,Bold"/>
          <w:b/>
          <w:bCs/>
          <w:i/>
          <w:color w:val="000000"/>
          <w:sz w:val="23"/>
          <w:szCs w:val="23"/>
        </w:rPr>
      </w:pPr>
    </w:p>
    <w:p w14:paraId="455745C8"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455745C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attività , ha pieno diritto di sorveglianza e ispezione presso il Contraente, i suoi subappaltatori e, in casi di particolare rilievo, i fornitori. </w:t>
      </w:r>
    </w:p>
    <w:p w14:paraId="455745C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455745CB"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w:t>
      </w:r>
      <w:proofErr w:type="spellStart"/>
      <w:r w:rsidRPr="005F0E22">
        <w:rPr>
          <w:rFonts w:cs="IGOJAD+TimesNewRoman"/>
          <w:color w:val="000000"/>
          <w:sz w:val="23"/>
          <w:szCs w:val="23"/>
        </w:rPr>
        <w:t>diconformità</w:t>
      </w:r>
      <w:proofErr w:type="spellEnd"/>
      <w:r w:rsidRPr="005F0E22">
        <w:rPr>
          <w:rFonts w:cs="IGOJAD+TimesNewRoman"/>
          <w:color w:val="000000"/>
          <w:sz w:val="23"/>
          <w:szCs w:val="23"/>
        </w:rPr>
        <w:t xml:space="preserve"> </w:t>
      </w:r>
    </w:p>
    <w:p w14:paraId="455745CC"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455745CD" w14:textId="77777777" w:rsidR="00C14899" w:rsidRPr="005F0E22" w:rsidRDefault="00C14899" w:rsidP="00C14899">
      <w:pPr>
        <w:ind w:left="284"/>
        <w:jc w:val="both"/>
        <w:rPr>
          <w:rFonts w:cs="IGOJAD+TimesNewRoman"/>
          <w:color w:val="000000"/>
          <w:sz w:val="23"/>
          <w:szCs w:val="23"/>
        </w:rPr>
      </w:pPr>
    </w:p>
    <w:p w14:paraId="455745CE" w14:textId="77777777" w:rsidR="00C14899" w:rsidRPr="005F0E22" w:rsidRDefault="00C14899" w:rsidP="00C14899">
      <w:pPr>
        <w:ind w:left="284"/>
        <w:jc w:val="both"/>
        <w:rPr>
          <w:rFonts w:cs="IGOJAD+TimesNewRoman"/>
          <w:color w:val="000000"/>
          <w:sz w:val="23"/>
          <w:szCs w:val="23"/>
        </w:rPr>
      </w:pPr>
    </w:p>
    <w:p w14:paraId="455745C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455745D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455745D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455745D2"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w:t>
      </w:r>
      <w:proofErr w:type="gramStart"/>
      <w:r w:rsidRPr="005F0E22">
        <w:rPr>
          <w:rFonts w:cs="IGOJAD+TimesNewRoman"/>
          <w:color w:val="000000"/>
          <w:sz w:val="23"/>
          <w:szCs w:val="23"/>
        </w:rPr>
        <w:t>l’oggetto</w:t>
      </w:r>
      <w:proofErr w:type="gramEnd"/>
      <w:r w:rsidRPr="005F0E22">
        <w:rPr>
          <w:rFonts w:cs="IGOJAD+TimesNewRoman"/>
          <w:color w:val="000000"/>
          <w:sz w:val="23"/>
          <w:szCs w:val="23"/>
        </w:rPr>
        <w:t xml:space="preserve"> contrattuale ed utilizzata come base per il programma. L’accesso a cognizioni o brevetti di proprietà del Contraente o dei Subappaltatori è subordinato al preventivo assenso di quest’ultimi; </w:t>
      </w:r>
    </w:p>
    <w:p w14:paraId="455745D3"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w:t>
      </w:r>
      <w:proofErr w:type="gramStart"/>
      <w:r w:rsidRPr="005F0E22">
        <w:rPr>
          <w:rFonts w:cs="IGOJAD+TimesNewRoman"/>
          <w:color w:val="000000"/>
          <w:sz w:val="23"/>
          <w:szCs w:val="23"/>
        </w:rPr>
        <w:t>il</w:t>
      </w:r>
      <w:proofErr w:type="gramEnd"/>
      <w:r w:rsidRPr="005F0E22">
        <w:rPr>
          <w:rFonts w:cs="IGOJAD+TimesNewRoman"/>
          <w:color w:val="000000"/>
          <w:sz w:val="23"/>
          <w:szCs w:val="23"/>
        </w:rPr>
        <w:t xml:space="preserve"> programma; l’accesso sarà consentito nell’osservanza delle norme di sicurezza e segretezza militare; </w:t>
      </w:r>
    </w:p>
    <w:p w14:paraId="455745D4"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455745D5"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455745D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455745D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455745D8"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455745D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455745DA" w14:textId="77777777" w:rsidR="00C14899" w:rsidRPr="005F0E22" w:rsidRDefault="00C14899" w:rsidP="00C14899">
      <w:pPr>
        <w:jc w:val="both"/>
        <w:rPr>
          <w:rFonts w:cs="IGOJCN+TimesNewRoman,Bold"/>
          <w:b/>
          <w:bCs/>
          <w:color w:val="000000"/>
          <w:sz w:val="23"/>
          <w:szCs w:val="23"/>
        </w:rPr>
      </w:pPr>
    </w:p>
    <w:p w14:paraId="455745D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455745D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455745D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455745D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455745DF" w14:textId="77777777" w:rsidR="00C14899" w:rsidRDefault="00C14899" w:rsidP="00C14899">
      <w:pPr>
        <w:jc w:val="both"/>
        <w:rPr>
          <w:rFonts w:cs="IHBCAM+Arial"/>
          <w:color w:val="000000"/>
          <w:sz w:val="28"/>
          <w:szCs w:val="28"/>
          <w:u w:val="single"/>
        </w:rPr>
      </w:pPr>
    </w:p>
    <w:p w14:paraId="455745E0"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455745E1" w14:textId="77777777" w:rsidR="00C14899" w:rsidRDefault="00C14899" w:rsidP="00C14899">
      <w:pPr>
        <w:jc w:val="both"/>
        <w:rPr>
          <w:rFonts w:cs="IHBCAM+Arial"/>
          <w:color w:val="000000"/>
          <w:sz w:val="28"/>
          <w:szCs w:val="28"/>
          <w:u w:val="single"/>
        </w:rPr>
      </w:pPr>
    </w:p>
    <w:p w14:paraId="455745E2" w14:textId="77777777" w:rsidR="00C14899" w:rsidRDefault="00C14899" w:rsidP="00C14899">
      <w:pPr>
        <w:jc w:val="both"/>
        <w:rPr>
          <w:rFonts w:cs="IHBCAM+Arial"/>
          <w:color w:val="000000"/>
          <w:sz w:val="28"/>
          <w:szCs w:val="28"/>
          <w:u w:val="single"/>
        </w:rPr>
      </w:pPr>
    </w:p>
    <w:p w14:paraId="455745E3" w14:textId="77777777" w:rsidR="00C14899" w:rsidRPr="005F0E22" w:rsidRDefault="00C14899" w:rsidP="00C14899">
      <w:pPr>
        <w:jc w:val="both"/>
        <w:rPr>
          <w:rFonts w:cs="IHBCAM+Arial"/>
          <w:color w:val="000000"/>
          <w:sz w:val="28"/>
          <w:szCs w:val="28"/>
          <w:u w:val="single"/>
        </w:rPr>
      </w:pPr>
    </w:p>
    <w:p w14:paraId="455745E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455745E5" w14:textId="77777777" w:rsidR="00C14899" w:rsidRPr="005F0E22" w:rsidRDefault="00C14899" w:rsidP="00C14899">
      <w:pPr>
        <w:jc w:val="both"/>
        <w:rPr>
          <w:rFonts w:ascii="IHBCAM+Arial" w:hAnsi="IHBCAM+Arial" w:cs="IHBCAM+Arial"/>
          <w:b/>
          <w:i/>
          <w:color w:val="000000"/>
          <w:sz w:val="23"/>
          <w:szCs w:val="23"/>
          <w:u w:val="single"/>
        </w:rPr>
      </w:pPr>
    </w:p>
    <w:p w14:paraId="455745E6" w14:textId="77777777" w:rsidR="00C14899" w:rsidRPr="005F0E22" w:rsidRDefault="00C14899" w:rsidP="00C14899">
      <w:pPr>
        <w:jc w:val="both"/>
        <w:rPr>
          <w:rFonts w:ascii="IHBCAM+Arial" w:hAnsi="IHBCAM+Arial" w:cs="IHBCAM+Arial"/>
          <w:b/>
          <w:i/>
          <w:color w:val="000000"/>
          <w:sz w:val="23"/>
          <w:szCs w:val="23"/>
          <w:u w:val="single"/>
        </w:rPr>
      </w:pPr>
    </w:p>
    <w:p w14:paraId="455745E7" w14:textId="77777777" w:rsidR="00C14899" w:rsidRPr="005F0E22" w:rsidRDefault="00C14899" w:rsidP="00C14899">
      <w:pPr>
        <w:jc w:val="both"/>
        <w:rPr>
          <w:rFonts w:ascii="IHBCAM+Arial" w:hAnsi="IHBCAM+Arial" w:cs="IHBCAM+Arial"/>
          <w:b/>
          <w:i/>
          <w:color w:val="000000"/>
          <w:sz w:val="23"/>
          <w:szCs w:val="23"/>
          <w:u w:val="single"/>
        </w:rPr>
      </w:pPr>
    </w:p>
    <w:p w14:paraId="455745E8" w14:textId="77777777" w:rsidR="00C14899" w:rsidRPr="005F0E22" w:rsidRDefault="00C14899" w:rsidP="00C14899">
      <w:pPr>
        <w:jc w:val="both"/>
        <w:rPr>
          <w:rFonts w:ascii="IHBCAM+Arial" w:hAnsi="IHBCAM+Arial" w:cs="IHBCAM+Arial"/>
          <w:b/>
          <w:i/>
          <w:color w:val="000000"/>
          <w:sz w:val="23"/>
          <w:szCs w:val="23"/>
          <w:u w:val="single"/>
        </w:rPr>
      </w:pPr>
    </w:p>
    <w:p w14:paraId="455745E9" w14:textId="77777777" w:rsidR="00C14899" w:rsidRPr="005F0E22" w:rsidRDefault="00C14899" w:rsidP="00C14899">
      <w:pPr>
        <w:jc w:val="both"/>
        <w:rPr>
          <w:rFonts w:ascii="IHBCAM+Arial" w:hAnsi="IHBCAM+Arial" w:cs="IHBCAM+Arial"/>
          <w:b/>
          <w:i/>
          <w:color w:val="000000"/>
          <w:sz w:val="23"/>
          <w:szCs w:val="23"/>
          <w:u w:val="single"/>
        </w:rPr>
      </w:pPr>
    </w:p>
    <w:p w14:paraId="455745EA" w14:textId="77777777" w:rsidR="00C14899" w:rsidRPr="005F0E22" w:rsidRDefault="00C14899" w:rsidP="00C14899">
      <w:pPr>
        <w:jc w:val="both"/>
        <w:rPr>
          <w:rFonts w:ascii="IHBCAM+Arial" w:hAnsi="IHBCAM+Arial" w:cs="IHBCAM+Arial"/>
          <w:b/>
          <w:i/>
          <w:color w:val="000000"/>
          <w:sz w:val="23"/>
          <w:szCs w:val="23"/>
          <w:u w:val="single"/>
        </w:rPr>
      </w:pPr>
    </w:p>
    <w:p w14:paraId="455745EB" w14:textId="77777777" w:rsidR="00C14899" w:rsidRPr="005F0E22" w:rsidRDefault="00C14899" w:rsidP="00C14899">
      <w:pPr>
        <w:jc w:val="both"/>
        <w:rPr>
          <w:rFonts w:ascii="IHBCAM+Arial" w:hAnsi="IHBCAM+Arial" w:cs="IHBCAM+Arial"/>
          <w:b/>
          <w:i/>
          <w:color w:val="000000"/>
          <w:sz w:val="23"/>
          <w:szCs w:val="23"/>
          <w:u w:val="single"/>
        </w:rPr>
      </w:pPr>
    </w:p>
    <w:p w14:paraId="455745EC" w14:textId="77777777" w:rsidR="00C14899" w:rsidRPr="005F0E22" w:rsidRDefault="00C14899" w:rsidP="00C14899">
      <w:pPr>
        <w:jc w:val="both"/>
        <w:rPr>
          <w:rFonts w:ascii="IHBCAM+Arial" w:hAnsi="IHBCAM+Arial" w:cs="IHBCAM+Arial"/>
          <w:b/>
          <w:i/>
          <w:color w:val="000000"/>
          <w:sz w:val="23"/>
          <w:szCs w:val="23"/>
          <w:u w:val="single"/>
        </w:rPr>
      </w:pPr>
    </w:p>
    <w:p w14:paraId="455745ED" w14:textId="77777777" w:rsidR="00C14899" w:rsidRPr="005F0E22" w:rsidRDefault="00C14899" w:rsidP="00C14899">
      <w:pPr>
        <w:jc w:val="both"/>
        <w:rPr>
          <w:rFonts w:ascii="IHBCAM+Arial" w:hAnsi="IHBCAM+Arial" w:cs="IHBCAM+Arial"/>
          <w:b/>
          <w:i/>
          <w:color w:val="000000"/>
          <w:sz w:val="23"/>
          <w:szCs w:val="23"/>
          <w:u w:val="single"/>
        </w:rPr>
      </w:pPr>
    </w:p>
    <w:p w14:paraId="455745EE" w14:textId="77777777" w:rsidR="00C14899" w:rsidRPr="005F0E22" w:rsidRDefault="00C14899" w:rsidP="00C14899">
      <w:pPr>
        <w:jc w:val="both"/>
        <w:rPr>
          <w:rFonts w:ascii="IHBCAM+Arial" w:hAnsi="IHBCAM+Arial" w:cs="IHBCAM+Arial"/>
          <w:b/>
          <w:i/>
          <w:color w:val="000000"/>
          <w:sz w:val="23"/>
          <w:szCs w:val="23"/>
          <w:u w:val="single"/>
        </w:rPr>
      </w:pPr>
    </w:p>
    <w:p w14:paraId="455745EF" w14:textId="77777777" w:rsidR="00C14899" w:rsidRPr="005F0E22" w:rsidRDefault="00C14899" w:rsidP="00C14899">
      <w:pPr>
        <w:jc w:val="both"/>
        <w:rPr>
          <w:rFonts w:ascii="IHBCAM+Arial" w:hAnsi="IHBCAM+Arial" w:cs="IHBCAM+Arial"/>
          <w:b/>
          <w:i/>
          <w:color w:val="000000"/>
          <w:sz w:val="23"/>
          <w:szCs w:val="23"/>
          <w:u w:val="single"/>
        </w:rPr>
      </w:pPr>
    </w:p>
    <w:p w14:paraId="455745F0" w14:textId="77777777" w:rsidR="00C14899" w:rsidRPr="005F0E22" w:rsidRDefault="00C14899" w:rsidP="00C14899">
      <w:pPr>
        <w:jc w:val="both"/>
        <w:rPr>
          <w:rFonts w:ascii="IHBCAM+Arial" w:hAnsi="IHBCAM+Arial" w:cs="IHBCAM+Arial"/>
          <w:b/>
          <w:i/>
          <w:color w:val="000000"/>
          <w:sz w:val="23"/>
          <w:szCs w:val="23"/>
          <w:u w:val="single"/>
        </w:rPr>
      </w:pPr>
    </w:p>
    <w:p w14:paraId="455745F1" w14:textId="77777777" w:rsidR="00C14899" w:rsidRPr="005F0E22" w:rsidRDefault="00C14899" w:rsidP="00C14899">
      <w:pPr>
        <w:jc w:val="both"/>
        <w:rPr>
          <w:rFonts w:ascii="IHBCAM+Arial" w:hAnsi="IHBCAM+Arial" w:cs="IHBCAM+Arial"/>
          <w:b/>
          <w:i/>
          <w:color w:val="000000"/>
          <w:sz w:val="23"/>
          <w:szCs w:val="23"/>
          <w:u w:val="single"/>
        </w:rPr>
      </w:pPr>
    </w:p>
    <w:p w14:paraId="455745F2" w14:textId="77777777" w:rsidR="00C14899" w:rsidRPr="005F0E22" w:rsidRDefault="00C14899" w:rsidP="00C14899">
      <w:pPr>
        <w:jc w:val="both"/>
        <w:rPr>
          <w:rFonts w:ascii="IHBCAM+Arial" w:hAnsi="IHBCAM+Arial" w:cs="IHBCAM+Arial"/>
          <w:b/>
          <w:i/>
          <w:color w:val="000000"/>
          <w:sz w:val="23"/>
          <w:szCs w:val="23"/>
          <w:u w:val="single"/>
        </w:rPr>
      </w:pPr>
    </w:p>
    <w:p w14:paraId="455745F3" w14:textId="77777777" w:rsidR="00C14899" w:rsidRPr="005F0E22" w:rsidRDefault="00C14899" w:rsidP="00C14899">
      <w:pPr>
        <w:jc w:val="both"/>
        <w:rPr>
          <w:rFonts w:ascii="IHBCAM+Arial" w:hAnsi="IHBCAM+Arial" w:cs="IHBCAM+Arial"/>
          <w:b/>
          <w:i/>
          <w:color w:val="000000"/>
          <w:sz w:val="23"/>
          <w:szCs w:val="23"/>
          <w:u w:val="single"/>
        </w:rPr>
      </w:pPr>
    </w:p>
    <w:p w14:paraId="455745F4" w14:textId="77777777" w:rsidR="00C14899" w:rsidRPr="005F0E22" w:rsidRDefault="00C14899" w:rsidP="00C14899">
      <w:pPr>
        <w:jc w:val="both"/>
        <w:rPr>
          <w:rFonts w:ascii="IHBCAM+Arial" w:hAnsi="IHBCAM+Arial" w:cs="IHBCAM+Arial"/>
          <w:b/>
          <w:i/>
          <w:color w:val="000000"/>
          <w:sz w:val="23"/>
          <w:szCs w:val="23"/>
          <w:u w:val="single"/>
        </w:rPr>
      </w:pPr>
    </w:p>
    <w:p w14:paraId="455745F5"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455745F6"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455745F7"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455745F8"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455745F9"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455745FA"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455745FB"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455745FC"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455745FD"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455745FE"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455745FF"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45574600" w14:textId="77777777" w:rsidR="00C14899" w:rsidRPr="00D90530" w:rsidRDefault="00C14899" w:rsidP="00C14899">
      <w:pPr>
        <w:ind w:left="66"/>
        <w:contextualSpacing/>
        <w:jc w:val="both"/>
        <w:rPr>
          <w:bCs/>
          <w:color w:val="000000"/>
          <w:sz w:val="24"/>
          <w:szCs w:val="24"/>
          <w:highlight w:val="yellow"/>
        </w:rPr>
      </w:pPr>
    </w:p>
    <w:p w14:paraId="45574601"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45574602"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45574603"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45574604"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RdO,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45574605"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RdO </w:t>
      </w:r>
    </w:p>
    <w:p w14:paraId="45574606"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45574607"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45574608"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45574609"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4557460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4557460B"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4557460C" w14:textId="77777777" w:rsidR="00C14899" w:rsidRPr="005F0E22" w:rsidRDefault="00C14899" w:rsidP="00C14899">
      <w:pPr>
        <w:jc w:val="both"/>
        <w:rPr>
          <w:bCs/>
          <w:color w:val="000000"/>
          <w:sz w:val="24"/>
          <w:szCs w:val="24"/>
        </w:rPr>
      </w:pPr>
    </w:p>
    <w:p w14:paraId="4557460D"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4557460E" w14:textId="77777777" w:rsidR="00C14899" w:rsidRDefault="00C14899" w:rsidP="00C14899">
      <w:pPr>
        <w:pStyle w:val="Testonotadichiusura"/>
      </w:pPr>
    </w:p>
    <w:p w14:paraId="4557460F" w14:textId="77777777" w:rsidR="00C14899" w:rsidRPr="005F0E22" w:rsidRDefault="00C14899" w:rsidP="00C14899">
      <w:pPr>
        <w:jc w:val="both"/>
        <w:rPr>
          <w:rFonts w:cs="IHBCAM+Arial"/>
          <w:b/>
          <w:i/>
          <w:color w:val="000000"/>
          <w:sz w:val="23"/>
          <w:szCs w:val="23"/>
          <w:u w:val="single"/>
        </w:rPr>
      </w:pPr>
    </w:p>
    <w:p w14:paraId="45574610"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w:t>
      </w:r>
      <w:proofErr w:type="spellStart"/>
      <w:r w:rsidRPr="00BC14B7">
        <w:rPr>
          <w:rFonts w:cs="IHBCAM+Arial"/>
          <w:b/>
          <w:i/>
          <w:color w:val="000000"/>
          <w:sz w:val="23"/>
          <w:szCs w:val="23"/>
          <w:u w:val="single"/>
          <w:lang w:val="en-GB"/>
        </w:rPr>
        <w:t>Esempio</w:t>
      </w:r>
      <w:proofErr w:type="spellEnd"/>
      <w:r w:rsidRPr="00BC14B7">
        <w:rPr>
          <w:rFonts w:cs="IHBCAM+Arial"/>
          <w:b/>
          <w:i/>
          <w:color w:val="000000"/>
          <w:sz w:val="23"/>
          <w:szCs w:val="23"/>
          <w:u w:val="single"/>
          <w:lang w:val="en-GB"/>
        </w:rPr>
        <w:t xml:space="preserve"> Project Directive </w:t>
      </w:r>
    </w:p>
    <w:p w14:paraId="45574611" w14:textId="77777777" w:rsidR="00C14899" w:rsidRPr="00BC14B7" w:rsidRDefault="00C14899" w:rsidP="00C14899">
      <w:pPr>
        <w:jc w:val="both"/>
        <w:rPr>
          <w:rFonts w:cs="IHBCAM+Arial"/>
          <w:color w:val="000000"/>
          <w:sz w:val="23"/>
          <w:szCs w:val="23"/>
          <w:lang w:val="en-GB"/>
        </w:rPr>
      </w:pPr>
    </w:p>
    <w:p w14:paraId="45574612" w14:textId="77777777" w:rsidR="00C14899" w:rsidRPr="00BC14B7" w:rsidRDefault="00C14899" w:rsidP="00C14899">
      <w:pPr>
        <w:jc w:val="both"/>
        <w:rPr>
          <w:rFonts w:cs="IHBCAM+Arial"/>
          <w:color w:val="000000"/>
          <w:sz w:val="23"/>
          <w:szCs w:val="23"/>
          <w:lang w:val="en-GB"/>
        </w:rPr>
      </w:pPr>
    </w:p>
    <w:p w14:paraId="45574613" w14:textId="77777777" w:rsidR="00C14899" w:rsidRPr="00BC14B7" w:rsidRDefault="00C14899" w:rsidP="00C14899">
      <w:pPr>
        <w:jc w:val="both"/>
        <w:rPr>
          <w:rFonts w:cs="IHBCAM+Arial"/>
          <w:color w:val="000000"/>
          <w:sz w:val="23"/>
          <w:szCs w:val="23"/>
          <w:lang w:val="en-GB"/>
        </w:rPr>
      </w:pPr>
      <w:r w:rsidRPr="0038728C">
        <w:rPr>
          <w:noProof/>
          <w:lang w:val="en-US"/>
        </w:rPr>
        <w:lastRenderedPageBreak/>
        <w:drawing>
          <wp:inline distT="0" distB="0" distL="0" distR="0" wp14:anchorId="45574847" wp14:editId="4557484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5574614" w14:textId="77777777" w:rsidR="00C14899" w:rsidRPr="00BC14B7" w:rsidRDefault="00C14899" w:rsidP="00C14899">
      <w:pPr>
        <w:jc w:val="both"/>
        <w:rPr>
          <w:rFonts w:cs="IHBCAM+Arial"/>
          <w:color w:val="000000"/>
          <w:sz w:val="23"/>
          <w:szCs w:val="23"/>
        </w:rPr>
      </w:pPr>
    </w:p>
    <w:p w14:paraId="45574615" w14:textId="77777777" w:rsidR="00C14899" w:rsidRPr="00BC14B7" w:rsidRDefault="00C14899" w:rsidP="00C14899">
      <w:pPr>
        <w:jc w:val="both"/>
        <w:rPr>
          <w:rFonts w:cs="IHBCAM+Arial"/>
          <w:color w:val="000000"/>
          <w:sz w:val="23"/>
          <w:szCs w:val="23"/>
        </w:rPr>
      </w:pPr>
    </w:p>
    <w:p w14:paraId="45574616" w14:textId="77777777" w:rsidR="00C14899" w:rsidRPr="00BC14B7" w:rsidRDefault="00C14899" w:rsidP="00C14899">
      <w:pPr>
        <w:jc w:val="both"/>
        <w:rPr>
          <w:rFonts w:cs="IHBCAM+Arial"/>
          <w:color w:val="000000"/>
          <w:sz w:val="23"/>
          <w:szCs w:val="23"/>
        </w:rPr>
      </w:pPr>
    </w:p>
    <w:p w14:paraId="45574617" w14:textId="77777777" w:rsidR="00C14899" w:rsidRDefault="00C14899" w:rsidP="00C14899">
      <w:pPr>
        <w:jc w:val="both"/>
        <w:rPr>
          <w:rFonts w:cs="IHBCAM+Arial"/>
          <w:color w:val="000000"/>
          <w:sz w:val="23"/>
          <w:szCs w:val="23"/>
        </w:rPr>
      </w:pPr>
    </w:p>
    <w:p w14:paraId="45574618" w14:textId="77777777" w:rsidR="00C14899" w:rsidRDefault="00C14899" w:rsidP="00C14899">
      <w:pPr>
        <w:jc w:val="both"/>
        <w:rPr>
          <w:rFonts w:cs="IHBCAM+Arial"/>
          <w:color w:val="000000"/>
          <w:sz w:val="23"/>
          <w:szCs w:val="23"/>
        </w:rPr>
      </w:pPr>
    </w:p>
    <w:p w14:paraId="45574619" w14:textId="77777777" w:rsidR="00C14899" w:rsidRDefault="00C14899" w:rsidP="00C14899">
      <w:pPr>
        <w:jc w:val="both"/>
        <w:rPr>
          <w:rFonts w:cs="IHBCAM+Arial"/>
          <w:color w:val="000000"/>
          <w:sz w:val="23"/>
          <w:szCs w:val="23"/>
        </w:rPr>
      </w:pPr>
    </w:p>
    <w:p w14:paraId="4557461A" w14:textId="77777777" w:rsidR="00C14899" w:rsidRDefault="00C14899" w:rsidP="00C14899">
      <w:pPr>
        <w:jc w:val="both"/>
        <w:rPr>
          <w:rFonts w:cs="IHBCAM+Arial"/>
          <w:color w:val="000000"/>
          <w:sz w:val="23"/>
          <w:szCs w:val="23"/>
        </w:rPr>
      </w:pPr>
    </w:p>
    <w:p w14:paraId="4557461B" w14:textId="77777777" w:rsidR="00C14899" w:rsidRDefault="00C14899" w:rsidP="00C14899">
      <w:pPr>
        <w:jc w:val="both"/>
        <w:rPr>
          <w:rFonts w:cs="IHBCAM+Arial"/>
          <w:color w:val="000000"/>
          <w:sz w:val="23"/>
          <w:szCs w:val="23"/>
        </w:rPr>
      </w:pPr>
    </w:p>
    <w:p w14:paraId="4557461C" w14:textId="77777777" w:rsidR="00C14899" w:rsidRDefault="00C14899" w:rsidP="00C14899">
      <w:pPr>
        <w:jc w:val="both"/>
        <w:rPr>
          <w:rFonts w:cs="IHBCAM+Arial"/>
          <w:color w:val="000000"/>
          <w:sz w:val="23"/>
          <w:szCs w:val="23"/>
        </w:rPr>
      </w:pPr>
    </w:p>
    <w:p w14:paraId="4557461D" w14:textId="77777777" w:rsidR="00C14899" w:rsidRDefault="00C14899" w:rsidP="00C14899">
      <w:pPr>
        <w:jc w:val="both"/>
        <w:rPr>
          <w:rFonts w:cs="IHBCAM+Arial"/>
          <w:color w:val="000000"/>
          <w:sz w:val="23"/>
          <w:szCs w:val="23"/>
        </w:rPr>
      </w:pPr>
    </w:p>
    <w:p w14:paraId="4557461E"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Change </w:t>
      </w:r>
      <w:proofErr w:type="spellStart"/>
      <w:r w:rsidRPr="00BC14B7">
        <w:rPr>
          <w:rFonts w:cs="IHBCAM+Arial"/>
          <w:b/>
          <w:i/>
          <w:color w:val="000000"/>
          <w:sz w:val="23"/>
          <w:szCs w:val="23"/>
          <w:u w:val="single"/>
        </w:rPr>
        <w:t>Proposal</w:t>
      </w:r>
      <w:proofErr w:type="spellEnd"/>
      <w:r w:rsidRPr="00BC14B7">
        <w:rPr>
          <w:rFonts w:cs="IHBCAM+Arial"/>
          <w:b/>
          <w:i/>
          <w:color w:val="000000"/>
          <w:sz w:val="23"/>
          <w:szCs w:val="23"/>
          <w:u w:val="single"/>
        </w:rPr>
        <w:t xml:space="preserve"> </w:t>
      </w:r>
    </w:p>
    <w:p w14:paraId="4557461F" w14:textId="77777777" w:rsidR="00C14899" w:rsidRPr="00BC14B7" w:rsidRDefault="00C14899" w:rsidP="00C14899">
      <w:pPr>
        <w:jc w:val="both"/>
        <w:rPr>
          <w:rFonts w:cs="IHBCAM+Arial"/>
          <w:color w:val="000000"/>
          <w:sz w:val="23"/>
          <w:szCs w:val="23"/>
          <w:lang w:val="en-GB"/>
        </w:rPr>
      </w:pPr>
    </w:p>
    <w:p w14:paraId="45574620" w14:textId="77777777" w:rsidR="00C14899" w:rsidRPr="00BC14B7" w:rsidRDefault="00C14899" w:rsidP="00C14899">
      <w:pPr>
        <w:jc w:val="center"/>
        <w:rPr>
          <w:rFonts w:cs="IHBCAM+Arial"/>
          <w:color w:val="000000"/>
          <w:sz w:val="23"/>
          <w:szCs w:val="23"/>
          <w:lang w:val="en-GB"/>
        </w:rPr>
      </w:pPr>
      <w:r w:rsidRPr="0038728C">
        <w:rPr>
          <w:noProof/>
          <w:lang w:val="en-US"/>
        </w:rPr>
        <w:lastRenderedPageBreak/>
        <w:drawing>
          <wp:inline distT="0" distB="0" distL="0" distR="0" wp14:anchorId="45574849" wp14:editId="4557484A">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45574621" w14:textId="77777777" w:rsidR="00C14899" w:rsidRPr="00BC14B7" w:rsidRDefault="00C14899" w:rsidP="00C14899">
      <w:pPr>
        <w:rPr>
          <w:rFonts w:eastAsia="Times New Roman" w:cs="Times New Roman"/>
          <w:sz w:val="20"/>
          <w:szCs w:val="20"/>
          <w:lang w:eastAsia="it-IT"/>
        </w:rPr>
      </w:pPr>
    </w:p>
    <w:p w14:paraId="45574622" w14:textId="77777777" w:rsidR="00C14899" w:rsidRPr="00BC14B7" w:rsidRDefault="00C14899" w:rsidP="00C14899">
      <w:pPr>
        <w:rPr>
          <w:rFonts w:eastAsia="Times New Roman" w:cs="Times New Roman"/>
          <w:sz w:val="20"/>
          <w:szCs w:val="20"/>
          <w:lang w:eastAsia="it-IT"/>
        </w:rPr>
      </w:pPr>
    </w:p>
    <w:p w14:paraId="45574623" w14:textId="77777777" w:rsidR="00C14899" w:rsidRPr="00BC14B7" w:rsidRDefault="00C14899" w:rsidP="00C14899">
      <w:pPr>
        <w:rPr>
          <w:rFonts w:eastAsia="Times New Roman" w:cs="Times New Roman"/>
          <w:sz w:val="20"/>
          <w:szCs w:val="20"/>
          <w:lang w:eastAsia="it-IT"/>
        </w:rPr>
      </w:pPr>
    </w:p>
    <w:p w14:paraId="45574624" w14:textId="77777777" w:rsidR="00C14899" w:rsidRPr="00BC14B7" w:rsidRDefault="00C14899" w:rsidP="00C14899">
      <w:pPr>
        <w:rPr>
          <w:rFonts w:eastAsia="Times New Roman" w:cs="Times New Roman"/>
          <w:sz w:val="20"/>
          <w:szCs w:val="20"/>
          <w:lang w:eastAsia="it-IT"/>
        </w:rPr>
      </w:pPr>
    </w:p>
    <w:p w14:paraId="45574625" w14:textId="77777777" w:rsidR="00C14899" w:rsidRPr="00BC14B7" w:rsidRDefault="00C14899" w:rsidP="00C14899">
      <w:pPr>
        <w:rPr>
          <w:rFonts w:eastAsia="Times New Roman" w:cs="Times New Roman"/>
          <w:sz w:val="20"/>
          <w:szCs w:val="20"/>
          <w:lang w:eastAsia="it-IT"/>
        </w:rPr>
      </w:pPr>
    </w:p>
    <w:p w14:paraId="45574626" w14:textId="77777777" w:rsidR="00C14899" w:rsidRPr="00BC14B7" w:rsidRDefault="00C14899" w:rsidP="00C14899">
      <w:pPr>
        <w:rPr>
          <w:rFonts w:eastAsia="Times New Roman" w:cs="Times New Roman"/>
          <w:sz w:val="20"/>
          <w:szCs w:val="20"/>
          <w:lang w:eastAsia="it-IT"/>
        </w:rPr>
      </w:pPr>
    </w:p>
    <w:p w14:paraId="45574627" w14:textId="77777777" w:rsidR="00C14899" w:rsidRPr="00BC14B7" w:rsidRDefault="00C14899" w:rsidP="00C14899">
      <w:pPr>
        <w:rPr>
          <w:rFonts w:eastAsia="Times New Roman" w:cs="Times New Roman"/>
          <w:sz w:val="20"/>
          <w:szCs w:val="20"/>
          <w:lang w:eastAsia="it-IT"/>
        </w:rPr>
      </w:pPr>
    </w:p>
    <w:p w14:paraId="45574628" w14:textId="77777777" w:rsidR="00C14899" w:rsidRPr="00BC14B7" w:rsidRDefault="00C14899" w:rsidP="00C14899">
      <w:pPr>
        <w:rPr>
          <w:rFonts w:eastAsia="Times New Roman" w:cs="Times New Roman"/>
          <w:sz w:val="20"/>
          <w:szCs w:val="20"/>
          <w:lang w:eastAsia="it-IT"/>
        </w:rPr>
      </w:pPr>
    </w:p>
    <w:p w14:paraId="45574629"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4557462A" w14:textId="77777777" w:rsidR="00C14899" w:rsidRPr="00BC14B7" w:rsidRDefault="00C14899" w:rsidP="00C14899">
      <w:pPr>
        <w:rPr>
          <w:rFonts w:eastAsia="Times New Roman" w:cs="Times New Roman"/>
          <w:sz w:val="20"/>
          <w:szCs w:val="20"/>
          <w:lang w:eastAsia="it-IT"/>
        </w:rPr>
      </w:pPr>
    </w:p>
    <w:p w14:paraId="4557462B" w14:textId="77777777" w:rsidR="00C14899" w:rsidRPr="00BC14B7" w:rsidRDefault="00C14899" w:rsidP="00C14899">
      <w:pPr>
        <w:rPr>
          <w:rFonts w:eastAsia="Times New Roman" w:cs="Times New Roman"/>
          <w:sz w:val="20"/>
          <w:szCs w:val="20"/>
          <w:lang w:eastAsia="it-IT"/>
        </w:rPr>
      </w:pPr>
    </w:p>
    <w:p w14:paraId="4557462C"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drawing>
          <wp:inline distT="0" distB="0" distL="0" distR="0" wp14:anchorId="4557484B" wp14:editId="4557484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4557462D"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lastRenderedPageBreak/>
        <w:drawing>
          <wp:inline distT="0" distB="0" distL="0" distR="0" wp14:anchorId="4557484D" wp14:editId="4557484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4557462E" w14:textId="77777777" w:rsidR="00C14899" w:rsidRPr="00BC14B7" w:rsidRDefault="00C14899" w:rsidP="00C14899">
      <w:pPr>
        <w:rPr>
          <w:rFonts w:eastAsia="Times New Roman" w:cs="Times New Roman"/>
          <w:sz w:val="20"/>
          <w:szCs w:val="20"/>
          <w:lang w:val="en-GB" w:eastAsia="it-IT"/>
        </w:rPr>
      </w:pPr>
    </w:p>
    <w:p w14:paraId="4557462F"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45574630"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2"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45574633" w14:textId="77777777" w:rsidR="00C14899" w:rsidRPr="00C619A4" w:rsidRDefault="00C14899" w:rsidP="00C14899"/>
    <w:p w14:paraId="45574634"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45574635" w14:textId="77777777" w:rsidR="00C14899" w:rsidRPr="00BC14B7" w:rsidRDefault="00C14899" w:rsidP="00C14899">
      <w:pPr>
        <w:jc w:val="both"/>
        <w:rPr>
          <w:rFonts w:cs="IHBCFO+Arial,Bold"/>
          <w:b/>
          <w:bCs/>
          <w:color w:val="000000"/>
          <w:sz w:val="23"/>
          <w:szCs w:val="23"/>
        </w:rPr>
      </w:pPr>
    </w:p>
    <w:p w14:paraId="45574636" w14:textId="77777777" w:rsidR="00C14899" w:rsidRPr="00BC14B7" w:rsidRDefault="00C14899" w:rsidP="00C14899">
      <w:pPr>
        <w:jc w:val="both"/>
        <w:rPr>
          <w:rFonts w:cs="IHBCFO+Arial,Bold"/>
          <w:b/>
          <w:bCs/>
          <w:color w:val="000000"/>
          <w:sz w:val="23"/>
          <w:szCs w:val="23"/>
        </w:rPr>
      </w:pPr>
    </w:p>
    <w:p w14:paraId="45574637" w14:textId="77777777" w:rsidR="00C14899" w:rsidRPr="00BC14B7" w:rsidRDefault="00C14899" w:rsidP="00C14899">
      <w:pPr>
        <w:jc w:val="both"/>
        <w:rPr>
          <w:rFonts w:cs="IHBCFO+Arial,Bold"/>
          <w:b/>
          <w:bCs/>
          <w:color w:val="000000"/>
          <w:sz w:val="23"/>
          <w:szCs w:val="23"/>
        </w:rPr>
      </w:pPr>
    </w:p>
    <w:p w14:paraId="45574638" w14:textId="77777777" w:rsidR="00C14899" w:rsidRPr="00BC14B7" w:rsidRDefault="00C14899" w:rsidP="00C14899">
      <w:pPr>
        <w:jc w:val="both"/>
        <w:rPr>
          <w:rFonts w:cs="IHBCFO+Arial,Bold"/>
          <w:b/>
          <w:bCs/>
          <w:color w:val="000000"/>
          <w:sz w:val="23"/>
          <w:szCs w:val="23"/>
        </w:rPr>
      </w:pPr>
    </w:p>
    <w:p w14:paraId="45574639" w14:textId="77777777" w:rsidR="00C14899" w:rsidRPr="00BC14B7" w:rsidRDefault="00C14899" w:rsidP="00C14899">
      <w:pPr>
        <w:jc w:val="both"/>
        <w:rPr>
          <w:rFonts w:cs="IHBCFO+Arial,Bold"/>
          <w:b/>
          <w:bCs/>
          <w:color w:val="000000"/>
          <w:sz w:val="23"/>
          <w:szCs w:val="23"/>
        </w:rPr>
      </w:pPr>
    </w:p>
    <w:p w14:paraId="4557463A" w14:textId="77777777" w:rsidR="00C14899" w:rsidRPr="00BC14B7" w:rsidRDefault="00C14899" w:rsidP="00C14899">
      <w:pPr>
        <w:jc w:val="both"/>
        <w:rPr>
          <w:rFonts w:cs="IHBCFO+Arial,Bold"/>
          <w:b/>
          <w:bCs/>
          <w:color w:val="000000"/>
          <w:sz w:val="23"/>
          <w:szCs w:val="23"/>
        </w:rPr>
      </w:pPr>
    </w:p>
    <w:p w14:paraId="4557463B" w14:textId="77777777" w:rsidR="00C14899" w:rsidRDefault="00C14899" w:rsidP="00C14899">
      <w:pPr>
        <w:jc w:val="both"/>
        <w:rPr>
          <w:rFonts w:cs="IHBCFO+Arial,Bold"/>
          <w:b/>
          <w:bCs/>
          <w:color w:val="000000"/>
          <w:sz w:val="23"/>
          <w:szCs w:val="23"/>
        </w:rPr>
      </w:pPr>
    </w:p>
    <w:p w14:paraId="4557463C" w14:textId="77777777" w:rsidR="00C14899" w:rsidRDefault="00C14899" w:rsidP="00C14899">
      <w:pPr>
        <w:jc w:val="both"/>
        <w:rPr>
          <w:rFonts w:cs="IHBCFO+Arial,Bold"/>
          <w:b/>
          <w:bCs/>
          <w:color w:val="000000"/>
          <w:sz w:val="23"/>
          <w:szCs w:val="23"/>
        </w:rPr>
      </w:pPr>
    </w:p>
    <w:p w14:paraId="4557463D" w14:textId="77777777" w:rsidR="00C14899" w:rsidRDefault="00C14899" w:rsidP="00C14899">
      <w:pPr>
        <w:jc w:val="both"/>
        <w:rPr>
          <w:rFonts w:cs="IHBCFO+Arial,Bold"/>
          <w:b/>
          <w:bCs/>
          <w:color w:val="000000"/>
          <w:sz w:val="23"/>
          <w:szCs w:val="23"/>
        </w:rPr>
      </w:pPr>
    </w:p>
    <w:p w14:paraId="4557463E" w14:textId="77777777" w:rsidR="00C14899" w:rsidRDefault="00C14899" w:rsidP="00C14899">
      <w:pPr>
        <w:jc w:val="both"/>
        <w:rPr>
          <w:rFonts w:cs="IHBCFO+Arial,Bold"/>
          <w:b/>
          <w:bCs/>
          <w:color w:val="000000"/>
          <w:sz w:val="23"/>
          <w:szCs w:val="23"/>
        </w:rPr>
      </w:pPr>
    </w:p>
    <w:p w14:paraId="4557463F" w14:textId="77777777" w:rsidR="00C14899" w:rsidRPr="00BC14B7" w:rsidRDefault="00C14899" w:rsidP="00C14899">
      <w:pPr>
        <w:jc w:val="both"/>
        <w:rPr>
          <w:rFonts w:cs="IHBCFO+Arial,Bold"/>
          <w:b/>
          <w:bCs/>
          <w:color w:val="000000"/>
          <w:sz w:val="23"/>
          <w:szCs w:val="23"/>
        </w:rPr>
      </w:pPr>
    </w:p>
    <w:p w14:paraId="45574640" w14:textId="77777777" w:rsidR="00C14899" w:rsidRPr="00BC14B7" w:rsidRDefault="00C14899" w:rsidP="00C14899">
      <w:pPr>
        <w:jc w:val="both"/>
        <w:rPr>
          <w:rFonts w:cs="IHBCFO+Arial,Bold"/>
          <w:color w:val="000000"/>
          <w:sz w:val="23"/>
          <w:szCs w:val="23"/>
        </w:rPr>
      </w:pPr>
    </w:p>
    <w:p w14:paraId="45574641" w14:textId="77777777" w:rsidR="00C14899" w:rsidRDefault="00C14899" w:rsidP="00C14899">
      <w:pPr>
        <w:rPr>
          <w:rFonts w:cs="IGOJCN+TimesNewRoman,Bold"/>
          <w:b/>
          <w:bCs/>
          <w:color w:val="000000"/>
        </w:rPr>
      </w:pPr>
    </w:p>
    <w:p w14:paraId="45574642" w14:textId="77777777" w:rsidR="00C14899" w:rsidRDefault="00C14899" w:rsidP="00C14899">
      <w:pPr>
        <w:rPr>
          <w:rFonts w:cs="IGOJCN+TimesNewRoman,Bold"/>
          <w:b/>
          <w:bCs/>
          <w:color w:val="000000"/>
        </w:rPr>
      </w:pPr>
    </w:p>
    <w:p w14:paraId="45574643" w14:textId="77777777" w:rsidR="00C14899" w:rsidRDefault="00C14899" w:rsidP="00C14899">
      <w:pPr>
        <w:rPr>
          <w:rFonts w:cs="IGOJCN+TimesNewRoman,Bold"/>
          <w:b/>
          <w:bCs/>
          <w:color w:val="000000"/>
        </w:rPr>
      </w:pPr>
    </w:p>
    <w:p w14:paraId="45574644" w14:textId="77777777" w:rsidR="00C14899" w:rsidRDefault="00C14899" w:rsidP="00C14899">
      <w:pPr>
        <w:rPr>
          <w:rFonts w:cs="IGOJCN+TimesNewRoman,Bold"/>
          <w:b/>
          <w:bCs/>
          <w:color w:val="000000"/>
        </w:rPr>
      </w:pPr>
    </w:p>
    <w:p w14:paraId="45574645" w14:textId="77777777" w:rsidR="00C14899" w:rsidRDefault="00C14899" w:rsidP="00C14899">
      <w:pPr>
        <w:rPr>
          <w:rFonts w:cs="IGOJCN+TimesNewRoman,Bold"/>
          <w:b/>
          <w:bCs/>
          <w:color w:val="000000"/>
        </w:rPr>
      </w:pPr>
    </w:p>
    <w:p w14:paraId="45574646" w14:textId="77777777" w:rsidR="00C14899" w:rsidRDefault="00C14899" w:rsidP="00C14899">
      <w:pPr>
        <w:rPr>
          <w:rFonts w:cs="IGOJCN+TimesNewRoman,Bold"/>
          <w:b/>
          <w:bCs/>
          <w:color w:val="000000"/>
        </w:rPr>
      </w:pPr>
    </w:p>
    <w:p w14:paraId="45574647" w14:textId="77777777" w:rsidR="00C14899" w:rsidRDefault="00C14899" w:rsidP="00C14899">
      <w:pPr>
        <w:rPr>
          <w:rFonts w:cs="IGOJCN+TimesNewRoman,Bold"/>
          <w:b/>
          <w:bCs/>
          <w:color w:val="000000"/>
        </w:rPr>
      </w:pPr>
    </w:p>
    <w:p w14:paraId="45574648" w14:textId="77777777" w:rsidR="00C14899" w:rsidRDefault="00C14899" w:rsidP="00C14899">
      <w:pPr>
        <w:rPr>
          <w:rFonts w:cs="IGOJCN+TimesNewRoman,Bold"/>
          <w:b/>
          <w:bCs/>
          <w:color w:val="000000"/>
        </w:rPr>
      </w:pPr>
    </w:p>
    <w:p w14:paraId="45574649" w14:textId="77777777" w:rsidR="00C14899" w:rsidRDefault="00C14899" w:rsidP="00C14899">
      <w:pPr>
        <w:rPr>
          <w:rFonts w:cs="IGOJCN+TimesNewRoman,Bold"/>
          <w:b/>
          <w:bCs/>
          <w:color w:val="000000"/>
        </w:rPr>
      </w:pPr>
    </w:p>
    <w:p w14:paraId="4557464A"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4557464B" w14:textId="77777777" w:rsidR="00C14899" w:rsidRPr="00BC14B7" w:rsidRDefault="00C14899" w:rsidP="00C14899">
      <w:pPr>
        <w:rPr>
          <w:rFonts w:cs="IGOJCN+TimesNewRoman,Bold"/>
          <w:b/>
          <w:bCs/>
          <w:color w:val="000000"/>
        </w:rPr>
      </w:pPr>
    </w:p>
    <w:p w14:paraId="4557464C"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4557464D"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4557464E"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4557464F"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45574650" w14:textId="77777777" w:rsidR="00C14899" w:rsidRPr="005F0E22" w:rsidRDefault="00C14899" w:rsidP="00C14899">
      <w:pPr>
        <w:jc w:val="both"/>
        <w:rPr>
          <w:rFonts w:cs="Times New Roman"/>
          <w:color w:val="000000"/>
        </w:rPr>
      </w:pPr>
    </w:p>
    <w:p w14:paraId="4557465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45574652"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557465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Configuration and information management): </w:t>
      </w:r>
    </w:p>
    <w:p w14:paraId="45574654"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45574655"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45574656" w14:textId="77777777" w:rsidR="00C14899" w:rsidRPr="005F0E22" w:rsidRDefault="00C14899" w:rsidP="00C14899">
      <w:pPr>
        <w:autoSpaceDE w:val="0"/>
        <w:autoSpaceDN w:val="0"/>
        <w:adjustRightInd w:val="0"/>
        <w:jc w:val="both"/>
        <w:rPr>
          <w:rFonts w:cs="Times New Roman"/>
          <w:color w:val="000000"/>
        </w:rPr>
      </w:pPr>
    </w:p>
    <w:p w14:paraId="45574657"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45574658" w14:textId="77777777" w:rsidR="00C14899" w:rsidRPr="00BC14B7" w:rsidRDefault="00C14899" w:rsidP="00C14899">
      <w:pPr>
        <w:autoSpaceDE w:val="0"/>
        <w:autoSpaceDN w:val="0"/>
        <w:adjustRightInd w:val="0"/>
        <w:ind w:left="851"/>
        <w:jc w:val="both"/>
        <w:rPr>
          <w:rFonts w:cs="Times New Roman"/>
          <w:color w:val="000000"/>
        </w:rPr>
      </w:pPr>
    </w:p>
    <w:p w14:paraId="45574659"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4557465A" w14:textId="77777777" w:rsidR="00C14899" w:rsidRPr="005F0E22" w:rsidRDefault="00C14899" w:rsidP="00C14899">
      <w:pPr>
        <w:autoSpaceDE w:val="0"/>
        <w:autoSpaceDN w:val="0"/>
        <w:adjustRightInd w:val="0"/>
        <w:ind w:left="851"/>
        <w:jc w:val="both"/>
        <w:rPr>
          <w:rFonts w:cs="Times New Roman"/>
        </w:rPr>
      </w:pPr>
    </w:p>
    <w:p w14:paraId="4557465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4557465C"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4557465D"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4557465E"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4557465F" w14:textId="77777777" w:rsidR="00C14899" w:rsidRPr="005F0E22" w:rsidRDefault="00C14899" w:rsidP="00C14899">
      <w:pPr>
        <w:autoSpaceDE w:val="0"/>
        <w:autoSpaceDN w:val="0"/>
        <w:adjustRightInd w:val="0"/>
        <w:jc w:val="both"/>
        <w:rPr>
          <w:rFonts w:cs="Times New Roman"/>
          <w:color w:val="000000"/>
        </w:rPr>
      </w:pPr>
    </w:p>
    <w:p w14:paraId="45574660"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45574661" w14:textId="77777777" w:rsidR="00C14899" w:rsidRPr="00BC14B7" w:rsidRDefault="00C14899" w:rsidP="00C14899">
      <w:pPr>
        <w:pStyle w:val="Testonotaapidipagina"/>
        <w:rPr>
          <w:rFonts w:asciiTheme="minorHAnsi" w:hAnsiTheme="minorHAnsi"/>
          <w:lang w:val="it-IT"/>
        </w:rPr>
      </w:pPr>
    </w:p>
    <w:p w14:paraId="45574662"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45574663"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45574664"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45574665" w14:textId="77777777" w:rsidR="00C14899" w:rsidRPr="005F0E22" w:rsidRDefault="00C14899" w:rsidP="00C14899">
      <w:pPr>
        <w:rPr>
          <w:rFonts w:cs="Times New Roman"/>
          <w:color w:val="000000"/>
        </w:rPr>
      </w:pPr>
      <w:r w:rsidRPr="005F0E22">
        <w:rPr>
          <w:rFonts w:cs="Times New Roman"/>
        </w:rPr>
        <w:t xml:space="preserve">La proposta di modifica (ECP- Engineering Change </w:t>
      </w:r>
      <w:proofErr w:type="spellStart"/>
      <w:r w:rsidRPr="005F0E22">
        <w:rPr>
          <w:rFonts w:cs="Times New Roman"/>
        </w:rPr>
        <w:t>Proposal</w:t>
      </w:r>
      <w:proofErr w:type="spellEnd"/>
      <w:r w:rsidRPr="005F0E22">
        <w:rPr>
          <w:rFonts w:cs="Times New Roman"/>
        </w:rPr>
        <w:t xml:space="preserve">) sarà esaminata dal Responsabile di Programma  del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45574666"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45574667"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45574668" w14:textId="77777777" w:rsidR="00C14899" w:rsidRPr="005F0E22" w:rsidRDefault="00C14899" w:rsidP="00C14899">
      <w:pPr>
        <w:jc w:val="both"/>
        <w:rPr>
          <w:rFonts w:cs="Times New Roman"/>
          <w:color w:val="000000"/>
        </w:rPr>
      </w:pPr>
      <w:r w:rsidRPr="005F0E22">
        <w:rPr>
          <w:rFonts w:cs="Times New Roman"/>
          <w:color w:val="000000"/>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45574669"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4557466A"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4557466B"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4557466C"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4557466D"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4557466E"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4557466F"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45574670"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45574671"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45574672" w14:textId="77777777" w:rsidR="00C14899" w:rsidRPr="005F0E22" w:rsidRDefault="00C14899" w:rsidP="00C14899">
      <w:pPr>
        <w:rPr>
          <w:rFonts w:cs="Times New Roman"/>
          <w:color w:val="000000"/>
        </w:rPr>
      </w:pPr>
    </w:p>
    <w:p w14:paraId="45574673"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45574674" w14:textId="77777777" w:rsidR="00C14899" w:rsidRPr="005F0E22" w:rsidRDefault="00C14899" w:rsidP="00C14899">
      <w:pPr>
        <w:jc w:val="both"/>
        <w:rPr>
          <w:rFonts w:cs="Times New Roman"/>
          <w:color w:val="000000"/>
        </w:rPr>
      </w:pPr>
      <w:r w:rsidRPr="005F0E22">
        <w:rPr>
          <w:rFonts w:cs="Times New Roman"/>
          <w:color w:val="000000"/>
        </w:rPr>
        <w:t xml:space="preserve">L’ASI, approva i Configuration (and Data) Management Plan (CM/CADM Plan) sottoposti dalle ditte all’Ente per approvazione; in questi sono definiti i dettagli per la gestione, da parte del Contraente stesso, delle modifiche. </w:t>
      </w:r>
    </w:p>
    <w:p w14:paraId="45574675"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45574676"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Configuration Control del Product Assurance ASI abbia correlato la stessa con l’Engineering Change </w:t>
      </w:r>
      <w:proofErr w:type="spellStart"/>
      <w:r w:rsidRPr="005F0E22">
        <w:rPr>
          <w:rFonts w:cs="Times New Roman"/>
          <w:color w:val="000000"/>
        </w:rPr>
        <w:t>Request</w:t>
      </w:r>
      <w:proofErr w:type="spellEnd"/>
      <w:r w:rsidRPr="005F0E22">
        <w:rPr>
          <w:rFonts w:cs="Times New Roman"/>
          <w:color w:val="000000"/>
        </w:rPr>
        <w:t xml:space="preserve"> (ECR), concordata o da concordare con l’Ente internazionale. </w:t>
      </w:r>
    </w:p>
    <w:p w14:paraId="45574677"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45574678"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45574679"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4557467A"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4557467B"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 xml:space="preserve">Engineering Change </w:t>
      </w:r>
      <w:proofErr w:type="spellStart"/>
      <w:r w:rsidRPr="005F0E22">
        <w:rPr>
          <w:rFonts w:cs="Times New Roman"/>
          <w:b/>
          <w:color w:val="000000"/>
        </w:rPr>
        <w:t>Proposal</w:t>
      </w:r>
      <w:proofErr w:type="spellEnd"/>
      <w:r w:rsidRPr="005F0E22">
        <w:rPr>
          <w:rFonts w:cs="Times New Roman"/>
          <w:b/>
          <w:color w:val="000000"/>
        </w:rPr>
        <w:t xml:space="preserve">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4557467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4557467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4557467E"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4557467F" w14:textId="77777777" w:rsidR="00C14899" w:rsidRPr="005F0E22" w:rsidRDefault="00C14899" w:rsidP="00C14899">
      <w:pPr>
        <w:autoSpaceDE w:val="0"/>
        <w:autoSpaceDN w:val="0"/>
        <w:adjustRightInd w:val="0"/>
        <w:jc w:val="both"/>
        <w:rPr>
          <w:rFonts w:cs="Times New Roman"/>
          <w:color w:val="000000"/>
        </w:rPr>
      </w:pPr>
    </w:p>
    <w:p w14:paraId="45574680"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4557468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4557468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4557468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45574684" w14:textId="77777777" w:rsidR="00C14899" w:rsidRPr="005F0E22" w:rsidRDefault="00C14899" w:rsidP="00C14899">
      <w:pPr>
        <w:autoSpaceDE w:val="0"/>
        <w:autoSpaceDN w:val="0"/>
        <w:adjustRightInd w:val="0"/>
        <w:jc w:val="both"/>
        <w:rPr>
          <w:rFonts w:cs="Times New Roman"/>
          <w:color w:val="000000"/>
        </w:rPr>
      </w:pPr>
    </w:p>
    <w:p w14:paraId="45574685"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45574686"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4557468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45574688"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45574689"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4557468A" w14:textId="77777777" w:rsidR="00C14899" w:rsidRPr="005F0E22" w:rsidRDefault="00C14899" w:rsidP="00C14899">
      <w:pPr>
        <w:autoSpaceDE w:val="0"/>
        <w:autoSpaceDN w:val="0"/>
        <w:adjustRightInd w:val="0"/>
        <w:rPr>
          <w:rFonts w:cs="Times New Roman"/>
          <w:color w:val="000000"/>
        </w:rPr>
      </w:pPr>
    </w:p>
    <w:p w14:paraId="4557468B" w14:textId="77777777" w:rsidR="00C14899" w:rsidRPr="005F0E22" w:rsidRDefault="00C14899" w:rsidP="00C14899">
      <w:pPr>
        <w:jc w:val="both"/>
        <w:rPr>
          <w:rFonts w:cs="Times New Roman"/>
          <w:color w:val="000000"/>
        </w:rPr>
      </w:pPr>
      <w:r w:rsidRPr="005F0E22">
        <w:rPr>
          <w:rFonts w:cs="Times New Roman"/>
          <w:color w:val="000000"/>
        </w:rPr>
        <w:t xml:space="preserve">Le responsabilità dei membri del CRB da parte industriale sono solitamente indicate nel CADM/CM (Configuration And Data Management) Plan, che viene emesso per il programma. </w:t>
      </w:r>
    </w:p>
    <w:p w14:paraId="4557468C"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4557468D" w14:textId="77777777" w:rsidR="00C14899" w:rsidRDefault="00C14899" w:rsidP="00C14899">
      <w:pPr>
        <w:rPr>
          <w:rFonts w:cs="Times New Roman"/>
          <w:b/>
          <w:i/>
          <w:color w:val="000000"/>
        </w:rPr>
      </w:pPr>
    </w:p>
    <w:p w14:paraId="4557468E" w14:textId="77777777" w:rsidR="00C14899" w:rsidRDefault="00C14899" w:rsidP="00C14899">
      <w:pPr>
        <w:rPr>
          <w:rFonts w:cs="Times New Roman"/>
          <w:b/>
          <w:i/>
          <w:color w:val="000000"/>
        </w:rPr>
      </w:pPr>
    </w:p>
    <w:p w14:paraId="4557468F" w14:textId="77777777" w:rsidR="00C14899" w:rsidRDefault="00C14899" w:rsidP="00C14899">
      <w:pPr>
        <w:rPr>
          <w:rFonts w:cs="Times New Roman"/>
          <w:b/>
          <w:i/>
          <w:color w:val="000000"/>
        </w:rPr>
      </w:pPr>
    </w:p>
    <w:p w14:paraId="45574690" w14:textId="77777777" w:rsidR="00C14899" w:rsidRDefault="00C14899" w:rsidP="00C14899">
      <w:pPr>
        <w:rPr>
          <w:rFonts w:cs="Times New Roman"/>
          <w:b/>
          <w:i/>
          <w:color w:val="000000"/>
        </w:rPr>
      </w:pPr>
    </w:p>
    <w:p w14:paraId="45574691" w14:textId="77777777" w:rsidR="00C14899" w:rsidRDefault="00C14899" w:rsidP="00C14899">
      <w:pPr>
        <w:rPr>
          <w:rFonts w:cs="Times New Roman"/>
          <w:b/>
          <w:i/>
          <w:color w:val="000000"/>
        </w:rPr>
      </w:pPr>
    </w:p>
    <w:p w14:paraId="45574692" w14:textId="77777777" w:rsidR="00C14899" w:rsidRDefault="00C14899" w:rsidP="00C14899">
      <w:pPr>
        <w:rPr>
          <w:rFonts w:cs="Times New Roman"/>
          <w:b/>
          <w:i/>
          <w:color w:val="000000"/>
        </w:rPr>
      </w:pPr>
    </w:p>
    <w:p w14:paraId="45574693" w14:textId="77777777" w:rsidR="00C14899" w:rsidRDefault="00C14899" w:rsidP="00C14899">
      <w:pPr>
        <w:rPr>
          <w:rFonts w:cs="Times New Roman"/>
          <w:b/>
          <w:i/>
          <w:color w:val="000000"/>
        </w:rPr>
      </w:pPr>
    </w:p>
    <w:p w14:paraId="45574694" w14:textId="77777777" w:rsidR="00C14899" w:rsidRPr="005F0E22" w:rsidRDefault="00C14899" w:rsidP="00C14899">
      <w:pPr>
        <w:rPr>
          <w:rFonts w:cs="Times New Roman"/>
          <w:b/>
          <w:i/>
          <w:color w:val="000000"/>
        </w:rPr>
      </w:pPr>
    </w:p>
    <w:p w14:paraId="45574695"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45574696" w14:textId="77777777" w:rsidR="00C14899" w:rsidRPr="005F0E22" w:rsidRDefault="00C14899" w:rsidP="00C14899">
      <w:pPr>
        <w:rPr>
          <w:rFonts w:cs="Times New Roman"/>
          <w:color w:val="000000"/>
        </w:rPr>
      </w:pPr>
    </w:p>
    <w:p w14:paraId="45574697"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45574698"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45574699"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4557469A"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9B"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4557469C"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r>
      <w:proofErr w:type="spellStart"/>
      <w:r w:rsidRPr="00BC14B7">
        <w:rPr>
          <w:rFonts w:cs="Times New Roman"/>
          <w:color w:val="000000"/>
          <w:lang w:val="fr-FR"/>
        </w:rPr>
        <w:t>X</w:t>
      </w:r>
      <w:proofErr w:type="spellEnd"/>
      <w:r w:rsidRPr="00BC14B7">
        <w:rPr>
          <w:rFonts w:cs="Times New Roman"/>
          <w:color w:val="000000"/>
          <w:lang w:val="fr-FR"/>
        </w:rPr>
        <w:t xml:space="preserve"> </w:t>
      </w:r>
    </w:p>
    <w:p w14:paraId="4557469D"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4557469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4557469F"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455746A0"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455746A1"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A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455746A3"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455746A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455746A5"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455746A6"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455746A7"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455746A8"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w:t>
      </w:r>
      <w:proofErr w:type="spellStart"/>
      <w:r w:rsidRPr="005F0E22">
        <w:rPr>
          <w:rFonts w:cs="Times New Roman"/>
          <w:color w:val="000000"/>
        </w:rPr>
        <w:t>milestones</w:t>
      </w:r>
      <w:proofErr w:type="spellEnd"/>
      <w:r w:rsidRPr="005F0E22">
        <w:rPr>
          <w:rFonts w:cs="Times New Roman"/>
          <w:color w:val="000000"/>
        </w:rPr>
        <w:t xml:space="preserve"> contrattuali </w:t>
      </w:r>
    </w:p>
    <w:p w14:paraId="455746A9"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455746AA"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455746AB"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455746AC"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455746AD"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455746AE"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455746AF"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455746B0"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455746B1"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455746B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455746B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455746B4"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455746B5" w14:textId="77777777" w:rsidR="00C14899" w:rsidRPr="005F0E22" w:rsidRDefault="00C14899" w:rsidP="00C14899">
      <w:pPr>
        <w:jc w:val="both"/>
        <w:rPr>
          <w:rFonts w:cs="Times New Roman"/>
          <w:color w:val="000000"/>
        </w:rPr>
      </w:pPr>
    </w:p>
    <w:p w14:paraId="455746B6" w14:textId="77777777" w:rsidR="00C14899" w:rsidRPr="005F0E22" w:rsidRDefault="00C14899" w:rsidP="00C14899">
      <w:pPr>
        <w:jc w:val="both"/>
        <w:rPr>
          <w:rFonts w:cs="IHBCAM+Arial"/>
          <w:color w:val="000000"/>
          <w:u w:val="single"/>
        </w:rPr>
      </w:pPr>
    </w:p>
    <w:p w14:paraId="455746B7" w14:textId="77777777" w:rsidR="00C14899" w:rsidRPr="005F0E22" w:rsidRDefault="00C14899" w:rsidP="00C14899">
      <w:pPr>
        <w:jc w:val="both"/>
        <w:rPr>
          <w:rFonts w:cs="IHBCAM+Arial"/>
          <w:color w:val="000000"/>
          <w:u w:val="single"/>
        </w:rPr>
      </w:pPr>
    </w:p>
    <w:p w14:paraId="455746B8" w14:textId="77777777" w:rsidR="00C14899" w:rsidRPr="005F0E22" w:rsidRDefault="00C14899" w:rsidP="00C14899">
      <w:pPr>
        <w:jc w:val="both"/>
        <w:rPr>
          <w:rFonts w:cs="IHBCAM+Arial"/>
          <w:color w:val="000000"/>
          <w:sz w:val="28"/>
          <w:szCs w:val="28"/>
          <w:u w:val="single"/>
        </w:rPr>
      </w:pPr>
    </w:p>
    <w:p w14:paraId="455746B9" w14:textId="77777777" w:rsidR="00C14899" w:rsidRPr="005F0E22" w:rsidRDefault="00C14899" w:rsidP="00C14899">
      <w:pPr>
        <w:jc w:val="both"/>
        <w:rPr>
          <w:rFonts w:cs="IHBCAM+Arial"/>
          <w:color w:val="000000"/>
          <w:sz w:val="28"/>
          <w:szCs w:val="28"/>
          <w:u w:val="single"/>
        </w:rPr>
      </w:pPr>
    </w:p>
    <w:p w14:paraId="455746BA" w14:textId="77777777" w:rsidR="00C14899" w:rsidRPr="005F0E22" w:rsidRDefault="00C14899" w:rsidP="00C14899">
      <w:pPr>
        <w:jc w:val="both"/>
        <w:rPr>
          <w:rFonts w:cs="IHBCAM+Arial"/>
          <w:color w:val="000000"/>
          <w:sz w:val="28"/>
          <w:szCs w:val="28"/>
          <w:u w:val="single"/>
        </w:rPr>
      </w:pPr>
    </w:p>
    <w:p w14:paraId="455746BB" w14:textId="77777777" w:rsidR="00C14899" w:rsidRPr="005F0E22" w:rsidRDefault="00C14899" w:rsidP="00C14899">
      <w:pPr>
        <w:jc w:val="both"/>
        <w:rPr>
          <w:rFonts w:cs="IHBCAM+Arial"/>
          <w:color w:val="000000"/>
          <w:sz w:val="28"/>
          <w:szCs w:val="28"/>
          <w:u w:val="single"/>
        </w:rPr>
      </w:pPr>
    </w:p>
    <w:p w14:paraId="455746BC"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455746BD"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455746BE" w14:textId="77777777" w:rsidR="00C14899" w:rsidRPr="005F0E22" w:rsidRDefault="00C14899" w:rsidP="00C14899"/>
    <w:p w14:paraId="455746BF" w14:textId="77777777" w:rsidR="00C14899" w:rsidRPr="005F0E22" w:rsidRDefault="00C14899" w:rsidP="00C14899">
      <w:r w:rsidRPr="005F0E22">
        <w:br w:type="page"/>
      </w:r>
    </w:p>
    <w:p w14:paraId="455746C0"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455746C1"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455746C2" w14:textId="77777777" w:rsidR="00C14899" w:rsidRPr="005F0E22" w:rsidRDefault="00C14899" w:rsidP="00C14899">
      <w:r w:rsidRPr="005F0E22">
        <w:t>La presente metodologia rappresenta un riferimento generale che sarà di volta in volta personalizzato alle specificità aziendali.</w:t>
      </w:r>
    </w:p>
    <w:p w14:paraId="455746C3"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455746C4" w14:textId="77777777" w:rsidR="00C14899" w:rsidRPr="005F0E22" w:rsidRDefault="00C14899" w:rsidP="00C14899"/>
    <w:p w14:paraId="455746C5"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455746C6"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55746C7"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455746C8" w14:textId="77777777" w:rsidR="00C14899" w:rsidRPr="005F0E22" w:rsidRDefault="00C14899" w:rsidP="00C14899"/>
    <w:p w14:paraId="455746C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455746CA"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455746CB" w14:textId="77777777" w:rsidR="00C14899" w:rsidRPr="005F0E22" w:rsidRDefault="00C14899" w:rsidP="00C14899">
      <w:pPr>
        <w:rPr>
          <w:b/>
        </w:rPr>
      </w:pPr>
      <w:r w:rsidRPr="005F0E22">
        <w:rPr>
          <w:b/>
        </w:rPr>
        <w:t>I criteri generali andranno adattati alle specifiche realtà aziendali a cui andranno applicati.</w:t>
      </w:r>
    </w:p>
    <w:p w14:paraId="455746CC" w14:textId="77777777" w:rsidR="00C14899" w:rsidRPr="005F0E22" w:rsidRDefault="00C14899" w:rsidP="00C14899"/>
    <w:p w14:paraId="455746CD"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455746CE"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455746CF" w14:textId="77777777" w:rsidR="00C14899" w:rsidRPr="005F0E22" w:rsidRDefault="00C14899" w:rsidP="00C14899"/>
    <w:p w14:paraId="455746D0"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455746D1"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55746D2"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455746D3" w14:textId="77777777" w:rsidR="00C14899" w:rsidRPr="005F0E22" w:rsidRDefault="00C14899" w:rsidP="00C14899"/>
    <w:p w14:paraId="455746D4"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455746D5"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455746D6" w14:textId="77777777" w:rsidR="00C14899" w:rsidRPr="005F0E22" w:rsidRDefault="00C14899" w:rsidP="00C14899">
      <w:r w:rsidRPr="005F0E22">
        <w:t>La documentazione di riferimento di norma è la seguente:</w:t>
      </w:r>
    </w:p>
    <w:p w14:paraId="455746D7" w14:textId="77777777" w:rsidR="00C14899" w:rsidRPr="005F0E22" w:rsidRDefault="00C14899" w:rsidP="00C14899">
      <w:pPr>
        <w:spacing w:after="80"/>
        <w:ind w:left="284" w:hanging="142"/>
        <w:jc w:val="both"/>
      </w:pPr>
      <w:r w:rsidRPr="005F0E22">
        <w:t>• Fatture in fotocopia/originale/</w:t>
      </w:r>
      <w:proofErr w:type="spellStart"/>
      <w:r w:rsidRPr="005F0E22">
        <w:t>elettonico</w:t>
      </w:r>
      <w:proofErr w:type="spellEnd"/>
      <w:r w:rsidRPr="005F0E22">
        <w:t>;</w:t>
      </w:r>
    </w:p>
    <w:p w14:paraId="455746D8" w14:textId="77777777" w:rsidR="00C14899" w:rsidRPr="005F0E22" w:rsidRDefault="00C14899" w:rsidP="00C14899">
      <w:pPr>
        <w:spacing w:after="80"/>
        <w:ind w:left="284" w:hanging="142"/>
        <w:jc w:val="both"/>
      </w:pPr>
      <w:r w:rsidRPr="005F0E22">
        <w:t>• Ordini in fotocopia/originale/elettronico;</w:t>
      </w:r>
    </w:p>
    <w:p w14:paraId="455746D9" w14:textId="77777777" w:rsidR="00C14899" w:rsidRPr="005F0E22" w:rsidRDefault="00C14899" w:rsidP="00C14899">
      <w:pPr>
        <w:spacing w:after="80"/>
        <w:ind w:left="284" w:hanging="142"/>
        <w:jc w:val="both"/>
      </w:pPr>
      <w:r w:rsidRPr="005F0E22">
        <w:t>• Tabulati di contabilità analitica;</w:t>
      </w:r>
    </w:p>
    <w:p w14:paraId="455746DA" w14:textId="77777777" w:rsidR="00C14899" w:rsidRPr="005F0E22" w:rsidRDefault="00C14899" w:rsidP="00C14899">
      <w:pPr>
        <w:spacing w:after="80"/>
        <w:ind w:left="284" w:hanging="142"/>
        <w:jc w:val="both"/>
      </w:pPr>
      <w:r w:rsidRPr="005F0E22">
        <w:t>• Tabulati di contabilità di magazzino;</w:t>
      </w:r>
    </w:p>
    <w:p w14:paraId="455746DB"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455746DC"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455746DD"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455746DE"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455746DF" w14:textId="77777777" w:rsidR="00C14899" w:rsidRPr="005F0E22" w:rsidRDefault="00C14899" w:rsidP="00C14899">
      <w:pPr>
        <w:spacing w:after="80"/>
        <w:ind w:left="284" w:hanging="142"/>
        <w:jc w:val="both"/>
      </w:pPr>
      <w:r w:rsidRPr="005F0E22">
        <w:t xml:space="preserve">• Estratti conto, in originale, emessi da società, eventualmente convenzionate con il Contraente, per la fornitura di servizi (ad </w:t>
      </w:r>
      <w:proofErr w:type="spellStart"/>
      <w:r w:rsidRPr="005F0E22">
        <w:t>es</w:t>
      </w:r>
      <w:proofErr w:type="spellEnd"/>
      <w:r w:rsidRPr="005F0E22">
        <w:t>: biglietti aereo, treno, pernottamento, autonoleggio, affitto residence, ecc…) sulla/e commessa/e di contratto;</w:t>
      </w:r>
    </w:p>
    <w:p w14:paraId="455746E0" w14:textId="77777777" w:rsidR="00C14899" w:rsidRPr="005F0E22" w:rsidRDefault="00C14899" w:rsidP="00C14899">
      <w:pPr>
        <w:jc w:val="both"/>
      </w:pPr>
    </w:p>
    <w:p w14:paraId="455746E1" w14:textId="77777777" w:rsidR="00C14899" w:rsidRPr="005F0E22" w:rsidRDefault="00C14899" w:rsidP="00C14899">
      <w:pPr>
        <w:jc w:val="both"/>
      </w:pPr>
      <w:r w:rsidRPr="005F0E22">
        <w:t>Ai successivi punti viene riportata, per ciascuna tipologia di costo, una descrizione più analitica della documentazione.</w:t>
      </w:r>
    </w:p>
    <w:p w14:paraId="455746E2" w14:textId="77777777" w:rsidR="00C14899" w:rsidRPr="005F0E22" w:rsidRDefault="00C14899" w:rsidP="00C14899"/>
    <w:p w14:paraId="455746E3"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455746E4" w14:textId="77777777" w:rsidR="00C14899" w:rsidRPr="005F0E22" w:rsidRDefault="00C14899" w:rsidP="00C14899">
      <w:r w:rsidRPr="005F0E22">
        <w:t>Lo svolgimento delle attività di verifica avviene presso la sede del Contraente il quale deve provvedere alla logistica necessaria.</w:t>
      </w:r>
    </w:p>
    <w:p w14:paraId="455746E5" w14:textId="77777777" w:rsidR="00C14899" w:rsidRPr="005F0E22" w:rsidRDefault="00C14899" w:rsidP="00C14899">
      <w:r w:rsidRPr="005F0E22">
        <w:t>Lo svolgimento delle attività di verifica si effettua esaminando la documentazione relativa alle seguenti tipologie di costo:</w:t>
      </w:r>
    </w:p>
    <w:p w14:paraId="455746E6" w14:textId="77777777" w:rsidR="00C14899" w:rsidRPr="005F0E22" w:rsidRDefault="00C14899" w:rsidP="00C14899">
      <w:pPr>
        <w:spacing w:after="80"/>
        <w:ind w:left="284" w:hanging="142"/>
      </w:pPr>
      <w:r w:rsidRPr="005F0E22">
        <w:t>• LAVORO</w:t>
      </w:r>
    </w:p>
    <w:p w14:paraId="455746E7" w14:textId="77777777" w:rsidR="00C14899" w:rsidRPr="005F0E22" w:rsidRDefault="00C14899" w:rsidP="00C14899">
      <w:pPr>
        <w:spacing w:after="80"/>
        <w:ind w:left="284" w:hanging="142"/>
      </w:pPr>
      <w:r w:rsidRPr="005F0E22">
        <w:t>• PRELEVAMENTI DA MAGAZZINO</w:t>
      </w:r>
    </w:p>
    <w:p w14:paraId="455746E8" w14:textId="77777777" w:rsidR="00C14899" w:rsidRPr="005F0E22" w:rsidRDefault="00C14899" w:rsidP="00C14899">
      <w:pPr>
        <w:spacing w:after="80"/>
        <w:ind w:left="284" w:hanging="142"/>
      </w:pPr>
      <w:r w:rsidRPr="005F0E22">
        <w:lastRenderedPageBreak/>
        <w:t>• FACILITIES INTERNE</w:t>
      </w:r>
    </w:p>
    <w:p w14:paraId="455746E9" w14:textId="77777777" w:rsidR="00C14899" w:rsidRPr="005F0E22" w:rsidRDefault="00C14899" w:rsidP="00C14899">
      <w:pPr>
        <w:spacing w:after="80"/>
        <w:ind w:left="284" w:hanging="142"/>
      </w:pPr>
      <w:r w:rsidRPr="005F0E22">
        <w:t>• VIAGGI E MISSIONI</w:t>
      </w:r>
    </w:p>
    <w:p w14:paraId="455746EA" w14:textId="77777777" w:rsidR="00C14899" w:rsidRPr="005F0E22" w:rsidRDefault="00C14899" w:rsidP="00C14899">
      <w:pPr>
        <w:spacing w:after="80"/>
        <w:ind w:left="284" w:hanging="142"/>
      </w:pPr>
      <w:r w:rsidRPr="005F0E22">
        <w:t>• COSTI ESTERNI</w:t>
      </w:r>
    </w:p>
    <w:p w14:paraId="455746EB" w14:textId="77777777" w:rsidR="00C14899" w:rsidRPr="005F0E22" w:rsidRDefault="00C14899" w:rsidP="00C14899"/>
    <w:p w14:paraId="455746EC" w14:textId="77777777" w:rsidR="00C14899" w:rsidRPr="005F0E22" w:rsidRDefault="00C14899" w:rsidP="00C14899">
      <w:r w:rsidRPr="005F0E22">
        <w:t>I COSTI ESTERNI sono così ripartiti:</w:t>
      </w:r>
    </w:p>
    <w:p w14:paraId="455746ED" w14:textId="77777777" w:rsidR="00C14899" w:rsidRPr="005F0E22" w:rsidRDefault="00C14899" w:rsidP="00C14899">
      <w:pPr>
        <w:numPr>
          <w:ilvl w:val="0"/>
          <w:numId w:val="10"/>
        </w:numPr>
        <w:ind w:left="567" w:hanging="283"/>
        <w:contextualSpacing/>
      </w:pPr>
      <w:r w:rsidRPr="005F0E22">
        <w:t xml:space="preserve">Altri Costi (Other </w:t>
      </w:r>
      <w:proofErr w:type="spellStart"/>
      <w:r w:rsidRPr="005F0E22">
        <w:t>Costs</w:t>
      </w:r>
      <w:proofErr w:type="spellEnd"/>
      <w:r w:rsidRPr="005F0E22">
        <w:t xml:space="preserve"> del PSS A escluso prelevamenti da magazzino, viaggi e missioni)</w:t>
      </w:r>
    </w:p>
    <w:p w14:paraId="455746EE" w14:textId="77777777" w:rsidR="00C14899" w:rsidRPr="005F0E22" w:rsidRDefault="00C14899" w:rsidP="00C14899">
      <w:pPr>
        <w:numPr>
          <w:ilvl w:val="0"/>
          <w:numId w:val="10"/>
        </w:numPr>
        <w:ind w:left="567" w:hanging="283"/>
        <w:contextualSpacing/>
      </w:pPr>
      <w:r w:rsidRPr="005F0E22">
        <w:t>Costi di Subappaltatore (Mandanti nel caso di RTI)</w:t>
      </w:r>
    </w:p>
    <w:p w14:paraId="455746EF"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455746F0" w14:textId="77777777" w:rsidR="00C14899" w:rsidRPr="005F0E22" w:rsidRDefault="00C14899" w:rsidP="00C14899">
      <w:pPr>
        <w:numPr>
          <w:ilvl w:val="0"/>
          <w:numId w:val="10"/>
        </w:numPr>
        <w:ind w:left="567" w:hanging="283"/>
        <w:contextualSpacing/>
        <w:jc w:val="both"/>
      </w:pPr>
      <w:r w:rsidRPr="005F0E22">
        <w:t>Costi di subappaltatore se a divisioni, aree o altre strutture è stata affidata la realizzazione di sottosistemi, unità, ecc..;</w:t>
      </w:r>
    </w:p>
    <w:p w14:paraId="455746F1" w14:textId="77777777" w:rsidR="00C14899" w:rsidRPr="005F0E22" w:rsidRDefault="00C14899" w:rsidP="00C14899">
      <w:pPr>
        <w:numPr>
          <w:ilvl w:val="0"/>
          <w:numId w:val="10"/>
        </w:numPr>
        <w:ind w:left="567" w:hanging="283"/>
        <w:contextualSpacing/>
        <w:jc w:val="both"/>
      </w:pPr>
      <w:r w:rsidRPr="005F0E22">
        <w:t xml:space="preserve">Costi Interni </w:t>
      </w:r>
      <w:proofErr w:type="spellStart"/>
      <w:r w:rsidRPr="005F0E22">
        <w:t>interdivisionali</w:t>
      </w:r>
      <w:proofErr w:type="spellEnd"/>
      <w:r w:rsidRPr="005F0E22">
        <w:t xml:space="preserve"> / </w:t>
      </w:r>
      <w:proofErr w:type="spellStart"/>
      <w:r w:rsidRPr="005F0E22">
        <w:t>interarea</w:t>
      </w:r>
      <w:proofErr w:type="spellEnd"/>
      <w:r w:rsidRPr="005F0E22">
        <w:t xml:space="preserve"> / </w:t>
      </w:r>
      <w:proofErr w:type="spellStart"/>
      <w:r w:rsidRPr="005F0E22">
        <w:t>interstruttura</w:t>
      </w:r>
      <w:proofErr w:type="spellEnd"/>
      <w:r w:rsidRPr="005F0E22">
        <w:t xml:space="preserve"> se queste hanno svolto altre attività dirette.</w:t>
      </w:r>
    </w:p>
    <w:p w14:paraId="455746F2" w14:textId="77777777" w:rsidR="00C14899" w:rsidRPr="005F0E22" w:rsidRDefault="00C14899" w:rsidP="00C14899"/>
    <w:p w14:paraId="455746F3"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455746F4"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55746F5"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455746F6"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455746F7" w14:textId="77777777" w:rsidR="00C14899" w:rsidRPr="005F0E22" w:rsidRDefault="00C14899" w:rsidP="00C14899"/>
    <w:p w14:paraId="455746F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6F9"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455746FA"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455746FB"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455746FC"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455746FD"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455746FE"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455746FF"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45574700" w14:textId="77777777" w:rsidR="00C14899" w:rsidRPr="00C619A4" w:rsidRDefault="00C14899" w:rsidP="00C14899">
      <w:pPr>
        <w:jc w:val="both"/>
      </w:pPr>
      <w:r w:rsidRPr="005F0E22">
        <w:t xml:space="preserve">Il totale di ore accertate, valorizzate nei modi previsti al secondo e terzo comma del </w:t>
      </w:r>
      <w:proofErr w:type="spellStart"/>
      <w:r w:rsidRPr="005F0E22">
        <w:t>paragr</w:t>
      </w:r>
      <w:proofErr w:type="spellEnd"/>
      <w:r w:rsidRPr="005F0E22">
        <w:t xml:space="preserve">. </w:t>
      </w:r>
      <w:r w:rsidRPr="00C619A4">
        <w:t>4.1., fornisce il costo del lavoro accertato.</w:t>
      </w:r>
    </w:p>
    <w:p w14:paraId="45574701"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02" w14:textId="77777777" w:rsidR="00C14899" w:rsidRPr="005F0E22" w:rsidRDefault="00C14899" w:rsidP="00C14899">
      <w:r w:rsidRPr="005F0E22">
        <w:t>I dati vengono raccolti e processati nel modo seguente:</w:t>
      </w:r>
    </w:p>
    <w:p w14:paraId="45574703"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45574704"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45574705"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45574706"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45574707"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45574708"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5574709"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4557470A"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4557470B"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4557470C" w14:textId="77777777" w:rsidR="00C14899" w:rsidRPr="005F0E22" w:rsidRDefault="00C14899" w:rsidP="00C14899">
      <w:pPr>
        <w:numPr>
          <w:ilvl w:val="0"/>
          <w:numId w:val="13"/>
        </w:numPr>
        <w:contextualSpacing/>
        <w:jc w:val="both"/>
      </w:pPr>
      <w:r w:rsidRPr="005F0E22">
        <w:t>per centri di costo diretti o per livelli contrattuali;</w:t>
      </w:r>
    </w:p>
    <w:p w14:paraId="4557470D"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4557470E"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45574720"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55747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45574710"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4557471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4557471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4557471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4557471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4557471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4557471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4557471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4557471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4557471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557471A"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4557471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4557471C"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D"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4557471E"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45574732"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7472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4557472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4557472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4557472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557472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4557472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5574727"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5574728"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45574729"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4557472A"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557472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4557472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4557472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4557472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557472F"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557473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557473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45574733" w14:textId="77777777" w:rsidR="00C14899" w:rsidRPr="00C619A4" w:rsidRDefault="00C14899" w:rsidP="00C14899">
      <w:pPr>
        <w:jc w:val="both"/>
      </w:pPr>
    </w:p>
    <w:p w14:paraId="45574734" w14:textId="77777777" w:rsidR="00C14899" w:rsidRPr="00C619A4" w:rsidRDefault="00C14899" w:rsidP="00C14899">
      <w:pPr>
        <w:jc w:val="both"/>
      </w:pPr>
    </w:p>
    <w:p w14:paraId="45574735"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45574736"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4557473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38"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45574739"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4557473A"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3B" w14:textId="77777777" w:rsidR="00C14899" w:rsidRPr="005F0E22" w:rsidRDefault="00C14899" w:rsidP="00C14899">
      <w:r w:rsidRPr="005F0E22">
        <w:t>I dati vengono raccolti e processati nel modo seguente:</w:t>
      </w:r>
    </w:p>
    <w:p w14:paraId="4557473C"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4557473D"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4557473E"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4557473F"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45574740"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45574741" w14:textId="77777777" w:rsidR="00C14899" w:rsidRPr="005F0E22" w:rsidRDefault="00C14899" w:rsidP="00C14899">
      <w:pPr>
        <w:spacing w:after="120"/>
      </w:pPr>
    </w:p>
    <w:p w14:paraId="45574742" w14:textId="77777777" w:rsidR="00C14899" w:rsidRPr="005F0E22" w:rsidRDefault="00C14899" w:rsidP="00C14899">
      <w:pPr>
        <w:spacing w:after="120"/>
      </w:pPr>
    </w:p>
    <w:p w14:paraId="45574743" w14:textId="77777777" w:rsidR="00C14899" w:rsidRPr="005F0E22" w:rsidRDefault="00C14899" w:rsidP="00C14899">
      <w:pPr>
        <w:spacing w:after="120"/>
      </w:pPr>
    </w:p>
    <w:p w14:paraId="45574744"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45574745"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45574746"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45574747"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4557474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49" w14:textId="77777777" w:rsidR="00C14899" w:rsidRPr="005F0E22" w:rsidRDefault="00C14899" w:rsidP="00C14899">
      <w:r w:rsidRPr="005F0E22">
        <w:t>I costi per uso di Facilities interne sono riconosciuti ad imputazione diretta se previsto dalle certificazioni di riferimento di cui al par. 4.1.</w:t>
      </w:r>
    </w:p>
    <w:p w14:paraId="4557474A" w14:textId="77777777" w:rsidR="00C14899" w:rsidRPr="005F0E22" w:rsidRDefault="00C14899" w:rsidP="00C14899">
      <w:r w:rsidRPr="005F0E22">
        <w:t xml:space="preserve">I costi accertati sulla/e commessa/e di progetto sono determinati dal prodotto tra le quantità accertate, espresse in unità di misura di cui al </w:t>
      </w:r>
      <w:proofErr w:type="spellStart"/>
      <w:r w:rsidRPr="005F0E22">
        <w:t>paragr</w:t>
      </w:r>
      <w:proofErr w:type="spellEnd"/>
      <w:r w:rsidRPr="005F0E22">
        <w:t xml:space="preserve">. 4.3. e le tariffe di riferimento di cui al </w:t>
      </w:r>
      <w:proofErr w:type="spellStart"/>
      <w:r w:rsidRPr="005F0E22">
        <w:t>paragr</w:t>
      </w:r>
      <w:proofErr w:type="spellEnd"/>
      <w:r w:rsidRPr="005F0E22">
        <w:t>. 4.1.</w:t>
      </w:r>
    </w:p>
    <w:p w14:paraId="4557474B" w14:textId="77777777" w:rsidR="00C14899" w:rsidRPr="005F0E22" w:rsidRDefault="00C14899" w:rsidP="00C14899">
      <w:r w:rsidRPr="005F0E22">
        <w:t>La rilevazione dei dati avviene secondo le procedure previste all’interno dell’Azienda per ciascuna delle Facilities utilizzate.</w:t>
      </w:r>
    </w:p>
    <w:p w14:paraId="4557474C" w14:textId="77777777" w:rsidR="00C14899" w:rsidRPr="005F0E22" w:rsidRDefault="00C14899" w:rsidP="00C14899">
      <w:r w:rsidRPr="005F0E22">
        <w:t>Prima dell’inizio dell’attività di controllo il Contraente fornisce all’ASI la descrizione di dette procedure e le modalità di imputazione alla/e commessa/e di progetto ( o alle strutture );</w:t>
      </w:r>
    </w:p>
    <w:p w14:paraId="4557474D"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4557474E" w14:textId="77777777" w:rsidR="00C14899" w:rsidRPr="00C619A4" w:rsidRDefault="00C14899" w:rsidP="00C14899">
      <w:pPr>
        <w:ind w:left="720"/>
        <w:rPr>
          <w:b/>
          <w:bCs/>
          <w:i/>
          <w:iCs/>
          <w:spacing w:val="5"/>
        </w:rPr>
      </w:pPr>
    </w:p>
    <w:p w14:paraId="4557474F"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45574750"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45574751"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45574752"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45574753"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45574754" w14:textId="77777777" w:rsidR="00C14899" w:rsidRPr="005F0E22" w:rsidRDefault="00C14899" w:rsidP="00C14899"/>
    <w:p w14:paraId="45574755"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45574756"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4557475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58"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45574759"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4557475A"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4557475B"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4557475C" w14:textId="77777777" w:rsidR="00C14899" w:rsidRPr="005F0E22" w:rsidRDefault="00C14899" w:rsidP="00C14899">
      <w:pPr>
        <w:jc w:val="both"/>
      </w:pPr>
      <w:r w:rsidRPr="005F0E22">
        <w:t>Alle spese accertate non si applica il ricarico dell’utile.</w:t>
      </w:r>
    </w:p>
    <w:p w14:paraId="4557475D" w14:textId="77777777" w:rsidR="00C14899" w:rsidRPr="005F0E22" w:rsidRDefault="00C14899" w:rsidP="00C14899"/>
    <w:p w14:paraId="4557475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5F" w14:textId="77777777" w:rsidR="00C14899" w:rsidRPr="005F0E22" w:rsidRDefault="00C14899" w:rsidP="00C14899">
      <w:r w:rsidRPr="005F0E22">
        <w:t>I dati vengono raccolti e processati nel modo seguente:</w:t>
      </w:r>
    </w:p>
    <w:p w14:paraId="45574760" w14:textId="77777777" w:rsidR="00C14899" w:rsidRPr="00C619A4" w:rsidRDefault="00C14899" w:rsidP="00C14899">
      <w:pPr>
        <w:numPr>
          <w:ilvl w:val="0"/>
          <w:numId w:val="14"/>
        </w:numPr>
        <w:contextualSpacing/>
        <w:jc w:val="both"/>
      </w:pPr>
      <w:r w:rsidRPr="00C619A4">
        <w:t>Nominativo dipendente in missione;</w:t>
      </w:r>
    </w:p>
    <w:p w14:paraId="45574761" w14:textId="77777777" w:rsidR="00C14899" w:rsidRPr="00C619A4" w:rsidRDefault="00C14899" w:rsidP="00C14899">
      <w:pPr>
        <w:numPr>
          <w:ilvl w:val="0"/>
          <w:numId w:val="14"/>
        </w:numPr>
        <w:contextualSpacing/>
        <w:jc w:val="both"/>
      </w:pPr>
      <w:r w:rsidRPr="00C619A4">
        <w:t>Periodo missione;</w:t>
      </w:r>
    </w:p>
    <w:p w14:paraId="45574762" w14:textId="77777777" w:rsidR="00C14899" w:rsidRPr="00C619A4" w:rsidRDefault="00C14899" w:rsidP="00C14899">
      <w:pPr>
        <w:numPr>
          <w:ilvl w:val="0"/>
          <w:numId w:val="14"/>
        </w:numPr>
        <w:contextualSpacing/>
        <w:jc w:val="both"/>
      </w:pPr>
      <w:r w:rsidRPr="00C619A4">
        <w:t>Destinazione;</w:t>
      </w:r>
    </w:p>
    <w:p w14:paraId="45574763" w14:textId="77777777" w:rsidR="00C14899" w:rsidRPr="00C619A4" w:rsidRDefault="00C14899" w:rsidP="00C14899">
      <w:pPr>
        <w:numPr>
          <w:ilvl w:val="0"/>
          <w:numId w:val="14"/>
        </w:numPr>
        <w:contextualSpacing/>
        <w:jc w:val="both"/>
      </w:pPr>
      <w:r w:rsidRPr="00C619A4">
        <w:t>Codice commessa;</w:t>
      </w:r>
    </w:p>
    <w:p w14:paraId="45574764" w14:textId="77777777" w:rsidR="00C14899" w:rsidRPr="005F0E22" w:rsidRDefault="00C14899" w:rsidP="00C14899">
      <w:pPr>
        <w:numPr>
          <w:ilvl w:val="0"/>
          <w:numId w:val="14"/>
        </w:numPr>
        <w:contextualSpacing/>
        <w:jc w:val="both"/>
      </w:pPr>
      <w:r w:rsidRPr="005F0E22">
        <w:t>Acquisizione delle note spese in originale;</w:t>
      </w:r>
    </w:p>
    <w:p w14:paraId="45574765"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45574766" w14:textId="77777777" w:rsidR="00C14899" w:rsidRPr="005F0E22" w:rsidRDefault="00C14899" w:rsidP="00C14899">
      <w:pPr>
        <w:numPr>
          <w:ilvl w:val="0"/>
          <w:numId w:val="14"/>
        </w:numPr>
        <w:contextualSpacing/>
        <w:jc w:val="both"/>
      </w:pPr>
      <w:r w:rsidRPr="005F0E22">
        <w:t xml:space="preserve">Raccolta dei dati risultanti dagli estratti conto, in originale, emessi da società per la fornitura di servizi (ad </w:t>
      </w:r>
      <w:proofErr w:type="spellStart"/>
      <w:r w:rsidRPr="005F0E22">
        <w:t>es</w:t>
      </w:r>
      <w:proofErr w:type="spellEnd"/>
      <w:r w:rsidRPr="005F0E22">
        <w:t>: biglietti aereo, treno, pernottamento, autonoleggio, affitto residence, ecc..).</w:t>
      </w:r>
    </w:p>
    <w:p w14:paraId="45574767" w14:textId="77777777" w:rsidR="00C14899" w:rsidRPr="005F0E22" w:rsidRDefault="00C14899" w:rsidP="00C14899">
      <w:pPr>
        <w:numPr>
          <w:ilvl w:val="0"/>
          <w:numId w:val="14"/>
        </w:numPr>
        <w:contextualSpacing/>
        <w:jc w:val="both"/>
      </w:pPr>
      <w:r w:rsidRPr="005F0E22">
        <w:t>Verifica della completezza e della idoneità della documentazione;</w:t>
      </w:r>
    </w:p>
    <w:p w14:paraId="45574768"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45574769"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4557476A"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4557477B"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557476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4557476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4557476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7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4557477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4557477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4557477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4557477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4557477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4557477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557477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7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4557477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7A"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4557477C" w14:textId="77777777" w:rsidR="00C14899" w:rsidRPr="005F0E22" w:rsidRDefault="00C14899" w:rsidP="00C14899"/>
    <w:p w14:paraId="4557477D"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4557477E" w14:textId="77777777" w:rsidR="00C14899" w:rsidRPr="005F0E22" w:rsidRDefault="00C14899" w:rsidP="00C14899">
      <w:r w:rsidRPr="005F0E22">
        <w:t xml:space="preserve">Con riferimento al </w:t>
      </w:r>
      <w:proofErr w:type="spellStart"/>
      <w:r w:rsidRPr="005F0E22">
        <w:t>paragr</w:t>
      </w:r>
      <w:proofErr w:type="spellEnd"/>
      <w:r w:rsidRPr="005F0E22">
        <w:t xml:space="preserve"> 4 i costi esterni sono così ripartiti:</w:t>
      </w:r>
    </w:p>
    <w:p w14:paraId="4557477F" w14:textId="77777777" w:rsidR="00C14899" w:rsidRPr="005F0E22" w:rsidRDefault="00C14899" w:rsidP="00C14899">
      <w:pPr>
        <w:numPr>
          <w:ilvl w:val="0"/>
          <w:numId w:val="11"/>
        </w:numPr>
        <w:contextualSpacing/>
        <w:jc w:val="both"/>
      </w:pPr>
      <w:r w:rsidRPr="005F0E22">
        <w:t xml:space="preserve">Altri Costi ( Other </w:t>
      </w:r>
      <w:proofErr w:type="spellStart"/>
      <w:r w:rsidRPr="005F0E22">
        <w:t>Costs</w:t>
      </w:r>
      <w:proofErr w:type="spellEnd"/>
      <w:r w:rsidRPr="005F0E22">
        <w:t xml:space="preserve"> del PSS A escluso prelevamenti da magazzino, viaggi e missioni)</w:t>
      </w:r>
    </w:p>
    <w:p w14:paraId="45574780" w14:textId="77777777" w:rsidR="00C14899" w:rsidRPr="005F0E22" w:rsidRDefault="00C14899" w:rsidP="00C14899">
      <w:pPr>
        <w:numPr>
          <w:ilvl w:val="0"/>
          <w:numId w:val="11"/>
        </w:numPr>
        <w:contextualSpacing/>
        <w:jc w:val="both"/>
      </w:pPr>
      <w:r w:rsidRPr="005F0E22">
        <w:t>Costi di Subappaltatori (Mandanti nel caso di RTI)</w:t>
      </w:r>
    </w:p>
    <w:p w14:paraId="45574781" w14:textId="77777777" w:rsidR="00C14899" w:rsidRPr="005F0E22" w:rsidRDefault="00C14899" w:rsidP="00C14899">
      <w:r w:rsidRPr="005F0E22">
        <w:t>Per ciascuna di queste due ripartizioni si applicano i criteri e le procedure di seguito riportate.</w:t>
      </w:r>
    </w:p>
    <w:p w14:paraId="45574782" w14:textId="77777777" w:rsidR="00C14899" w:rsidRPr="005F0E22" w:rsidRDefault="00C14899" w:rsidP="00C14899"/>
    <w:p w14:paraId="45574783" w14:textId="77777777" w:rsidR="00C14899" w:rsidRPr="00C619A4" w:rsidRDefault="00C14899" w:rsidP="00C14899">
      <w:pPr>
        <w:numPr>
          <w:ilvl w:val="2"/>
          <w:numId w:val="9"/>
        </w:numPr>
        <w:contextualSpacing/>
        <w:rPr>
          <w:b/>
          <w:bCs/>
          <w:i/>
          <w:iCs/>
          <w:spacing w:val="5"/>
        </w:rPr>
      </w:pPr>
      <w:r w:rsidRPr="00C619A4">
        <w:rPr>
          <w:b/>
          <w:bCs/>
          <w:i/>
          <w:iCs/>
          <w:spacing w:val="5"/>
        </w:rPr>
        <w:t xml:space="preserve">Altri Costi ( Other </w:t>
      </w:r>
      <w:proofErr w:type="spellStart"/>
      <w:r w:rsidRPr="00C619A4">
        <w:rPr>
          <w:b/>
          <w:bCs/>
          <w:i/>
          <w:iCs/>
          <w:spacing w:val="5"/>
        </w:rPr>
        <w:t>Costs</w:t>
      </w:r>
      <w:proofErr w:type="spellEnd"/>
      <w:r w:rsidRPr="00C619A4">
        <w:rPr>
          <w:b/>
          <w:bCs/>
          <w:i/>
          <w:iCs/>
          <w:spacing w:val="5"/>
        </w:rPr>
        <w:t xml:space="preserve"> )</w:t>
      </w:r>
    </w:p>
    <w:p w14:paraId="45574784" w14:textId="77777777" w:rsidR="00C14899" w:rsidRPr="005F0E22" w:rsidRDefault="00C14899" w:rsidP="00C14899">
      <w:pPr>
        <w:jc w:val="both"/>
      </w:pPr>
      <w:r w:rsidRPr="005F0E22">
        <w:t xml:space="preserve">Con le precisazioni di seguito esplicitate, per “other </w:t>
      </w:r>
      <w:proofErr w:type="spellStart"/>
      <w:r w:rsidRPr="005F0E22">
        <w:t>costs</w:t>
      </w:r>
      <w:proofErr w:type="spellEnd"/>
      <w:r w:rsidRPr="005F0E22">
        <w:t>” si intendono i costi esterni, imputati nella contabilità industriale aziendale alla/e commessa/e di progetto, che sono giustificati dalle relative fatture di acquisto.</w:t>
      </w:r>
    </w:p>
    <w:p w14:paraId="45574785"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45574786" w14:textId="77777777" w:rsidR="00C14899" w:rsidRPr="005F0E22" w:rsidRDefault="00C14899" w:rsidP="00C14899"/>
    <w:p w14:paraId="45574787"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88" w14:textId="77777777" w:rsidR="00C14899" w:rsidRPr="005F0E22" w:rsidRDefault="00C14899" w:rsidP="00C14899">
      <w:pPr>
        <w:jc w:val="both"/>
      </w:pPr>
      <w:r w:rsidRPr="005F0E22">
        <w:t xml:space="preserve">Gli “other </w:t>
      </w:r>
      <w:proofErr w:type="spellStart"/>
      <w:r w:rsidRPr="005F0E22">
        <w:t>costs</w:t>
      </w:r>
      <w:proofErr w:type="spellEnd"/>
      <w:r w:rsidRPr="005F0E22">
        <w:t>” sono accertati se oltre all’esito positivo del controllo documentale, sono riconosciuti ammissibili in quanto necessari allo svolgimento delle attività e in linea con la economicità della gestione del progetto.</w:t>
      </w:r>
    </w:p>
    <w:p w14:paraId="45574789"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4557478A" w14:textId="77777777" w:rsidR="00C14899" w:rsidRPr="005F0E22" w:rsidRDefault="00C14899" w:rsidP="00C14899">
      <w:pPr>
        <w:jc w:val="both"/>
      </w:pPr>
      <w:r w:rsidRPr="005F0E22">
        <w:t>Prima dell’inizio dell’attività di controllo il Contraente fornisce all’ASI la descrizione di detta procedura e le modalità di imputazione alla/e commessa/e di progetto ( o alle strutture ).</w:t>
      </w:r>
    </w:p>
    <w:p w14:paraId="4557478B"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4557478C" w14:textId="77777777" w:rsidR="00C14899" w:rsidRPr="005F0E22" w:rsidRDefault="00C14899" w:rsidP="00C14899">
      <w:pPr>
        <w:jc w:val="both"/>
      </w:pPr>
      <w:r w:rsidRPr="005F0E22">
        <w:t xml:space="preserve">Agli “other </w:t>
      </w:r>
      <w:proofErr w:type="spellStart"/>
      <w:r w:rsidRPr="005F0E22">
        <w:t>costs</w:t>
      </w:r>
      <w:proofErr w:type="spellEnd"/>
      <w:r w:rsidRPr="005F0E22">
        <w:t>” accertati, aggregati nelle voci di costo di cui allo standard ESA PSSA2, sono applicati i ricarichi stabiliti dalle certificazioni di cui al precedente para 4.1.</w:t>
      </w:r>
    </w:p>
    <w:p w14:paraId="4557478D" w14:textId="77777777" w:rsidR="00C14899" w:rsidRPr="005F0E22" w:rsidRDefault="00C14899" w:rsidP="00C14899"/>
    <w:p w14:paraId="4557478E"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4557478F" w14:textId="77777777" w:rsidR="00C14899" w:rsidRPr="005F0E22" w:rsidRDefault="00C14899" w:rsidP="00C14899">
      <w:r w:rsidRPr="005F0E22">
        <w:t>I dati vengono raccolti e processati nel modo seguente:</w:t>
      </w:r>
    </w:p>
    <w:p w14:paraId="45574790"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45574791"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45574792"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45574793"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45574794"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45574795"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45574796"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45574797"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45574798" w14:textId="77777777" w:rsidR="00C14899" w:rsidRPr="005F0E22" w:rsidRDefault="00C14899" w:rsidP="00C14899">
      <w:pPr>
        <w:numPr>
          <w:ilvl w:val="1"/>
          <w:numId w:val="15"/>
        </w:numPr>
        <w:ind w:left="426" w:hanging="426"/>
        <w:contextualSpacing/>
        <w:jc w:val="both"/>
      </w:pPr>
      <w:r w:rsidRPr="005F0E22">
        <w:t>Verifica delle problematiche emerse dall’esame della documentazione visionata quali ad esempio costi non giustificati, mancanza del riferimento al codice di commessa, mancanza dell’ordine d’acquisto,..</w:t>
      </w:r>
      <w:proofErr w:type="spellStart"/>
      <w:r w:rsidRPr="005F0E22">
        <w:t>ecc</w:t>
      </w:r>
      <w:proofErr w:type="spellEnd"/>
      <w:r w:rsidRPr="005F0E22">
        <w:t>.</w:t>
      </w:r>
    </w:p>
    <w:p w14:paraId="45574799"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4557479A"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4557479B"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4557479C"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4557479D" w14:textId="77777777" w:rsidR="00C14899" w:rsidRPr="005F0E22" w:rsidRDefault="00C14899" w:rsidP="00C14899">
      <w:pPr>
        <w:jc w:val="both"/>
      </w:pPr>
      <w:r w:rsidRPr="005F0E22">
        <w:t xml:space="preserve">Di seguito un esempio di raccolta dati in </w:t>
      </w:r>
      <w:proofErr w:type="spellStart"/>
      <w:r w:rsidRPr="005F0E22">
        <w:t>excel</w:t>
      </w:r>
      <w:proofErr w:type="spellEnd"/>
      <w:r w:rsidRPr="005F0E22">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455747AA"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4557479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9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455747A4"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455747A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A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55747A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A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455747AB" w14:textId="77777777" w:rsidR="00C14899" w:rsidRPr="00C619A4" w:rsidRDefault="00C14899" w:rsidP="00C14899"/>
    <w:p w14:paraId="455747AC"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455747AD"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455747AE"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455747AF"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B0"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55747B1" w14:textId="77777777" w:rsidR="00C14899" w:rsidRPr="005F0E22" w:rsidRDefault="00C14899" w:rsidP="00C14899">
      <w:pPr>
        <w:jc w:val="both"/>
      </w:pPr>
    </w:p>
    <w:p w14:paraId="455747B2" w14:textId="77777777" w:rsidR="00C14899" w:rsidRPr="005F0E22" w:rsidRDefault="00C14899" w:rsidP="00C14899">
      <w:pPr>
        <w:jc w:val="both"/>
      </w:pPr>
    </w:p>
    <w:p w14:paraId="455747B3"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455747B4"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455747B5"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455747B6" w14:textId="77777777" w:rsidR="00C14899" w:rsidRPr="005F0E22" w:rsidRDefault="00C14899" w:rsidP="00C14899">
      <w:pPr>
        <w:jc w:val="both"/>
      </w:pPr>
      <w:r w:rsidRPr="005F0E22">
        <w:t>I dati vengono raccolti e processati nel modo seguente:</w:t>
      </w:r>
    </w:p>
    <w:p w14:paraId="455747B7"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455747B8"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455747B9"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455747BA"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455747BB"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455747BC"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455747BD"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455747BE" w14:textId="77777777" w:rsidR="00C14899" w:rsidRPr="005F0E22" w:rsidRDefault="00C14899" w:rsidP="00C14899"/>
    <w:p w14:paraId="455747BF"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455747C0"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proofErr w:type="spellStart"/>
      <w:r w:rsidRPr="005F0E22">
        <w:rPr>
          <w:bCs/>
        </w:rPr>
        <w:t>Procedures</w:t>
      </w:r>
      <w:proofErr w:type="spellEnd"/>
      <w:r w:rsidRPr="005F0E22">
        <w:rPr>
          <w:bCs/>
        </w:rPr>
        <w:t xml:space="preserve">, </w:t>
      </w:r>
      <w:proofErr w:type="spellStart"/>
      <w:r w:rsidRPr="005F0E22">
        <w:rPr>
          <w:bCs/>
        </w:rPr>
        <w:t>Specification</w:t>
      </w:r>
      <w:proofErr w:type="spellEnd"/>
      <w:r w:rsidRPr="005F0E22">
        <w:rPr>
          <w:bCs/>
        </w:rPr>
        <w:t xml:space="preserve"> and </w:t>
      </w:r>
      <w:proofErr w:type="spellStart"/>
      <w:r w:rsidRPr="005F0E22">
        <w:rPr>
          <w:bCs/>
        </w:rPr>
        <w:t>Standards</w:t>
      </w:r>
      <w:proofErr w:type="spellEnd"/>
      <w:r w:rsidRPr="005F0E22">
        <w:rPr>
          <w:bCs/>
        </w:rPr>
        <w:t>) in particolare nei PSSA2 per partecipante e totale.</w:t>
      </w:r>
    </w:p>
    <w:p w14:paraId="455747C1" w14:textId="77777777" w:rsidR="00C14899" w:rsidRPr="005F0E22" w:rsidRDefault="00C14899" w:rsidP="00C14899">
      <w:pPr>
        <w:jc w:val="both"/>
        <w:rPr>
          <w:bCs/>
        </w:rPr>
      </w:pPr>
    </w:p>
    <w:p w14:paraId="455747C2" w14:textId="77777777" w:rsidR="00C14899" w:rsidRPr="00C619A4" w:rsidRDefault="00C14899" w:rsidP="00C14899">
      <w:pPr>
        <w:jc w:val="center"/>
        <w:rPr>
          <w:bCs/>
        </w:rPr>
      </w:pPr>
      <w:r w:rsidRPr="0038728C">
        <w:rPr>
          <w:noProof/>
          <w:lang w:val="en-US"/>
        </w:rPr>
        <w:drawing>
          <wp:inline distT="0" distB="0" distL="0" distR="0" wp14:anchorId="4557484F" wp14:editId="45574850">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55747C3" w14:textId="77777777" w:rsidR="00C14899" w:rsidRPr="00C619A4" w:rsidRDefault="00C14899" w:rsidP="00C14899">
      <w:pPr>
        <w:jc w:val="both"/>
        <w:rPr>
          <w:bCs/>
        </w:rPr>
      </w:pPr>
    </w:p>
    <w:p w14:paraId="455747C4" w14:textId="77777777" w:rsidR="00C14899" w:rsidRDefault="00C14899" w:rsidP="00C14899">
      <w:pPr>
        <w:jc w:val="both"/>
        <w:rPr>
          <w:bCs/>
        </w:rPr>
      </w:pPr>
    </w:p>
    <w:p w14:paraId="455747C5" w14:textId="77777777" w:rsidR="00C14899" w:rsidRDefault="00C14899" w:rsidP="00C14899">
      <w:pPr>
        <w:jc w:val="both"/>
        <w:rPr>
          <w:bCs/>
        </w:rPr>
      </w:pPr>
    </w:p>
    <w:p w14:paraId="455747C6" w14:textId="77777777" w:rsidR="00C14899" w:rsidRDefault="00C14899" w:rsidP="00C14899">
      <w:pPr>
        <w:jc w:val="both"/>
        <w:rPr>
          <w:bCs/>
        </w:rPr>
      </w:pPr>
    </w:p>
    <w:p w14:paraId="455747C7" w14:textId="77777777" w:rsidR="00C14899" w:rsidRDefault="00C14899" w:rsidP="00C14899">
      <w:pPr>
        <w:jc w:val="both"/>
        <w:rPr>
          <w:bCs/>
        </w:rPr>
      </w:pPr>
    </w:p>
    <w:p w14:paraId="455747C8" w14:textId="77777777" w:rsidR="00C14899" w:rsidRDefault="00C14899" w:rsidP="00C14899">
      <w:pPr>
        <w:jc w:val="both"/>
        <w:rPr>
          <w:bCs/>
        </w:rPr>
      </w:pPr>
    </w:p>
    <w:p w14:paraId="455747C9" w14:textId="77777777" w:rsidR="00C14899" w:rsidRDefault="00C14899" w:rsidP="00C14899">
      <w:pPr>
        <w:jc w:val="both"/>
        <w:rPr>
          <w:bCs/>
        </w:rPr>
      </w:pPr>
    </w:p>
    <w:p w14:paraId="455747CA" w14:textId="77777777" w:rsidR="00C14899" w:rsidRPr="00C619A4" w:rsidRDefault="00C14899" w:rsidP="00C14899">
      <w:pPr>
        <w:jc w:val="both"/>
        <w:rPr>
          <w:bCs/>
        </w:rPr>
      </w:pPr>
    </w:p>
    <w:p w14:paraId="455747CB" w14:textId="77777777" w:rsidR="00C14899" w:rsidRPr="00C619A4" w:rsidRDefault="00C14899" w:rsidP="00C14899">
      <w:pPr>
        <w:jc w:val="both"/>
        <w:rPr>
          <w:bCs/>
        </w:rPr>
      </w:pPr>
    </w:p>
    <w:p w14:paraId="455747CC" w14:textId="77777777" w:rsidR="00C14899" w:rsidRPr="00C619A4" w:rsidRDefault="00C14899" w:rsidP="00C14899">
      <w:pPr>
        <w:jc w:val="both"/>
      </w:pPr>
    </w:p>
    <w:p w14:paraId="455747C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F"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D0"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455747D1"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455747D2"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455747D3" w14:textId="77777777" w:rsidR="00C14899" w:rsidRPr="005F0E22" w:rsidRDefault="00C14899" w:rsidP="00C14899">
      <w:pPr>
        <w:jc w:val="center"/>
        <w:rPr>
          <w:rFonts w:cs="IHBCFO+Arial,Bold"/>
          <w:color w:val="000000"/>
        </w:rPr>
      </w:pPr>
    </w:p>
    <w:p w14:paraId="455747D4" w14:textId="77777777" w:rsidR="00C14899" w:rsidRPr="005F0E22" w:rsidRDefault="00C14899" w:rsidP="00C14899">
      <w:pPr>
        <w:jc w:val="center"/>
        <w:rPr>
          <w:rFonts w:cs="IHBCFO+Arial,Bold"/>
          <w:color w:val="000000"/>
        </w:rPr>
      </w:pPr>
    </w:p>
    <w:p w14:paraId="455747D5" w14:textId="77777777" w:rsidR="00C14899" w:rsidRPr="005F0E22" w:rsidRDefault="00C14899" w:rsidP="00C14899">
      <w:pPr>
        <w:jc w:val="center"/>
        <w:rPr>
          <w:rFonts w:cs="IHBCFO+Arial,Bold"/>
          <w:color w:val="000000"/>
        </w:rPr>
      </w:pPr>
    </w:p>
    <w:p w14:paraId="455747D6" w14:textId="77777777" w:rsidR="00C14899" w:rsidRPr="005F0E22" w:rsidRDefault="00C14899" w:rsidP="00C14899">
      <w:pPr>
        <w:jc w:val="center"/>
        <w:rPr>
          <w:rFonts w:cs="IHBCFO+Arial,Bold"/>
          <w:color w:val="000000"/>
        </w:rPr>
      </w:pPr>
    </w:p>
    <w:p w14:paraId="455747D7" w14:textId="77777777" w:rsidR="00C14899" w:rsidRPr="005F0E22" w:rsidRDefault="00C14899" w:rsidP="00C14899">
      <w:pPr>
        <w:jc w:val="center"/>
        <w:rPr>
          <w:rFonts w:cs="IHBCFO+Arial,Bold"/>
          <w:color w:val="000000"/>
        </w:rPr>
      </w:pPr>
    </w:p>
    <w:p w14:paraId="455747D8" w14:textId="77777777" w:rsidR="00C14899" w:rsidRPr="005F0E22" w:rsidRDefault="00C14899" w:rsidP="00C14899">
      <w:pPr>
        <w:jc w:val="center"/>
        <w:rPr>
          <w:rFonts w:cs="IHBCFO+Arial,Bold"/>
          <w:color w:val="000000"/>
        </w:rPr>
      </w:pPr>
    </w:p>
    <w:p w14:paraId="455747D9" w14:textId="77777777" w:rsidR="00C14899" w:rsidRPr="005F0E22" w:rsidRDefault="00C14899" w:rsidP="00C14899">
      <w:pPr>
        <w:jc w:val="center"/>
        <w:rPr>
          <w:rFonts w:cs="IHBCFO+Arial,Bold"/>
          <w:color w:val="000000"/>
        </w:rPr>
      </w:pPr>
    </w:p>
    <w:p w14:paraId="455747DA" w14:textId="77777777" w:rsidR="00C14899" w:rsidRPr="005F0E22" w:rsidRDefault="00C14899" w:rsidP="00C14899">
      <w:pPr>
        <w:jc w:val="center"/>
        <w:rPr>
          <w:rFonts w:cs="IHBCFO+Arial,Bold"/>
          <w:color w:val="000000"/>
        </w:rPr>
      </w:pPr>
    </w:p>
    <w:p w14:paraId="455747DB" w14:textId="77777777" w:rsidR="00C14899" w:rsidRPr="005F0E22" w:rsidRDefault="00C14899" w:rsidP="00C14899">
      <w:pPr>
        <w:jc w:val="center"/>
        <w:rPr>
          <w:rFonts w:cs="IHBCFO+Arial,Bold"/>
          <w:color w:val="000000"/>
        </w:rPr>
      </w:pPr>
    </w:p>
    <w:p w14:paraId="455747DC" w14:textId="77777777" w:rsidR="00C14899" w:rsidRPr="005F0E22" w:rsidRDefault="00C14899" w:rsidP="00C14899">
      <w:pPr>
        <w:jc w:val="center"/>
        <w:rPr>
          <w:rFonts w:cs="IHBCFO+Arial,Bold"/>
          <w:color w:val="000000"/>
        </w:rPr>
      </w:pPr>
    </w:p>
    <w:p w14:paraId="455747DD" w14:textId="77777777" w:rsidR="00C14899" w:rsidRPr="005F0E22" w:rsidRDefault="00C14899" w:rsidP="00C14899">
      <w:pPr>
        <w:jc w:val="center"/>
        <w:rPr>
          <w:rFonts w:cs="IHBCFO+Arial,Bold"/>
          <w:color w:val="000000"/>
        </w:rPr>
      </w:pPr>
    </w:p>
    <w:p w14:paraId="455747DE" w14:textId="77777777" w:rsidR="00C14899" w:rsidRPr="005F0E22" w:rsidRDefault="00C14899" w:rsidP="00C14899">
      <w:pPr>
        <w:jc w:val="center"/>
        <w:rPr>
          <w:rFonts w:cs="IHBCFO+Arial,Bold"/>
          <w:color w:val="000000"/>
        </w:rPr>
      </w:pPr>
    </w:p>
    <w:p w14:paraId="455747DF" w14:textId="77777777" w:rsidR="00C14899" w:rsidRPr="005F0E22" w:rsidRDefault="00C14899" w:rsidP="00C14899">
      <w:pPr>
        <w:jc w:val="center"/>
        <w:rPr>
          <w:rFonts w:cs="IHBCFO+Arial,Bold"/>
          <w:color w:val="000000"/>
        </w:rPr>
      </w:pPr>
    </w:p>
    <w:p w14:paraId="455747E0" w14:textId="77777777" w:rsidR="00C14899" w:rsidRPr="005F0E22" w:rsidRDefault="00C14899" w:rsidP="00C14899">
      <w:pPr>
        <w:jc w:val="center"/>
        <w:rPr>
          <w:rFonts w:cs="IHBCFO+Arial,Bold"/>
          <w:color w:val="000000"/>
        </w:rPr>
      </w:pPr>
    </w:p>
    <w:p w14:paraId="455747E1" w14:textId="77777777" w:rsidR="00C14899" w:rsidRPr="005F0E22" w:rsidRDefault="00C14899" w:rsidP="00C14899">
      <w:pPr>
        <w:jc w:val="center"/>
        <w:rPr>
          <w:rFonts w:cs="IHBCFO+Arial,Bold"/>
          <w:color w:val="000000"/>
        </w:rPr>
      </w:pPr>
    </w:p>
    <w:p w14:paraId="455747E2" w14:textId="77777777" w:rsidR="00C14899" w:rsidRPr="005F0E22" w:rsidRDefault="00C14899" w:rsidP="00C14899">
      <w:pPr>
        <w:jc w:val="center"/>
        <w:rPr>
          <w:rFonts w:cs="IHBCFO+Arial,Bold"/>
          <w:color w:val="000000"/>
        </w:rPr>
      </w:pPr>
    </w:p>
    <w:p w14:paraId="455747E3" w14:textId="77777777" w:rsidR="00C14899" w:rsidRPr="005F0E22" w:rsidRDefault="00C14899" w:rsidP="00C14899">
      <w:pPr>
        <w:jc w:val="center"/>
        <w:rPr>
          <w:rFonts w:cs="IHBCFO+Arial,Bold"/>
          <w:color w:val="000000"/>
        </w:rPr>
      </w:pPr>
    </w:p>
    <w:p w14:paraId="455747E4" w14:textId="77777777" w:rsidR="00C14899" w:rsidRPr="005F0E22" w:rsidRDefault="00C14899" w:rsidP="00C14899">
      <w:pPr>
        <w:jc w:val="center"/>
        <w:rPr>
          <w:rFonts w:cs="IHBCFO+Arial,Bold"/>
          <w:color w:val="000000"/>
        </w:rPr>
      </w:pPr>
    </w:p>
    <w:p w14:paraId="455747E5" w14:textId="77777777" w:rsidR="00C14899" w:rsidRPr="005F0E22" w:rsidRDefault="00C14899" w:rsidP="00C14899">
      <w:pPr>
        <w:jc w:val="center"/>
        <w:rPr>
          <w:rFonts w:cs="IHBCFO+Arial,Bold"/>
          <w:color w:val="000000"/>
        </w:rPr>
      </w:pPr>
    </w:p>
    <w:p w14:paraId="455747E6" w14:textId="77777777" w:rsidR="00C14899" w:rsidRPr="005F0E22" w:rsidRDefault="00C14899" w:rsidP="00C14899">
      <w:pPr>
        <w:jc w:val="center"/>
        <w:rPr>
          <w:rFonts w:cs="IHBCFO+Arial,Bold"/>
          <w:color w:val="000000"/>
        </w:rPr>
      </w:pPr>
    </w:p>
    <w:p w14:paraId="455747E7" w14:textId="77777777" w:rsidR="00C14899" w:rsidRPr="005F0E22" w:rsidRDefault="00C14899" w:rsidP="00C14899">
      <w:pPr>
        <w:jc w:val="center"/>
        <w:rPr>
          <w:rFonts w:cs="IHBCFO+Arial,Bold"/>
          <w:color w:val="000000"/>
        </w:rPr>
      </w:pPr>
    </w:p>
    <w:p w14:paraId="455747E8" w14:textId="77777777" w:rsidR="00C14899" w:rsidRPr="005F0E22" w:rsidRDefault="00C14899" w:rsidP="00C14899">
      <w:pPr>
        <w:jc w:val="center"/>
        <w:rPr>
          <w:rFonts w:cs="IHBCFO+Arial,Bold"/>
          <w:color w:val="000000"/>
        </w:rPr>
      </w:pPr>
    </w:p>
    <w:p w14:paraId="455747E9" w14:textId="77777777" w:rsidR="00C14899" w:rsidRPr="005F0E22" w:rsidRDefault="00C14899" w:rsidP="00C14899">
      <w:pPr>
        <w:jc w:val="center"/>
        <w:rPr>
          <w:rFonts w:cs="IHBCFO+Arial,Bold"/>
          <w:color w:val="000000"/>
        </w:rPr>
      </w:pPr>
    </w:p>
    <w:p w14:paraId="455747EA" w14:textId="77777777" w:rsidR="00C14899" w:rsidRPr="005F0E22" w:rsidRDefault="00C14899" w:rsidP="00C14899">
      <w:pPr>
        <w:jc w:val="center"/>
        <w:rPr>
          <w:rFonts w:cs="IHBCFO+Arial,Bold"/>
          <w:color w:val="000000"/>
        </w:rPr>
      </w:pPr>
    </w:p>
    <w:p w14:paraId="455747EB" w14:textId="77777777" w:rsidR="00C14899" w:rsidRDefault="00C14899" w:rsidP="00C14899">
      <w:pPr>
        <w:rPr>
          <w:rFonts w:cs="IHBCFO+Arial,Bold"/>
          <w:color w:val="000000"/>
        </w:rPr>
      </w:pPr>
      <w:r>
        <w:rPr>
          <w:rFonts w:cs="IHBCFO+Arial,Bold"/>
          <w:color w:val="000000"/>
        </w:rPr>
        <w:br w:type="page"/>
      </w:r>
    </w:p>
    <w:p w14:paraId="455747EC" w14:textId="77777777" w:rsidR="00C14899" w:rsidRPr="005F0E22" w:rsidRDefault="00C14899" w:rsidP="00C14899">
      <w:pPr>
        <w:jc w:val="center"/>
        <w:rPr>
          <w:rFonts w:cs="IHBCFO+Arial,Bold"/>
          <w:color w:val="000000"/>
        </w:rPr>
      </w:pPr>
    </w:p>
    <w:p w14:paraId="455747ED" w14:textId="77777777" w:rsidR="00C14899" w:rsidRPr="005F0E22" w:rsidRDefault="00C14899" w:rsidP="00C14899">
      <w:pPr>
        <w:jc w:val="center"/>
        <w:rPr>
          <w:rFonts w:cs="IHBCFO+Arial,Bold"/>
          <w:color w:val="000000"/>
        </w:rPr>
      </w:pPr>
    </w:p>
    <w:p w14:paraId="455747EE"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455747EF"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455747F0"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455747F1" w14:textId="77777777" w:rsidR="00C14899" w:rsidRDefault="00C14899" w:rsidP="00C14899">
      <w:pPr>
        <w:jc w:val="both"/>
        <w:rPr>
          <w:rFonts w:cs="IHBCFO+Arial,Bold"/>
          <w:b/>
          <w:color w:val="000000"/>
        </w:rPr>
      </w:pPr>
    </w:p>
    <w:p w14:paraId="455747F2" w14:textId="69616D1F"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le cognizioni </w:t>
      </w:r>
      <w:r w:rsidR="00201A07">
        <w:rPr>
          <w:rFonts w:cs="IHBCFO+Arial,Bold"/>
          <w:color w:val="000000"/>
        </w:rPr>
        <w:t>sviluppate</w:t>
      </w:r>
      <w:r w:rsidRPr="005F0E22">
        <w:rPr>
          <w:rFonts w:cs="IHBCFO+Arial,Bold"/>
          <w:color w:val="000000"/>
        </w:rPr>
        <w:t xml:space="preserve"> nella misura in cui siano state ottenute nel corso dell'esecuzione del programma definito nell'Allegato Tecnico Gestionale al contratto, </w:t>
      </w:r>
      <w:r w:rsidR="005F1A84">
        <w:rPr>
          <w:rFonts w:cs="IHBCFO+Arial,Bold"/>
          <w:color w:val="000000"/>
        </w:rPr>
        <w:t xml:space="preserve">e </w:t>
      </w:r>
      <w:r w:rsidRPr="005F0E22">
        <w:rPr>
          <w:rFonts w:cs="IHBCFO+Arial,Bold"/>
          <w:color w:val="000000"/>
        </w:rPr>
        <w:t xml:space="preserve">le cognizioni: </w:t>
      </w:r>
    </w:p>
    <w:p w14:paraId="455747F3"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455747F4"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455747F5"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455747F6"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455747F7" w14:textId="77777777" w:rsidR="00C14899" w:rsidRDefault="00C14899" w:rsidP="00C14899">
      <w:pPr>
        <w:jc w:val="both"/>
        <w:rPr>
          <w:rFonts w:cs="IHBCFO+Arial,Bold"/>
          <w:b/>
          <w:color w:val="000000"/>
        </w:rPr>
      </w:pPr>
    </w:p>
    <w:p w14:paraId="455747F8"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55747F9"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455747FA" w14:textId="77777777" w:rsidR="00C14899" w:rsidRDefault="00C14899" w:rsidP="00C14899">
      <w:pPr>
        <w:jc w:val="both"/>
        <w:rPr>
          <w:rFonts w:cs="IHBCFO+Arial,Bold"/>
          <w:color w:val="000000"/>
          <w:u w:val="single"/>
        </w:rPr>
      </w:pPr>
    </w:p>
    <w:p w14:paraId="455747FB"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455747FC" w14:textId="77777777" w:rsidR="00C14899" w:rsidRDefault="00C14899" w:rsidP="00C14899">
      <w:pPr>
        <w:jc w:val="both"/>
        <w:rPr>
          <w:rFonts w:cs="IHBCFO+Arial,Bold"/>
          <w:b/>
          <w:color w:val="000000"/>
        </w:rPr>
      </w:pPr>
    </w:p>
    <w:p w14:paraId="455747FD"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indispensabilmente impiegate nello svolgimento di quella parte della ricerca, oggetto del contratto, che ha portato alla nuova invenzione. </w:t>
      </w:r>
    </w:p>
    <w:p w14:paraId="455747FE"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455747FF"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45574800" w14:textId="77777777" w:rsidR="00C14899" w:rsidRDefault="00C14899" w:rsidP="00C14899">
      <w:pPr>
        <w:jc w:val="both"/>
        <w:rPr>
          <w:rFonts w:cs="IHBCFO+Arial,Bold"/>
          <w:b/>
          <w:color w:val="000000"/>
        </w:rPr>
      </w:pPr>
    </w:p>
    <w:p w14:paraId="45574801"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45574802"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45574803"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45574804"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45574805"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45574806"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45574807"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45574808"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45574809" w14:textId="77777777" w:rsidR="00C14899" w:rsidRDefault="00C14899" w:rsidP="00C14899">
      <w:pPr>
        <w:jc w:val="both"/>
        <w:rPr>
          <w:rFonts w:cs="IHBCFO+Arial,Bold"/>
          <w:b/>
          <w:color w:val="000000"/>
          <w:sz w:val="21"/>
          <w:szCs w:val="21"/>
        </w:rPr>
      </w:pPr>
    </w:p>
    <w:p w14:paraId="4557480A"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w:t>
      </w:r>
      <w:r w:rsidRPr="005F0E22">
        <w:rPr>
          <w:rFonts w:cs="IHBCFO+Arial,Bold"/>
          <w:color w:val="000000"/>
          <w:sz w:val="21"/>
          <w:szCs w:val="21"/>
        </w:rPr>
        <w:lastRenderedPageBreak/>
        <w:t xml:space="preserve">cessionario sia disposto ad assumere nei confronti dell'ASI gli obblighi che incombono al Contraente in base al presente allegato. </w:t>
      </w:r>
    </w:p>
    <w:p w14:paraId="4557480B"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4557480C" w14:textId="77777777" w:rsidR="00C14899" w:rsidRDefault="00C14899" w:rsidP="00C14899">
      <w:pPr>
        <w:jc w:val="both"/>
        <w:rPr>
          <w:rFonts w:cs="IHBCFO+Arial,Bold"/>
          <w:b/>
        </w:rPr>
      </w:pPr>
    </w:p>
    <w:p w14:paraId="4557480D"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4557480E"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4557480F" w14:textId="77777777" w:rsidR="00C14899" w:rsidRDefault="00C14899" w:rsidP="00C14899">
      <w:pPr>
        <w:jc w:val="both"/>
        <w:rPr>
          <w:rFonts w:cs="IHBCFO+Arial,Bold"/>
          <w:b/>
        </w:rPr>
      </w:pPr>
    </w:p>
    <w:p w14:paraId="45574810"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45574811"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574812" w14:textId="77777777" w:rsidR="00C14899" w:rsidRPr="005F0E22" w:rsidRDefault="00C14899" w:rsidP="00C14899">
      <w:pPr>
        <w:jc w:val="both"/>
        <w:rPr>
          <w:rFonts w:cs="IHBCFO+Arial,Bold"/>
        </w:rPr>
      </w:pPr>
    </w:p>
    <w:p w14:paraId="45574813"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45574814"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45574815" w14:textId="77777777" w:rsidR="00C14899" w:rsidRDefault="00C14899" w:rsidP="00C14899">
      <w:pPr>
        <w:jc w:val="both"/>
        <w:rPr>
          <w:rFonts w:cs="IHBCFO+Arial,Bold"/>
          <w:b/>
          <w:color w:val="000000"/>
        </w:rPr>
      </w:pPr>
    </w:p>
    <w:p w14:paraId="45574816"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45574817" w14:textId="77777777" w:rsidR="00C14899" w:rsidRDefault="00C14899" w:rsidP="00C14899">
      <w:pPr>
        <w:jc w:val="both"/>
        <w:rPr>
          <w:rFonts w:cs="IHBCFO+Arial,Bold"/>
          <w:b/>
          <w:color w:val="000000"/>
        </w:rPr>
      </w:pPr>
    </w:p>
    <w:p w14:paraId="45574818"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45574819" w14:textId="77777777" w:rsidR="00C14899" w:rsidRDefault="00C14899" w:rsidP="00C14899">
      <w:pPr>
        <w:jc w:val="both"/>
        <w:rPr>
          <w:rFonts w:cs="IHBCFO+Arial,Bold"/>
          <w:b/>
          <w:color w:val="000000"/>
        </w:rPr>
      </w:pPr>
    </w:p>
    <w:p w14:paraId="4557481A"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557481B" w14:textId="77777777" w:rsidR="00C14899" w:rsidRDefault="00C14899" w:rsidP="00C14899">
      <w:pPr>
        <w:jc w:val="both"/>
        <w:rPr>
          <w:rFonts w:cs="IHBCFO+Arial,Bold"/>
          <w:b/>
          <w:color w:val="000000"/>
        </w:rPr>
      </w:pPr>
    </w:p>
    <w:p w14:paraId="4557481C"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4557481D" w14:textId="77777777" w:rsidR="00C14899" w:rsidRDefault="00C14899" w:rsidP="00C14899">
      <w:pPr>
        <w:jc w:val="both"/>
        <w:rPr>
          <w:rFonts w:cs="IHBCFO+Arial,Bold"/>
          <w:b/>
          <w:color w:val="000000"/>
        </w:rPr>
      </w:pPr>
    </w:p>
    <w:p w14:paraId="4557481E"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4557481F"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45574820"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574821"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45574822" w14:textId="77777777" w:rsidR="00C14899" w:rsidRDefault="00C14899" w:rsidP="00C14899">
      <w:pPr>
        <w:jc w:val="both"/>
        <w:rPr>
          <w:rFonts w:cs="IHBCFO+Arial,Bold"/>
          <w:b/>
          <w:color w:val="000000"/>
        </w:rPr>
      </w:pPr>
    </w:p>
    <w:p w14:paraId="45574823"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45574824" w14:textId="77777777" w:rsidR="00C14899" w:rsidRDefault="00C14899" w:rsidP="00C14899">
      <w:pPr>
        <w:jc w:val="both"/>
        <w:rPr>
          <w:rFonts w:cs="IHBCFO+Arial,Bold"/>
          <w:b/>
          <w:color w:val="000000"/>
        </w:rPr>
      </w:pPr>
    </w:p>
    <w:p w14:paraId="45574825"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45574826"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45574827"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45574828"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45574829"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4557482A" w14:textId="77777777" w:rsidR="00C14899" w:rsidRDefault="00C14899" w:rsidP="00C14899">
      <w:pPr>
        <w:jc w:val="both"/>
        <w:rPr>
          <w:rFonts w:cs="IHBCFO+Arial,Bold"/>
          <w:b/>
          <w:color w:val="000000"/>
        </w:rPr>
      </w:pPr>
    </w:p>
    <w:p w14:paraId="4557482B"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4557482C"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557482D"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4557482E"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4557482F" w14:textId="77777777" w:rsidR="00C14899" w:rsidRPr="005F0E22" w:rsidRDefault="00C14899" w:rsidP="00C14899">
      <w:pPr>
        <w:jc w:val="both"/>
        <w:rPr>
          <w:rFonts w:cs="IHBCFO+Arial,Bold"/>
          <w:i/>
          <w:color w:val="000000"/>
        </w:rPr>
      </w:pPr>
      <w:r w:rsidRPr="005F0E22">
        <w:rPr>
          <w:rFonts w:cs="IHBCFO+Arial,Bold"/>
          <w:i/>
          <w:color w:val="000000"/>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5F0E22">
        <w:rPr>
          <w:rFonts w:cs="IHBCFO+Arial,Bold"/>
          <w:i/>
          <w:color w:val="000000"/>
        </w:rPr>
        <w:t>dovrà essere autorizzata</w:t>
      </w:r>
      <w:proofErr w:type="gramEnd"/>
      <w:r w:rsidRPr="005F0E22">
        <w:rPr>
          <w:rFonts w:cs="IHBCFO+Arial,Bold"/>
          <w:i/>
          <w:color w:val="000000"/>
        </w:rPr>
        <w:t xml:space="preserve"> da ASI.</w:t>
      </w:r>
    </w:p>
    <w:p w14:paraId="45574830"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w:t>
      </w:r>
      <w:proofErr w:type="gramStart"/>
      <w:r w:rsidRPr="005F0E22">
        <w:rPr>
          <w:rFonts w:cs="IHBCFO+Arial,Bold"/>
          <w:i/>
          <w:color w:val="000000"/>
        </w:rPr>
        <w:t>terzi licenze</w:t>
      </w:r>
      <w:proofErr w:type="gramEnd"/>
      <w:r w:rsidRPr="005F0E22">
        <w:rPr>
          <w:rFonts w:cs="IHBCFO+Arial,Bold"/>
          <w:i/>
          <w:color w:val="000000"/>
        </w:rPr>
        <w:t xml:space="preserve"> d’uso non esclusive sentito il parere, obbligatorio e vincolante, dell’altra Parte. </w:t>
      </w:r>
    </w:p>
    <w:p w14:paraId="45574831"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45574832"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45574833" w14:textId="77777777" w:rsidR="00C14899" w:rsidRDefault="00C14899" w:rsidP="00C14899">
      <w:pPr>
        <w:jc w:val="both"/>
        <w:rPr>
          <w:rFonts w:cs="IHBCFO+Arial,Bold"/>
          <w:color w:val="000000"/>
          <w:u w:val="single"/>
        </w:rPr>
      </w:pPr>
    </w:p>
    <w:p w14:paraId="45574834"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45574835" w14:textId="77777777" w:rsidR="00C14899" w:rsidRDefault="00C14899" w:rsidP="00C14899">
      <w:pPr>
        <w:jc w:val="both"/>
        <w:rPr>
          <w:rFonts w:cs="IHBCFO+Arial,Bold"/>
          <w:b/>
          <w:color w:val="000000"/>
        </w:rPr>
      </w:pPr>
    </w:p>
    <w:p w14:paraId="45574836"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45574837"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45574838" w14:textId="77777777" w:rsidR="00C14899" w:rsidRDefault="00C14899" w:rsidP="00C14899">
      <w:pPr>
        <w:jc w:val="both"/>
        <w:rPr>
          <w:rFonts w:cs="IHBCFO+Arial,Bold"/>
          <w:b/>
          <w:color w:val="000000"/>
        </w:rPr>
      </w:pPr>
    </w:p>
    <w:p w14:paraId="45574839"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4557483A" w14:textId="77777777" w:rsidR="00C14899" w:rsidRPr="005F0E22" w:rsidRDefault="00C14899" w:rsidP="00C14899">
      <w:pPr>
        <w:jc w:val="both"/>
        <w:rPr>
          <w:rFonts w:cs="IHBCFO+Arial,Bold"/>
          <w:color w:val="000000"/>
        </w:rPr>
      </w:pPr>
    </w:p>
    <w:p w14:paraId="4557483B" w14:textId="77777777" w:rsidR="00C14899" w:rsidRPr="005F0E22" w:rsidRDefault="00C14899" w:rsidP="00C14899">
      <w:pPr>
        <w:jc w:val="both"/>
        <w:rPr>
          <w:rFonts w:cs="IHBCFO+Arial,Bold"/>
          <w:color w:val="000000"/>
        </w:rPr>
      </w:pPr>
    </w:p>
    <w:p w14:paraId="4557483C"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4557483D" w14:textId="77777777" w:rsidR="00C14899" w:rsidRPr="005F0E22" w:rsidRDefault="00C14899" w:rsidP="00C14899">
      <w:pPr>
        <w:jc w:val="both"/>
        <w:rPr>
          <w:rFonts w:cs="IHBCFO+Arial,Bold"/>
          <w:color w:val="000000"/>
        </w:rPr>
      </w:pPr>
    </w:p>
    <w:p w14:paraId="4557483E" w14:textId="77777777" w:rsidR="00C14899" w:rsidRPr="005F0E22" w:rsidRDefault="00C14899" w:rsidP="00C14899">
      <w:r w:rsidRPr="005F0E22">
        <w:rPr>
          <w:rFonts w:cs="IHBCFO+Arial,Bold"/>
          <w:color w:val="000000"/>
        </w:rPr>
        <w:t>Roma,</w:t>
      </w:r>
    </w:p>
    <w:p w14:paraId="4557483F" w14:textId="77777777" w:rsidR="00C14899" w:rsidRPr="005F0E22" w:rsidRDefault="00C14899" w:rsidP="00C14899">
      <w:pPr>
        <w:spacing w:line="276" w:lineRule="auto"/>
        <w:ind w:left="142" w:right="140"/>
        <w:jc w:val="both"/>
        <w:rPr>
          <w:rFonts w:cs="IGOJAD+TimesNewRoman"/>
          <w:color w:val="000000"/>
          <w:sz w:val="23"/>
          <w:szCs w:val="23"/>
        </w:rPr>
      </w:pPr>
    </w:p>
    <w:p w14:paraId="45574840" w14:textId="77777777" w:rsidR="00C14899" w:rsidRPr="005F0E22" w:rsidRDefault="00C14899" w:rsidP="00C14899">
      <w:pPr>
        <w:spacing w:line="276" w:lineRule="auto"/>
        <w:ind w:left="142" w:right="140"/>
        <w:jc w:val="both"/>
        <w:rPr>
          <w:rFonts w:cs="IGOJAD+TimesNewRoman"/>
          <w:color w:val="000000"/>
          <w:sz w:val="23"/>
          <w:szCs w:val="23"/>
        </w:rPr>
      </w:pPr>
    </w:p>
    <w:p w14:paraId="45574841" w14:textId="77777777" w:rsidR="00C14899" w:rsidRPr="005F0E22" w:rsidRDefault="00C14899" w:rsidP="00C14899">
      <w:pPr>
        <w:spacing w:line="276" w:lineRule="auto"/>
        <w:ind w:left="142" w:right="140"/>
        <w:jc w:val="both"/>
        <w:rPr>
          <w:rFonts w:cs="IGOJAD+TimesNewRoman"/>
          <w:color w:val="000000"/>
          <w:sz w:val="23"/>
          <w:szCs w:val="23"/>
        </w:rPr>
      </w:pPr>
    </w:p>
    <w:p w14:paraId="45574842" w14:textId="77777777" w:rsidR="00C14899" w:rsidRPr="005F0E22" w:rsidRDefault="00C14899" w:rsidP="00C14899">
      <w:pPr>
        <w:spacing w:line="276" w:lineRule="auto"/>
        <w:ind w:left="142" w:right="140"/>
        <w:jc w:val="both"/>
        <w:rPr>
          <w:rFonts w:cs="IGOJAD+TimesNewRoman"/>
          <w:color w:val="000000"/>
          <w:sz w:val="23"/>
          <w:szCs w:val="23"/>
        </w:rPr>
      </w:pPr>
    </w:p>
    <w:p w14:paraId="45574843" w14:textId="77777777" w:rsidR="00C14899" w:rsidRPr="005F0E22" w:rsidRDefault="00C14899" w:rsidP="00C14899">
      <w:pPr>
        <w:spacing w:line="276" w:lineRule="auto"/>
        <w:ind w:left="142" w:right="140"/>
        <w:jc w:val="both"/>
        <w:rPr>
          <w:rFonts w:cs="IGOJAD+TimesNewRoman"/>
          <w:color w:val="000000"/>
          <w:sz w:val="23"/>
          <w:szCs w:val="23"/>
        </w:rPr>
      </w:pPr>
    </w:p>
    <w:p w14:paraId="45574844" w14:textId="77777777" w:rsidR="00C14899" w:rsidRPr="005F0E22" w:rsidRDefault="00C14899" w:rsidP="00C14899">
      <w:pPr>
        <w:spacing w:line="276" w:lineRule="auto"/>
        <w:ind w:left="142" w:right="140"/>
        <w:jc w:val="both"/>
        <w:rPr>
          <w:rFonts w:cs="IGOJAD+TimesNewRoman"/>
          <w:color w:val="000000"/>
          <w:sz w:val="23"/>
          <w:szCs w:val="23"/>
        </w:rPr>
      </w:pPr>
    </w:p>
    <w:p w14:paraId="45574845" w14:textId="77777777" w:rsidR="00C14899" w:rsidRPr="005F0E22" w:rsidRDefault="00C14899" w:rsidP="00C14899">
      <w:pPr>
        <w:spacing w:line="276" w:lineRule="auto"/>
        <w:ind w:left="142" w:right="140"/>
        <w:jc w:val="both"/>
      </w:pPr>
    </w:p>
    <w:p w14:paraId="45574846"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8B1C" w14:textId="77777777" w:rsidR="002F7FC6" w:rsidRDefault="002F7FC6" w:rsidP="00D62225">
      <w:pPr>
        <w:spacing w:after="0" w:line="240" w:lineRule="auto"/>
      </w:pPr>
      <w:r>
        <w:separator/>
      </w:r>
    </w:p>
  </w:endnote>
  <w:endnote w:type="continuationSeparator" w:id="0">
    <w:p w14:paraId="2A123F1C" w14:textId="77777777" w:rsidR="002F7FC6" w:rsidRDefault="002F7FC6" w:rsidP="00D62225">
      <w:pPr>
        <w:spacing w:after="0" w:line="240" w:lineRule="auto"/>
      </w:pPr>
      <w:r>
        <w:continuationSeparator/>
      </w:r>
    </w:p>
  </w:endnote>
  <w:endnote w:id="1">
    <w:p w14:paraId="45574871" w14:textId="77777777" w:rsidR="00C14899" w:rsidRPr="000164C8" w:rsidRDefault="00C14899"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7" w14:textId="77777777" w:rsidR="00F95C93" w:rsidRDefault="00F95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8" w14:textId="77777777" w:rsidR="00C14899" w:rsidRPr="00BC3C02" w:rsidRDefault="00C14899" w:rsidP="00BC3C02">
    <w:pPr>
      <w:pStyle w:val="Pidipagina"/>
      <w:jc w:val="right"/>
      <w:rPr>
        <w:rFonts w:ascii="Times New Roman" w:hAnsi="Times New Roman" w:cs="Times New Roman"/>
      </w:rPr>
    </w:pPr>
    <w:r>
      <w:rPr>
        <w:noProof/>
        <w:lang w:val="en-US"/>
      </w:rPr>
      <w:drawing>
        <wp:inline distT="0" distB="0" distL="0" distR="0" wp14:anchorId="4557485D" wp14:editId="4557485E">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F95C93">
          <w:rPr>
            <w:rFonts w:ascii="Times New Roman" w:hAnsi="Times New Roman" w:cs="Times New Roman"/>
            <w:noProof/>
          </w:rPr>
          <w:t>1</w:t>
        </w:r>
        <w:r w:rsidRPr="00BC3C02">
          <w:rPr>
            <w:rFonts w:ascii="Times New Roman" w:hAnsi="Times New Roman" w:cs="Times New Roman"/>
          </w:rPr>
          <w:fldChar w:fldCharType="end"/>
        </w:r>
      </w:sdtContent>
    </w:sdt>
  </w:p>
  <w:p w14:paraId="45574859" w14:textId="77777777" w:rsidR="00C14899" w:rsidRDefault="00C14899">
    <w:pPr>
      <w:pStyle w:val="Pidipagina"/>
    </w:pPr>
  </w:p>
  <w:p w14:paraId="4557485A" w14:textId="77777777" w:rsidR="00C14899" w:rsidRDefault="00C1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C" w14:textId="77777777" w:rsidR="00F95C93" w:rsidRDefault="00F95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B7A5" w14:textId="77777777" w:rsidR="002F7FC6" w:rsidRDefault="002F7FC6" w:rsidP="00D62225">
      <w:pPr>
        <w:spacing w:after="0" w:line="240" w:lineRule="auto"/>
      </w:pPr>
      <w:r>
        <w:separator/>
      </w:r>
    </w:p>
  </w:footnote>
  <w:footnote w:type="continuationSeparator" w:id="0">
    <w:p w14:paraId="5FA10593" w14:textId="77777777" w:rsidR="002F7FC6" w:rsidRDefault="002F7FC6" w:rsidP="00D62225">
      <w:pPr>
        <w:spacing w:after="0" w:line="240" w:lineRule="auto"/>
      </w:pPr>
      <w:r>
        <w:continuationSeparator/>
      </w:r>
    </w:p>
  </w:footnote>
  <w:footnote w:id="1">
    <w:p w14:paraId="4557485F" w14:textId="77777777" w:rsidR="00C14899" w:rsidRPr="005F0E22" w:rsidRDefault="00C14899"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5574860" w14:textId="77777777" w:rsidR="00C14899" w:rsidRPr="00741B37" w:rsidRDefault="00C14899"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45574861" w14:textId="77777777" w:rsidR="00C14899" w:rsidRPr="005F0E22" w:rsidRDefault="00C14899"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45574862" w14:textId="77777777" w:rsidR="00C14899" w:rsidRPr="00F2423A" w:rsidRDefault="00C14899" w:rsidP="00C14899">
      <w:pPr>
        <w:pStyle w:val="Testonotaapidipagina"/>
        <w:rPr>
          <w:rFonts w:ascii="Calibri" w:hAnsi="Calibri"/>
          <w:sz w:val="18"/>
          <w:szCs w:val="18"/>
          <w:lang w:val="it-IT"/>
        </w:rPr>
      </w:pPr>
    </w:p>
  </w:footnote>
  <w:footnote w:id="4">
    <w:p w14:paraId="45574863" w14:textId="77777777" w:rsidR="00C14899" w:rsidRPr="00BC14B7" w:rsidRDefault="00C14899"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45574864" w14:textId="77777777" w:rsidR="00C14899" w:rsidRPr="00BC14B7" w:rsidRDefault="00C14899" w:rsidP="00C14899">
      <w:pPr>
        <w:pStyle w:val="Testonotaapidipagina"/>
        <w:rPr>
          <w:lang w:val="it-IT"/>
        </w:rPr>
      </w:pPr>
    </w:p>
  </w:footnote>
  <w:footnote w:id="5">
    <w:p w14:paraId="45574865" w14:textId="77777777" w:rsidR="00C14899" w:rsidRPr="00F43BC2" w:rsidRDefault="00C14899"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5574866" w14:textId="77777777" w:rsidR="00C14899" w:rsidRPr="00EE08F4" w:rsidRDefault="00C14899" w:rsidP="00C14899">
      <w:pPr>
        <w:pStyle w:val="Testonotaapidipagina"/>
        <w:rPr>
          <w:lang w:val="it-IT"/>
        </w:rPr>
      </w:pPr>
    </w:p>
  </w:footnote>
  <w:footnote w:id="6">
    <w:p w14:paraId="45574867" w14:textId="77777777" w:rsidR="00C14899" w:rsidRPr="00BC14B7" w:rsidRDefault="00C14899"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45574868" w14:textId="77777777" w:rsidR="00C14899" w:rsidRPr="001A1879"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45574869" w14:textId="77777777" w:rsidR="00C14899" w:rsidRPr="00BC14B7" w:rsidRDefault="00C14899"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4557486A" w14:textId="77777777" w:rsidR="00C14899" w:rsidRPr="00BC14B7"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4557486B" w14:textId="77777777" w:rsidR="00C14899" w:rsidRPr="00BC14B7" w:rsidRDefault="00C14899" w:rsidP="00C14899">
      <w:pPr>
        <w:pStyle w:val="Testonotaapidipagina"/>
        <w:rPr>
          <w:rFonts w:asciiTheme="minorHAnsi" w:hAnsiTheme="minorHAnsi"/>
          <w:lang w:val="it-IT"/>
        </w:rPr>
      </w:pPr>
    </w:p>
  </w:footnote>
  <w:footnote w:id="7">
    <w:p w14:paraId="4557486C" w14:textId="77777777" w:rsidR="00C14899" w:rsidRPr="00BC14B7" w:rsidRDefault="00C14899"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4557486D" w14:textId="77777777" w:rsidR="00C14899" w:rsidRPr="00BC14B7" w:rsidRDefault="00C14899" w:rsidP="00C14899">
      <w:pPr>
        <w:pStyle w:val="Testonotaapidipagina"/>
        <w:rPr>
          <w:rFonts w:asciiTheme="minorHAnsi" w:hAnsiTheme="minorHAnsi"/>
          <w:lang w:val="it-IT"/>
        </w:rPr>
      </w:pPr>
    </w:p>
  </w:footnote>
  <w:footnote w:id="8">
    <w:p w14:paraId="4557486E" w14:textId="77777777" w:rsidR="00C14899" w:rsidRPr="00BC14B7" w:rsidRDefault="00C14899"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4557486F" w14:textId="77777777" w:rsidR="00C14899" w:rsidRPr="00BC14B7" w:rsidRDefault="00C14899" w:rsidP="00C14899">
      <w:pPr>
        <w:pStyle w:val="Testonotadichiusura"/>
        <w:rPr>
          <w:rFonts w:asciiTheme="minorHAnsi" w:hAnsiTheme="minorHAnsi"/>
        </w:rPr>
      </w:pPr>
    </w:p>
    <w:p w14:paraId="45574870" w14:textId="77777777" w:rsidR="00C14899" w:rsidRPr="00BC14B7" w:rsidRDefault="00C14899"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5" w14:textId="77777777" w:rsidR="00F95C93" w:rsidRDefault="00F95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6" w14:textId="77777777" w:rsidR="00F95C93" w:rsidRPr="00F95C93" w:rsidRDefault="00F95C93"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B" w14:textId="77777777" w:rsidR="00F95C93" w:rsidRDefault="00F95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3"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5"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6"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1"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4"/>
  </w:num>
  <w:num w:numId="2">
    <w:abstractNumId w:val="14"/>
  </w:num>
  <w:num w:numId="3">
    <w:abstractNumId w:val="2"/>
  </w:num>
  <w:num w:numId="4">
    <w:abstractNumId w:val="25"/>
  </w:num>
  <w:num w:numId="5">
    <w:abstractNumId w:val="12"/>
  </w:num>
  <w:num w:numId="6">
    <w:abstractNumId w:val="41"/>
  </w:num>
  <w:num w:numId="7">
    <w:abstractNumId w:val="13"/>
  </w:num>
  <w:num w:numId="8">
    <w:abstractNumId w:val="20"/>
  </w:num>
  <w:num w:numId="9">
    <w:abstractNumId w:val="23"/>
  </w:num>
  <w:num w:numId="10">
    <w:abstractNumId w:val="30"/>
  </w:num>
  <w:num w:numId="11">
    <w:abstractNumId w:val="6"/>
  </w:num>
  <w:num w:numId="12">
    <w:abstractNumId w:val="34"/>
  </w:num>
  <w:num w:numId="13">
    <w:abstractNumId w:val="38"/>
  </w:num>
  <w:num w:numId="14">
    <w:abstractNumId w:val="9"/>
  </w:num>
  <w:num w:numId="15">
    <w:abstractNumId w:val="21"/>
  </w:num>
  <w:num w:numId="16">
    <w:abstractNumId w:val="17"/>
  </w:num>
  <w:num w:numId="17">
    <w:abstractNumId w:val="4"/>
  </w:num>
  <w:num w:numId="18">
    <w:abstractNumId w:val="8"/>
  </w:num>
  <w:num w:numId="19">
    <w:abstractNumId w:val="18"/>
  </w:num>
  <w:num w:numId="20">
    <w:abstractNumId w:val="31"/>
  </w:num>
  <w:num w:numId="21">
    <w:abstractNumId w:val="42"/>
  </w:num>
  <w:num w:numId="22">
    <w:abstractNumId w:val="16"/>
  </w:num>
  <w:num w:numId="23">
    <w:abstractNumId w:val="22"/>
  </w:num>
  <w:num w:numId="24">
    <w:abstractNumId w:val="27"/>
  </w:num>
  <w:num w:numId="25">
    <w:abstractNumId w:val="11"/>
  </w:num>
  <w:num w:numId="26">
    <w:abstractNumId w:val="36"/>
  </w:num>
  <w:num w:numId="27">
    <w:abstractNumId w:val="44"/>
  </w:num>
  <w:num w:numId="28">
    <w:abstractNumId w:val="3"/>
  </w:num>
  <w:num w:numId="29">
    <w:abstractNumId w:val="33"/>
  </w:num>
  <w:num w:numId="30">
    <w:abstractNumId w:val="28"/>
  </w:num>
  <w:num w:numId="31">
    <w:abstractNumId w:val="35"/>
  </w:num>
  <w:num w:numId="32">
    <w:abstractNumId w:val="7"/>
  </w:num>
  <w:num w:numId="33">
    <w:abstractNumId w:val="15"/>
  </w:num>
  <w:num w:numId="34">
    <w:abstractNumId w:val="10"/>
  </w:num>
  <w:num w:numId="35">
    <w:abstractNumId w:val="19"/>
  </w:num>
  <w:num w:numId="36">
    <w:abstractNumId w:val="1"/>
  </w:num>
  <w:num w:numId="37">
    <w:abstractNumId w:val="0"/>
  </w:num>
  <w:num w:numId="38">
    <w:abstractNumId w:val="43"/>
  </w:num>
  <w:num w:numId="39">
    <w:abstractNumId w:val="39"/>
  </w:num>
  <w:num w:numId="40">
    <w:abstractNumId w:val="29"/>
  </w:num>
  <w:num w:numId="41">
    <w:abstractNumId w:val="37"/>
  </w:num>
  <w:num w:numId="42">
    <w:abstractNumId w:val="32"/>
  </w:num>
  <w:num w:numId="43">
    <w:abstractNumId w:val="26"/>
  </w:num>
  <w:num w:numId="44">
    <w:abstractNumId w:val="5"/>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048FC"/>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1A07"/>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2F7FC6"/>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973F5"/>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389F"/>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2A3"/>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1A84"/>
    <w:rsid w:val="005F210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15745"/>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643"/>
    <w:rsid w:val="00910BBF"/>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1B19"/>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B43"/>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4800"/>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42A8"/>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96E3-CF48-4C72-9B79-C01A1118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20688</Words>
  <Characters>117928</Characters>
  <Application>Microsoft Office Word</Application>
  <DocSecurity>0</DocSecurity>
  <Lines>982</Lines>
  <Paragraphs>276</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De Nardo Giovanna</cp:lastModifiedBy>
  <cp:revision>4</cp:revision>
  <cp:lastPrinted>2018-02-16T18:09:00Z</cp:lastPrinted>
  <dcterms:created xsi:type="dcterms:W3CDTF">2022-09-29T14:24:00Z</dcterms:created>
  <dcterms:modified xsi:type="dcterms:W3CDTF">2022-12-01T10:42:00Z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