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300FB" w14:textId="196B28A8" w:rsidR="00D4605E" w:rsidRPr="00FE2201" w:rsidRDefault="00D4605E" w:rsidP="007B6832">
      <w:pPr>
        <w:spacing w:before="3" w:line="100" w:lineRule="exact"/>
        <w:ind w:right="167"/>
        <w:rPr>
          <w:sz w:val="10"/>
          <w:szCs w:val="10"/>
        </w:rPr>
      </w:pPr>
      <w:bookmarkStart w:id="0" w:name="_GoBack"/>
      <w:bookmarkEnd w:id="0"/>
    </w:p>
    <w:p w14:paraId="68581D4A" w14:textId="5051BA20" w:rsidR="00B67738" w:rsidRPr="007C7FEE" w:rsidRDefault="00B67738" w:rsidP="007B6832">
      <w:pPr>
        <w:pStyle w:val="Default"/>
        <w:spacing w:line="276" w:lineRule="auto"/>
        <w:ind w:right="167"/>
        <w:rPr>
          <w:rFonts w:asciiTheme="minorHAnsi" w:hAnsiTheme="minorHAnsi" w:cs="Times New Roman"/>
          <w:color w:val="auto"/>
          <w:sz w:val="23"/>
          <w:szCs w:val="23"/>
        </w:rPr>
      </w:pPr>
    </w:p>
    <w:p w14:paraId="6A5E4A92" w14:textId="4EA0CC14" w:rsidR="006533A7" w:rsidRPr="007C7FEE" w:rsidRDefault="006533A7" w:rsidP="006533A7">
      <w:pPr>
        <w:pStyle w:val="Default"/>
        <w:spacing w:line="276" w:lineRule="auto"/>
        <w:ind w:right="167"/>
        <w:jc w:val="center"/>
        <w:rPr>
          <w:rFonts w:asciiTheme="minorHAnsi" w:hAnsiTheme="minorHAnsi" w:cs="Times New Roman"/>
          <w:color w:val="auto"/>
          <w:sz w:val="40"/>
          <w:szCs w:val="40"/>
        </w:rPr>
      </w:pPr>
      <w:r w:rsidRPr="007C7FEE">
        <w:rPr>
          <w:rFonts w:asciiTheme="minorHAnsi" w:hAnsiTheme="minorHAnsi" w:cs="Times New Roman"/>
          <w:color w:val="auto"/>
          <w:sz w:val="40"/>
          <w:szCs w:val="40"/>
        </w:rPr>
        <w:t>Capitolato generale per i contratti industriali di servizi di ricerca e sviluppo</w:t>
      </w:r>
    </w:p>
    <w:p w14:paraId="75AD6E6C" w14:textId="3CCBC1A1" w:rsidR="006533A7" w:rsidRPr="007C7FEE" w:rsidRDefault="006533A7" w:rsidP="007B6832">
      <w:pPr>
        <w:pStyle w:val="Default"/>
        <w:spacing w:line="276" w:lineRule="auto"/>
        <w:ind w:right="167"/>
        <w:rPr>
          <w:rFonts w:asciiTheme="minorHAnsi" w:hAnsiTheme="minorHAnsi" w:cs="Times New Roman"/>
          <w:color w:val="auto"/>
          <w:sz w:val="23"/>
          <w:szCs w:val="23"/>
        </w:rPr>
      </w:pPr>
    </w:p>
    <w:p w14:paraId="4C26FF05" w14:textId="69707A1E" w:rsidR="006533A7" w:rsidRPr="007C7FEE" w:rsidRDefault="006533A7" w:rsidP="007B6832">
      <w:pPr>
        <w:pStyle w:val="Default"/>
        <w:spacing w:line="276" w:lineRule="auto"/>
        <w:ind w:right="167"/>
        <w:rPr>
          <w:rFonts w:asciiTheme="minorHAnsi" w:hAnsiTheme="minorHAnsi" w:cs="Times New Roman"/>
          <w:color w:val="auto"/>
          <w:sz w:val="23"/>
          <w:szCs w:val="23"/>
        </w:rPr>
      </w:pPr>
    </w:p>
    <w:p w14:paraId="223FCFC6" w14:textId="1B09C198" w:rsidR="00B67738" w:rsidRPr="007C7FEE" w:rsidRDefault="00FF0E59" w:rsidP="007B6832">
      <w:pPr>
        <w:spacing w:line="276" w:lineRule="auto"/>
        <w:ind w:right="167"/>
        <w:jc w:val="center"/>
        <w:rPr>
          <w:rFonts w:cs="Times New Roman"/>
          <w:sz w:val="23"/>
          <w:szCs w:val="23"/>
          <w:lang w:val="it-IT"/>
        </w:rPr>
      </w:pPr>
      <w:r w:rsidRPr="00E54D78">
        <w:rPr>
          <w:noProof/>
          <w:lang w:val="it-IT" w:eastAsia="it-IT"/>
        </w:rPr>
        <mc:AlternateContent>
          <mc:Choice Requires="wpg">
            <w:drawing>
              <wp:anchor distT="0" distB="0" distL="114300" distR="114300" simplePos="0" relativeHeight="503310779" behindDoc="1" locked="0" layoutInCell="1" allowOverlap="1" wp14:anchorId="7BD54876" wp14:editId="5C9165A0">
                <wp:simplePos x="0" y="0"/>
                <wp:positionH relativeFrom="margin">
                  <wp:posOffset>-252095</wp:posOffset>
                </wp:positionH>
                <wp:positionV relativeFrom="page">
                  <wp:posOffset>2476500</wp:posOffset>
                </wp:positionV>
                <wp:extent cx="5962650" cy="7254240"/>
                <wp:effectExtent l="0" t="0" r="0" b="22860"/>
                <wp:wrapNone/>
                <wp:docPr id="1303" name="Group 1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2650" cy="7254240"/>
                          <a:chOff x="1671" y="4137"/>
                          <a:chExt cx="9390" cy="11463"/>
                        </a:xfrm>
                      </wpg:grpSpPr>
                      <wpg:grpSp>
                        <wpg:cNvPr id="1304" name="Group 1397"/>
                        <wpg:cNvGrpSpPr>
                          <a:grpSpLocks/>
                        </wpg:cNvGrpSpPr>
                        <wpg:grpSpPr bwMode="auto">
                          <a:xfrm>
                            <a:off x="1691" y="4677"/>
                            <a:ext cx="9340" cy="10923"/>
                            <a:chOff x="1691" y="4677"/>
                            <a:chExt cx="9340" cy="10923"/>
                          </a:xfrm>
                        </wpg:grpSpPr>
                        <wps:wsp>
                          <wps:cNvPr id="1305" name="Freeform 1398"/>
                          <wps:cNvSpPr>
                            <a:spLocks/>
                          </wps:cNvSpPr>
                          <wps:spPr bwMode="auto">
                            <a:xfrm>
                              <a:off x="1691" y="4677"/>
                              <a:ext cx="9340" cy="10923"/>
                            </a:xfrm>
                            <a:custGeom>
                              <a:avLst/>
                              <a:gdLst>
                                <a:gd name="T0" fmla="+- 0 1761 1761"/>
                                <a:gd name="T1" fmla="*/ T0 w 9360"/>
                                <a:gd name="T2" fmla="+- 0 15380 4057"/>
                                <a:gd name="T3" fmla="*/ 15380 h 11323"/>
                                <a:gd name="T4" fmla="+- 0 11121 1761"/>
                                <a:gd name="T5" fmla="*/ T4 w 9360"/>
                                <a:gd name="T6" fmla="+- 0 15380 4057"/>
                                <a:gd name="T7" fmla="*/ 15380 h 11323"/>
                                <a:gd name="T8" fmla="+- 0 11121 1761"/>
                                <a:gd name="T9" fmla="*/ T8 w 9360"/>
                                <a:gd name="T10" fmla="+- 0 4057 4057"/>
                                <a:gd name="T11" fmla="*/ 4057 h 11323"/>
                                <a:gd name="T12" fmla="+- 0 1761 1761"/>
                                <a:gd name="T13" fmla="*/ T12 w 9360"/>
                                <a:gd name="T14" fmla="+- 0 4057 4057"/>
                                <a:gd name="T15" fmla="*/ 4057 h 11323"/>
                                <a:gd name="T16" fmla="+- 0 1761 1761"/>
                                <a:gd name="T17" fmla="*/ T16 w 9360"/>
                                <a:gd name="T18" fmla="+- 0 15380 4057"/>
                                <a:gd name="T19" fmla="*/ 15380 h 11323"/>
                              </a:gdLst>
                              <a:ahLst/>
                              <a:cxnLst>
                                <a:cxn ang="0">
                                  <a:pos x="T1" y="T3"/>
                                </a:cxn>
                                <a:cxn ang="0">
                                  <a:pos x="T5" y="T7"/>
                                </a:cxn>
                                <a:cxn ang="0">
                                  <a:pos x="T9" y="T11"/>
                                </a:cxn>
                                <a:cxn ang="0">
                                  <a:pos x="T13" y="T15"/>
                                </a:cxn>
                                <a:cxn ang="0">
                                  <a:pos x="T17" y="T19"/>
                                </a:cxn>
                              </a:cxnLst>
                              <a:rect l="0" t="0" r="r" b="b"/>
                              <a:pathLst>
                                <a:path w="9360" h="11323">
                                  <a:moveTo>
                                    <a:pt x="0" y="11323"/>
                                  </a:moveTo>
                                  <a:lnTo>
                                    <a:pt x="9360" y="11323"/>
                                  </a:lnTo>
                                  <a:lnTo>
                                    <a:pt x="9360" y="0"/>
                                  </a:lnTo>
                                  <a:lnTo>
                                    <a:pt x="0" y="0"/>
                                  </a:lnTo>
                                  <a:lnTo>
                                    <a:pt x="0" y="11323"/>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06" name="Group 1395"/>
                        <wpg:cNvGrpSpPr>
                          <a:grpSpLocks/>
                        </wpg:cNvGrpSpPr>
                        <wpg:grpSpPr bwMode="auto">
                          <a:xfrm>
                            <a:off x="1701" y="4137"/>
                            <a:ext cx="9360" cy="11323"/>
                            <a:chOff x="1701" y="4137"/>
                            <a:chExt cx="9360" cy="11323"/>
                          </a:xfrm>
                        </wpg:grpSpPr>
                        <wps:wsp>
                          <wps:cNvPr id="1307" name="Freeform 1396"/>
                          <wps:cNvSpPr>
                            <a:spLocks/>
                          </wps:cNvSpPr>
                          <wps:spPr bwMode="auto">
                            <a:xfrm>
                              <a:off x="1701" y="4137"/>
                              <a:ext cx="9360" cy="11323"/>
                            </a:xfrm>
                            <a:custGeom>
                              <a:avLst/>
                              <a:gdLst>
                                <a:gd name="T0" fmla="+- 0 1701 1701"/>
                                <a:gd name="T1" fmla="*/ T0 w 9360"/>
                                <a:gd name="T2" fmla="+- 0 15460 4137"/>
                                <a:gd name="T3" fmla="*/ 15460 h 11323"/>
                                <a:gd name="T4" fmla="+- 0 11061 1701"/>
                                <a:gd name="T5" fmla="*/ T4 w 9360"/>
                                <a:gd name="T6" fmla="+- 0 15460 4137"/>
                                <a:gd name="T7" fmla="*/ 15460 h 11323"/>
                                <a:gd name="T8" fmla="+- 0 11061 1701"/>
                                <a:gd name="T9" fmla="*/ T8 w 9360"/>
                                <a:gd name="T10" fmla="+- 0 4137 4137"/>
                                <a:gd name="T11" fmla="*/ 4137 h 11323"/>
                                <a:gd name="T12" fmla="+- 0 1701 1701"/>
                                <a:gd name="T13" fmla="*/ T12 w 9360"/>
                                <a:gd name="T14" fmla="+- 0 4137 4137"/>
                                <a:gd name="T15" fmla="*/ 4137 h 11323"/>
                                <a:gd name="T16" fmla="+- 0 1701 1701"/>
                                <a:gd name="T17" fmla="*/ T16 w 9360"/>
                                <a:gd name="T18" fmla="+- 0 15460 4137"/>
                                <a:gd name="T19" fmla="*/ 15460 h 11323"/>
                              </a:gdLst>
                              <a:ahLst/>
                              <a:cxnLst>
                                <a:cxn ang="0">
                                  <a:pos x="T1" y="T3"/>
                                </a:cxn>
                                <a:cxn ang="0">
                                  <a:pos x="T5" y="T7"/>
                                </a:cxn>
                                <a:cxn ang="0">
                                  <a:pos x="T9" y="T11"/>
                                </a:cxn>
                                <a:cxn ang="0">
                                  <a:pos x="T13" y="T15"/>
                                </a:cxn>
                                <a:cxn ang="0">
                                  <a:pos x="T17" y="T19"/>
                                </a:cxn>
                              </a:cxnLst>
                              <a:rect l="0" t="0" r="r" b="b"/>
                              <a:pathLst>
                                <a:path w="9360" h="11323">
                                  <a:moveTo>
                                    <a:pt x="0" y="11323"/>
                                  </a:moveTo>
                                  <a:lnTo>
                                    <a:pt x="9360" y="11323"/>
                                  </a:lnTo>
                                  <a:lnTo>
                                    <a:pt x="9360" y="0"/>
                                  </a:lnTo>
                                  <a:lnTo>
                                    <a:pt x="0" y="0"/>
                                  </a:lnTo>
                                  <a:lnTo>
                                    <a:pt x="0" y="1132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08" name="Group 1393"/>
                        <wpg:cNvGrpSpPr>
                          <a:grpSpLocks/>
                        </wpg:cNvGrpSpPr>
                        <wpg:grpSpPr bwMode="auto">
                          <a:xfrm>
                            <a:off x="1671" y="4277"/>
                            <a:ext cx="9360" cy="11323"/>
                            <a:chOff x="1671" y="4277"/>
                            <a:chExt cx="9360" cy="11323"/>
                          </a:xfrm>
                        </wpg:grpSpPr>
                        <wps:wsp>
                          <wps:cNvPr id="1309" name="Freeform 1394"/>
                          <wps:cNvSpPr>
                            <a:spLocks/>
                          </wps:cNvSpPr>
                          <wps:spPr bwMode="auto">
                            <a:xfrm>
                              <a:off x="1671" y="4277"/>
                              <a:ext cx="9360" cy="11323"/>
                            </a:xfrm>
                            <a:custGeom>
                              <a:avLst/>
                              <a:gdLst>
                                <a:gd name="T0" fmla="+- 0 1701 1701"/>
                                <a:gd name="T1" fmla="*/ T0 w 9360"/>
                                <a:gd name="T2" fmla="+- 0 15460 4137"/>
                                <a:gd name="T3" fmla="*/ 15460 h 11323"/>
                                <a:gd name="T4" fmla="+- 0 11061 1701"/>
                                <a:gd name="T5" fmla="*/ T4 w 9360"/>
                                <a:gd name="T6" fmla="+- 0 15460 4137"/>
                                <a:gd name="T7" fmla="*/ 15460 h 11323"/>
                                <a:gd name="T8" fmla="+- 0 11061 1701"/>
                                <a:gd name="T9" fmla="*/ T8 w 9360"/>
                                <a:gd name="T10" fmla="+- 0 4137 4137"/>
                                <a:gd name="T11" fmla="*/ 4137 h 11323"/>
                                <a:gd name="T12" fmla="+- 0 1701 1701"/>
                                <a:gd name="T13" fmla="*/ T12 w 9360"/>
                                <a:gd name="T14" fmla="+- 0 4137 4137"/>
                                <a:gd name="T15" fmla="*/ 4137 h 11323"/>
                                <a:gd name="T16" fmla="+- 0 1701 1701"/>
                                <a:gd name="T17" fmla="*/ T16 w 9360"/>
                                <a:gd name="T18" fmla="+- 0 15460 4137"/>
                                <a:gd name="T19" fmla="*/ 15460 h 11323"/>
                              </a:gdLst>
                              <a:ahLst/>
                              <a:cxnLst>
                                <a:cxn ang="0">
                                  <a:pos x="T1" y="T3"/>
                                </a:cxn>
                                <a:cxn ang="0">
                                  <a:pos x="T5" y="T7"/>
                                </a:cxn>
                                <a:cxn ang="0">
                                  <a:pos x="T9" y="T11"/>
                                </a:cxn>
                                <a:cxn ang="0">
                                  <a:pos x="T13" y="T15"/>
                                </a:cxn>
                                <a:cxn ang="0">
                                  <a:pos x="T17" y="T19"/>
                                </a:cxn>
                              </a:cxnLst>
                              <a:rect l="0" t="0" r="r" b="b"/>
                              <a:pathLst>
                                <a:path w="9360" h="11323">
                                  <a:moveTo>
                                    <a:pt x="0" y="11323"/>
                                  </a:moveTo>
                                  <a:lnTo>
                                    <a:pt x="9360" y="11323"/>
                                  </a:lnTo>
                                  <a:lnTo>
                                    <a:pt x="9360" y="0"/>
                                  </a:lnTo>
                                  <a:lnTo>
                                    <a:pt x="0" y="0"/>
                                  </a:lnTo>
                                  <a:lnTo>
                                    <a:pt x="0" y="1132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2" name="Group 1379"/>
                        <wpg:cNvGrpSpPr>
                          <a:grpSpLocks/>
                        </wpg:cNvGrpSpPr>
                        <wpg:grpSpPr bwMode="auto">
                          <a:xfrm>
                            <a:off x="9519" y="4407"/>
                            <a:ext cx="1249" cy="489"/>
                            <a:chOff x="9519" y="4407"/>
                            <a:chExt cx="1249" cy="489"/>
                          </a:xfrm>
                        </wpg:grpSpPr>
                        <wps:wsp>
                          <wps:cNvPr id="1323" name="Freeform 1380"/>
                          <wps:cNvSpPr>
                            <a:spLocks/>
                          </wps:cNvSpPr>
                          <wps:spPr bwMode="auto">
                            <a:xfrm>
                              <a:off x="9519" y="4407"/>
                              <a:ext cx="1249" cy="489"/>
                            </a:xfrm>
                            <a:custGeom>
                              <a:avLst/>
                              <a:gdLst>
                                <a:gd name="T0" fmla="+- 0 9519 9519"/>
                                <a:gd name="T1" fmla="*/ T0 w 1249"/>
                                <a:gd name="T2" fmla="+- 0 4896 4407"/>
                                <a:gd name="T3" fmla="*/ 4896 h 489"/>
                                <a:gd name="T4" fmla="+- 0 10768 9519"/>
                                <a:gd name="T5" fmla="*/ T4 w 1249"/>
                                <a:gd name="T6" fmla="+- 0 4896 4407"/>
                                <a:gd name="T7" fmla="*/ 4896 h 489"/>
                                <a:gd name="T8" fmla="+- 0 10768 9519"/>
                                <a:gd name="T9" fmla="*/ T8 w 1249"/>
                                <a:gd name="T10" fmla="+- 0 4407 4407"/>
                                <a:gd name="T11" fmla="*/ 4407 h 489"/>
                                <a:gd name="T12" fmla="+- 0 9519 9519"/>
                                <a:gd name="T13" fmla="*/ T12 w 1249"/>
                                <a:gd name="T14" fmla="+- 0 4407 4407"/>
                                <a:gd name="T15" fmla="*/ 4407 h 489"/>
                                <a:gd name="T16" fmla="+- 0 9519 9519"/>
                                <a:gd name="T17" fmla="*/ T16 w 1249"/>
                                <a:gd name="T18" fmla="+- 0 4896 4407"/>
                                <a:gd name="T19" fmla="*/ 4896 h 489"/>
                              </a:gdLst>
                              <a:ahLst/>
                              <a:cxnLst>
                                <a:cxn ang="0">
                                  <a:pos x="T1" y="T3"/>
                                </a:cxn>
                                <a:cxn ang="0">
                                  <a:pos x="T5" y="T7"/>
                                </a:cxn>
                                <a:cxn ang="0">
                                  <a:pos x="T9" y="T11"/>
                                </a:cxn>
                                <a:cxn ang="0">
                                  <a:pos x="T13" y="T15"/>
                                </a:cxn>
                                <a:cxn ang="0">
                                  <a:pos x="T17" y="T19"/>
                                </a:cxn>
                              </a:cxnLst>
                              <a:rect l="0" t="0" r="r" b="b"/>
                              <a:pathLst>
                                <a:path w="1249" h="489">
                                  <a:moveTo>
                                    <a:pt x="0" y="489"/>
                                  </a:moveTo>
                                  <a:lnTo>
                                    <a:pt x="1249" y="489"/>
                                  </a:lnTo>
                                  <a:lnTo>
                                    <a:pt x="1249" y="0"/>
                                  </a:lnTo>
                                  <a:lnTo>
                                    <a:pt x="0" y="0"/>
                                  </a:lnTo>
                                  <a:lnTo>
                                    <a:pt x="0" y="4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24" name="Group 1377"/>
                        <wpg:cNvGrpSpPr>
                          <a:grpSpLocks/>
                        </wpg:cNvGrpSpPr>
                        <wpg:grpSpPr bwMode="auto">
                          <a:xfrm>
                            <a:off x="9590" y="4485"/>
                            <a:ext cx="1114" cy="333"/>
                            <a:chOff x="9590" y="4485"/>
                            <a:chExt cx="1114" cy="333"/>
                          </a:xfrm>
                        </wpg:grpSpPr>
                        <wps:wsp>
                          <wps:cNvPr id="1325" name="Freeform 1378"/>
                          <wps:cNvSpPr>
                            <a:spLocks/>
                          </wps:cNvSpPr>
                          <wps:spPr bwMode="auto">
                            <a:xfrm>
                              <a:off x="9590" y="4485"/>
                              <a:ext cx="1114" cy="333"/>
                            </a:xfrm>
                            <a:custGeom>
                              <a:avLst/>
                              <a:gdLst>
                                <a:gd name="T0" fmla="+- 0 9590 9590"/>
                                <a:gd name="T1" fmla="*/ T0 w 1114"/>
                                <a:gd name="T2" fmla="+- 0 4818 4485"/>
                                <a:gd name="T3" fmla="*/ 4818 h 333"/>
                                <a:gd name="T4" fmla="+- 0 10704 9590"/>
                                <a:gd name="T5" fmla="*/ T4 w 1114"/>
                                <a:gd name="T6" fmla="+- 0 4818 4485"/>
                                <a:gd name="T7" fmla="*/ 4818 h 333"/>
                                <a:gd name="T8" fmla="+- 0 10704 9590"/>
                                <a:gd name="T9" fmla="*/ T8 w 1114"/>
                                <a:gd name="T10" fmla="+- 0 4485 4485"/>
                                <a:gd name="T11" fmla="*/ 4485 h 333"/>
                                <a:gd name="T12" fmla="+- 0 9590 9590"/>
                                <a:gd name="T13" fmla="*/ T12 w 1114"/>
                                <a:gd name="T14" fmla="+- 0 4485 4485"/>
                                <a:gd name="T15" fmla="*/ 4485 h 333"/>
                                <a:gd name="T16" fmla="+- 0 9590 9590"/>
                                <a:gd name="T17" fmla="*/ T16 w 1114"/>
                                <a:gd name="T18" fmla="+- 0 4818 4485"/>
                                <a:gd name="T19" fmla="*/ 4818 h 333"/>
                              </a:gdLst>
                              <a:ahLst/>
                              <a:cxnLst>
                                <a:cxn ang="0">
                                  <a:pos x="T1" y="T3"/>
                                </a:cxn>
                                <a:cxn ang="0">
                                  <a:pos x="T5" y="T7"/>
                                </a:cxn>
                                <a:cxn ang="0">
                                  <a:pos x="T9" y="T11"/>
                                </a:cxn>
                                <a:cxn ang="0">
                                  <a:pos x="T13" y="T15"/>
                                </a:cxn>
                                <a:cxn ang="0">
                                  <a:pos x="T17" y="T19"/>
                                </a:cxn>
                              </a:cxnLst>
                              <a:rect l="0" t="0" r="r" b="b"/>
                              <a:pathLst>
                                <a:path w="1114" h="333">
                                  <a:moveTo>
                                    <a:pt x="0" y="333"/>
                                  </a:moveTo>
                                  <a:lnTo>
                                    <a:pt x="1114" y="333"/>
                                  </a:lnTo>
                                  <a:lnTo>
                                    <a:pt x="1114" y="0"/>
                                  </a:lnTo>
                                  <a:lnTo>
                                    <a:pt x="0" y="0"/>
                                  </a:lnTo>
                                  <a:lnTo>
                                    <a:pt x="0" y="33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28" name="Group 1373"/>
                        <wpg:cNvGrpSpPr>
                          <a:grpSpLocks/>
                        </wpg:cNvGrpSpPr>
                        <wpg:grpSpPr bwMode="auto">
                          <a:xfrm>
                            <a:off x="1917" y="6486"/>
                            <a:ext cx="1604" cy="348"/>
                            <a:chOff x="1917" y="6486"/>
                            <a:chExt cx="1604" cy="348"/>
                          </a:xfrm>
                        </wpg:grpSpPr>
                        <wps:wsp>
                          <wps:cNvPr id="1329" name="Freeform 1374"/>
                          <wps:cNvSpPr>
                            <a:spLocks/>
                          </wps:cNvSpPr>
                          <wps:spPr bwMode="auto">
                            <a:xfrm>
                              <a:off x="1917" y="6486"/>
                              <a:ext cx="1604" cy="348"/>
                            </a:xfrm>
                            <a:custGeom>
                              <a:avLst/>
                              <a:gdLst>
                                <a:gd name="T0" fmla="+- 0 1917 1917"/>
                                <a:gd name="T1" fmla="*/ T0 w 1604"/>
                                <a:gd name="T2" fmla="+- 0 6834 6486"/>
                                <a:gd name="T3" fmla="*/ 6834 h 348"/>
                                <a:gd name="T4" fmla="+- 0 3521 1917"/>
                                <a:gd name="T5" fmla="*/ T4 w 1604"/>
                                <a:gd name="T6" fmla="+- 0 6834 6486"/>
                                <a:gd name="T7" fmla="*/ 6834 h 348"/>
                                <a:gd name="T8" fmla="+- 0 3521 1917"/>
                                <a:gd name="T9" fmla="*/ T8 w 1604"/>
                                <a:gd name="T10" fmla="+- 0 6486 6486"/>
                                <a:gd name="T11" fmla="*/ 6486 h 348"/>
                                <a:gd name="T12" fmla="+- 0 1917 1917"/>
                                <a:gd name="T13" fmla="*/ T12 w 1604"/>
                                <a:gd name="T14" fmla="+- 0 6486 6486"/>
                                <a:gd name="T15" fmla="*/ 6486 h 348"/>
                                <a:gd name="T16" fmla="+- 0 1917 1917"/>
                                <a:gd name="T17" fmla="*/ T16 w 1604"/>
                                <a:gd name="T18" fmla="+- 0 6834 6486"/>
                                <a:gd name="T19" fmla="*/ 6834 h 348"/>
                              </a:gdLst>
                              <a:ahLst/>
                              <a:cxnLst>
                                <a:cxn ang="0">
                                  <a:pos x="T1" y="T3"/>
                                </a:cxn>
                                <a:cxn ang="0">
                                  <a:pos x="T5" y="T7"/>
                                </a:cxn>
                                <a:cxn ang="0">
                                  <a:pos x="T9" y="T11"/>
                                </a:cxn>
                                <a:cxn ang="0">
                                  <a:pos x="T13" y="T15"/>
                                </a:cxn>
                                <a:cxn ang="0">
                                  <a:pos x="T17" y="T19"/>
                                </a:cxn>
                              </a:cxnLst>
                              <a:rect l="0" t="0" r="r" b="b"/>
                              <a:pathLst>
                                <a:path w="1604" h="348">
                                  <a:moveTo>
                                    <a:pt x="0" y="348"/>
                                  </a:moveTo>
                                  <a:lnTo>
                                    <a:pt x="1604" y="348"/>
                                  </a:lnTo>
                                  <a:lnTo>
                                    <a:pt x="1604" y="0"/>
                                  </a:lnTo>
                                  <a:lnTo>
                                    <a:pt x="0" y="0"/>
                                  </a:lnTo>
                                  <a:lnTo>
                                    <a:pt x="0" y="34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0" name="Group 1371"/>
                        <wpg:cNvGrpSpPr>
                          <a:grpSpLocks/>
                        </wpg:cNvGrpSpPr>
                        <wpg:grpSpPr bwMode="auto">
                          <a:xfrm>
                            <a:off x="3599" y="4911"/>
                            <a:ext cx="3187" cy="3506"/>
                            <a:chOff x="3599" y="4911"/>
                            <a:chExt cx="3187" cy="3506"/>
                          </a:xfrm>
                        </wpg:grpSpPr>
                        <wps:wsp>
                          <wps:cNvPr id="1331" name="Freeform 1372"/>
                          <wps:cNvSpPr>
                            <a:spLocks/>
                          </wps:cNvSpPr>
                          <wps:spPr bwMode="auto">
                            <a:xfrm>
                              <a:off x="3599" y="4911"/>
                              <a:ext cx="3187" cy="3506"/>
                            </a:xfrm>
                            <a:custGeom>
                              <a:avLst/>
                              <a:gdLst>
                                <a:gd name="T0" fmla="+- 0 3599 3599"/>
                                <a:gd name="T1" fmla="*/ T0 w 3187"/>
                                <a:gd name="T2" fmla="+- 0 8416 4911"/>
                                <a:gd name="T3" fmla="*/ 8416 h 3506"/>
                                <a:gd name="T4" fmla="+- 0 6786 3599"/>
                                <a:gd name="T5" fmla="*/ T4 w 3187"/>
                                <a:gd name="T6" fmla="+- 0 8416 4911"/>
                                <a:gd name="T7" fmla="*/ 8416 h 3506"/>
                                <a:gd name="T8" fmla="+- 0 6786 3599"/>
                                <a:gd name="T9" fmla="*/ T8 w 3187"/>
                                <a:gd name="T10" fmla="+- 0 4911 4911"/>
                                <a:gd name="T11" fmla="*/ 4911 h 3506"/>
                                <a:gd name="T12" fmla="+- 0 3599 3599"/>
                                <a:gd name="T13" fmla="*/ T12 w 3187"/>
                                <a:gd name="T14" fmla="+- 0 4911 4911"/>
                                <a:gd name="T15" fmla="*/ 4911 h 3506"/>
                                <a:gd name="T16" fmla="+- 0 3599 3599"/>
                                <a:gd name="T17" fmla="*/ T16 w 3187"/>
                                <a:gd name="T18" fmla="+- 0 8416 4911"/>
                                <a:gd name="T19" fmla="*/ 8416 h 3506"/>
                              </a:gdLst>
                              <a:ahLst/>
                              <a:cxnLst>
                                <a:cxn ang="0">
                                  <a:pos x="T1" y="T3"/>
                                </a:cxn>
                                <a:cxn ang="0">
                                  <a:pos x="T5" y="T7"/>
                                </a:cxn>
                                <a:cxn ang="0">
                                  <a:pos x="T9" y="T11"/>
                                </a:cxn>
                                <a:cxn ang="0">
                                  <a:pos x="T13" y="T15"/>
                                </a:cxn>
                                <a:cxn ang="0">
                                  <a:pos x="T17" y="T19"/>
                                </a:cxn>
                              </a:cxnLst>
                              <a:rect l="0" t="0" r="r" b="b"/>
                              <a:pathLst>
                                <a:path w="3187" h="3506">
                                  <a:moveTo>
                                    <a:pt x="0" y="3505"/>
                                  </a:moveTo>
                                  <a:lnTo>
                                    <a:pt x="3187" y="3505"/>
                                  </a:lnTo>
                                  <a:lnTo>
                                    <a:pt x="3187" y="0"/>
                                  </a:lnTo>
                                  <a:lnTo>
                                    <a:pt x="0" y="0"/>
                                  </a:lnTo>
                                  <a:lnTo>
                                    <a:pt x="0" y="35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4" name="Group 1367"/>
                        <wpg:cNvGrpSpPr>
                          <a:grpSpLocks/>
                        </wpg:cNvGrpSpPr>
                        <wpg:grpSpPr bwMode="auto">
                          <a:xfrm>
                            <a:off x="3663" y="5280"/>
                            <a:ext cx="3059" cy="383"/>
                            <a:chOff x="3663" y="5280"/>
                            <a:chExt cx="3059" cy="383"/>
                          </a:xfrm>
                        </wpg:grpSpPr>
                        <wps:wsp>
                          <wps:cNvPr id="1335" name="Freeform 1368"/>
                          <wps:cNvSpPr>
                            <a:spLocks/>
                          </wps:cNvSpPr>
                          <wps:spPr bwMode="auto">
                            <a:xfrm>
                              <a:off x="3663" y="5280"/>
                              <a:ext cx="3059" cy="383"/>
                            </a:xfrm>
                            <a:custGeom>
                              <a:avLst/>
                              <a:gdLst>
                                <a:gd name="T0" fmla="+- 0 3663 3663"/>
                                <a:gd name="T1" fmla="*/ T0 w 3059"/>
                                <a:gd name="T2" fmla="+- 0 5663 5280"/>
                                <a:gd name="T3" fmla="*/ 5663 h 383"/>
                                <a:gd name="T4" fmla="+- 0 6722 3663"/>
                                <a:gd name="T5" fmla="*/ T4 w 3059"/>
                                <a:gd name="T6" fmla="+- 0 5663 5280"/>
                                <a:gd name="T7" fmla="*/ 5663 h 383"/>
                                <a:gd name="T8" fmla="+- 0 6722 3663"/>
                                <a:gd name="T9" fmla="*/ T8 w 3059"/>
                                <a:gd name="T10" fmla="+- 0 5280 5280"/>
                                <a:gd name="T11" fmla="*/ 5280 h 383"/>
                                <a:gd name="T12" fmla="+- 0 3663 3663"/>
                                <a:gd name="T13" fmla="*/ T12 w 3059"/>
                                <a:gd name="T14" fmla="+- 0 5280 5280"/>
                                <a:gd name="T15" fmla="*/ 5280 h 383"/>
                                <a:gd name="T16" fmla="+- 0 3663 3663"/>
                                <a:gd name="T17" fmla="*/ T16 w 3059"/>
                                <a:gd name="T18" fmla="+- 0 5663 5280"/>
                                <a:gd name="T19" fmla="*/ 5663 h 383"/>
                              </a:gdLst>
                              <a:ahLst/>
                              <a:cxnLst>
                                <a:cxn ang="0">
                                  <a:pos x="T1" y="T3"/>
                                </a:cxn>
                                <a:cxn ang="0">
                                  <a:pos x="T5" y="T7"/>
                                </a:cxn>
                                <a:cxn ang="0">
                                  <a:pos x="T9" y="T11"/>
                                </a:cxn>
                                <a:cxn ang="0">
                                  <a:pos x="T13" y="T15"/>
                                </a:cxn>
                                <a:cxn ang="0">
                                  <a:pos x="T17" y="T19"/>
                                </a:cxn>
                              </a:cxnLst>
                              <a:rect l="0" t="0" r="r" b="b"/>
                              <a:pathLst>
                                <a:path w="3059" h="383">
                                  <a:moveTo>
                                    <a:pt x="0" y="383"/>
                                  </a:moveTo>
                                  <a:lnTo>
                                    <a:pt x="3059" y="383"/>
                                  </a:lnTo>
                                  <a:lnTo>
                                    <a:pt x="3059" y="0"/>
                                  </a:lnTo>
                                  <a:lnTo>
                                    <a:pt x="0" y="0"/>
                                  </a:lnTo>
                                  <a:lnTo>
                                    <a:pt x="0" y="38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6" name="Group 1365"/>
                        <wpg:cNvGrpSpPr>
                          <a:grpSpLocks/>
                        </wpg:cNvGrpSpPr>
                        <wpg:grpSpPr bwMode="auto">
                          <a:xfrm>
                            <a:off x="3663" y="5663"/>
                            <a:ext cx="3059" cy="497"/>
                            <a:chOff x="3663" y="5663"/>
                            <a:chExt cx="3059" cy="497"/>
                          </a:xfrm>
                        </wpg:grpSpPr>
                        <wps:wsp>
                          <wps:cNvPr id="1337" name="Freeform 1366"/>
                          <wps:cNvSpPr>
                            <a:spLocks/>
                          </wps:cNvSpPr>
                          <wps:spPr bwMode="auto">
                            <a:xfrm>
                              <a:off x="3663" y="5663"/>
                              <a:ext cx="3059" cy="497"/>
                            </a:xfrm>
                            <a:custGeom>
                              <a:avLst/>
                              <a:gdLst>
                                <a:gd name="T0" fmla="+- 0 3663 3663"/>
                                <a:gd name="T1" fmla="*/ T0 w 3059"/>
                                <a:gd name="T2" fmla="+- 0 6160 5663"/>
                                <a:gd name="T3" fmla="*/ 6160 h 497"/>
                                <a:gd name="T4" fmla="+- 0 6722 3663"/>
                                <a:gd name="T5" fmla="*/ T4 w 3059"/>
                                <a:gd name="T6" fmla="+- 0 6160 5663"/>
                                <a:gd name="T7" fmla="*/ 6160 h 497"/>
                                <a:gd name="T8" fmla="+- 0 6722 3663"/>
                                <a:gd name="T9" fmla="*/ T8 w 3059"/>
                                <a:gd name="T10" fmla="+- 0 5663 5663"/>
                                <a:gd name="T11" fmla="*/ 5663 h 497"/>
                                <a:gd name="T12" fmla="+- 0 3663 3663"/>
                                <a:gd name="T13" fmla="*/ T12 w 3059"/>
                                <a:gd name="T14" fmla="+- 0 5663 5663"/>
                                <a:gd name="T15" fmla="*/ 5663 h 497"/>
                                <a:gd name="T16" fmla="+- 0 3663 3663"/>
                                <a:gd name="T17" fmla="*/ T16 w 3059"/>
                                <a:gd name="T18" fmla="+- 0 6160 5663"/>
                                <a:gd name="T19" fmla="*/ 6160 h 497"/>
                              </a:gdLst>
                              <a:ahLst/>
                              <a:cxnLst>
                                <a:cxn ang="0">
                                  <a:pos x="T1" y="T3"/>
                                </a:cxn>
                                <a:cxn ang="0">
                                  <a:pos x="T5" y="T7"/>
                                </a:cxn>
                                <a:cxn ang="0">
                                  <a:pos x="T9" y="T11"/>
                                </a:cxn>
                                <a:cxn ang="0">
                                  <a:pos x="T13" y="T15"/>
                                </a:cxn>
                                <a:cxn ang="0">
                                  <a:pos x="T17" y="T19"/>
                                </a:cxn>
                              </a:cxnLst>
                              <a:rect l="0" t="0" r="r" b="b"/>
                              <a:pathLst>
                                <a:path w="3059" h="497">
                                  <a:moveTo>
                                    <a:pt x="0" y="497"/>
                                  </a:moveTo>
                                  <a:lnTo>
                                    <a:pt x="3059" y="497"/>
                                  </a:lnTo>
                                  <a:lnTo>
                                    <a:pt x="3059" y="0"/>
                                  </a:lnTo>
                                  <a:lnTo>
                                    <a:pt x="0" y="0"/>
                                  </a:lnTo>
                                  <a:lnTo>
                                    <a:pt x="0" y="4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8" name="Group 1363"/>
                        <wpg:cNvGrpSpPr>
                          <a:grpSpLocks/>
                        </wpg:cNvGrpSpPr>
                        <wpg:grpSpPr bwMode="auto">
                          <a:xfrm>
                            <a:off x="3663" y="6160"/>
                            <a:ext cx="3059" cy="504"/>
                            <a:chOff x="3663" y="6160"/>
                            <a:chExt cx="3059" cy="504"/>
                          </a:xfrm>
                        </wpg:grpSpPr>
                        <wps:wsp>
                          <wps:cNvPr id="1339" name="Freeform 1364"/>
                          <wps:cNvSpPr>
                            <a:spLocks/>
                          </wps:cNvSpPr>
                          <wps:spPr bwMode="auto">
                            <a:xfrm>
                              <a:off x="3663" y="6160"/>
                              <a:ext cx="3059" cy="504"/>
                            </a:xfrm>
                            <a:custGeom>
                              <a:avLst/>
                              <a:gdLst>
                                <a:gd name="T0" fmla="+- 0 3663 3663"/>
                                <a:gd name="T1" fmla="*/ T0 w 3059"/>
                                <a:gd name="T2" fmla="+- 0 6664 6160"/>
                                <a:gd name="T3" fmla="*/ 6664 h 504"/>
                                <a:gd name="T4" fmla="+- 0 6722 3663"/>
                                <a:gd name="T5" fmla="*/ T4 w 3059"/>
                                <a:gd name="T6" fmla="+- 0 6664 6160"/>
                                <a:gd name="T7" fmla="*/ 6664 h 504"/>
                                <a:gd name="T8" fmla="+- 0 6722 3663"/>
                                <a:gd name="T9" fmla="*/ T8 w 3059"/>
                                <a:gd name="T10" fmla="+- 0 6160 6160"/>
                                <a:gd name="T11" fmla="*/ 6160 h 504"/>
                                <a:gd name="T12" fmla="+- 0 3663 3663"/>
                                <a:gd name="T13" fmla="*/ T12 w 3059"/>
                                <a:gd name="T14" fmla="+- 0 6160 6160"/>
                                <a:gd name="T15" fmla="*/ 6160 h 504"/>
                                <a:gd name="T16" fmla="+- 0 3663 3663"/>
                                <a:gd name="T17" fmla="*/ T16 w 3059"/>
                                <a:gd name="T18" fmla="+- 0 6664 6160"/>
                                <a:gd name="T19" fmla="*/ 6664 h 504"/>
                              </a:gdLst>
                              <a:ahLst/>
                              <a:cxnLst>
                                <a:cxn ang="0">
                                  <a:pos x="T1" y="T3"/>
                                </a:cxn>
                                <a:cxn ang="0">
                                  <a:pos x="T5" y="T7"/>
                                </a:cxn>
                                <a:cxn ang="0">
                                  <a:pos x="T9" y="T11"/>
                                </a:cxn>
                                <a:cxn ang="0">
                                  <a:pos x="T13" y="T15"/>
                                </a:cxn>
                                <a:cxn ang="0">
                                  <a:pos x="T17" y="T19"/>
                                </a:cxn>
                              </a:cxnLst>
                              <a:rect l="0" t="0" r="r" b="b"/>
                              <a:pathLst>
                                <a:path w="3059" h="504">
                                  <a:moveTo>
                                    <a:pt x="0" y="504"/>
                                  </a:moveTo>
                                  <a:lnTo>
                                    <a:pt x="3059" y="504"/>
                                  </a:lnTo>
                                  <a:lnTo>
                                    <a:pt x="3059" y="0"/>
                                  </a:lnTo>
                                  <a:lnTo>
                                    <a:pt x="0" y="0"/>
                                  </a:lnTo>
                                  <a:lnTo>
                                    <a:pt x="0" y="50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0" name="Group 1361"/>
                        <wpg:cNvGrpSpPr>
                          <a:grpSpLocks/>
                        </wpg:cNvGrpSpPr>
                        <wpg:grpSpPr bwMode="auto">
                          <a:xfrm>
                            <a:off x="3663" y="6664"/>
                            <a:ext cx="3059" cy="497"/>
                            <a:chOff x="3663" y="6664"/>
                            <a:chExt cx="3059" cy="497"/>
                          </a:xfrm>
                        </wpg:grpSpPr>
                        <wps:wsp>
                          <wps:cNvPr id="1341" name="Freeform 1362"/>
                          <wps:cNvSpPr>
                            <a:spLocks/>
                          </wps:cNvSpPr>
                          <wps:spPr bwMode="auto">
                            <a:xfrm>
                              <a:off x="3663" y="6664"/>
                              <a:ext cx="3059" cy="497"/>
                            </a:xfrm>
                            <a:custGeom>
                              <a:avLst/>
                              <a:gdLst>
                                <a:gd name="T0" fmla="+- 0 3663 3663"/>
                                <a:gd name="T1" fmla="*/ T0 w 3059"/>
                                <a:gd name="T2" fmla="+- 0 7160 6664"/>
                                <a:gd name="T3" fmla="*/ 7160 h 497"/>
                                <a:gd name="T4" fmla="+- 0 6722 3663"/>
                                <a:gd name="T5" fmla="*/ T4 w 3059"/>
                                <a:gd name="T6" fmla="+- 0 7160 6664"/>
                                <a:gd name="T7" fmla="*/ 7160 h 497"/>
                                <a:gd name="T8" fmla="+- 0 6722 3663"/>
                                <a:gd name="T9" fmla="*/ T8 w 3059"/>
                                <a:gd name="T10" fmla="+- 0 6664 6664"/>
                                <a:gd name="T11" fmla="*/ 6664 h 497"/>
                                <a:gd name="T12" fmla="+- 0 3663 3663"/>
                                <a:gd name="T13" fmla="*/ T12 w 3059"/>
                                <a:gd name="T14" fmla="+- 0 6664 6664"/>
                                <a:gd name="T15" fmla="*/ 6664 h 497"/>
                                <a:gd name="T16" fmla="+- 0 3663 3663"/>
                                <a:gd name="T17" fmla="*/ T16 w 3059"/>
                                <a:gd name="T18" fmla="+- 0 7160 6664"/>
                                <a:gd name="T19" fmla="*/ 7160 h 497"/>
                              </a:gdLst>
                              <a:ahLst/>
                              <a:cxnLst>
                                <a:cxn ang="0">
                                  <a:pos x="T1" y="T3"/>
                                </a:cxn>
                                <a:cxn ang="0">
                                  <a:pos x="T5" y="T7"/>
                                </a:cxn>
                                <a:cxn ang="0">
                                  <a:pos x="T9" y="T11"/>
                                </a:cxn>
                                <a:cxn ang="0">
                                  <a:pos x="T13" y="T15"/>
                                </a:cxn>
                                <a:cxn ang="0">
                                  <a:pos x="T17" y="T19"/>
                                </a:cxn>
                              </a:cxnLst>
                              <a:rect l="0" t="0" r="r" b="b"/>
                              <a:pathLst>
                                <a:path w="3059" h="497">
                                  <a:moveTo>
                                    <a:pt x="0" y="496"/>
                                  </a:moveTo>
                                  <a:lnTo>
                                    <a:pt x="3059" y="496"/>
                                  </a:lnTo>
                                  <a:lnTo>
                                    <a:pt x="3059" y="0"/>
                                  </a:lnTo>
                                  <a:lnTo>
                                    <a:pt x="0" y="0"/>
                                  </a:lnTo>
                                  <a:lnTo>
                                    <a:pt x="0" y="4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2" name="Group 1359"/>
                        <wpg:cNvGrpSpPr>
                          <a:grpSpLocks/>
                        </wpg:cNvGrpSpPr>
                        <wpg:grpSpPr bwMode="auto">
                          <a:xfrm>
                            <a:off x="3663" y="7160"/>
                            <a:ext cx="3059" cy="497"/>
                            <a:chOff x="3663" y="7160"/>
                            <a:chExt cx="3059" cy="497"/>
                          </a:xfrm>
                        </wpg:grpSpPr>
                        <wps:wsp>
                          <wps:cNvPr id="1343" name="Freeform 1360"/>
                          <wps:cNvSpPr>
                            <a:spLocks/>
                          </wps:cNvSpPr>
                          <wps:spPr bwMode="auto">
                            <a:xfrm>
                              <a:off x="3663" y="7160"/>
                              <a:ext cx="3059" cy="497"/>
                            </a:xfrm>
                            <a:custGeom>
                              <a:avLst/>
                              <a:gdLst>
                                <a:gd name="T0" fmla="+- 0 3663 3663"/>
                                <a:gd name="T1" fmla="*/ T0 w 3059"/>
                                <a:gd name="T2" fmla="+- 0 7657 7160"/>
                                <a:gd name="T3" fmla="*/ 7657 h 497"/>
                                <a:gd name="T4" fmla="+- 0 6722 3663"/>
                                <a:gd name="T5" fmla="*/ T4 w 3059"/>
                                <a:gd name="T6" fmla="+- 0 7657 7160"/>
                                <a:gd name="T7" fmla="*/ 7657 h 497"/>
                                <a:gd name="T8" fmla="+- 0 6722 3663"/>
                                <a:gd name="T9" fmla="*/ T8 w 3059"/>
                                <a:gd name="T10" fmla="+- 0 7160 7160"/>
                                <a:gd name="T11" fmla="*/ 7160 h 497"/>
                                <a:gd name="T12" fmla="+- 0 3663 3663"/>
                                <a:gd name="T13" fmla="*/ T12 w 3059"/>
                                <a:gd name="T14" fmla="+- 0 7160 7160"/>
                                <a:gd name="T15" fmla="*/ 7160 h 497"/>
                                <a:gd name="T16" fmla="+- 0 3663 3663"/>
                                <a:gd name="T17" fmla="*/ T16 w 3059"/>
                                <a:gd name="T18" fmla="+- 0 7657 7160"/>
                                <a:gd name="T19" fmla="*/ 7657 h 497"/>
                              </a:gdLst>
                              <a:ahLst/>
                              <a:cxnLst>
                                <a:cxn ang="0">
                                  <a:pos x="T1" y="T3"/>
                                </a:cxn>
                                <a:cxn ang="0">
                                  <a:pos x="T5" y="T7"/>
                                </a:cxn>
                                <a:cxn ang="0">
                                  <a:pos x="T9" y="T11"/>
                                </a:cxn>
                                <a:cxn ang="0">
                                  <a:pos x="T13" y="T15"/>
                                </a:cxn>
                                <a:cxn ang="0">
                                  <a:pos x="T17" y="T19"/>
                                </a:cxn>
                              </a:cxnLst>
                              <a:rect l="0" t="0" r="r" b="b"/>
                              <a:pathLst>
                                <a:path w="3059" h="497">
                                  <a:moveTo>
                                    <a:pt x="0" y="497"/>
                                  </a:moveTo>
                                  <a:lnTo>
                                    <a:pt x="3059" y="497"/>
                                  </a:lnTo>
                                  <a:lnTo>
                                    <a:pt x="3059" y="0"/>
                                  </a:lnTo>
                                  <a:lnTo>
                                    <a:pt x="0" y="0"/>
                                  </a:lnTo>
                                  <a:lnTo>
                                    <a:pt x="0" y="4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4" name="Group 1357"/>
                        <wpg:cNvGrpSpPr>
                          <a:grpSpLocks/>
                        </wpg:cNvGrpSpPr>
                        <wpg:grpSpPr bwMode="auto">
                          <a:xfrm>
                            <a:off x="3663" y="7657"/>
                            <a:ext cx="3059" cy="383"/>
                            <a:chOff x="3663" y="7657"/>
                            <a:chExt cx="3059" cy="383"/>
                          </a:xfrm>
                        </wpg:grpSpPr>
                        <wps:wsp>
                          <wps:cNvPr id="1345" name="Freeform 1358"/>
                          <wps:cNvSpPr>
                            <a:spLocks/>
                          </wps:cNvSpPr>
                          <wps:spPr bwMode="auto">
                            <a:xfrm>
                              <a:off x="3663" y="7657"/>
                              <a:ext cx="3059" cy="383"/>
                            </a:xfrm>
                            <a:custGeom>
                              <a:avLst/>
                              <a:gdLst>
                                <a:gd name="T0" fmla="+- 0 3663 3663"/>
                                <a:gd name="T1" fmla="*/ T0 w 3059"/>
                                <a:gd name="T2" fmla="+- 0 8040 7657"/>
                                <a:gd name="T3" fmla="*/ 8040 h 383"/>
                                <a:gd name="T4" fmla="+- 0 6722 3663"/>
                                <a:gd name="T5" fmla="*/ T4 w 3059"/>
                                <a:gd name="T6" fmla="+- 0 8040 7657"/>
                                <a:gd name="T7" fmla="*/ 8040 h 383"/>
                                <a:gd name="T8" fmla="+- 0 6722 3663"/>
                                <a:gd name="T9" fmla="*/ T8 w 3059"/>
                                <a:gd name="T10" fmla="+- 0 7657 7657"/>
                                <a:gd name="T11" fmla="*/ 7657 h 383"/>
                                <a:gd name="T12" fmla="+- 0 3663 3663"/>
                                <a:gd name="T13" fmla="*/ T12 w 3059"/>
                                <a:gd name="T14" fmla="+- 0 7657 7657"/>
                                <a:gd name="T15" fmla="*/ 7657 h 383"/>
                                <a:gd name="T16" fmla="+- 0 3663 3663"/>
                                <a:gd name="T17" fmla="*/ T16 w 3059"/>
                                <a:gd name="T18" fmla="+- 0 8040 7657"/>
                                <a:gd name="T19" fmla="*/ 8040 h 383"/>
                              </a:gdLst>
                              <a:ahLst/>
                              <a:cxnLst>
                                <a:cxn ang="0">
                                  <a:pos x="T1" y="T3"/>
                                </a:cxn>
                                <a:cxn ang="0">
                                  <a:pos x="T5" y="T7"/>
                                </a:cxn>
                                <a:cxn ang="0">
                                  <a:pos x="T9" y="T11"/>
                                </a:cxn>
                                <a:cxn ang="0">
                                  <a:pos x="T13" y="T15"/>
                                </a:cxn>
                                <a:cxn ang="0">
                                  <a:pos x="T17" y="T19"/>
                                </a:cxn>
                              </a:cxnLst>
                              <a:rect l="0" t="0" r="r" b="b"/>
                              <a:pathLst>
                                <a:path w="3059" h="383">
                                  <a:moveTo>
                                    <a:pt x="0" y="383"/>
                                  </a:moveTo>
                                  <a:lnTo>
                                    <a:pt x="3059" y="383"/>
                                  </a:lnTo>
                                  <a:lnTo>
                                    <a:pt x="3059" y="0"/>
                                  </a:lnTo>
                                  <a:lnTo>
                                    <a:pt x="0" y="0"/>
                                  </a:lnTo>
                                  <a:lnTo>
                                    <a:pt x="0" y="38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6" name="Group 1355"/>
                        <wpg:cNvGrpSpPr>
                          <a:grpSpLocks/>
                        </wpg:cNvGrpSpPr>
                        <wpg:grpSpPr bwMode="auto">
                          <a:xfrm>
                            <a:off x="3663" y="8040"/>
                            <a:ext cx="3059" cy="376"/>
                            <a:chOff x="3663" y="8040"/>
                            <a:chExt cx="3059" cy="376"/>
                          </a:xfrm>
                        </wpg:grpSpPr>
                        <wps:wsp>
                          <wps:cNvPr id="1347" name="Freeform 1356"/>
                          <wps:cNvSpPr>
                            <a:spLocks/>
                          </wps:cNvSpPr>
                          <wps:spPr bwMode="auto">
                            <a:xfrm>
                              <a:off x="3663" y="8040"/>
                              <a:ext cx="3059" cy="376"/>
                            </a:xfrm>
                            <a:custGeom>
                              <a:avLst/>
                              <a:gdLst>
                                <a:gd name="T0" fmla="+- 0 3663 3663"/>
                                <a:gd name="T1" fmla="*/ T0 w 3059"/>
                                <a:gd name="T2" fmla="+- 0 8416 8040"/>
                                <a:gd name="T3" fmla="*/ 8416 h 376"/>
                                <a:gd name="T4" fmla="+- 0 6722 3663"/>
                                <a:gd name="T5" fmla="*/ T4 w 3059"/>
                                <a:gd name="T6" fmla="+- 0 8416 8040"/>
                                <a:gd name="T7" fmla="*/ 8416 h 376"/>
                                <a:gd name="T8" fmla="+- 0 6722 3663"/>
                                <a:gd name="T9" fmla="*/ T8 w 3059"/>
                                <a:gd name="T10" fmla="+- 0 8040 8040"/>
                                <a:gd name="T11" fmla="*/ 8040 h 376"/>
                                <a:gd name="T12" fmla="+- 0 3663 3663"/>
                                <a:gd name="T13" fmla="*/ T12 w 3059"/>
                                <a:gd name="T14" fmla="+- 0 8040 8040"/>
                                <a:gd name="T15" fmla="*/ 8040 h 376"/>
                                <a:gd name="T16" fmla="+- 0 3663 3663"/>
                                <a:gd name="T17" fmla="*/ T16 w 3059"/>
                                <a:gd name="T18" fmla="+- 0 8416 8040"/>
                                <a:gd name="T19" fmla="*/ 8416 h 376"/>
                              </a:gdLst>
                              <a:ahLst/>
                              <a:cxnLst>
                                <a:cxn ang="0">
                                  <a:pos x="T1" y="T3"/>
                                </a:cxn>
                                <a:cxn ang="0">
                                  <a:pos x="T5" y="T7"/>
                                </a:cxn>
                                <a:cxn ang="0">
                                  <a:pos x="T9" y="T11"/>
                                </a:cxn>
                                <a:cxn ang="0">
                                  <a:pos x="T13" y="T15"/>
                                </a:cxn>
                                <a:cxn ang="0">
                                  <a:pos x="T17" y="T19"/>
                                </a:cxn>
                              </a:cxnLst>
                              <a:rect l="0" t="0" r="r" b="b"/>
                              <a:pathLst>
                                <a:path w="3059" h="376">
                                  <a:moveTo>
                                    <a:pt x="0" y="376"/>
                                  </a:moveTo>
                                  <a:lnTo>
                                    <a:pt x="3059" y="376"/>
                                  </a:lnTo>
                                  <a:lnTo>
                                    <a:pt x="3059"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8" name="Group 1353"/>
                        <wpg:cNvGrpSpPr>
                          <a:grpSpLocks/>
                        </wpg:cNvGrpSpPr>
                        <wpg:grpSpPr bwMode="auto">
                          <a:xfrm>
                            <a:off x="6793" y="4911"/>
                            <a:ext cx="3975" cy="5408"/>
                            <a:chOff x="6793" y="4911"/>
                            <a:chExt cx="3975" cy="5408"/>
                          </a:xfrm>
                        </wpg:grpSpPr>
                        <wps:wsp>
                          <wps:cNvPr id="1349" name="Freeform 1354"/>
                          <wps:cNvSpPr>
                            <a:spLocks/>
                          </wps:cNvSpPr>
                          <wps:spPr bwMode="auto">
                            <a:xfrm>
                              <a:off x="6793" y="4911"/>
                              <a:ext cx="3975" cy="5408"/>
                            </a:xfrm>
                            <a:custGeom>
                              <a:avLst/>
                              <a:gdLst>
                                <a:gd name="T0" fmla="+- 0 6793 6793"/>
                                <a:gd name="T1" fmla="*/ T0 w 3975"/>
                                <a:gd name="T2" fmla="+- 0 10318 4911"/>
                                <a:gd name="T3" fmla="*/ 10318 h 5408"/>
                                <a:gd name="T4" fmla="+- 0 10768 6793"/>
                                <a:gd name="T5" fmla="*/ T4 w 3975"/>
                                <a:gd name="T6" fmla="+- 0 10318 4911"/>
                                <a:gd name="T7" fmla="*/ 10318 h 5408"/>
                                <a:gd name="T8" fmla="+- 0 10768 6793"/>
                                <a:gd name="T9" fmla="*/ T8 w 3975"/>
                                <a:gd name="T10" fmla="+- 0 4911 4911"/>
                                <a:gd name="T11" fmla="*/ 4911 h 5408"/>
                                <a:gd name="T12" fmla="+- 0 6793 6793"/>
                                <a:gd name="T13" fmla="*/ T12 w 3975"/>
                                <a:gd name="T14" fmla="+- 0 4911 4911"/>
                                <a:gd name="T15" fmla="*/ 4911 h 5408"/>
                                <a:gd name="T16" fmla="+- 0 6793 6793"/>
                                <a:gd name="T17" fmla="*/ T16 w 3975"/>
                                <a:gd name="T18" fmla="+- 0 10318 4911"/>
                                <a:gd name="T19" fmla="*/ 10318 h 5408"/>
                              </a:gdLst>
                              <a:ahLst/>
                              <a:cxnLst>
                                <a:cxn ang="0">
                                  <a:pos x="T1" y="T3"/>
                                </a:cxn>
                                <a:cxn ang="0">
                                  <a:pos x="T5" y="T7"/>
                                </a:cxn>
                                <a:cxn ang="0">
                                  <a:pos x="T9" y="T11"/>
                                </a:cxn>
                                <a:cxn ang="0">
                                  <a:pos x="T13" y="T15"/>
                                </a:cxn>
                                <a:cxn ang="0">
                                  <a:pos x="T17" y="T19"/>
                                </a:cxn>
                              </a:cxnLst>
                              <a:rect l="0" t="0" r="r" b="b"/>
                              <a:pathLst>
                                <a:path w="3975" h="5408">
                                  <a:moveTo>
                                    <a:pt x="0" y="5407"/>
                                  </a:moveTo>
                                  <a:lnTo>
                                    <a:pt x="3975" y="5407"/>
                                  </a:lnTo>
                                  <a:lnTo>
                                    <a:pt x="3975" y="0"/>
                                  </a:lnTo>
                                  <a:lnTo>
                                    <a:pt x="0" y="0"/>
                                  </a:lnTo>
                                  <a:lnTo>
                                    <a:pt x="0" y="540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0" name="Group 1351"/>
                        <wpg:cNvGrpSpPr>
                          <a:grpSpLocks/>
                        </wpg:cNvGrpSpPr>
                        <wpg:grpSpPr bwMode="auto">
                          <a:xfrm>
                            <a:off x="6864" y="7174"/>
                            <a:ext cx="3840" cy="312"/>
                            <a:chOff x="6864" y="7174"/>
                            <a:chExt cx="3840" cy="312"/>
                          </a:xfrm>
                        </wpg:grpSpPr>
                        <wps:wsp>
                          <wps:cNvPr id="1351" name="Freeform 1352"/>
                          <wps:cNvSpPr>
                            <a:spLocks/>
                          </wps:cNvSpPr>
                          <wps:spPr bwMode="auto">
                            <a:xfrm>
                              <a:off x="6864" y="7174"/>
                              <a:ext cx="3840" cy="312"/>
                            </a:xfrm>
                            <a:custGeom>
                              <a:avLst/>
                              <a:gdLst>
                                <a:gd name="T0" fmla="+- 0 6864 6864"/>
                                <a:gd name="T1" fmla="*/ T0 w 3840"/>
                                <a:gd name="T2" fmla="+- 0 7487 7174"/>
                                <a:gd name="T3" fmla="*/ 7487 h 312"/>
                                <a:gd name="T4" fmla="+- 0 10704 6864"/>
                                <a:gd name="T5" fmla="*/ T4 w 3840"/>
                                <a:gd name="T6" fmla="+- 0 7487 7174"/>
                                <a:gd name="T7" fmla="*/ 7487 h 312"/>
                                <a:gd name="T8" fmla="+- 0 10704 6864"/>
                                <a:gd name="T9" fmla="*/ T8 w 3840"/>
                                <a:gd name="T10" fmla="+- 0 7174 7174"/>
                                <a:gd name="T11" fmla="*/ 7174 h 312"/>
                                <a:gd name="T12" fmla="+- 0 6864 6864"/>
                                <a:gd name="T13" fmla="*/ T12 w 3840"/>
                                <a:gd name="T14" fmla="+- 0 7174 7174"/>
                                <a:gd name="T15" fmla="*/ 7174 h 312"/>
                                <a:gd name="T16" fmla="+- 0 6864 6864"/>
                                <a:gd name="T17" fmla="*/ T16 w 3840"/>
                                <a:gd name="T18" fmla="+- 0 7487 7174"/>
                                <a:gd name="T19" fmla="*/ 7487 h 312"/>
                              </a:gdLst>
                              <a:ahLst/>
                              <a:cxnLst>
                                <a:cxn ang="0">
                                  <a:pos x="T1" y="T3"/>
                                </a:cxn>
                                <a:cxn ang="0">
                                  <a:pos x="T5" y="T7"/>
                                </a:cxn>
                                <a:cxn ang="0">
                                  <a:pos x="T9" y="T11"/>
                                </a:cxn>
                                <a:cxn ang="0">
                                  <a:pos x="T13" y="T15"/>
                                </a:cxn>
                                <a:cxn ang="0">
                                  <a:pos x="T17" y="T19"/>
                                </a:cxn>
                              </a:cxnLst>
                              <a:rect l="0" t="0" r="r" b="b"/>
                              <a:pathLst>
                                <a:path w="3840" h="312">
                                  <a:moveTo>
                                    <a:pt x="0" y="313"/>
                                  </a:moveTo>
                                  <a:lnTo>
                                    <a:pt x="3840" y="313"/>
                                  </a:lnTo>
                                  <a:lnTo>
                                    <a:pt x="3840" y="0"/>
                                  </a:lnTo>
                                  <a:lnTo>
                                    <a:pt x="0" y="0"/>
                                  </a:lnTo>
                                  <a:lnTo>
                                    <a:pt x="0" y="3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2" name="Group 1349"/>
                        <wpg:cNvGrpSpPr>
                          <a:grpSpLocks/>
                        </wpg:cNvGrpSpPr>
                        <wpg:grpSpPr bwMode="auto">
                          <a:xfrm>
                            <a:off x="6864" y="7487"/>
                            <a:ext cx="3840" cy="256"/>
                            <a:chOff x="6864" y="7487"/>
                            <a:chExt cx="3840" cy="256"/>
                          </a:xfrm>
                        </wpg:grpSpPr>
                        <wps:wsp>
                          <wps:cNvPr id="1353" name="Freeform 1350"/>
                          <wps:cNvSpPr>
                            <a:spLocks/>
                          </wps:cNvSpPr>
                          <wps:spPr bwMode="auto">
                            <a:xfrm>
                              <a:off x="6864" y="7487"/>
                              <a:ext cx="3840" cy="256"/>
                            </a:xfrm>
                            <a:custGeom>
                              <a:avLst/>
                              <a:gdLst>
                                <a:gd name="T0" fmla="+- 0 6864 6864"/>
                                <a:gd name="T1" fmla="*/ T0 w 3840"/>
                                <a:gd name="T2" fmla="+- 0 7742 7487"/>
                                <a:gd name="T3" fmla="*/ 7742 h 256"/>
                                <a:gd name="T4" fmla="+- 0 10704 6864"/>
                                <a:gd name="T5" fmla="*/ T4 w 3840"/>
                                <a:gd name="T6" fmla="+- 0 7742 7487"/>
                                <a:gd name="T7" fmla="*/ 7742 h 256"/>
                                <a:gd name="T8" fmla="+- 0 10704 6864"/>
                                <a:gd name="T9" fmla="*/ T8 w 3840"/>
                                <a:gd name="T10" fmla="+- 0 7487 7487"/>
                                <a:gd name="T11" fmla="*/ 7487 h 256"/>
                                <a:gd name="T12" fmla="+- 0 6864 6864"/>
                                <a:gd name="T13" fmla="*/ T12 w 3840"/>
                                <a:gd name="T14" fmla="+- 0 7487 7487"/>
                                <a:gd name="T15" fmla="*/ 7487 h 256"/>
                                <a:gd name="T16" fmla="+- 0 6864 6864"/>
                                <a:gd name="T17" fmla="*/ T16 w 3840"/>
                                <a:gd name="T18" fmla="+- 0 7742 7487"/>
                                <a:gd name="T19" fmla="*/ 7742 h 256"/>
                              </a:gdLst>
                              <a:ahLst/>
                              <a:cxnLst>
                                <a:cxn ang="0">
                                  <a:pos x="T1" y="T3"/>
                                </a:cxn>
                                <a:cxn ang="0">
                                  <a:pos x="T5" y="T7"/>
                                </a:cxn>
                                <a:cxn ang="0">
                                  <a:pos x="T9" y="T11"/>
                                </a:cxn>
                                <a:cxn ang="0">
                                  <a:pos x="T13" y="T15"/>
                                </a:cxn>
                                <a:cxn ang="0">
                                  <a:pos x="T17" y="T19"/>
                                </a:cxn>
                              </a:cxnLst>
                              <a:rect l="0" t="0" r="r" b="b"/>
                              <a:pathLst>
                                <a:path w="3840" h="256">
                                  <a:moveTo>
                                    <a:pt x="0" y="255"/>
                                  </a:moveTo>
                                  <a:lnTo>
                                    <a:pt x="3840" y="255"/>
                                  </a:lnTo>
                                  <a:lnTo>
                                    <a:pt x="3840" y="0"/>
                                  </a:lnTo>
                                  <a:lnTo>
                                    <a:pt x="0" y="0"/>
                                  </a:lnTo>
                                  <a:lnTo>
                                    <a:pt x="0" y="25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4" name="Group 1347"/>
                        <wpg:cNvGrpSpPr>
                          <a:grpSpLocks/>
                        </wpg:cNvGrpSpPr>
                        <wpg:grpSpPr bwMode="auto">
                          <a:xfrm>
                            <a:off x="6864" y="7742"/>
                            <a:ext cx="3840" cy="312"/>
                            <a:chOff x="6864" y="7742"/>
                            <a:chExt cx="3840" cy="312"/>
                          </a:xfrm>
                        </wpg:grpSpPr>
                        <wps:wsp>
                          <wps:cNvPr id="1355" name="Freeform 1348"/>
                          <wps:cNvSpPr>
                            <a:spLocks/>
                          </wps:cNvSpPr>
                          <wps:spPr bwMode="auto">
                            <a:xfrm>
                              <a:off x="6864" y="7742"/>
                              <a:ext cx="3840" cy="312"/>
                            </a:xfrm>
                            <a:custGeom>
                              <a:avLst/>
                              <a:gdLst>
                                <a:gd name="T0" fmla="+- 0 6864 6864"/>
                                <a:gd name="T1" fmla="*/ T0 w 3840"/>
                                <a:gd name="T2" fmla="+- 0 8055 7742"/>
                                <a:gd name="T3" fmla="*/ 8055 h 312"/>
                                <a:gd name="T4" fmla="+- 0 10704 6864"/>
                                <a:gd name="T5" fmla="*/ T4 w 3840"/>
                                <a:gd name="T6" fmla="+- 0 8055 7742"/>
                                <a:gd name="T7" fmla="*/ 8055 h 312"/>
                                <a:gd name="T8" fmla="+- 0 10704 6864"/>
                                <a:gd name="T9" fmla="*/ T8 w 3840"/>
                                <a:gd name="T10" fmla="+- 0 7742 7742"/>
                                <a:gd name="T11" fmla="*/ 7742 h 312"/>
                                <a:gd name="T12" fmla="+- 0 6864 6864"/>
                                <a:gd name="T13" fmla="*/ T12 w 3840"/>
                                <a:gd name="T14" fmla="+- 0 7742 7742"/>
                                <a:gd name="T15" fmla="*/ 7742 h 312"/>
                                <a:gd name="T16" fmla="+- 0 6864 6864"/>
                                <a:gd name="T17" fmla="*/ T16 w 3840"/>
                                <a:gd name="T18" fmla="+- 0 8055 7742"/>
                                <a:gd name="T19" fmla="*/ 8055 h 312"/>
                              </a:gdLst>
                              <a:ahLst/>
                              <a:cxnLst>
                                <a:cxn ang="0">
                                  <a:pos x="T1" y="T3"/>
                                </a:cxn>
                                <a:cxn ang="0">
                                  <a:pos x="T5" y="T7"/>
                                </a:cxn>
                                <a:cxn ang="0">
                                  <a:pos x="T9" y="T11"/>
                                </a:cxn>
                                <a:cxn ang="0">
                                  <a:pos x="T13" y="T15"/>
                                </a:cxn>
                                <a:cxn ang="0">
                                  <a:pos x="T17" y="T19"/>
                                </a:cxn>
                              </a:cxnLst>
                              <a:rect l="0" t="0" r="r" b="b"/>
                              <a:pathLst>
                                <a:path w="3840" h="312">
                                  <a:moveTo>
                                    <a:pt x="0" y="313"/>
                                  </a:moveTo>
                                  <a:lnTo>
                                    <a:pt x="3840" y="313"/>
                                  </a:lnTo>
                                  <a:lnTo>
                                    <a:pt x="3840" y="0"/>
                                  </a:lnTo>
                                  <a:lnTo>
                                    <a:pt x="0" y="0"/>
                                  </a:lnTo>
                                  <a:lnTo>
                                    <a:pt x="0" y="3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6" name="Group 1345"/>
                        <wpg:cNvGrpSpPr>
                          <a:grpSpLocks/>
                        </wpg:cNvGrpSpPr>
                        <wpg:grpSpPr bwMode="auto">
                          <a:xfrm>
                            <a:off x="1852" y="8431"/>
                            <a:ext cx="1732" cy="880"/>
                            <a:chOff x="1852" y="8431"/>
                            <a:chExt cx="1732" cy="880"/>
                          </a:xfrm>
                        </wpg:grpSpPr>
                        <wps:wsp>
                          <wps:cNvPr id="1357" name="Freeform 1346"/>
                          <wps:cNvSpPr>
                            <a:spLocks/>
                          </wps:cNvSpPr>
                          <wps:spPr bwMode="auto">
                            <a:xfrm>
                              <a:off x="1852" y="8431"/>
                              <a:ext cx="1732" cy="880"/>
                            </a:xfrm>
                            <a:custGeom>
                              <a:avLst/>
                              <a:gdLst>
                                <a:gd name="T0" fmla="+- 0 1852 1852"/>
                                <a:gd name="T1" fmla="*/ T0 w 1732"/>
                                <a:gd name="T2" fmla="+- 0 9311 8431"/>
                                <a:gd name="T3" fmla="*/ 9311 h 880"/>
                                <a:gd name="T4" fmla="+- 0 3585 1852"/>
                                <a:gd name="T5" fmla="*/ T4 w 1732"/>
                                <a:gd name="T6" fmla="+- 0 9311 8431"/>
                                <a:gd name="T7" fmla="*/ 9311 h 880"/>
                                <a:gd name="T8" fmla="+- 0 3585 1852"/>
                                <a:gd name="T9" fmla="*/ T8 w 1732"/>
                                <a:gd name="T10" fmla="+- 0 8431 8431"/>
                                <a:gd name="T11" fmla="*/ 8431 h 880"/>
                                <a:gd name="T12" fmla="+- 0 1852 1852"/>
                                <a:gd name="T13" fmla="*/ T12 w 1732"/>
                                <a:gd name="T14" fmla="+- 0 8431 8431"/>
                                <a:gd name="T15" fmla="*/ 8431 h 880"/>
                                <a:gd name="T16" fmla="+- 0 1852 1852"/>
                                <a:gd name="T17" fmla="*/ T16 w 1732"/>
                                <a:gd name="T18" fmla="+- 0 9311 8431"/>
                                <a:gd name="T19" fmla="*/ 9311 h 880"/>
                              </a:gdLst>
                              <a:ahLst/>
                              <a:cxnLst>
                                <a:cxn ang="0">
                                  <a:pos x="T1" y="T3"/>
                                </a:cxn>
                                <a:cxn ang="0">
                                  <a:pos x="T5" y="T7"/>
                                </a:cxn>
                                <a:cxn ang="0">
                                  <a:pos x="T9" y="T11"/>
                                </a:cxn>
                                <a:cxn ang="0">
                                  <a:pos x="T13" y="T15"/>
                                </a:cxn>
                                <a:cxn ang="0">
                                  <a:pos x="T17" y="T19"/>
                                </a:cxn>
                              </a:cxnLst>
                              <a:rect l="0" t="0" r="r" b="b"/>
                              <a:pathLst>
                                <a:path w="1732" h="880">
                                  <a:moveTo>
                                    <a:pt x="0" y="880"/>
                                  </a:moveTo>
                                  <a:lnTo>
                                    <a:pt x="1733" y="880"/>
                                  </a:lnTo>
                                  <a:lnTo>
                                    <a:pt x="1733" y="0"/>
                                  </a:lnTo>
                                  <a:lnTo>
                                    <a:pt x="0" y="0"/>
                                  </a:lnTo>
                                  <a:lnTo>
                                    <a:pt x="0" y="8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8" name="Group 1343"/>
                        <wpg:cNvGrpSpPr>
                          <a:grpSpLocks/>
                        </wpg:cNvGrpSpPr>
                        <wpg:grpSpPr bwMode="auto">
                          <a:xfrm>
                            <a:off x="1917" y="8693"/>
                            <a:ext cx="1604" cy="348"/>
                            <a:chOff x="1917" y="8693"/>
                            <a:chExt cx="1604" cy="348"/>
                          </a:xfrm>
                        </wpg:grpSpPr>
                        <wps:wsp>
                          <wps:cNvPr id="1359" name="Freeform 1344"/>
                          <wps:cNvSpPr>
                            <a:spLocks/>
                          </wps:cNvSpPr>
                          <wps:spPr bwMode="auto">
                            <a:xfrm>
                              <a:off x="1917" y="8693"/>
                              <a:ext cx="1604" cy="348"/>
                            </a:xfrm>
                            <a:custGeom>
                              <a:avLst/>
                              <a:gdLst>
                                <a:gd name="T0" fmla="+- 0 1917 1917"/>
                                <a:gd name="T1" fmla="*/ T0 w 1604"/>
                                <a:gd name="T2" fmla="+- 0 9041 8693"/>
                                <a:gd name="T3" fmla="*/ 9041 h 348"/>
                                <a:gd name="T4" fmla="+- 0 3521 1917"/>
                                <a:gd name="T5" fmla="*/ T4 w 1604"/>
                                <a:gd name="T6" fmla="+- 0 9041 8693"/>
                                <a:gd name="T7" fmla="*/ 9041 h 348"/>
                                <a:gd name="T8" fmla="+- 0 3521 1917"/>
                                <a:gd name="T9" fmla="*/ T8 w 1604"/>
                                <a:gd name="T10" fmla="+- 0 8693 8693"/>
                                <a:gd name="T11" fmla="*/ 8693 h 348"/>
                                <a:gd name="T12" fmla="+- 0 1917 1917"/>
                                <a:gd name="T13" fmla="*/ T12 w 1604"/>
                                <a:gd name="T14" fmla="+- 0 8693 8693"/>
                                <a:gd name="T15" fmla="*/ 8693 h 348"/>
                                <a:gd name="T16" fmla="+- 0 1917 1917"/>
                                <a:gd name="T17" fmla="*/ T16 w 1604"/>
                                <a:gd name="T18" fmla="+- 0 9041 8693"/>
                                <a:gd name="T19" fmla="*/ 9041 h 348"/>
                              </a:gdLst>
                              <a:ahLst/>
                              <a:cxnLst>
                                <a:cxn ang="0">
                                  <a:pos x="T1" y="T3"/>
                                </a:cxn>
                                <a:cxn ang="0">
                                  <a:pos x="T5" y="T7"/>
                                </a:cxn>
                                <a:cxn ang="0">
                                  <a:pos x="T9" y="T11"/>
                                </a:cxn>
                                <a:cxn ang="0">
                                  <a:pos x="T13" y="T15"/>
                                </a:cxn>
                                <a:cxn ang="0">
                                  <a:pos x="T17" y="T19"/>
                                </a:cxn>
                              </a:cxnLst>
                              <a:rect l="0" t="0" r="r" b="b"/>
                              <a:pathLst>
                                <a:path w="1604" h="348">
                                  <a:moveTo>
                                    <a:pt x="0" y="348"/>
                                  </a:moveTo>
                                  <a:lnTo>
                                    <a:pt x="1604" y="348"/>
                                  </a:lnTo>
                                  <a:lnTo>
                                    <a:pt x="1604" y="0"/>
                                  </a:lnTo>
                                  <a:lnTo>
                                    <a:pt x="0" y="0"/>
                                  </a:lnTo>
                                  <a:lnTo>
                                    <a:pt x="0" y="34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0" name="Group 1341"/>
                        <wpg:cNvGrpSpPr>
                          <a:grpSpLocks/>
                        </wpg:cNvGrpSpPr>
                        <wpg:grpSpPr bwMode="auto">
                          <a:xfrm>
                            <a:off x="3599" y="8431"/>
                            <a:ext cx="3187" cy="880"/>
                            <a:chOff x="3599" y="8431"/>
                            <a:chExt cx="3187" cy="880"/>
                          </a:xfrm>
                        </wpg:grpSpPr>
                        <wps:wsp>
                          <wps:cNvPr id="1361" name="Freeform 1342"/>
                          <wps:cNvSpPr>
                            <a:spLocks/>
                          </wps:cNvSpPr>
                          <wps:spPr bwMode="auto">
                            <a:xfrm>
                              <a:off x="3599" y="8431"/>
                              <a:ext cx="3187" cy="880"/>
                            </a:xfrm>
                            <a:custGeom>
                              <a:avLst/>
                              <a:gdLst>
                                <a:gd name="T0" fmla="+- 0 3599 3599"/>
                                <a:gd name="T1" fmla="*/ T0 w 3187"/>
                                <a:gd name="T2" fmla="+- 0 9311 8431"/>
                                <a:gd name="T3" fmla="*/ 9311 h 880"/>
                                <a:gd name="T4" fmla="+- 0 6786 3599"/>
                                <a:gd name="T5" fmla="*/ T4 w 3187"/>
                                <a:gd name="T6" fmla="+- 0 9311 8431"/>
                                <a:gd name="T7" fmla="*/ 9311 h 880"/>
                                <a:gd name="T8" fmla="+- 0 6786 3599"/>
                                <a:gd name="T9" fmla="*/ T8 w 3187"/>
                                <a:gd name="T10" fmla="+- 0 8431 8431"/>
                                <a:gd name="T11" fmla="*/ 8431 h 880"/>
                                <a:gd name="T12" fmla="+- 0 3599 3599"/>
                                <a:gd name="T13" fmla="*/ T12 w 3187"/>
                                <a:gd name="T14" fmla="+- 0 8431 8431"/>
                                <a:gd name="T15" fmla="*/ 8431 h 880"/>
                                <a:gd name="T16" fmla="+- 0 3599 3599"/>
                                <a:gd name="T17" fmla="*/ T16 w 3187"/>
                                <a:gd name="T18" fmla="+- 0 9311 8431"/>
                                <a:gd name="T19" fmla="*/ 9311 h 880"/>
                              </a:gdLst>
                              <a:ahLst/>
                              <a:cxnLst>
                                <a:cxn ang="0">
                                  <a:pos x="T1" y="T3"/>
                                </a:cxn>
                                <a:cxn ang="0">
                                  <a:pos x="T5" y="T7"/>
                                </a:cxn>
                                <a:cxn ang="0">
                                  <a:pos x="T9" y="T11"/>
                                </a:cxn>
                                <a:cxn ang="0">
                                  <a:pos x="T13" y="T15"/>
                                </a:cxn>
                                <a:cxn ang="0">
                                  <a:pos x="T17" y="T19"/>
                                </a:cxn>
                              </a:cxnLst>
                              <a:rect l="0" t="0" r="r" b="b"/>
                              <a:pathLst>
                                <a:path w="3187" h="880">
                                  <a:moveTo>
                                    <a:pt x="0" y="880"/>
                                  </a:moveTo>
                                  <a:lnTo>
                                    <a:pt x="3187" y="880"/>
                                  </a:lnTo>
                                  <a:lnTo>
                                    <a:pt x="3187" y="0"/>
                                  </a:lnTo>
                                  <a:lnTo>
                                    <a:pt x="0" y="0"/>
                                  </a:lnTo>
                                  <a:lnTo>
                                    <a:pt x="0" y="8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2" name="Group 1339"/>
                        <wpg:cNvGrpSpPr>
                          <a:grpSpLocks/>
                        </wpg:cNvGrpSpPr>
                        <wpg:grpSpPr bwMode="auto">
                          <a:xfrm>
                            <a:off x="3663" y="8431"/>
                            <a:ext cx="3059" cy="248"/>
                            <a:chOff x="3663" y="8431"/>
                            <a:chExt cx="3059" cy="248"/>
                          </a:xfrm>
                        </wpg:grpSpPr>
                        <wps:wsp>
                          <wps:cNvPr id="1363" name="Freeform 1340"/>
                          <wps:cNvSpPr>
                            <a:spLocks/>
                          </wps:cNvSpPr>
                          <wps:spPr bwMode="auto">
                            <a:xfrm>
                              <a:off x="3663" y="8431"/>
                              <a:ext cx="3059" cy="248"/>
                            </a:xfrm>
                            <a:custGeom>
                              <a:avLst/>
                              <a:gdLst>
                                <a:gd name="T0" fmla="+- 0 3663 3663"/>
                                <a:gd name="T1" fmla="*/ T0 w 3059"/>
                                <a:gd name="T2" fmla="+- 0 8679 8431"/>
                                <a:gd name="T3" fmla="*/ 8679 h 248"/>
                                <a:gd name="T4" fmla="+- 0 6722 3663"/>
                                <a:gd name="T5" fmla="*/ T4 w 3059"/>
                                <a:gd name="T6" fmla="+- 0 8679 8431"/>
                                <a:gd name="T7" fmla="*/ 8679 h 248"/>
                                <a:gd name="T8" fmla="+- 0 6722 3663"/>
                                <a:gd name="T9" fmla="*/ T8 w 3059"/>
                                <a:gd name="T10" fmla="+- 0 8431 8431"/>
                                <a:gd name="T11" fmla="*/ 8431 h 248"/>
                                <a:gd name="T12" fmla="+- 0 3663 3663"/>
                                <a:gd name="T13" fmla="*/ T12 w 3059"/>
                                <a:gd name="T14" fmla="+- 0 8431 8431"/>
                                <a:gd name="T15" fmla="*/ 8431 h 248"/>
                                <a:gd name="T16" fmla="+- 0 3663 3663"/>
                                <a:gd name="T17" fmla="*/ T16 w 3059"/>
                                <a:gd name="T18" fmla="+- 0 8679 8431"/>
                                <a:gd name="T19" fmla="*/ 8679 h 248"/>
                              </a:gdLst>
                              <a:ahLst/>
                              <a:cxnLst>
                                <a:cxn ang="0">
                                  <a:pos x="T1" y="T3"/>
                                </a:cxn>
                                <a:cxn ang="0">
                                  <a:pos x="T5" y="T7"/>
                                </a:cxn>
                                <a:cxn ang="0">
                                  <a:pos x="T9" y="T11"/>
                                </a:cxn>
                                <a:cxn ang="0">
                                  <a:pos x="T13" y="T15"/>
                                </a:cxn>
                                <a:cxn ang="0">
                                  <a:pos x="T17" y="T19"/>
                                </a:cxn>
                              </a:cxnLst>
                              <a:rect l="0" t="0" r="r" b="b"/>
                              <a:pathLst>
                                <a:path w="3059" h="248">
                                  <a:moveTo>
                                    <a:pt x="0" y="248"/>
                                  </a:moveTo>
                                  <a:lnTo>
                                    <a:pt x="3059" y="248"/>
                                  </a:lnTo>
                                  <a:lnTo>
                                    <a:pt x="3059" y="0"/>
                                  </a:lnTo>
                                  <a:lnTo>
                                    <a:pt x="0" y="0"/>
                                  </a:lnTo>
                                  <a:lnTo>
                                    <a:pt x="0" y="24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4" name="Group 1337"/>
                        <wpg:cNvGrpSpPr>
                          <a:grpSpLocks/>
                        </wpg:cNvGrpSpPr>
                        <wpg:grpSpPr bwMode="auto">
                          <a:xfrm>
                            <a:off x="3663" y="8679"/>
                            <a:ext cx="3059" cy="256"/>
                            <a:chOff x="3663" y="8679"/>
                            <a:chExt cx="3059" cy="256"/>
                          </a:xfrm>
                        </wpg:grpSpPr>
                        <wps:wsp>
                          <wps:cNvPr id="1365" name="Freeform 1338"/>
                          <wps:cNvSpPr>
                            <a:spLocks/>
                          </wps:cNvSpPr>
                          <wps:spPr bwMode="auto">
                            <a:xfrm>
                              <a:off x="3663" y="8679"/>
                              <a:ext cx="3059" cy="256"/>
                            </a:xfrm>
                            <a:custGeom>
                              <a:avLst/>
                              <a:gdLst>
                                <a:gd name="T0" fmla="+- 0 3663 3663"/>
                                <a:gd name="T1" fmla="*/ T0 w 3059"/>
                                <a:gd name="T2" fmla="+- 0 8935 8679"/>
                                <a:gd name="T3" fmla="*/ 8935 h 256"/>
                                <a:gd name="T4" fmla="+- 0 6722 3663"/>
                                <a:gd name="T5" fmla="*/ T4 w 3059"/>
                                <a:gd name="T6" fmla="+- 0 8935 8679"/>
                                <a:gd name="T7" fmla="*/ 8935 h 256"/>
                                <a:gd name="T8" fmla="+- 0 6722 3663"/>
                                <a:gd name="T9" fmla="*/ T8 w 3059"/>
                                <a:gd name="T10" fmla="+- 0 8679 8679"/>
                                <a:gd name="T11" fmla="*/ 8679 h 256"/>
                                <a:gd name="T12" fmla="+- 0 3663 3663"/>
                                <a:gd name="T13" fmla="*/ T12 w 3059"/>
                                <a:gd name="T14" fmla="+- 0 8679 8679"/>
                                <a:gd name="T15" fmla="*/ 8679 h 256"/>
                                <a:gd name="T16" fmla="+- 0 3663 3663"/>
                                <a:gd name="T17" fmla="*/ T16 w 3059"/>
                                <a:gd name="T18" fmla="+- 0 8935 8679"/>
                                <a:gd name="T19" fmla="*/ 8935 h 256"/>
                              </a:gdLst>
                              <a:ahLst/>
                              <a:cxnLst>
                                <a:cxn ang="0">
                                  <a:pos x="T1" y="T3"/>
                                </a:cxn>
                                <a:cxn ang="0">
                                  <a:pos x="T5" y="T7"/>
                                </a:cxn>
                                <a:cxn ang="0">
                                  <a:pos x="T9" y="T11"/>
                                </a:cxn>
                                <a:cxn ang="0">
                                  <a:pos x="T13" y="T15"/>
                                </a:cxn>
                                <a:cxn ang="0">
                                  <a:pos x="T17" y="T19"/>
                                </a:cxn>
                              </a:cxnLst>
                              <a:rect l="0" t="0" r="r" b="b"/>
                              <a:pathLst>
                                <a:path w="3059" h="256">
                                  <a:moveTo>
                                    <a:pt x="0" y="256"/>
                                  </a:moveTo>
                                  <a:lnTo>
                                    <a:pt x="3059" y="256"/>
                                  </a:lnTo>
                                  <a:lnTo>
                                    <a:pt x="3059" y="0"/>
                                  </a:lnTo>
                                  <a:lnTo>
                                    <a:pt x="0" y="0"/>
                                  </a:lnTo>
                                  <a:lnTo>
                                    <a:pt x="0" y="25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6" name="Group 1335"/>
                        <wpg:cNvGrpSpPr>
                          <a:grpSpLocks/>
                        </wpg:cNvGrpSpPr>
                        <wpg:grpSpPr bwMode="auto">
                          <a:xfrm>
                            <a:off x="3663" y="8935"/>
                            <a:ext cx="3059" cy="376"/>
                            <a:chOff x="3663" y="8935"/>
                            <a:chExt cx="3059" cy="376"/>
                          </a:xfrm>
                        </wpg:grpSpPr>
                        <wps:wsp>
                          <wps:cNvPr id="1367" name="Freeform 1336"/>
                          <wps:cNvSpPr>
                            <a:spLocks/>
                          </wps:cNvSpPr>
                          <wps:spPr bwMode="auto">
                            <a:xfrm>
                              <a:off x="3663" y="8935"/>
                              <a:ext cx="3059" cy="376"/>
                            </a:xfrm>
                            <a:custGeom>
                              <a:avLst/>
                              <a:gdLst>
                                <a:gd name="T0" fmla="+- 0 3663 3663"/>
                                <a:gd name="T1" fmla="*/ T0 w 3059"/>
                                <a:gd name="T2" fmla="+- 0 9311 8935"/>
                                <a:gd name="T3" fmla="*/ 9311 h 376"/>
                                <a:gd name="T4" fmla="+- 0 6722 3663"/>
                                <a:gd name="T5" fmla="*/ T4 w 3059"/>
                                <a:gd name="T6" fmla="+- 0 9311 8935"/>
                                <a:gd name="T7" fmla="*/ 9311 h 376"/>
                                <a:gd name="T8" fmla="+- 0 6722 3663"/>
                                <a:gd name="T9" fmla="*/ T8 w 3059"/>
                                <a:gd name="T10" fmla="+- 0 8935 8935"/>
                                <a:gd name="T11" fmla="*/ 8935 h 376"/>
                                <a:gd name="T12" fmla="+- 0 3663 3663"/>
                                <a:gd name="T13" fmla="*/ T12 w 3059"/>
                                <a:gd name="T14" fmla="+- 0 8935 8935"/>
                                <a:gd name="T15" fmla="*/ 8935 h 376"/>
                                <a:gd name="T16" fmla="+- 0 3663 3663"/>
                                <a:gd name="T17" fmla="*/ T16 w 3059"/>
                                <a:gd name="T18" fmla="+- 0 9311 8935"/>
                                <a:gd name="T19" fmla="*/ 9311 h 376"/>
                              </a:gdLst>
                              <a:ahLst/>
                              <a:cxnLst>
                                <a:cxn ang="0">
                                  <a:pos x="T1" y="T3"/>
                                </a:cxn>
                                <a:cxn ang="0">
                                  <a:pos x="T5" y="T7"/>
                                </a:cxn>
                                <a:cxn ang="0">
                                  <a:pos x="T9" y="T11"/>
                                </a:cxn>
                                <a:cxn ang="0">
                                  <a:pos x="T13" y="T15"/>
                                </a:cxn>
                                <a:cxn ang="0">
                                  <a:pos x="T17" y="T19"/>
                                </a:cxn>
                              </a:cxnLst>
                              <a:rect l="0" t="0" r="r" b="b"/>
                              <a:pathLst>
                                <a:path w="3059" h="376">
                                  <a:moveTo>
                                    <a:pt x="0" y="376"/>
                                  </a:moveTo>
                                  <a:lnTo>
                                    <a:pt x="3059" y="376"/>
                                  </a:lnTo>
                                  <a:lnTo>
                                    <a:pt x="3059"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8" name="Group 1333"/>
                        <wpg:cNvGrpSpPr>
                          <a:grpSpLocks/>
                        </wpg:cNvGrpSpPr>
                        <wpg:grpSpPr bwMode="auto">
                          <a:xfrm>
                            <a:off x="1852" y="9325"/>
                            <a:ext cx="1732" cy="994"/>
                            <a:chOff x="1852" y="9325"/>
                            <a:chExt cx="1732" cy="994"/>
                          </a:xfrm>
                        </wpg:grpSpPr>
                        <wps:wsp>
                          <wps:cNvPr id="1369" name="Freeform 1334"/>
                          <wps:cNvSpPr>
                            <a:spLocks/>
                          </wps:cNvSpPr>
                          <wps:spPr bwMode="auto">
                            <a:xfrm>
                              <a:off x="1852" y="9325"/>
                              <a:ext cx="1732" cy="994"/>
                            </a:xfrm>
                            <a:custGeom>
                              <a:avLst/>
                              <a:gdLst>
                                <a:gd name="T0" fmla="+- 0 1852 1852"/>
                                <a:gd name="T1" fmla="*/ T0 w 1732"/>
                                <a:gd name="T2" fmla="+- 0 10318 9325"/>
                                <a:gd name="T3" fmla="*/ 10318 h 994"/>
                                <a:gd name="T4" fmla="+- 0 3585 1852"/>
                                <a:gd name="T5" fmla="*/ T4 w 1732"/>
                                <a:gd name="T6" fmla="+- 0 10318 9325"/>
                                <a:gd name="T7" fmla="*/ 10318 h 994"/>
                                <a:gd name="T8" fmla="+- 0 3585 1852"/>
                                <a:gd name="T9" fmla="*/ T8 w 1732"/>
                                <a:gd name="T10" fmla="+- 0 9325 9325"/>
                                <a:gd name="T11" fmla="*/ 9325 h 994"/>
                                <a:gd name="T12" fmla="+- 0 1852 1852"/>
                                <a:gd name="T13" fmla="*/ T12 w 1732"/>
                                <a:gd name="T14" fmla="+- 0 9325 9325"/>
                                <a:gd name="T15" fmla="*/ 9325 h 994"/>
                                <a:gd name="T16" fmla="+- 0 1852 1852"/>
                                <a:gd name="T17" fmla="*/ T16 w 1732"/>
                                <a:gd name="T18" fmla="+- 0 10318 9325"/>
                                <a:gd name="T19" fmla="*/ 10318 h 994"/>
                              </a:gdLst>
                              <a:ahLst/>
                              <a:cxnLst>
                                <a:cxn ang="0">
                                  <a:pos x="T1" y="T3"/>
                                </a:cxn>
                                <a:cxn ang="0">
                                  <a:pos x="T5" y="T7"/>
                                </a:cxn>
                                <a:cxn ang="0">
                                  <a:pos x="T9" y="T11"/>
                                </a:cxn>
                                <a:cxn ang="0">
                                  <a:pos x="T13" y="T15"/>
                                </a:cxn>
                                <a:cxn ang="0">
                                  <a:pos x="T17" y="T19"/>
                                </a:cxn>
                              </a:cxnLst>
                              <a:rect l="0" t="0" r="r" b="b"/>
                              <a:pathLst>
                                <a:path w="1732" h="994">
                                  <a:moveTo>
                                    <a:pt x="0" y="993"/>
                                  </a:moveTo>
                                  <a:lnTo>
                                    <a:pt x="1733" y="993"/>
                                  </a:lnTo>
                                  <a:lnTo>
                                    <a:pt x="1733" y="0"/>
                                  </a:lnTo>
                                  <a:lnTo>
                                    <a:pt x="0" y="0"/>
                                  </a:lnTo>
                                  <a:lnTo>
                                    <a:pt x="0" y="99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0" name="Group 1331"/>
                        <wpg:cNvGrpSpPr>
                          <a:grpSpLocks/>
                        </wpg:cNvGrpSpPr>
                        <wpg:grpSpPr bwMode="auto">
                          <a:xfrm>
                            <a:off x="1917" y="9644"/>
                            <a:ext cx="1604" cy="355"/>
                            <a:chOff x="1917" y="9644"/>
                            <a:chExt cx="1604" cy="355"/>
                          </a:xfrm>
                        </wpg:grpSpPr>
                        <wps:wsp>
                          <wps:cNvPr id="1371" name="Freeform 1332"/>
                          <wps:cNvSpPr>
                            <a:spLocks/>
                          </wps:cNvSpPr>
                          <wps:spPr bwMode="auto">
                            <a:xfrm>
                              <a:off x="1917" y="9644"/>
                              <a:ext cx="1604" cy="355"/>
                            </a:xfrm>
                            <a:custGeom>
                              <a:avLst/>
                              <a:gdLst>
                                <a:gd name="T0" fmla="+- 0 1917 1917"/>
                                <a:gd name="T1" fmla="*/ T0 w 1604"/>
                                <a:gd name="T2" fmla="+- 0 9999 9644"/>
                                <a:gd name="T3" fmla="*/ 9999 h 355"/>
                                <a:gd name="T4" fmla="+- 0 3521 1917"/>
                                <a:gd name="T5" fmla="*/ T4 w 1604"/>
                                <a:gd name="T6" fmla="+- 0 9999 9644"/>
                                <a:gd name="T7" fmla="*/ 9999 h 355"/>
                                <a:gd name="T8" fmla="+- 0 3521 1917"/>
                                <a:gd name="T9" fmla="*/ T8 w 1604"/>
                                <a:gd name="T10" fmla="+- 0 9644 9644"/>
                                <a:gd name="T11" fmla="*/ 9644 h 355"/>
                                <a:gd name="T12" fmla="+- 0 1917 1917"/>
                                <a:gd name="T13" fmla="*/ T12 w 1604"/>
                                <a:gd name="T14" fmla="+- 0 9644 9644"/>
                                <a:gd name="T15" fmla="*/ 9644 h 355"/>
                                <a:gd name="T16" fmla="+- 0 1917 1917"/>
                                <a:gd name="T17" fmla="*/ T16 w 1604"/>
                                <a:gd name="T18" fmla="+- 0 9999 9644"/>
                                <a:gd name="T19" fmla="*/ 9999 h 355"/>
                              </a:gdLst>
                              <a:ahLst/>
                              <a:cxnLst>
                                <a:cxn ang="0">
                                  <a:pos x="T1" y="T3"/>
                                </a:cxn>
                                <a:cxn ang="0">
                                  <a:pos x="T5" y="T7"/>
                                </a:cxn>
                                <a:cxn ang="0">
                                  <a:pos x="T9" y="T11"/>
                                </a:cxn>
                                <a:cxn ang="0">
                                  <a:pos x="T13" y="T15"/>
                                </a:cxn>
                                <a:cxn ang="0">
                                  <a:pos x="T17" y="T19"/>
                                </a:cxn>
                              </a:cxnLst>
                              <a:rect l="0" t="0" r="r" b="b"/>
                              <a:pathLst>
                                <a:path w="1604" h="355">
                                  <a:moveTo>
                                    <a:pt x="0" y="355"/>
                                  </a:moveTo>
                                  <a:lnTo>
                                    <a:pt x="1604" y="355"/>
                                  </a:lnTo>
                                  <a:lnTo>
                                    <a:pt x="1604" y="0"/>
                                  </a:lnTo>
                                  <a:lnTo>
                                    <a:pt x="0" y="0"/>
                                  </a:lnTo>
                                  <a:lnTo>
                                    <a:pt x="0" y="35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2" name="Group 1329"/>
                        <wpg:cNvGrpSpPr>
                          <a:grpSpLocks/>
                        </wpg:cNvGrpSpPr>
                        <wpg:grpSpPr bwMode="auto">
                          <a:xfrm>
                            <a:off x="3599" y="9325"/>
                            <a:ext cx="3187" cy="994"/>
                            <a:chOff x="3599" y="9325"/>
                            <a:chExt cx="3187" cy="994"/>
                          </a:xfrm>
                        </wpg:grpSpPr>
                        <wps:wsp>
                          <wps:cNvPr id="1373" name="Freeform 1330"/>
                          <wps:cNvSpPr>
                            <a:spLocks/>
                          </wps:cNvSpPr>
                          <wps:spPr bwMode="auto">
                            <a:xfrm>
                              <a:off x="3599" y="9325"/>
                              <a:ext cx="3187" cy="994"/>
                            </a:xfrm>
                            <a:custGeom>
                              <a:avLst/>
                              <a:gdLst>
                                <a:gd name="T0" fmla="+- 0 3599 3599"/>
                                <a:gd name="T1" fmla="*/ T0 w 3187"/>
                                <a:gd name="T2" fmla="+- 0 10318 9325"/>
                                <a:gd name="T3" fmla="*/ 10318 h 994"/>
                                <a:gd name="T4" fmla="+- 0 6786 3599"/>
                                <a:gd name="T5" fmla="*/ T4 w 3187"/>
                                <a:gd name="T6" fmla="+- 0 10318 9325"/>
                                <a:gd name="T7" fmla="*/ 10318 h 994"/>
                                <a:gd name="T8" fmla="+- 0 6786 3599"/>
                                <a:gd name="T9" fmla="*/ T8 w 3187"/>
                                <a:gd name="T10" fmla="+- 0 9325 9325"/>
                                <a:gd name="T11" fmla="*/ 9325 h 994"/>
                                <a:gd name="T12" fmla="+- 0 3599 3599"/>
                                <a:gd name="T13" fmla="*/ T12 w 3187"/>
                                <a:gd name="T14" fmla="+- 0 9325 9325"/>
                                <a:gd name="T15" fmla="*/ 9325 h 994"/>
                                <a:gd name="T16" fmla="+- 0 3599 3599"/>
                                <a:gd name="T17" fmla="*/ T16 w 3187"/>
                                <a:gd name="T18" fmla="+- 0 10318 9325"/>
                                <a:gd name="T19" fmla="*/ 10318 h 994"/>
                              </a:gdLst>
                              <a:ahLst/>
                              <a:cxnLst>
                                <a:cxn ang="0">
                                  <a:pos x="T1" y="T3"/>
                                </a:cxn>
                                <a:cxn ang="0">
                                  <a:pos x="T5" y="T7"/>
                                </a:cxn>
                                <a:cxn ang="0">
                                  <a:pos x="T9" y="T11"/>
                                </a:cxn>
                                <a:cxn ang="0">
                                  <a:pos x="T13" y="T15"/>
                                </a:cxn>
                                <a:cxn ang="0">
                                  <a:pos x="T17" y="T19"/>
                                </a:cxn>
                              </a:cxnLst>
                              <a:rect l="0" t="0" r="r" b="b"/>
                              <a:pathLst>
                                <a:path w="3187" h="994">
                                  <a:moveTo>
                                    <a:pt x="0" y="993"/>
                                  </a:moveTo>
                                  <a:lnTo>
                                    <a:pt x="3187" y="993"/>
                                  </a:lnTo>
                                  <a:lnTo>
                                    <a:pt x="3187" y="0"/>
                                  </a:lnTo>
                                  <a:lnTo>
                                    <a:pt x="0" y="0"/>
                                  </a:lnTo>
                                  <a:lnTo>
                                    <a:pt x="0" y="99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4" name="Group 1327"/>
                        <wpg:cNvGrpSpPr>
                          <a:grpSpLocks/>
                        </wpg:cNvGrpSpPr>
                        <wpg:grpSpPr bwMode="auto">
                          <a:xfrm>
                            <a:off x="3663" y="9325"/>
                            <a:ext cx="3059" cy="369"/>
                            <a:chOff x="3663" y="9325"/>
                            <a:chExt cx="3059" cy="369"/>
                          </a:xfrm>
                        </wpg:grpSpPr>
                        <wps:wsp>
                          <wps:cNvPr id="1375" name="Freeform 1328"/>
                          <wps:cNvSpPr>
                            <a:spLocks/>
                          </wps:cNvSpPr>
                          <wps:spPr bwMode="auto">
                            <a:xfrm>
                              <a:off x="3663" y="9325"/>
                              <a:ext cx="3059" cy="369"/>
                            </a:xfrm>
                            <a:custGeom>
                              <a:avLst/>
                              <a:gdLst>
                                <a:gd name="T0" fmla="+- 0 3663 3663"/>
                                <a:gd name="T1" fmla="*/ T0 w 3059"/>
                                <a:gd name="T2" fmla="+- 0 9694 9325"/>
                                <a:gd name="T3" fmla="*/ 9694 h 369"/>
                                <a:gd name="T4" fmla="+- 0 6722 3663"/>
                                <a:gd name="T5" fmla="*/ T4 w 3059"/>
                                <a:gd name="T6" fmla="+- 0 9694 9325"/>
                                <a:gd name="T7" fmla="*/ 9694 h 369"/>
                                <a:gd name="T8" fmla="+- 0 6722 3663"/>
                                <a:gd name="T9" fmla="*/ T8 w 3059"/>
                                <a:gd name="T10" fmla="+- 0 9325 9325"/>
                                <a:gd name="T11" fmla="*/ 9325 h 369"/>
                                <a:gd name="T12" fmla="+- 0 3663 3663"/>
                                <a:gd name="T13" fmla="*/ T12 w 3059"/>
                                <a:gd name="T14" fmla="+- 0 9325 9325"/>
                                <a:gd name="T15" fmla="*/ 9325 h 369"/>
                                <a:gd name="T16" fmla="+- 0 3663 3663"/>
                                <a:gd name="T17" fmla="*/ T16 w 3059"/>
                                <a:gd name="T18" fmla="+- 0 9694 9325"/>
                                <a:gd name="T19" fmla="*/ 9694 h 369"/>
                              </a:gdLst>
                              <a:ahLst/>
                              <a:cxnLst>
                                <a:cxn ang="0">
                                  <a:pos x="T1" y="T3"/>
                                </a:cxn>
                                <a:cxn ang="0">
                                  <a:pos x="T5" y="T7"/>
                                </a:cxn>
                                <a:cxn ang="0">
                                  <a:pos x="T9" y="T11"/>
                                </a:cxn>
                                <a:cxn ang="0">
                                  <a:pos x="T13" y="T15"/>
                                </a:cxn>
                                <a:cxn ang="0">
                                  <a:pos x="T17" y="T19"/>
                                </a:cxn>
                              </a:cxnLst>
                              <a:rect l="0" t="0" r="r" b="b"/>
                              <a:pathLst>
                                <a:path w="3059" h="369">
                                  <a:moveTo>
                                    <a:pt x="0" y="369"/>
                                  </a:moveTo>
                                  <a:lnTo>
                                    <a:pt x="3059" y="369"/>
                                  </a:lnTo>
                                  <a:lnTo>
                                    <a:pt x="3059" y="0"/>
                                  </a:lnTo>
                                  <a:lnTo>
                                    <a:pt x="0" y="0"/>
                                  </a:lnTo>
                                  <a:lnTo>
                                    <a:pt x="0" y="3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6" name="Group 1325"/>
                        <wpg:cNvGrpSpPr>
                          <a:grpSpLocks/>
                        </wpg:cNvGrpSpPr>
                        <wpg:grpSpPr bwMode="auto">
                          <a:xfrm>
                            <a:off x="3663" y="9694"/>
                            <a:ext cx="3059" cy="256"/>
                            <a:chOff x="3663" y="9694"/>
                            <a:chExt cx="3059" cy="256"/>
                          </a:xfrm>
                        </wpg:grpSpPr>
                        <wps:wsp>
                          <wps:cNvPr id="1377" name="Freeform 1326"/>
                          <wps:cNvSpPr>
                            <a:spLocks/>
                          </wps:cNvSpPr>
                          <wps:spPr bwMode="auto">
                            <a:xfrm>
                              <a:off x="3663" y="9694"/>
                              <a:ext cx="3059" cy="256"/>
                            </a:xfrm>
                            <a:custGeom>
                              <a:avLst/>
                              <a:gdLst>
                                <a:gd name="T0" fmla="+- 0 3663 3663"/>
                                <a:gd name="T1" fmla="*/ T0 w 3059"/>
                                <a:gd name="T2" fmla="+- 0 9949 9694"/>
                                <a:gd name="T3" fmla="*/ 9949 h 256"/>
                                <a:gd name="T4" fmla="+- 0 6722 3663"/>
                                <a:gd name="T5" fmla="*/ T4 w 3059"/>
                                <a:gd name="T6" fmla="+- 0 9949 9694"/>
                                <a:gd name="T7" fmla="*/ 9949 h 256"/>
                                <a:gd name="T8" fmla="+- 0 6722 3663"/>
                                <a:gd name="T9" fmla="*/ T8 w 3059"/>
                                <a:gd name="T10" fmla="+- 0 9694 9694"/>
                                <a:gd name="T11" fmla="*/ 9694 h 256"/>
                                <a:gd name="T12" fmla="+- 0 3663 3663"/>
                                <a:gd name="T13" fmla="*/ T12 w 3059"/>
                                <a:gd name="T14" fmla="+- 0 9694 9694"/>
                                <a:gd name="T15" fmla="*/ 9694 h 256"/>
                                <a:gd name="T16" fmla="+- 0 3663 3663"/>
                                <a:gd name="T17" fmla="*/ T16 w 3059"/>
                                <a:gd name="T18" fmla="+- 0 9949 9694"/>
                                <a:gd name="T19" fmla="*/ 9949 h 256"/>
                              </a:gdLst>
                              <a:ahLst/>
                              <a:cxnLst>
                                <a:cxn ang="0">
                                  <a:pos x="T1" y="T3"/>
                                </a:cxn>
                                <a:cxn ang="0">
                                  <a:pos x="T5" y="T7"/>
                                </a:cxn>
                                <a:cxn ang="0">
                                  <a:pos x="T9" y="T11"/>
                                </a:cxn>
                                <a:cxn ang="0">
                                  <a:pos x="T13" y="T15"/>
                                </a:cxn>
                                <a:cxn ang="0">
                                  <a:pos x="T17" y="T19"/>
                                </a:cxn>
                              </a:cxnLst>
                              <a:rect l="0" t="0" r="r" b="b"/>
                              <a:pathLst>
                                <a:path w="3059" h="256">
                                  <a:moveTo>
                                    <a:pt x="0" y="255"/>
                                  </a:moveTo>
                                  <a:lnTo>
                                    <a:pt x="3059" y="255"/>
                                  </a:lnTo>
                                  <a:lnTo>
                                    <a:pt x="3059" y="0"/>
                                  </a:lnTo>
                                  <a:lnTo>
                                    <a:pt x="0" y="0"/>
                                  </a:lnTo>
                                  <a:lnTo>
                                    <a:pt x="0" y="25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8" name="Group 1323"/>
                        <wpg:cNvGrpSpPr>
                          <a:grpSpLocks/>
                        </wpg:cNvGrpSpPr>
                        <wpg:grpSpPr bwMode="auto">
                          <a:xfrm>
                            <a:off x="3663" y="9950"/>
                            <a:ext cx="3059" cy="369"/>
                            <a:chOff x="3663" y="9950"/>
                            <a:chExt cx="3059" cy="369"/>
                          </a:xfrm>
                        </wpg:grpSpPr>
                        <wps:wsp>
                          <wps:cNvPr id="1379" name="Freeform 1324"/>
                          <wps:cNvSpPr>
                            <a:spLocks/>
                          </wps:cNvSpPr>
                          <wps:spPr bwMode="auto">
                            <a:xfrm>
                              <a:off x="3663" y="9950"/>
                              <a:ext cx="3059" cy="369"/>
                            </a:xfrm>
                            <a:custGeom>
                              <a:avLst/>
                              <a:gdLst>
                                <a:gd name="T0" fmla="+- 0 3663 3663"/>
                                <a:gd name="T1" fmla="*/ T0 w 3059"/>
                                <a:gd name="T2" fmla="+- 0 10318 9950"/>
                                <a:gd name="T3" fmla="*/ 10318 h 369"/>
                                <a:gd name="T4" fmla="+- 0 6722 3663"/>
                                <a:gd name="T5" fmla="*/ T4 w 3059"/>
                                <a:gd name="T6" fmla="+- 0 10318 9950"/>
                                <a:gd name="T7" fmla="*/ 10318 h 369"/>
                                <a:gd name="T8" fmla="+- 0 6722 3663"/>
                                <a:gd name="T9" fmla="*/ T8 w 3059"/>
                                <a:gd name="T10" fmla="+- 0 9950 9950"/>
                                <a:gd name="T11" fmla="*/ 9950 h 369"/>
                                <a:gd name="T12" fmla="+- 0 3663 3663"/>
                                <a:gd name="T13" fmla="*/ T12 w 3059"/>
                                <a:gd name="T14" fmla="+- 0 9950 9950"/>
                                <a:gd name="T15" fmla="*/ 9950 h 369"/>
                                <a:gd name="T16" fmla="+- 0 3663 3663"/>
                                <a:gd name="T17" fmla="*/ T16 w 3059"/>
                                <a:gd name="T18" fmla="+- 0 10318 9950"/>
                                <a:gd name="T19" fmla="*/ 10318 h 369"/>
                              </a:gdLst>
                              <a:ahLst/>
                              <a:cxnLst>
                                <a:cxn ang="0">
                                  <a:pos x="T1" y="T3"/>
                                </a:cxn>
                                <a:cxn ang="0">
                                  <a:pos x="T5" y="T7"/>
                                </a:cxn>
                                <a:cxn ang="0">
                                  <a:pos x="T9" y="T11"/>
                                </a:cxn>
                                <a:cxn ang="0">
                                  <a:pos x="T13" y="T15"/>
                                </a:cxn>
                                <a:cxn ang="0">
                                  <a:pos x="T17" y="T19"/>
                                </a:cxn>
                              </a:cxnLst>
                              <a:rect l="0" t="0" r="r" b="b"/>
                              <a:pathLst>
                                <a:path w="3059" h="369">
                                  <a:moveTo>
                                    <a:pt x="0" y="368"/>
                                  </a:moveTo>
                                  <a:lnTo>
                                    <a:pt x="3059" y="368"/>
                                  </a:lnTo>
                                  <a:lnTo>
                                    <a:pt x="3059" y="0"/>
                                  </a:lnTo>
                                  <a:lnTo>
                                    <a:pt x="0" y="0"/>
                                  </a:lnTo>
                                  <a:lnTo>
                                    <a:pt x="0" y="3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0" name="Group 1321"/>
                        <wpg:cNvGrpSpPr>
                          <a:grpSpLocks/>
                        </wpg:cNvGrpSpPr>
                        <wpg:grpSpPr bwMode="auto">
                          <a:xfrm>
                            <a:off x="3790" y="11205"/>
                            <a:ext cx="71" cy="376"/>
                            <a:chOff x="3790" y="11205"/>
                            <a:chExt cx="71" cy="376"/>
                          </a:xfrm>
                        </wpg:grpSpPr>
                        <wps:wsp>
                          <wps:cNvPr id="1381" name="Freeform 1322"/>
                          <wps:cNvSpPr>
                            <a:spLocks/>
                          </wps:cNvSpPr>
                          <wps:spPr bwMode="auto">
                            <a:xfrm>
                              <a:off x="3790" y="11205"/>
                              <a:ext cx="71" cy="376"/>
                            </a:xfrm>
                            <a:custGeom>
                              <a:avLst/>
                              <a:gdLst>
                                <a:gd name="T0" fmla="+- 0 3790 3790"/>
                                <a:gd name="T1" fmla="*/ T0 w 71"/>
                                <a:gd name="T2" fmla="+- 0 11581 11205"/>
                                <a:gd name="T3" fmla="*/ 11581 h 376"/>
                                <a:gd name="T4" fmla="+- 0 3861 3790"/>
                                <a:gd name="T5" fmla="*/ T4 w 71"/>
                                <a:gd name="T6" fmla="+- 0 11581 11205"/>
                                <a:gd name="T7" fmla="*/ 11581 h 376"/>
                                <a:gd name="T8" fmla="+- 0 3861 3790"/>
                                <a:gd name="T9" fmla="*/ T8 w 71"/>
                                <a:gd name="T10" fmla="+- 0 11205 11205"/>
                                <a:gd name="T11" fmla="*/ 11205 h 376"/>
                                <a:gd name="T12" fmla="+- 0 3790 3790"/>
                                <a:gd name="T13" fmla="*/ T12 w 71"/>
                                <a:gd name="T14" fmla="+- 0 11205 11205"/>
                                <a:gd name="T15" fmla="*/ 11205 h 376"/>
                                <a:gd name="T16" fmla="+- 0 3790 3790"/>
                                <a:gd name="T17" fmla="*/ T16 w 71"/>
                                <a:gd name="T18" fmla="+- 0 11581 11205"/>
                                <a:gd name="T19" fmla="*/ 11581 h 376"/>
                              </a:gdLst>
                              <a:ahLst/>
                              <a:cxnLst>
                                <a:cxn ang="0">
                                  <a:pos x="T1" y="T3"/>
                                </a:cxn>
                                <a:cxn ang="0">
                                  <a:pos x="T5" y="T7"/>
                                </a:cxn>
                                <a:cxn ang="0">
                                  <a:pos x="T9" y="T11"/>
                                </a:cxn>
                                <a:cxn ang="0">
                                  <a:pos x="T13" y="T15"/>
                                </a:cxn>
                                <a:cxn ang="0">
                                  <a:pos x="T17" y="T19"/>
                                </a:cxn>
                              </a:cxnLst>
                              <a:rect l="0" t="0" r="r" b="b"/>
                              <a:pathLst>
                                <a:path w="71" h="376">
                                  <a:moveTo>
                                    <a:pt x="0" y="376"/>
                                  </a:moveTo>
                                  <a:lnTo>
                                    <a:pt x="71" y="376"/>
                                  </a:lnTo>
                                  <a:lnTo>
                                    <a:pt x="71"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2" name="Group 1319"/>
                        <wpg:cNvGrpSpPr>
                          <a:grpSpLocks/>
                        </wpg:cNvGrpSpPr>
                        <wpg:grpSpPr bwMode="auto">
                          <a:xfrm>
                            <a:off x="2066" y="11205"/>
                            <a:ext cx="64" cy="376"/>
                            <a:chOff x="2066" y="11205"/>
                            <a:chExt cx="64" cy="376"/>
                          </a:xfrm>
                        </wpg:grpSpPr>
                        <wps:wsp>
                          <wps:cNvPr id="1383" name="Freeform 1320"/>
                          <wps:cNvSpPr>
                            <a:spLocks/>
                          </wps:cNvSpPr>
                          <wps:spPr bwMode="auto">
                            <a:xfrm>
                              <a:off x="2066" y="11205"/>
                              <a:ext cx="64" cy="376"/>
                            </a:xfrm>
                            <a:custGeom>
                              <a:avLst/>
                              <a:gdLst>
                                <a:gd name="T0" fmla="+- 0 2066 2066"/>
                                <a:gd name="T1" fmla="*/ T0 w 64"/>
                                <a:gd name="T2" fmla="+- 0 11581 11205"/>
                                <a:gd name="T3" fmla="*/ 11581 h 376"/>
                                <a:gd name="T4" fmla="+- 0 2129 2066"/>
                                <a:gd name="T5" fmla="*/ T4 w 64"/>
                                <a:gd name="T6" fmla="+- 0 11581 11205"/>
                                <a:gd name="T7" fmla="*/ 11581 h 376"/>
                                <a:gd name="T8" fmla="+- 0 2129 2066"/>
                                <a:gd name="T9" fmla="*/ T8 w 64"/>
                                <a:gd name="T10" fmla="+- 0 11205 11205"/>
                                <a:gd name="T11" fmla="*/ 11205 h 376"/>
                                <a:gd name="T12" fmla="+- 0 2066 2066"/>
                                <a:gd name="T13" fmla="*/ T12 w 64"/>
                                <a:gd name="T14" fmla="+- 0 11205 11205"/>
                                <a:gd name="T15" fmla="*/ 11205 h 376"/>
                                <a:gd name="T16" fmla="+- 0 2066 2066"/>
                                <a:gd name="T17" fmla="*/ T16 w 64"/>
                                <a:gd name="T18" fmla="+- 0 11581 11205"/>
                                <a:gd name="T19" fmla="*/ 11581 h 376"/>
                              </a:gdLst>
                              <a:ahLst/>
                              <a:cxnLst>
                                <a:cxn ang="0">
                                  <a:pos x="T1" y="T3"/>
                                </a:cxn>
                                <a:cxn ang="0">
                                  <a:pos x="T5" y="T7"/>
                                </a:cxn>
                                <a:cxn ang="0">
                                  <a:pos x="T9" y="T11"/>
                                </a:cxn>
                                <a:cxn ang="0">
                                  <a:pos x="T13" y="T15"/>
                                </a:cxn>
                                <a:cxn ang="0">
                                  <a:pos x="T17" y="T19"/>
                                </a:cxn>
                              </a:cxnLst>
                              <a:rect l="0" t="0" r="r" b="b"/>
                              <a:pathLst>
                                <a:path w="64" h="376">
                                  <a:moveTo>
                                    <a:pt x="0" y="376"/>
                                  </a:moveTo>
                                  <a:lnTo>
                                    <a:pt x="63" y="376"/>
                                  </a:lnTo>
                                  <a:lnTo>
                                    <a:pt x="63"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4" name="Group 1317"/>
                        <wpg:cNvGrpSpPr>
                          <a:grpSpLocks/>
                        </wpg:cNvGrpSpPr>
                        <wpg:grpSpPr bwMode="auto">
                          <a:xfrm>
                            <a:off x="2129" y="11205"/>
                            <a:ext cx="1661" cy="376"/>
                            <a:chOff x="2129" y="11205"/>
                            <a:chExt cx="1661" cy="376"/>
                          </a:xfrm>
                        </wpg:grpSpPr>
                        <wps:wsp>
                          <wps:cNvPr id="1385" name="Freeform 1318"/>
                          <wps:cNvSpPr>
                            <a:spLocks/>
                          </wps:cNvSpPr>
                          <wps:spPr bwMode="auto">
                            <a:xfrm>
                              <a:off x="2129" y="11205"/>
                              <a:ext cx="1661" cy="376"/>
                            </a:xfrm>
                            <a:custGeom>
                              <a:avLst/>
                              <a:gdLst>
                                <a:gd name="T0" fmla="+- 0 2129 2129"/>
                                <a:gd name="T1" fmla="*/ T0 w 1661"/>
                                <a:gd name="T2" fmla="+- 0 11581 11205"/>
                                <a:gd name="T3" fmla="*/ 11581 h 376"/>
                                <a:gd name="T4" fmla="+- 0 3790 2129"/>
                                <a:gd name="T5" fmla="*/ T4 w 1661"/>
                                <a:gd name="T6" fmla="+- 0 11581 11205"/>
                                <a:gd name="T7" fmla="*/ 11581 h 376"/>
                                <a:gd name="T8" fmla="+- 0 3790 2129"/>
                                <a:gd name="T9" fmla="*/ T8 w 1661"/>
                                <a:gd name="T10" fmla="+- 0 11205 11205"/>
                                <a:gd name="T11" fmla="*/ 11205 h 376"/>
                                <a:gd name="T12" fmla="+- 0 2129 2129"/>
                                <a:gd name="T13" fmla="*/ T12 w 1661"/>
                                <a:gd name="T14" fmla="+- 0 11205 11205"/>
                                <a:gd name="T15" fmla="*/ 11205 h 376"/>
                                <a:gd name="T16" fmla="+- 0 2129 2129"/>
                                <a:gd name="T17" fmla="*/ T16 w 1661"/>
                                <a:gd name="T18" fmla="+- 0 11581 11205"/>
                                <a:gd name="T19" fmla="*/ 11581 h 376"/>
                              </a:gdLst>
                              <a:ahLst/>
                              <a:cxnLst>
                                <a:cxn ang="0">
                                  <a:pos x="T1" y="T3"/>
                                </a:cxn>
                                <a:cxn ang="0">
                                  <a:pos x="T5" y="T7"/>
                                </a:cxn>
                                <a:cxn ang="0">
                                  <a:pos x="T9" y="T11"/>
                                </a:cxn>
                                <a:cxn ang="0">
                                  <a:pos x="T13" y="T15"/>
                                </a:cxn>
                                <a:cxn ang="0">
                                  <a:pos x="T17" y="T19"/>
                                </a:cxn>
                              </a:cxnLst>
                              <a:rect l="0" t="0" r="r" b="b"/>
                              <a:pathLst>
                                <a:path w="1661" h="376">
                                  <a:moveTo>
                                    <a:pt x="0" y="376"/>
                                  </a:moveTo>
                                  <a:lnTo>
                                    <a:pt x="1661" y="376"/>
                                  </a:lnTo>
                                  <a:lnTo>
                                    <a:pt x="1661"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6" name="Group 1315"/>
                        <wpg:cNvGrpSpPr>
                          <a:grpSpLocks/>
                        </wpg:cNvGrpSpPr>
                        <wpg:grpSpPr bwMode="auto">
                          <a:xfrm>
                            <a:off x="9015" y="11205"/>
                            <a:ext cx="64" cy="376"/>
                            <a:chOff x="9015" y="11205"/>
                            <a:chExt cx="64" cy="376"/>
                          </a:xfrm>
                        </wpg:grpSpPr>
                        <wps:wsp>
                          <wps:cNvPr id="1387" name="Freeform 1316"/>
                          <wps:cNvSpPr>
                            <a:spLocks/>
                          </wps:cNvSpPr>
                          <wps:spPr bwMode="auto">
                            <a:xfrm>
                              <a:off x="9015" y="11205"/>
                              <a:ext cx="64" cy="376"/>
                            </a:xfrm>
                            <a:custGeom>
                              <a:avLst/>
                              <a:gdLst>
                                <a:gd name="T0" fmla="+- 0 9015 9015"/>
                                <a:gd name="T1" fmla="*/ T0 w 64"/>
                                <a:gd name="T2" fmla="+- 0 11581 11205"/>
                                <a:gd name="T3" fmla="*/ 11581 h 376"/>
                                <a:gd name="T4" fmla="+- 0 9078 9015"/>
                                <a:gd name="T5" fmla="*/ T4 w 64"/>
                                <a:gd name="T6" fmla="+- 0 11581 11205"/>
                                <a:gd name="T7" fmla="*/ 11581 h 376"/>
                                <a:gd name="T8" fmla="+- 0 9078 9015"/>
                                <a:gd name="T9" fmla="*/ T8 w 64"/>
                                <a:gd name="T10" fmla="+- 0 11205 11205"/>
                                <a:gd name="T11" fmla="*/ 11205 h 376"/>
                                <a:gd name="T12" fmla="+- 0 9015 9015"/>
                                <a:gd name="T13" fmla="*/ T12 w 64"/>
                                <a:gd name="T14" fmla="+- 0 11205 11205"/>
                                <a:gd name="T15" fmla="*/ 11205 h 376"/>
                                <a:gd name="T16" fmla="+- 0 9015 9015"/>
                                <a:gd name="T17" fmla="*/ T16 w 64"/>
                                <a:gd name="T18" fmla="+- 0 11581 11205"/>
                                <a:gd name="T19" fmla="*/ 11581 h 376"/>
                              </a:gdLst>
                              <a:ahLst/>
                              <a:cxnLst>
                                <a:cxn ang="0">
                                  <a:pos x="T1" y="T3"/>
                                </a:cxn>
                                <a:cxn ang="0">
                                  <a:pos x="T5" y="T7"/>
                                </a:cxn>
                                <a:cxn ang="0">
                                  <a:pos x="T9" y="T11"/>
                                </a:cxn>
                                <a:cxn ang="0">
                                  <a:pos x="T13" y="T15"/>
                                </a:cxn>
                                <a:cxn ang="0">
                                  <a:pos x="T17" y="T19"/>
                                </a:cxn>
                              </a:cxnLst>
                              <a:rect l="0" t="0" r="r" b="b"/>
                              <a:pathLst>
                                <a:path w="64" h="376">
                                  <a:moveTo>
                                    <a:pt x="0" y="376"/>
                                  </a:moveTo>
                                  <a:lnTo>
                                    <a:pt x="63" y="376"/>
                                  </a:lnTo>
                                  <a:lnTo>
                                    <a:pt x="63"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8" name="Group 1313"/>
                        <wpg:cNvGrpSpPr>
                          <a:grpSpLocks/>
                        </wpg:cNvGrpSpPr>
                        <wpg:grpSpPr bwMode="auto">
                          <a:xfrm>
                            <a:off x="3868" y="11205"/>
                            <a:ext cx="64" cy="376"/>
                            <a:chOff x="3868" y="11205"/>
                            <a:chExt cx="64" cy="376"/>
                          </a:xfrm>
                        </wpg:grpSpPr>
                        <wps:wsp>
                          <wps:cNvPr id="1389" name="Freeform 1314"/>
                          <wps:cNvSpPr>
                            <a:spLocks/>
                          </wps:cNvSpPr>
                          <wps:spPr bwMode="auto">
                            <a:xfrm>
                              <a:off x="3868" y="11205"/>
                              <a:ext cx="64" cy="376"/>
                            </a:xfrm>
                            <a:custGeom>
                              <a:avLst/>
                              <a:gdLst>
                                <a:gd name="T0" fmla="+- 0 3868 3868"/>
                                <a:gd name="T1" fmla="*/ T0 w 64"/>
                                <a:gd name="T2" fmla="+- 0 11581 11205"/>
                                <a:gd name="T3" fmla="*/ 11581 h 376"/>
                                <a:gd name="T4" fmla="+- 0 3932 3868"/>
                                <a:gd name="T5" fmla="*/ T4 w 64"/>
                                <a:gd name="T6" fmla="+- 0 11581 11205"/>
                                <a:gd name="T7" fmla="*/ 11581 h 376"/>
                                <a:gd name="T8" fmla="+- 0 3932 3868"/>
                                <a:gd name="T9" fmla="*/ T8 w 64"/>
                                <a:gd name="T10" fmla="+- 0 11205 11205"/>
                                <a:gd name="T11" fmla="*/ 11205 h 376"/>
                                <a:gd name="T12" fmla="+- 0 3868 3868"/>
                                <a:gd name="T13" fmla="*/ T12 w 64"/>
                                <a:gd name="T14" fmla="+- 0 11205 11205"/>
                                <a:gd name="T15" fmla="*/ 11205 h 376"/>
                                <a:gd name="T16" fmla="+- 0 3868 3868"/>
                                <a:gd name="T17" fmla="*/ T16 w 64"/>
                                <a:gd name="T18" fmla="+- 0 11581 11205"/>
                                <a:gd name="T19" fmla="*/ 11581 h 376"/>
                              </a:gdLst>
                              <a:ahLst/>
                              <a:cxnLst>
                                <a:cxn ang="0">
                                  <a:pos x="T1" y="T3"/>
                                </a:cxn>
                                <a:cxn ang="0">
                                  <a:pos x="T5" y="T7"/>
                                </a:cxn>
                                <a:cxn ang="0">
                                  <a:pos x="T9" y="T11"/>
                                </a:cxn>
                                <a:cxn ang="0">
                                  <a:pos x="T13" y="T15"/>
                                </a:cxn>
                                <a:cxn ang="0">
                                  <a:pos x="T17" y="T19"/>
                                </a:cxn>
                              </a:cxnLst>
                              <a:rect l="0" t="0" r="r" b="b"/>
                              <a:pathLst>
                                <a:path w="64" h="376">
                                  <a:moveTo>
                                    <a:pt x="0" y="376"/>
                                  </a:moveTo>
                                  <a:lnTo>
                                    <a:pt x="64" y="376"/>
                                  </a:lnTo>
                                  <a:lnTo>
                                    <a:pt x="64"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0" name="Group 1311"/>
                        <wpg:cNvGrpSpPr>
                          <a:grpSpLocks/>
                        </wpg:cNvGrpSpPr>
                        <wpg:grpSpPr bwMode="auto">
                          <a:xfrm>
                            <a:off x="3932" y="11205"/>
                            <a:ext cx="5082" cy="376"/>
                            <a:chOff x="3932" y="11205"/>
                            <a:chExt cx="5082" cy="376"/>
                          </a:xfrm>
                        </wpg:grpSpPr>
                        <wps:wsp>
                          <wps:cNvPr id="1391" name="Freeform 1312"/>
                          <wps:cNvSpPr>
                            <a:spLocks/>
                          </wps:cNvSpPr>
                          <wps:spPr bwMode="auto">
                            <a:xfrm>
                              <a:off x="3932" y="11205"/>
                              <a:ext cx="5082" cy="376"/>
                            </a:xfrm>
                            <a:custGeom>
                              <a:avLst/>
                              <a:gdLst>
                                <a:gd name="T0" fmla="+- 0 3932 3932"/>
                                <a:gd name="T1" fmla="*/ T0 w 5082"/>
                                <a:gd name="T2" fmla="+- 0 11581 11205"/>
                                <a:gd name="T3" fmla="*/ 11581 h 376"/>
                                <a:gd name="T4" fmla="+- 0 9015 3932"/>
                                <a:gd name="T5" fmla="*/ T4 w 5082"/>
                                <a:gd name="T6" fmla="+- 0 11581 11205"/>
                                <a:gd name="T7" fmla="*/ 11581 h 376"/>
                                <a:gd name="T8" fmla="+- 0 9015 3932"/>
                                <a:gd name="T9" fmla="*/ T8 w 5082"/>
                                <a:gd name="T10" fmla="+- 0 11205 11205"/>
                                <a:gd name="T11" fmla="*/ 11205 h 376"/>
                                <a:gd name="T12" fmla="+- 0 3932 3932"/>
                                <a:gd name="T13" fmla="*/ T12 w 5082"/>
                                <a:gd name="T14" fmla="+- 0 11205 11205"/>
                                <a:gd name="T15" fmla="*/ 11205 h 376"/>
                                <a:gd name="T16" fmla="+- 0 3932 3932"/>
                                <a:gd name="T17" fmla="*/ T16 w 5082"/>
                                <a:gd name="T18" fmla="+- 0 11581 11205"/>
                                <a:gd name="T19" fmla="*/ 11581 h 376"/>
                              </a:gdLst>
                              <a:ahLst/>
                              <a:cxnLst>
                                <a:cxn ang="0">
                                  <a:pos x="T1" y="T3"/>
                                </a:cxn>
                                <a:cxn ang="0">
                                  <a:pos x="T5" y="T7"/>
                                </a:cxn>
                                <a:cxn ang="0">
                                  <a:pos x="T9" y="T11"/>
                                </a:cxn>
                                <a:cxn ang="0">
                                  <a:pos x="T13" y="T15"/>
                                </a:cxn>
                                <a:cxn ang="0">
                                  <a:pos x="T17" y="T19"/>
                                </a:cxn>
                              </a:cxnLst>
                              <a:rect l="0" t="0" r="r" b="b"/>
                              <a:pathLst>
                                <a:path w="5082" h="376">
                                  <a:moveTo>
                                    <a:pt x="0" y="376"/>
                                  </a:moveTo>
                                  <a:lnTo>
                                    <a:pt x="5083" y="376"/>
                                  </a:lnTo>
                                  <a:lnTo>
                                    <a:pt x="5083"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2" name="Group 1309"/>
                        <wpg:cNvGrpSpPr>
                          <a:grpSpLocks/>
                        </wpg:cNvGrpSpPr>
                        <wpg:grpSpPr bwMode="auto">
                          <a:xfrm>
                            <a:off x="10569" y="11205"/>
                            <a:ext cx="64" cy="376"/>
                            <a:chOff x="10569" y="11205"/>
                            <a:chExt cx="64" cy="376"/>
                          </a:xfrm>
                        </wpg:grpSpPr>
                        <wps:wsp>
                          <wps:cNvPr id="1393" name="Freeform 1310"/>
                          <wps:cNvSpPr>
                            <a:spLocks/>
                          </wps:cNvSpPr>
                          <wps:spPr bwMode="auto">
                            <a:xfrm>
                              <a:off x="10569" y="11205"/>
                              <a:ext cx="64" cy="376"/>
                            </a:xfrm>
                            <a:custGeom>
                              <a:avLst/>
                              <a:gdLst>
                                <a:gd name="T0" fmla="+- 0 10569 10569"/>
                                <a:gd name="T1" fmla="*/ T0 w 64"/>
                                <a:gd name="T2" fmla="+- 0 11581 11205"/>
                                <a:gd name="T3" fmla="*/ 11581 h 376"/>
                                <a:gd name="T4" fmla="+- 0 10633 10569"/>
                                <a:gd name="T5" fmla="*/ T4 w 64"/>
                                <a:gd name="T6" fmla="+- 0 11581 11205"/>
                                <a:gd name="T7" fmla="*/ 11581 h 376"/>
                                <a:gd name="T8" fmla="+- 0 10633 10569"/>
                                <a:gd name="T9" fmla="*/ T8 w 64"/>
                                <a:gd name="T10" fmla="+- 0 11205 11205"/>
                                <a:gd name="T11" fmla="*/ 11205 h 376"/>
                                <a:gd name="T12" fmla="+- 0 10569 10569"/>
                                <a:gd name="T13" fmla="*/ T12 w 64"/>
                                <a:gd name="T14" fmla="+- 0 11205 11205"/>
                                <a:gd name="T15" fmla="*/ 11205 h 376"/>
                                <a:gd name="T16" fmla="+- 0 10569 10569"/>
                                <a:gd name="T17" fmla="*/ T16 w 64"/>
                                <a:gd name="T18" fmla="+- 0 11581 11205"/>
                                <a:gd name="T19" fmla="*/ 11581 h 376"/>
                              </a:gdLst>
                              <a:ahLst/>
                              <a:cxnLst>
                                <a:cxn ang="0">
                                  <a:pos x="T1" y="T3"/>
                                </a:cxn>
                                <a:cxn ang="0">
                                  <a:pos x="T5" y="T7"/>
                                </a:cxn>
                                <a:cxn ang="0">
                                  <a:pos x="T9" y="T11"/>
                                </a:cxn>
                                <a:cxn ang="0">
                                  <a:pos x="T13" y="T15"/>
                                </a:cxn>
                                <a:cxn ang="0">
                                  <a:pos x="T17" y="T19"/>
                                </a:cxn>
                              </a:cxnLst>
                              <a:rect l="0" t="0" r="r" b="b"/>
                              <a:pathLst>
                                <a:path w="64" h="376">
                                  <a:moveTo>
                                    <a:pt x="0" y="376"/>
                                  </a:moveTo>
                                  <a:lnTo>
                                    <a:pt x="64" y="376"/>
                                  </a:lnTo>
                                  <a:lnTo>
                                    <a:pt x="64"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4" name="Group 1307"/>
                        <wpg:cNvGrpSpPr>
                          <a:grpSpLocks/>
                        </wpg:cNvGrpSpPr>
                        <wpg:grpSpPr bwMode="auto">
                          <a:xfrm>
                            <a:off x="9093" y="11205"/>
                            <a:ext cx="64" cy="376"/>
                            <a:chOff x="9093" y="11205"/>
                            <a:chExt cx="64" cy="376"/>
                          </a:xfrm>
                        </wpg:grpSpPr>
                        <wps:wsp>
                          <wps:cNvPr id="1395" name="Freeform 1308"/>
                          <wps:cNvSpPr>
                            <a:spLocks/>
                          </wps:cNvSpPr>
                          <wps:spPr bwMode="auto">
                            <a:xfrm>
                              <a:off x="9093" y="11205"/>
                              <a:ext cx="64" cy="376"/>
                            </a:xfrm>
                            <a:custGeom>
                              <a:avLst/>
                              <a:gdLst>
                                <a:gd name="T0" fmla="+- 0 9093 9093"/>
                                <a:gd name="T1" fmla="*/ T0 w 64"/>
                                <a:gd name="T2" fmla="+- 0 11581 11205"/>
                                <a:gd name="T3" fmla="*/ 11581 h 376"/>
                                <a:gd name="T4" fmla="+- 0 9156 9093"/>
                                <a:gd name="T5" fmla="*/ T4 w 64"/>
                                <a:gd name="T6" fmla="+- 0 11581 11205"/>
                                <a:gd name="T7" fmla="*/ 11581 h 376"/>
                                <a:gd name="T8" fmla="+- 0 9156 9093"/>
                                <a:gd name="T9" fmla="*/ T8 w 64"/>
                                <a:gd name="T10" fmla="+- 0 11205 11205"/>
                                <a:gd name="T11" fmla="*/ 11205 h 376"/>
                                <a:gd name="T12" fmla="+- 0 9093 9093"/>
                                <a:gd name="T13" fmla="*/ T12 w 64"/>
                                <a:gd name="T14" fmla="+- 0 11205 11205"/>
                                <a:gd name="T15" fmla="*/ 11205 h 376"/>
                                <a:gd name="T16" fmla="+- 0 9093 9093"/>
                                <a:gd name="T17" fmla="*/ T16 w 64"/>
                                <a:gd name="T18" fmla="+- 0 11581 11205"/>
                                <a:gd name="T19" fmla="*/ 11581 h 376"/>
                              </a:gdLst>
                              <a:ahLst/>
                              <a:cxnLst>
                                <a:cxn ang="0">
                                  <a:pos x="T1" y="T3"/>
                                </a:cxn>
                                <a:cxn ang="0">
                                  <a:pos x="T5" y="T7"/>
                                </a:cxn>
                                <a:cxn ang="0">
                                  <a:pos x="T9" y="T11"/>
                                </a:cxn>
                                <a:cxn ang="0">
                                  <a:pos x="T13" y="T15"/>
                                </a:cxn>
                                <a:cxn ang="0">
                                  <a:pos x="T17" y="T19"/>
                                </a:cxn>
                              </a:cxnLst>
                              <a:rect l="0" t="0" r="r" b="b"/>
                              <a:pathLst>
                                <a:path w="64" h="376">
                                  <a:moveTo>
                                    <a:pt x="0" y="376"/>
                                  </a:moveTo>
                                  <a:lnTo>
                                    <a:pt x="63" y="376"/>
                                  </a:lnTo>
                                  <a:lnTo>
                                    <a:pt x="63"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6" name="Group 1305"/>
                        <wpg:cNvGrpSpPr>
                          <a:grpSpLocks/>
                        </wpg:cNvGrpSpPr>
                        <wpg:grpSpPr bwMode="auto">
                          <a:xfrm>
                            <a:off x="9156" y="11205"/>
                            <a:ext cx="1413" cy="376"/>
                            <a:chOff x="9156" y="11205"/>
                            <a:chExt cx="1413" cy="376"/>
                          </a:xfrm>
                        </wpg:grpSpPr>
                        <wps:wsp>
                          <wps:cNvPr id="1397" name="Freeform 1306"/>
                          <wps:cNvSpPr>
                            <a:spLocks/>
                          </wps:cNvSpPr>
                          <wps:spPr bwMode="auto">
                            <a:xfrm>
                              <a:off x="9156" y="11205"/>
                              <a:ext cx="1413" cy="376"/>
                            </a:xfrm>
                            <a:custGeom>
                              <a:avLst/>
                              <a:gdLst>
                                <a:gd name="T0" fmla="+- 0 9156 9156"/>
                                <a:gd name="T1" fmla="*/ T0 w 1413"/>
                                <a:gd name="T2" fmla="+- 0 11581 11205"/>
                                <a:gd name="T3" fmla="*/ 11581 h 376"/>
                                <a:gd name="T4" fmla="+- 0 10569 9156"/>
                                <a:gd name="T5" fmla="*/ T4 w 1413"/>
                                <a:gd name="T6" fmla="+- 0 11581 11205"/>
                                <a:gd name="T7" fmla="*/ 11581 h 376"/>
                                <a:gd name="T8" fmla="+- 0 10569 9156"/>
                                <a:gd name="T9" fmla="*/ T8 w 1413"/>
                                <a:gd name="T10" fmla="+- 0 11205 11205"/>
                                <a:gd name="T11" fmla="*/ 11205 h 376"/>
                                <a:gd name="T12" fmla="+- 0 9156 9156"/>
                                <a:gd name="T13" fmla="*/ T12 w 1413"/>
                                <a:gd name="T14" fmla="+- 0 11205 11205"/>
                                <a:gd name="T15" fmla="*/ 11205 h 376"/>
                                <a:gd name="T16" fmla="+- 0 9156 9156"/>
                                <a:gd name="T17" fmla="*/ T16 w 1413"/>
                                <a:gd name="T18" fmla="+- 0 11581 11205"/>
                                <a:gd name="T19" fmla="*/ 11581 h 376"/>
                              </a:gdLst>
                              <a:ahLst/>
                              <a:cxnLst>
                                <a:cxn ang="0">
                                  <a:pos x="T1" y="T3"/>
                                </a:cxn>
                                <a:cxn ang="0">
                                  <a:pos x="T5" y="T7"/>
                                </a:cxn>
                                <a:cxn ang="0">
                                  <a:pos x="T9" y="T11"/>
                                </a:cxn>
                                <a:cxn ang="0">
                                  <a:pos x="T13" y="T15"/>
                                </a:cxn>
                                <a:cxn ang="0">
                                  <a:pos x="T17" y="T19"/>
                                </a:cxn>
                              </a:cxnLst>
                              <a:rect l="0" t="0" r="r" b="b"/>
                              <a:pathLst>
                                <a:path w="1413" h="376">
                                  <a:moveTo>
                                    <a:pt x="0" y="376"/>
                                  </a:moveTo>
                                  <a:lnTo>
                                    <a:pt x="1413" y="376"/>
                                  </a:lnTo>
                                  <a:lnTo>
                                    <a:pt x="1413"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0F6AF2" id="Group 1304" o:spid="_x0000_s1026" style="position:absolute;margin-left:-19.85pt;margin-top:195pt;width:469.5pt;height:571.2pt;z-index:-5701;mso-position-horizontal-relative:margin;mso-position-vertical-relative:page" coordorigin="1671,4137" coordsize="9390,1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">
                <v:group id="Group 1397" o:spid="_x0000_s1027" style="position:absolute;left:1691;top:4677;width:9340;height:10923" coordorigin="1691,4677" coordsize="9340,10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">
                  <v:shape id="Freeform 1398" o:spid="_x0000_s1028" style="position:absolute;left:1691;top:4677;width:9340;height:10923;visibility:visible;mso-wrap-style:square;v-text-anchor:top" coordsize="9360,1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" path="m,11323r9360,l9360,,,,,11323xe" fillcolor="gray" stroked="f">
                    <v:path arrowok="t" o:connecttype="custom" o:connectlocs="0,14837;9340,14837;9340,3914;0,3914;0,14837" o:connectangles="0,0,0,0,0"/>
                  </v:shape>
                </v:group>
                <v:group id="Group 1395" o:spid="_x0000_s1029" style="position:absolute;left:1701;top:4137;width:9360;height:11323" coordorigin="1701,4137" coordsize="9360,1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">
                  <v:shape id="Freeform 1396" o:spid="_x0000_s1030" style="position:absolute;left:1701;top:4137;width:9360;height:11323;visibility:visible;mso-wrap-style:square;v-text-anchor:top" coordsize="9360,1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" path="m,11323r9360,l9360,,,,,11323xe" stroked="f">
                    <v:path arrowok="t" o:connecttype="custom" o:connectlocs="0,15460;9360,15460;9360,4137;0,4137;0,15460" o:connectangles="0,0,0,0,0"/>
                  </v:shape>
                </v:group>
                <v:group id="Group 1393" o:spid="_x0000_s1031" style="position:absolute;left:1671;top:4277;width:9360;height:11323" coordorigin="1671,4277" coordsize="9360,1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QQZ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nieDKNzKC3vwDAAD//wMAUEsBAi0AFAAGAAgAAAAhANvh9svuAAAAhQEAABMAAAAAAAAA&#10;AAAAAAAAAAAAAFtDb250ZW50X1R5cGVzXS54bWxQSwECLQAUAAYACAAAACEAWvQsW78AAAAVAQAA&#10;CwAAAAAAAAAAAAAAAAAfAQAAX3JlbHMvLnJlbHNQSwECLQAUAAYACAAAACEASskEGcYAAADdAAAA&#10;DwAAAAAAAAAAAAAAAAAHAgAAZHJzL2Rvd25yZXYueG1sUEsFBgAAAAADAAMAtwAAAPoCAAAAAA==&#10;">
                  <v:shape id="Freeform 1394" o:spid="_x0000_s1032" style="position:absolute;left:1671;top:4277;width:9360;height:11323;visibility:visible;mso-wrap-style:square;v-text-anchor:top" coordsize="9360,1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" path="m,11323r9360,l9360,,,,,11323xe" filled="f">
                    <v:path arrowok="t" o:connecttype="custom" o:connectlocs="0,15460;9360,15460;9360,4137;0,4137;0,15460" o:connectangles="0,0,0,0,0"/>
                  </v:shape>
                </v:group>
                <v:group id="Group 1379" o:spid="_x0000_s1033" style="position:absolute;left:9519;top:4407;width:1249;height:489" coordorigin="9519,4407" coordsize="1249,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">
                  <v:shape id="Freeform 1380" o:spid="_x0000_s1034" style="position:absolute;left:9519;top:4407;width:1249;height:489;visibility:visible;mso-wrap-style:square;v-text-anchor:top" coordsize="1249,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" path="m,489r1249,l1249,,,,,489xe" stroked="f">
                    <v:path arrowok="t" o:connecttype="custom" o:connectlocs="0,4896;1249,4896;1249,4407;0,4407;0,4896" o:connectangles="0,0,0,0,0"/>
                  </v:shape>
                </v:group>
                <v:group id="Group 1377" o:spid="_x0000_s1035" style="position:absolute;left:9590;top:4485;width:1114;height:333" coordorigin="9590,4485" coordsize="1114,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">
                  <v:shape id="Freeform 1378" o:spid="_x0000_s1036" style="position:absolute;left:9590;top:4485;width:1114;height:333;visibility:visible;mso-wrap-style:square;v-text-anchor:top" coordsize="1114,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" path="m,333r1114,l1114,,,,,333xe" stroked="f">
                    <v:path arrowok="t" o:connecttype="custom" o:connectlocs="0,4818;1114,4818;1114,4485;0,4485;0,4818" o:connectangles="0,0,0,0,0"/>
                  </v:shape>
                </v:group>
                <v:group id="Group 1373" o:spid="_x0000_s1037" style="position:absolute;left:1917;top:6486;width:1604;height:348" coordorigin="1917,6486" coordsize="1604,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">
                  <v:shape id="Freeform 1374" o:spid="_x0000_s1038" style="position:absolute;left:1917;top:6486;width:1604;height:348;visibility:visible;mso-wrap-style:square;v-text-anchor:top" coordsize="1604,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" path="m,348r1604,l1604,,,,,348xe" stroked="f">
                    <v:path arrowok="t" o:connecttype="custom" o:connectlocs="0,6834;1604,6834;1604,6486;0,6486;0,6834" o:connectangles="0,0,0,0,0"/>
                  </v:shape>
                </v:group>
                <v:group id="Group 1371" o:spid="_x0000_s1039" style="position:absolute;left:3599;top:4911;width:3187;height:3506" coordorigin="3599,4911" coordsize="3187,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">
                  <v:shape id="Freeform 1372" o:spid="_x0000_s1040" style="position:absolute;left:3599;top:4911;width:3187;height:3506;visibility:visible;mso-wrap-style:square;v-text-anchor:top" coordsize="3187,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" path="m,3505r3187,l3187,,,,,3505xe" stroked="f">
                    <v:path arrowok="t" o:connecttype="custom" o:connectlocs="0,8416;3187,8416;3187,4911;0,4911;0,8416" o:connectangles="0,0,0,0,0"/>
                  </v:shape>
                </v:group>
                <v:group id="Group 1367" o:spid="_x0000_s1041" style="position:absolute;left:3663;top:5280;width:3059;height:383" coordorigin="3663,5280" coordsize="3059,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">
                  <v:shape id="Freeform 1368" o:spid="_x0000_s1042" style="position:absolute;left:3663;top:5280;width:3059;height:383;visibility:visible;mso-wrap-style:square;v-text-anchor:top" coordsize="3059,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" path="m,383r3059,l3059,,,,,383xe" stroked="f">
                    <v:path arrowok="t" o:connecttype="custom" o:connectlocs="0,5663;3059,5663;3059,5280;0,5280;0,5663" o:connectangles="0,0,0,0,0"/>
                  </v:shape>
                </v:group>
                <v:group id="Group 1365" o:spid="_x0000_s1043" style="position:absolute;left:3663;top:5663;width:3059;height:497" coordorigin="3663,5663" coordsize="305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">
                  <v:shape id="Freeform 1366" o:spid="_x0000_s1044" style="position:absolute;left:3663;top:5663;width:3059;height:497;visibility:visible;mso-wrap-style:square;v-text-anchor:top" coordsize="305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" path="m,497r3059,l3059,,,,,497xe" stroked="f">
                    <v:path arrowok="t" o:connecttype="custom" o:connectlocs="0,6160;3059,6160;3059,5663;0,5663;0,6160" o:connectangles="0,0,0,0,0"/>
                  </v:shape>
                </v:group>
                <v:group id="Group 1363" o:spid="_x0000_s1045" style="position:absolute;left:3663;top:6160;width:3059;height:504" coordorigin="3663,6160" coordsize="3059,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">
                  <v:shape id="Freeform 1364" o:spid="_x0000_s1046" style="position:absolute;left:3663;top:6160;width:3059;height:504;visibility:visible;mso-wrap-style:square;v-text-anchor:top" coordsize="3059,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" path="m,504r3059,l3059,,,,,504xe" stroked="f">
                    <v:path arrowok="t" o:connecttype="custom" o:connectlocs="0,6664;3059,6664;3059,6160;0,6160;0,6664" o:connectangles="0,0,0,0,0"/>
                  </v:shape>
                </v:group>
                <v:group id="Group 1361" o:spid="_x0000_s1047" style="position:absolute;left:3663;top:6664;width:3059;height:497" coordorigin="3663,6664" coordsize="305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">
                  <v:shape id="Freeform 1362" o:spid="_x0000_s1048" style="position:absolute;left:3663;top:6664;width:3059;height:497;visibility:visible;mso-wrap-style:square;v-text-anchor:top" coordsize="305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" path="m,496r3059,l3059,,,,,496xe" stroked="f">
                    <v:path arrowok="t" o:connecttype="custom" o:connectlocs="0,7160;3059,7160;3059,6664;0,6664;0,7160" o:connectangles="0,0,0,0,0"/>
                  </v:shape>
                </v:group>
                <v:group id="Group 1359" o:spid="_x0000_s1049" style="position:absolute;left:3663;top:7160;width:3059;height:497" coordorigin="3663,7160" coordsize="305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">
                  <v:shape id="Freeform 1360" o:spid="_x0000_s1050" style="position:absolute;left:3663;top:7160;width:3059;height:497;visibility:visible;mso-wrap-style:square;v-text-anchor:top" coordsize="305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" path="m,497r3059,l3059,,,,,497xe" stroked="f">
                    <v:path arrowok="t" o:connecttype="custom" o:connectlocs="0,7657;3059,7657;3059,7160;0,7160;0,7657" o:connectangles="0,0,0,0,0"/>
                  </v:shape>
                </v:group>
                <v:group id="Group 1357" o:spid="_x0000_s1051" style="position:absolute;left:3663;top:7657;width:3059;height:383" coordorigin="3663,7657" coordsize="3059,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">
                  <v:shape id="Freeform 1358" o:spid="_x0000_s1052" style="position:absolute;left:3663;top:7657;width:3059;height:383;visibility:visible;mso-wrap-style:square;v-text-anchor:top" coordsize="3059,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" path="m,383r3059,l3059,,,,,383xe" stroked="f">
                    <v:path arrowok="t" o:connecttype="custom" o:connectlocs="0,8040;3059,8040;3059,7657;0,7657;0,8040" o:connectangles="0,0,0,0,0"/>
                  </v:shape>
                </v:group>
                <v:group id="Group 1355" o:spid="_x0000_s1053" style="position:absolute;left:3663;top:8040;width:3059;height:376" coordorigin="3663,8040" coordsize="3059,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">
                  <v:shape id="Freeform 1356" o:spid="_x0000_s1054" style="position:absolute;left:3663;top:8040;width:3059;height:376;visibility:visible;mso-wrap-style:square;v-text-anchor:top" coordsize="3059,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" path="m,376r3059,l3059,,,,,376xe" stroked="f">
                    <v:path arrowok="t" o:connecttype="custom" o:connectlocs="0,8416;3059,8416;3059,8040;0,8040;0,8416" o:connectangles="0,0,0,0,0"/>
                  </v:shape>
                </v:group>
                <v:group id="Group 1353" o:spid="_x0000_s1055" style="position:absolute;left:6793;top:4911;width:3975;height:5408" coordorigin="6793,4911" coordsize="3975,5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">
                  <v:shape id="Freeform 1354" o:spid="_x0000_s1056" style="position:absolute;left:6793;top:4911;width:3975;height:5408;visibility:visible;mso-wrap-style:square;v-text-anchor:top" coordsize="3975,5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" path="m,5407r3975,l3975,,,,,5407xe" stroked="f">
                    <v:path arrowok="t" o:connecttype="custom" o:connectlocs="0,10318;3975,10318;3975,4911;0,4911;0,10318" o:connectangles="0,0,0,0,0"/>
                  </v:shape>
                </v:group>
                <v:group id="Group 1351" o:spid="_x0000_s1057" style="position:absolute;left:6864;top:7174;width:3840;height:312" coordorigin="6864,7174" coordsize="384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">
                  <v:shape id="Freeform 1352" o:spid="_x0000_s1058" style="position:absolute;left:6864;top:7174;width:3840;height:312;visibility:visible;mso-wrap-style:square;v-text-anchor:top" coordsize="384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" path="m,313r3840,l3840,,,,,313xe" stroked="f">
                    <v:path arrowok="t" o:connecttype="custom" o:connectlocs="0,7487;3840,7487;3840,7174;0,7174;0,7487" o:connectangles="0,0,0,0,0"/>
                  </v:shape>
                </v:group>
                <v:group id="Group 1349" o:spid="_x0000_s1059" style="position:absolute;left:6864;top:7487;width:3840;height:256" coordorigin="6864,7487" coordsize="3840,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">
                  <v:shape id="Freeform 1350" o:spid="_x0000_s1060" style="position:absolute;left:6864;top:7487;width:3840;height:256;visibility:visible;mso-wrap-style:square;v-text-anchor:top" coordsize="3840,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" path="m,255r3840,l3840,,,,,255xe" stroked="f">
                    <v:path arrowok="t" o:connecttype="custom" o:connectlocs="0,7742;3840,7742;3840,7487;0,7487;0,7742" o:connectangles="0,0,0,0,0"/>
                  </v:shape>
                </v:group>
                <v:group id="Group 1347" o:spid="_x0000_s1061" style="position:absolute;left:6864;top:7742;width:3840;height:312" coordorigin="6864,7742" coordsize="384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">
                  <v:shape id="Freeform 1348" o:spid="_x0000_s1062" style="position:absolute;left:6864;top:7742;width:3840;height:312;visibility:visible;mso-wrap-style:square;v-text-anchor:top" coordsize="384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" path="m,313r3840,l3840,,,,,313xe" stroked="f">
                    <v:path arrowok="t" o:connecttype="custom" o:connectlocs="0,8055;3840,8055;3840,7742;0,7742;0,8055" o:connectangles="0,0,0,0,0"/>
                  </v:shape>
                </v:group>
                <v:group id="Group 1345" o:spid="_x0000_s1063" style="position:absolute;left:1852;top:8431;width:1732;height:880" coordorigin="1852,8431" coordsize="173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">
                  <v:shape id="Freeform 1346" o:spid="_x0000_s1064" style="position:absolute;left:1852;top:8431;width:1732;height:880;visibility:visible;mso-wrap-style:square;v-text-anchor:top" coordsize="173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" path="m,880r1733,l1733,,,,,880xe" stroked="f">
                    <v:path arrowok="t" o:connecttype="custom" o:connectlocs="0,9311;1733,9311;1733,8431;0,8431;0,9311" o:connectangles="0,0,0,0,0"/>
                  </v:shape>
                </v:group>
                <v:group id="Group 1343" o:spid="_x0000_s1065" style="position:absolute;left:1917;top:8693;width:1604;height:348" coordorigin="1917,8693" coordsize="1604,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">
                  <v:shape id="Freeform 1344" o:spid="_x0000_s1066" style="position:absolute;left:1917;top:8693;width:1604;height:348;visibility:visible;mso-wrap-style:square;v-text-anchor:top" coordsize="1604,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" path="m,348r1604,l1604,,,,,348xe" stroked="f">
                    <v:path arrowok="t" o:connecttype="custom" o:connectlocs="0,9041;1604,9041;1604,8693;0,8693;0,9041" o:connectangles="0,0,0,0,0"/>
                  </v:shape>
                </v:group>
                <v:group id="Group 1341" o:spid="_x0000_s1067" style="position:absolute;left:3599;top:8431;width:3187;height:880" coordorigin="3599,8431" coordsize="3187,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">
                  <v:shape id="Freeform 1342" o:spid="_x0000_s1068" style="position:absolute;left:3599;top:8431;width:3187;height:880;visibility:visible;mso-wrap-style:square;v-text-anchor:top" coordsize="3187,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" path="m,880r3187,l3187,,,,,880xe" stroked="f">
                    <v:path arrowok="t" o:connecttype="custom" o:connectlocs="0,9311;3187,9311;3187,8431;0,8431;0,9311" o:connectangles="0,0,0,0,0"/>
                  </v:shape>
                </v:group>
                <v:group id="Group 1339" o:spid="_x0000_s1069" style="position:absolute;left:3663;top:8431;width:3059;height:248" coordorigin="3663,8431" coordsize="305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">
                  <v:shape id="Freeform 1340" o:spid="_x0000_s1070" style="position:absolute;left:3663;top:8431;width:3059;height:248;visibility:visible;mso-wrap-style:square;v-text-anchor:top" coordsize="305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" path="m,248r3059,l3059,,,,,248xe" stroked="f">
                    <v:path arrowok="t" o:connecttype="custom" o:connectlocs="0,8679;3059,8679;3059,8431;0,8431;0,8679" o:connectangles="0,0,0,0,0"/>
                  </v:shape>
                </v:group>
                <v:group id="Group 1337" o:spid="_x0000_s1071" style="position:absolute;left:3663;top:8679;width:3059;height:256" coordorigin="3663,8679" coordsize="305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">
                  <v:shape id="Freeform 1338" o:spid="_x0000_s1072" style="position:absolute;left:3663;top:8679;width:3059;height:256;visibility:visible;mso-wrap-style:square;v-text-anchor:top" coordsize="305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" path="m,256r3059,l3059,,,,,256xe" stroked="f">
                    <v:path arrowok="t" o:connecttype="custom" o:connectlocs="0,8935;3059,8935;3059,8679;0,8679;0,8935" o:connectangles="0,0,0,0,0"/>
                  </v:shape>
                </v:group>
                <v:group id="Group 1335" o:spid="_x0000_s1073" style="position:absolute;left:3663;top:8935;width:3059;height:376" coordorigin="3663,8935" coordsize="3059,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">
                  <v:shape id="Freeform 1336" o:spid="_x0000_s1074" style="position:absolute;left:3663;top:8935;width:3059;height:376;visibility:visible;mso-wrap-style:square;v-text-anchor:top" coordsize="3059,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" path="m,376r3059,l3059,,,,,376xe" stroked="f">
                    <v:path arrowok="t" o:connecttype="custom" o:connectlocs="0,9311;3059,9311;3059,8935;0,8935;0,9311" o:connectangles="0,0,0,0,0"/>
                  </v:shape>
                </v:group>
                <v:group id="Group 1333" o:spid="_x0000_s1075" style="position:absolute;left:1852;top:9325;width:1732;height:994" coordorigin="1852,9325" coordsize="1732,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">
                  <v:shape id="Freeform 1334" o:spid="_x0000_s1076" style="position:absolute;left:1852;top:9325;width:1732;height:994;visibility:visible;mso-wrap-style:square;v-text-anchor:top" coordsize="1732,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" path="m,993r1733,l1733,,,,,993xe" stroked="f">
                    <v:path arrowok="t" o:connecttype="custom" o:connectlocs="0,10318;1733,10318;1733,9325;0,9325;0,10318" o:connectangles="0,0,0,0,0"/>
                  </v:shape>
                </v:group>
                <v:group id="Group 1331" o:spid="_x0000_s1077" style="position:absolute;left:1917;top:9644;width:1604;height:355" coordorigin="1917,9644" coordsize="1604,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">
                  <v:shape id="Freeform 1332" o:spid="_x0000_s1078" style="position:absolute;left:1917;top:9644;width:1604;height:355;visibility:visible;mso-wrap-style:square;v-text-anchor:top" coordsize="1604,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" path="m,355r1604,l1604,,,,,355xe" stroked="f">
                    <v:path arrowok="t" o:connecttype="custom" o:connectlocs="0,9999;1604,9999;1604,9644;0,9644;0,9999" o:connectangles="0,0,0,0,0"/>
                  </v:shape>
                </v:group>
                <v:group id="Group 1329" o:spid="_x0000_s1079" style="position:absolute;left:3599;top:9325;width:3187;height:994" coordorigin="3599,9325" coordsize="3187,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">
                  <v:shape id="Freeform 1330" o:spid="_x0000_s1080" style="position:absolute;left:3599;top:9325;width:3187;height:994;visibility:visible;mso-wrap-style:square;v-text-anchor:top" coordsize="3187,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" path="m,993r3187,l3187,,,,,993xe" stroked="f">
                    <v:path arrowok="t" o:connecttype="custom" o:connectlocs="0,10318;3187,10318;3187,9325;0,9325;0,10318" o:connectangles="0,0,0,0,0"/>
                  </v:shape>
                </v:group>
                <v:group id="Group 1327" o:spid="_x0000_s1081" style="position:absolute;left:3663;top:9325;width:3059;height:369" coordorigin="3663,9325" coordsize="3059,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">
                  <v:shape id="Freeform 1328" o:spid="_x0000_s1082" style="position:absolute;left:3663;top:9325;width:3059;height:369;visibility:visible;mso-wrap-style:square;v-text-anchor:top" coordsize="3059,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" path="m,369r3059,l3059,,,,,369xe" stroked="f">
                    <v:path arrowok="t" o:connecttype="custom" o:connectlocs="0,9694;3059,9694;3059,9325;0,9325;0,9694" o:connectangles="0,0,0,0,0"/>
                  </v:shape>
                </v:group>
                <v:group id="Group 1325" o:spid="_x0000_s1083" style="position:absolute;left:3663;top:9694;width:3059;height:256" coordorigin="3663,9694" coordsize="305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">
                  <v:shape id="Freeform 1326" o:spid="_x0000_s1084" style="position:absolute;left:3663;top:9694;width:3059;height:256;visibility:visible;mso-wrap-style:square;v-text-anchor:top" coordsize="305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" path="m,255r3059,l3059,,,,,255xe" stroked="f">
                    <v:path arrowok="t" o:connecttype="custom" o:connectlocs="0,9949;3059,9949;3059,9694;0,9694;0,9949" o:connectangles="0,0,0,0,0"/>
                  </v:shape>
                </v:group>
                <v:group id="Group 1323" o:spid="_x0000_s1085" style="position:absolute;left:3663;top:9950;width:3059;height:369" coordorigin="3663,9950" coordsize="3059,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">
                  <v:shape id="Freeform 1324" o:spid="_x0000_s1086" style="position:absolute;left:3663;top:9950;width:3059;height:369;visibility:visible;mso-wrap-style:square;v-text-anchor:top" coordsize="3059,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" path="m,368r3059,l3059,,,,,368xe" stroked="f">
                    <v:path arrowok="t" o:connecttype="custom" o:connectlocs="0,10318;3059,10318;3059,9950;0,9950;0,10318" o:connectangles="0,0,0,0,0"/>
                  </v:shape>
                </v:group>
                <v:group id="Group 1321" o:spid="_x0000_s1087" style="position:absolute;left:3790;top:11205;width:71;height:376" coordorigin="3790,11205" coordsize="7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">
                  <v:shape id="Freeform 1322" o:spid="_x0000_s1088" style="position:absolute;left:3790;top:11205;width:71;height:376;visibility:visible;mso-wrap-style:square;v-text-anchor:top" coordsize="7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" path="m,376r71,l71,,,,,376xe" stroked="f">
                    <v:path arrowok="t" o:connecttype="custom" o:connectlocs="0,11581;71,11581;71,11205;0,11205;0,11581" o:connectangles="0,0,0,0,0"/>
                  </v:shape>
                </v:group>
                <v:group id="Group 1319" o:spid="_x0000_s1089" style="position:absolute;left:2066;top:11205;width:64;height:376" coordorigin="2066,11205"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">
                  <v:shape id="Freeform 1320" o:spid="_x0000_s1090" style="position:absolute;left:2066;top:11205;width:64;height:376;visibility:visible;mso-wrap-style:square;v-text-anchor:top"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" path="m,376r63,l63,,,,,376xe" stroked="f">
                    <v:path arrowok="t" o:connecttype="custom" o:connectlocs="0,11581;63,11581;63,11205;0,11205;0,11581" o:connectangles="0,0,0,0,0"/>
                  </v:shape>
                </v:group>
                <v:group id="Group 1317" o:spid="_x0000_s1091" style="position:absolute;left:2129;top:11205;width:1661;height:376" coordorigin="2129,11205" coordsize="166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">
                  <v:shape id="Freeform 1318" o:spid="_x0000_s1092" style="position:absolute;left:2129;top:11205;width:1661;height:376;visibility:visible;mso-wrap-style:square;v-text-anchor:top" coordsize="166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" path="m,376r1661,l1661,,,,,376xe" stroked="f">
                    <v:path arrowok="t" o:connecttype="custom" o:connectlocs="0,11581;1661,11581;1661,11205;0,11205;0,11581" o:connectangles="0,0,0,0,0"/>
                  </v:shape>
                </v:group>
                <v:group id="Group 1315" o:spid="_x0000_s1093" style="position:absolute;left:9015;top:11205;width:64;height:376" coordorigin="9015,11205"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">
                  <v:shape id="Freeform 1316" o:spid="_x0000_s1094" style="position:absolute;left:9015;top:11205;width:64;height:376;visibility:visible;mso-wrap-style:square;v-text-anchor:top"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" path="m,376r63,l63,,,,,376xe" stroked="f">
                    <v:path arrowok="t" o:connecttype="custom" o:connectlocs="0,11581;63,11581;63,11205;0,11205;0,11581" o:connectangles="0,0,0,0,0"/>
                  </v:shape>
                </v:group>
                <v:group id="Group 1313" o:spid="_x0000_s1095" style="position:absolute;left:3868;top:11205;width:64;height:376" coordorigin="3868,11205"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">
                  <v:shape id="Freeform 1314" o:spid="_x0000_s1096" style="position:absolute;left:3868;top:11205;width:64;height:376;visibility:visible;mso-wrap-style:square;v-text-anchor:top"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" path="m,376r64,l64,,,,,376xe" stroked="f">
                    <v:path arrowok="t" o:connecttype="custom" o:connectlocs="0,11581;64,11581;64,11205;0,11205;0,11581" o:connectangles="0,0,0,0,0"/>
                  </v:shape>
                </v:group>
                <v:group id="Group 1311" o:spid="_x0000_s1097" style="position:absolute;left:3932;top:11205;width:5082;height:376" coordorigin="3932,11205" coordsize="5082,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">
                  <v:shape id="Freeform 1312" o:spid="_x0000_s1098" style="position:absolute;left:3932;top:11205;width:5082;height:376;visibility:visible;mso-wrap-style:square;v-text-anchor:top" coordsize="5082,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" path="m,376r5083,l5083,,,,,376xe" stroked="f">
                    <v:path arrowok="t" o:connecttype="custom" o:connectlocs="0,11581;5083,11581;5083,11205;0,11205;0,11581" o:connectangles="0,0,0,0,0"/>
                  </v:shape>
                </v:group>
                <v:group id="Group 1309" o:spid="_x0000_s1099" style="position:absolute;left:10569;top:11205;width:64;height:376" coordorigin="10569,11205"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">
                  <v:shape id="Freeform 1310" o:spid="_x0000_s1100" style="position:absolute;left:10569;top:11205;width:64;height:376;visibility:visible;mso-wrap-style:square;v-text-anchor:top"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" path="m,376r64,l64,,,,,376xe" stroked="f">
                    <v:path arrowok="t" o:connecttype="custom" o:connectlocs="0,11581;64,11581;64,11205;0,11205;0,11581" o:connectangles="0,0,0,0,0"/>
                  </v:shape>
                </v:group>
                <v:group id="Group 1307" o:spid="_x0000_s1101" style="position:absolute;left:9093;top:11205;width:64;height:376" coordorigin="9093,11205"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">
                  <v:shape id="Freeform 1308" o:spid="_x0000_s1102" style="position:absolute;left:9093;top:11205;width:64;height:376;visibility:visible;mso-wrap-style:square;v-text-anchor:top"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" path="m,376r63,l63,,,,,376xe" stroked="f">
                    <v:path arrowok="t" o:connecttype="custom" o:connectlocs="0,11581;63,11581;63,11205;0,11205;0,11581" o:connectangles="0,0,0,0,0"/>
                  </v:shape>
                </v:group>
                <v:group id="Group 1305" o:spid="_x0000_s1103" style="position:absolute;left:9156;top:11205;width:1413;height:376" coordorigin="9156,11205" coordsize="1413,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">
                  <v:shape id="Freeform 1306" o:spid="_x0000_s1104" style="position:absolute;left:9156;top:11205;width:1413;height:376;visibility:visible;mso-wrap-style:square;v-text-anchor:top" coordsize="1413,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" path="m,376r1413,l1413,,,,,376xe" stroked="f">
                    <v:path arrowok="t" o:connecttype="custom" o:connectlocs="0,11581;1413,11581;1413,11205;0,11205;0,11581" o:connectangles="0,0,0,0,0"/>
                  </v:shape>
                </v:group>
                <w10:wrap anchorx="margin" anchory="page"/>
              </v:group>
            </w:pict>
          </mc:Fallback>
        </mc:AlternateContent>
      </w:r>
      <w:r w:rsidR="00B67738" w:rsidRPr="00E54D78">
        <w:rPr>
          <w:rFonts w:cs="Times New Roman"/>
          <w:sz w:val="23"/>
          <w:szCs w:val="23"/>
          <w:lang w:val="it-IT"/>
        </w:rPr>
        <w:t xml:space="preserve"> </w:t>
      </w:r>
    </w:p>
    <w:p w14:paraId="2A3BD7A5" w14:textId="77777777" w:rsidR="005F0E22" w:rsidRPr="007C7FEE" w:rsidRDefault="005F0E22" w:rsidP="005F0E22">
      <w:pPr>
        <w:spacing w:line="276" w:lineRule="auto"/>
        <w:ind w:left="142" w:right="140"/>
        <w:jc w:val="both"/>
        <w:rPr>
          <w:rFonts w:cs="Times New Roman"/>
          <w:sz w:val="23"/>
          <w:szCs w:val="23"/>
          <w:lang w:val="it-IT"/>
        </w:rPr>
      </w:pPr>
      <w:r w:rsidRPr="007C7FEE">
        <w:rPr>
          <w:rFonts w:cs="Times New Roman"/>
          <w:b/>
          <w:bCs/>
          <w:sz w:val="23"/>
          <w:szCs w:val="23"/>
          <w:lang w:val="it-IT"/>
        </w:rPr>
        <w:t xml:space="preserve">SCOPO E CONTENUTO </w:t>
      </w:r>
    </w:p>
    <w:p w14:paraId="54CCAE08" w14:textId="77777777" w:rsidR="005F0E22" w:rsidRPr="007C7FEE" w:rsidRDefault="005F0E22" w:rsidP="005F0E22">
      <w:pPr>
        <w:spacing w:line="276" w:lineRule="auto"/>
        <w:ind w:left="142" w:right="140"/>
        <w:jc w:val="both"/>
        <w:rPr>
          <w:rFonts w:cs="Times New Roman"/>
          <w:sz w:val="23"/>
          <w:szCs w:val="23"/>
          <w:lang w:val="it-IT"/>
        </w:rPr>
      </w:pPr>
    </w:p>
    <w:p w14:paraId="4B3D419F" w14:textId="77777777" w:rsidR="005F0E22" w:rsidRPr="007C7FEE" w:rsidRDefault="005F0E22" w:rsidP="005F0E22">
      <w:pPr>
        <w:spacing w:line="276" w:lineRule="auto"/>
        <w:ind w:left="142" w:right="140"/>
        <w:jc w:val="both"/>
        <w:rPr>
          <w:rFonts w:cs="Times New Roman"/>
          <w:sz w:val="23"/>
          <w:szCs w:val="23"/>
          <w:lang w:val="it-IT"/>
        </w:rPr>
      </w:pPr>
      <w:r w:rsidRPr="007C7FEE">
        <w:rPr>
          <w:rFonts w:cs="Times New Roman"/>
          <w:sz w:val="23"/>
          <w:szCs w:val="23"/>
          <w:lang w:val="it-IT"/>
        </w:rPr>
        <w:t xml:space="preserve">CAPO I - </w:t>
      </w:r>
      <w:r w:rsidRPr="007C7FEE">
        <w:rPr>
          <w:rFonts w:cs="Times New Roman"/>
          <w:b/>
          <w:bCs/>
          <w:sz w:val="23"/>
          <w:szCs w:val="23"/>
          <w:lang w:val="it-IT"/>
        </w:rPr>
        <w:t xml:space="preserve">Disposizioni Generali </w:t>
      </w:r>
    </w:p>
    <w:p w14:paraId="080B4D01" w14:textId="77777777" w:rsidR="005F0E22" w:rsidRPr="007C7FEE" w:rsidRDefault="005F0E22" w:rsidP="005F0E22">
      <w:pPr>
        <w:spacing w:line="276" w:lineRule="auto"/>
        <w:ind w:left="284" w:right="140"/>
        <w:jc w:val="both"/>
        <w:rPr>
          <w:rFonts w:cs="Times New Roman"/>
          <w:sz w:val="23"/>
          <w:szCs w:val="23"/>
          <w:lang w:val="it-IT"/>
        </w:rPr>
      </w:pPr>
      <w:r w:rsidRPr="007C7FEE">
        <w:rPr>
          <w:rFonts w:cs="Times New Roman"/>
          <w:sz w:val="23"/>
          <w:szCs w:val="23"/>
          <w:lang w:val="it-IT"/>
        </w:rPr>
        <w:t xml:space="preserve">A.  Contenuti del contratto </w:t>
      </w:r>
    </w:p>
    <w:p w14:paraId="3495C37B" w14:textId="77777777" w:rsidR="005F0E22" w:rsidRPr="007C7FEE" w:rsidRDefault="005F0E22" w:rsidP="005F0E22">
      <w:pPr>
        <w:spacing w:line="276" w:lineRule="auto"/>
        <w:ind w:left="284" w:right="140"/>
        <w:jc w:val="both"/>
        <w:rPr>
          <w:rFonts w:cs="Times New Roman"/>
          <w:sz w:val="23"/>
          <w:szCs w:val="23"/>
          <w:lang w:val="it-IT"/>
        </w:rPr>
      </w:pPr>
      <w:r w:rsidRPr="007C7FEE">
        <w:rPr>
          <w:rFonts w:cs="Times New Roman"/>
          <w:sz w:val="23"/>
          <w:szCs w:val="23"/>
          <w:lang w:val="it-IT"/>
        </w:rPr>
        <w:t xml:space="preserve">B. Contenuti dell’Allegato Tecnico e di Gestione </w:t>
      </w:r>
    </w:p>
    <w:p w14:paraId="70790E49" w14:textId="77777777" w:rsidR="005F0E22" w:rsidRPr="007C7FEE" w:rsidRDefault="005F0E22" w:rsidP="005F0E22">
      <w:pPr>
        <w:pStyle w:val="Default"/>
        <w:spacing w:line="276" w:lineRule="auto"/>
        <w:ind w:left="142" w:right="140"/>
        <w:rPr>
          <w:rFonts w:asciiTheme="minorHAnsi" w:hAnsiTheme="minorHAnsi" w:cs="Times New Roman"/>
          <w:color w:val="auto"/>
          <w:sz w:val="23"/>
          <w:szCs w:val="23"/>
        </w:rPr>
      </w:pPr>
    </w:p>
    <w:p w14:paraId="6F260718" w14:textId="77777777" w:rsidR="005F0E22" w:rsidRPr="007C7FEE" w:rsidRDefault="005F0E22" w:rsidP="005F0E22">
      <w:pPr>
        <w:spacing w:line="276" w:lineRule="auto"/>
        <w:ind w:left="142" w:right="140"/>
        <w:jc w:val="both"/>
        <w:rPr>
          <w:rFonts w:cs="Times New Roman"/>
          <w:sz w:val="23"/>
          <w:szCs w:val="23"/>
          <w:lang w:val="it-IT"/>
        </w:rPr>
      </w:pPr>
      <w:r w:rsidRPr="007C7FEE">
        <w:rPr>
          <w:rFonts w:cs="Times New Roman"/>
          <w:sz w:val="23"/>
          <w:szCs w:val="23"/>
          <w:lang w:val="it-IT"/>
        </w:rPr>
        <w:t xml:space="preserve">CAPO II - </w:t>
      </w:r>
      <w:r w:rsidRPr="007C7FEE">
        <w:rPr>
          <w:rFonts w:cs="Times New Roman"/>
          <w:b/>
          <w:bCs/>
          <w:sz w:val="23"/>
          <w:szCs w:val="23"/>
          <w:lang w:val="it-IT"/>
        </w:rPr>
        <w:t xml:space="preserve">Contratto </w:t>
      </w:r>
    </w:p>
    <w:p w14:paraId="20EB183C" w14:textId="77777777" w:rsidR="005F0E22" w:rsidRPr="007C7FEE" w:rsidRDefault="005F0E22" w:rsidP="005F0E22">
      <w:pPr>
        <w:spacing w:line="276" w:lineRule="auto"/>
        <w:ind w:left="284" w:right="140"/>
        <w:jc w:val="both"/>
        <w:rPr>
          <w:rFonts w:cs="Times New Roman"/>
          <w:sz w:val="23"/>
          <w:szCs w:val="23"/>
          <w:lang w:val="it-IT"/>
        </w:rPr>
      </w:pPr>
      <w:r w:rsidRPr="007C7FEE">
        <w:rPr>
          <w:rFonts w:cs="Times New Roman"/>
          <w:sz w:val="23"/>
          <w:szCs w:val="23"/>
          <w:lang w:val="it-IT"/>
        </w:rPr>
        <w:t xml:space="preserve">A. </w:t>
      </w:r>
      <w:r w:rsidRPr="007C7FEE">
        <w:rPr>
          <w:rFonts w:cs="Times New Roman"/>
          <w:sz w:val="23"/>
          <w:szCs w:val="23"/>
          <w:u w:val="single"/>
          <w:lang w:val="it-IT"/>
        </w:rPr>
        <w:t xml:space="preserve">Natura delle premesse, oggetto, termini temporali ed economici </w:t>
      </w:r>
    </w:p>
    <w:p w14:paraId="760D7AA7" w14:textId="77777777" w:rsidR="005F0E22" w:rsidRPr="007C7FEE" w:rsidRDefault="005F0E22" w:rsidP="005F0E22">
      <w:pPr>
        <w:pStyle w:val="Default"/>
        <w:spacing w:line="276" w:lineRule="auto"/>
        <w:ind w:right="140"/>
        <w:rPr>
          <w:rFonts w:asciiTheme="minorHAnsi" w:hAnsiTheme="minorHAnsi" w:cs="Times New Roman"/>
          <w:color w:val="auto"/>
          <w:sz w:val="23"/>
          <w:szCs w:val="23"/>
        </w:rPr>
      </w:pPr>
      <w:r w:rsidRPr="007C7FEE">
        <w:rPr>
          <w:rFonts w:asciiTheme="minorHAnsi" w:hAnsiTheme="minorHAnsi" w:cs="Times New Roman"/>
          <w:color w:val="auto"/>
          <w:sz w:val="23"/>
          <w:szCs w:val="23"/>
        </w:rPr>
        <w:t>PREMESSE</w:t>
      </w:r>
    </w:p>
    <w:p w14:paraId="7E275618" w14:textId="77777777" w:rsidR="005F0E22" w:rsidRPr="007C7FEE" w:rsidRDefault="005F0E22" w:rsidP="005F0E22">
      <w:pPr>
        <w:pStyle w:val="Default"/>
        <w:spacing w:line="276" w:lineRule="auto"/>
        <w:ind w:left="142" w:right="140"/>
        <w:rPr>
          <w:rFonts w:asciiTheme="minorHAnsi" w:hAnsiTheme="minorHAnsi" w:cs="Times New Roman"/>
          <w:color w:val="auto"/>
          <w:sz w:val="23"/>
          <w:szCs w:val="23"/>
        </w:rPr>
      </w:pPr>
    </w:p>
    <w:p w14:paraId="461ED99E" w14:textId="77777777" w:rsidR="005F0E22" w:rsidRPr="007C7FEE" w:rsidRDefault="005F0E22" w:rsidP="005F0E22">
      <w:pPr>
        <w:spacing w:line="276" w:lineRule="auto"/>
        <w:ind w:left="142" w:right="140"/>
        <w:jc w:val="both"/>
        <w:rPr>
          <w:rFonts w:cs="Times New Roman"/>
          <w:sz w:val="23"/>
          <w:szCs w:val="23"/>
          <w:lang w:val="it-IT"/>
        </w:rPr>
      </w:pPr>
      <w:r w:rsidRPr="007C7FEE">
        <w:rPr>
          <w:rFonts w:cs="Times New Roman"/>
          <w:sz w:val="23"/>
          <w:szCs w:val="23"/>
          <w:lang w:val="it-IT"/>
        </w:rPr>
        <w:t xml:space="preserve">ART. 1 Natura delle premesse </w:t>
      </w:r>
    </w:p>
    <w:p w14:paraId="288F68D4" w14:textId="77777777" w:rsidR="005F0E22" w:rsidRPr="007C7FEE" w:rsidRDefault="005F0E22" w:rsidP="005F0E22">
      <w:pPr>
        <w:spacing w:line="276" w:lineRule="auto"/>
        <w:ind w:left="142" w:right="140"/>
        <w:jc w:val="both"/>
        <w:rPr>
          <w:rFonts w:cs="Times New Roman"/>
          <w:sz w:val="23"/>
          <w:szCs w:val="23"/>
          <w:lang w:val="it-IT"/>
        </w:rPr>
      </w:pPr>
      <w:r w:rsidRPr="007C7FEE">
        <w:rPr>
          <w:rFonts w:cs="Times New Roman"/>
          <w:sz w:val="23"/>
          <w:szCs w:val="23"/>
          <w:lang w:val="it-IT"/>
        </w:rPr>
        <w:t xml:space="preserve">ART. 2 Oggetto del contratto </w:t>
      </w:r>
    </w:p>
    <w:p w14:paraId="20B54C1C" w14:textId="6DB47102" w:rsidR="005F0E22" w:rsidRPr="007C7FEE" w:rsidRDefault="005F0E22" w:rsidP="005F0E22">
      <w:pPr>
        <w:spacing w:line="276" w:lineRule="auto"/>
        <w:ind w:left="142" w:right="140"/>
        <w:jc w:val="both"/>
        <w:rPr>
          <w:rFonts w:cs="Times New Roman"/>
          <w:sz w:val="23"/>
          <w:szCs w:val="23"/>
          <w:lang w:val="it-IT"/>
        </w:rPr>
      </w:pPr>
      <w:r w:rsidRPr="007C7FEE">
        <w:rPr>
          <w:rFonts w:cs="Times New Roman"/>
          <w:sz w:val="23"/>
          <w:szCs w:val="23"/>
          <w:lang w:val="it-IT"/>
        </w:rPr>
        <w:t xml:space="preserve">ART. 3 Durata del contratto </w:t>
      </w:r>
    </w:p>
    <w:p w14:paraId="3E605835" w14:textId="1E18C562" w:rsidR="008D7411" w:rsidRPr="007C7FEE" w:rsidRDefault="008D7411" w:rsidP="005F0E22">
      <w:pPr>
        <w:spacing w:line="276" w:lineRule="auto"/>
        <w:ind w:left="142" w:right="140"/>
        <w:jc w:val="both"/>
        <w:rPr>
          <w:rFonts w:cs="Times New Roman"/>
          <w:i/>
          <w:sz w:val="23"/>
          <w:szCs w:val="23"/>
          <w:lang w:val="it-IT"/>
        </w:rPr>
      </w:pPr>
      <w:r w:rsidRPr="00340981">
        <w:rPr>
          <w:rFonts w:cs="Times New Roman"/>
          <w:i/>
          <w:sz w:val="23"/>
          <w:szCs w:val="23"/>
          <w:highlight w:val="lightGray"/>
          <w:lang w:val="it-IT"/>
        </w:rPr>
        <w:t>ART. 3 bis Piano di rientro</w:t>
      </w:r>
    </w:p>
    <w:p w14:paraId="66357F66" w14:textId="77777777" w:rsidR="005F0E22" w:rsidRPr="007C7FEE" w:rsidRDefault="005F0E22" w:rsidP="005F0E22">
      <w:pPr>
        <w:spacing w:line="276" w:lineRule="auto"/>
        <w:ind w:left="142" w:right="140"/>
        <w:jc w:val="both"/>
        <w:rPr>
          <w:rFonts w:cs="Times New Roman"/>
          <w:sz w:val="23"/>
          <w:szCs w:val="23"/>
          <w:lang w:val="it-IT"/>
        </w:rPr>
      </w:pPr>
      <w:r w:rsidRPr="007C7FEE">
        <w:rPr>
          <w:rFonts w:cs="Times New Roman"/>
          <w:sz w:val="23"/>
          <w:szCs w:val="23"/>
          <w:lang w:val="it-IT"/>
        </w:rPr>
        <w:t xml:space="preserve">ART. 4 Piano delle attività </w:t>
      </w:r>
    </w:p>
    <w:p w14:paraId="2D6552DC" w14:textId="09C0C271" w:rsidR="005F0E22" w:rsidRDefault="005F0E22" w:rsidP="005F0E22">
      <w:pPr>
        <w:spacing w:line="276" w:lineRule="auto"/>
        <w:ind w:left="142" w:right="140"/>
        <w:jc w:val="both"/>
        <w:rPr>
          <w:rFonts w:cs="Times New Roman"/>
          <w:sz w:val="23"/>
          <w:szCs w:val="23"/>
          <w:lang w:val="it-IT"/>
        </w:rPr>
      </w:pPr>
      <w:r w:rsidRPr="007C7FEE">
        <w:rPr>
          <w:rFonts w:cs="Times New Roman"/>
          <w:sz w:val="23"/>
          <w:szCs w:val="23"/>
          <w:lang w:val="it-IT"/>
        </w:rPr>
        <w:t>ART. 5 Prezzo/</w:t>
      </w:r>
      <w:r w:rsidRPr="00340981">
        <w:rPr>
          <w:rFonts w:cs="Times New Roman"/>
          <w:i/>
          <w:sz w:val="23"/>
          <w:szCs w:val="23"/>
          <w:lang w:val="it-IT"/>
        </w:rPr>
        <w:t>Valore contrattuale</w:t>
      </w:r>
    </w:p>
    <w:p w14:paraId="23287D7E" w14:textId="77777777" w:rsidR="005F0E22" w:rsidRPr="007C7FEE" w:rsidRDefault="005F0E22" w:rsidP="005F0E22">
      <w:pPr>
        <w:spacing w:line="276" w:lineRule="auto"/>
        <w:ind w:left="142" w:right="140"/>
        <w:jc w:val="both"/>
        <w:rPr>
          <w:rFonts w:cs="Times New Roman"/>
          <w:sz w:val="23"/>
          <w:szCs w:val="23"/>
          <w:lang w:val="it-IT"/>
        </w:rPr>
      </w:pPr>
      <w:r w:rsidRPr="007C7FEE">
        <w:rPr>
          <w:rFonts w:cs="Times New Roman"/>
          <w:sz w:val="23"/>
          <w:szCs w:val="23"/>
          <w:lang w:val="it-IT"/>
        </w:rPr>
        <w:t>ART. 6 Piano e modalità di pagamento</w:t>
      </w:r>
    </w:p>
    <w:p w14:paraId="63630DC2" w14:textId="6D76E887" w:rsidR="005F0E22" w:rsidRPr="007C7FEE" w:rsidRDefault="005F0E22" w:rsidP="005F0E22">
      <w:pPr>
        <w:spacing w:line="276" w:lineRule="auto"/>
        <w:ind w:left="142" w:right="140"/>
        <w:jc w:val="both"/>
        <w:rPr>
          <w:rFonts w:cs="Times New Roman"/>
          <w:sz w:val="23"/>
          <w:szCs w:val="23"/>
          <w:lang w:val="it-IT"/>
        </w:rPr>
      </w:pPr>
      <w:r w:rsidRPr="007C7FEE">
        <w:rPr>
          <w:rFonts w:cs="Times New Roman"/>
          <w:sz w:val="23"/>
          <w:szCs w:val="23"/>
          <w:lang w:val="it-IT"/>
        </w:rPr>
        <w:t>ART. 7 Penali</w:t>
      </w:r>
    </w:p>
    <w:p w14:paraId="05C38400" w14:textId="651B5301" w:rsidR="008D7411" w:rsidRPr="007C7FEE" w:rsidRDefault="008D7411" w:rsidP="005F0E22">
      <w:pPr>
        <w:spacing w:line="276" w:lineRule="auto"/>
        <w:ind w:left="142" w:right="140"/>
        <w:jc w:val="both"/>
        <w:rPr>
          <w:rFonts w:cs="Times New Roman"/>
          <w:i/>
          <w:sz w:val="23"/>
          <w:szCs w:val="23"/>
          <w:lang w:val="it-IT"/>
        </w:rPr>
      </w:pPr>
      <w:r w:rsidRPr="00340981">
        <w:rPr>
          <w:rFonts w:cs="Times New Roman"/>
          <w:i/>
          <w:sz w:val="23"/>
          <w:szCs w:val="23"/>
          <w:highlight w:val="lightGray"/>
          <w:lang w:val="it-IT"/>
        </w:rPr>
        <w:t>ART. 7 bis Premio di accelerazione</w:t>
      </w:r>
    </w:p>
    <w:p w14:paraId="6A13B426" w14:textId="77777777" w:rsidR="005F0E22" w:rsidRPr="007C7FEE" w:rsidRDefault="005F0E22" w:rsidP="005F0E22">
      <w:pPr>
        <w:spacing w:line="276" w:lineRule="auto"/>
        <w:ind w:left="142" w:right="140"/>
        <w:jc w:val="both"/>
        <w:rPr>
          <w:rFonts w:cs="Times New Roman"/>
          <w:sz w:val="23"/>
          <w:szCs w:val="23"/>
          <w:lang w:val="it-IT"/>
        </w:rPr>
      </w:pPr>
      <w:r w:rsidRPr="007C7FEE">
        <w:rPr>
          <w:rFonts w:cs="Times New Roman"/>
          <w:sz w:val="23"/>
          <w:szCs w:val="23"/>
          <w:lang w:val="it-IT"/>
        </w:rPr>
        <w:t xml:space="preserve">ART. 8 Ritardo nei pagamenti, interessi di mora </w:t>
      </w:r>
    </w:p>
    <w:p w14:paraId="10F30C7F" w14:textId="77777777" w:rsidR="005F0E22" w:rsidRPr="007C7FEE" w:rsidRDefault="005F0E22" w:rsidP="005F0E22">
      <w:pPr>
        <w:spacing w:line="276" w:lineRule="auto"/>
        <w:ind w:left="142" w:right="140"/>
        <w:jc w:val="both"/>
        <w:rPr>
          <w:rFonts w:cs="Times New Roman"/>
          <w:sz w:val="23"/>
          <w:szCs w:val="23"/>
          <w:lang w:val="it-IT"/>
        </w:rPr>
      </w:pPr>
      <w:r w:rsidRPr="007C7FEE">
        <w:rPr>
          <w:rFonts w:cs="Times New Roman"/>
          <w:sz w:val="23"/>
          <w:szCs w:val="23"/>
          <w:lang w:val="it-IT"/>
        </w:rPr>
        <w:t xml:space="preserve">ART. 9 Oneri fiscali </w:t>
      </w:r>
    </w:p>
    <w:p w14:paraId="57330CD2" w14:textId="77777777" w:rsidR="005F0E22" w:rsidRPr="007C7FEE" w:rsidRDefault="005F0E22" w:rsidP="005F0E22">
      <w:pPr>
        <w:spacing w:line="276" w:lineRule="auto"/>
        <w:ind w:left="142" w:right="140"/>
        <w:jc w:val="both"/>
        <w:rPr>
          <w:rFonts w:cs="Times New Roman"/>
          <w:sz w:val="23"/>
          <w:szCs w:val="23"/>
          <w:lang w:val="it-IT"/>
        </w:rPr>
      </w:pPr>
      <w:r w:rsidRPr="007C7FEE">
        <w:rPr>
          <w:rFonts w:cs="Times New Roman"/>
          <w:sz w:val="23"/>
          <w:szCs w:val="23"/>
          <w:lang w:val="it-IT"/>
        </w:rPr>
        <w:t>ART.10 Garanzie definitive</w:t>
      </w:r>
    </w:p>
    <w:p w14:paraId="20B5AD80" w14:textId="77777777" w:rsidR="005F0E22" w:rsidRPr="007C7FEE" w:rsidRDefault="005F0E22" w:rsidP="005F0E22">
      <w:pPr>
        <w:spacing w:line="276" w:lineRule="auto"/>
        <w:ind w:left="142" w:right="140"/>
        <w:jc w:val="both"/>
        <w:rPr>
          <w:rFonts w:cs="Times New Roman"/>
          <w:sz w:val="23"/>
          <w:szCs w:val="23"/>
          <w:lang w:val="it-IT"/>
        </w:rPr>
      </w:pPr>
    </w:p>
    <w:p w14:paraId="5C7FC654" w14:textId="5A05846A" w:rsidR="005F0E22" w:rsidRPr="007C7FEE" w:rsidRDefault="005F0E22" w:rsidP="005F0E22">
      <w:pPr>
        <w:spacing w:line="276" w:lineRule="auto"/>
        <w:ind w:left="142" w:right="140"/>
        <w:jc w:val="both"/>
        <w:rPr>
          <w:rFonts w:cs="Times New Roman"/>
          <w:sz w:val="23"/>
          <w:szCs w:val="23"/>
          <w:lang w:val="it-IT"/>
        </w:rPr>
      </w:pPr>
      <w:r w:rsidRPr="007C7FEE">
        <w:rPr>
          <w:rFonts w:cs="Times New Roman"/>
          <w:sz w:val="23"/>
          <w:szCs w:val="23"/>
          <w:lang w:val="it-IT"/>
        </w:rPr>
        <w:t xml:space="preserve">B. </w:t>
      </w:r>
      <w:r w:rsidRPr="007C7FEE">
        <w:rPr>
          <w:rFonts w:cs="Times New Roman"/>
          <w:sz w:val="23"/>
          <w:szCs w:val="23"/>
          <w:u w:val="single"/>
          <w:lang w:val="it-IT"/>
        </w:rPr>
        <w:t xml:space="preserve">Responsabilità </w:t>
      </w:r>
    </w:p>
    <w:p w14:paraId="2CE86FE4" w14:textId="77777777" w:rsidR="005F0E22" w:rsidRPr="007C7FEE" w:rsidRDefault="005F0E22" w:rsidP="005F0E22">
      <w:pPr>
        <w:spacing w:line="276" w:lineRule="auto"/>
        <w:ind w:left="284" w:right="140"/>
        <w:jc w:val="both"/>
        <w:rPr>
          <w:rFonts w:cs="Times New Roman"/>
          <w:sz w:val="23"/>
          <w:szCs w:val="23"/>
          <w:lang w:val="it-IT"/>
        </w:rPr>
      </w:pPr>
      <w:r w:rsidRPr="007C7FEE">
        <w:rPr>
          <w:rFonts w:cs="Times New Roman"/>
          <w:sz w:val="23"/>
          <w:szCs w:val="23"/>
          <w:lang w:val="it-IT"/>
        </w:rPr>
        <w:t xml:space="preserve">ART.11 Responsabilità del Contraente </w:t>
      </w:r>
    </w:p>
    <w:p w14:paraId="6C193C77" w14:textId="77777777" w:rsidR="005F0E22" w:rsidRPr="007C7FEE" w:rsidRDefault="005F0E22" w:rsidP="005F0E22">
      <w:pPr>
        <w:spacing w:line="276" w:lineRule="auto"/>
        <w:ind w:left="284" w:right="140"/>
        <w:jc w:val="both"/>
        <w:rPr>
          <w:rFonts w:cs="Times New Roman"/>
          <w:sz w:val="23"/>
          <w:szCs w:val="23"/>
          <w:lang w:val="it-IT"/>
        </w:rPr>
      </w:pPr>
      <w:r w:rsidRPr="007C7FEE">
        <w:rPr>
          <w:rFonts w:cs="Times New Roman"/>
          <w:sz w:val="23"/>
          <w:szCs w:val="23"/>
          <w:lang w:val="it-IT"/>
        </w:rPr>
        <w:t xml:space="preserve">ART.12 Subappalto/Divieto di Subappalto </w:t>
      </w:r>
    </w:p>
    <w:p w14:paraId="1F319BBE" w14:textId="77777777" w:rsidR="005F0E22" w:rsidRPr="007C7FEE" w:rsidRDefault="005F0E22" w:rsidP="005F0E22">
      <w:pPr>
        <w:spacing w:line="276" w:lineRule="auto"/>
        <w:ind w:left="284" w:right="140"/>
        <w:jc w:val="both"/>
        <w:rPr>
          <w:rFonts w:cs="Times New Roman"/>
          <w:sz w:val="23"/>
          <w:szCs w:val="23"/>
          <w:lang w:val="it-IT"/>
        </w:rPr>
      </w:pPr>
      <w:r w:rsidRPr="007C7FEE">
        <w:rPr>
          <w:rFonts w:cs="Times New Roman"/>
          <w:sz w:val="23"/>
          <w:szCs w:val="23"/>
          <w:lang w:val="it-IT"/>
        </w:rPr>
        <w:t xml:space="preserve">ART.13 Documentazione </w:t>
      </w:r>
    </w:p>
    <w:p w14:paraId="250CCD42" w14:textId="77777777" w:rsidR="005F0E22" w:rsidRPr="007C7FEE" w:rsidRDefault="005F0E22" w:rsidP="005F0E22">
      <w:pPr>
        <w:spacing w:line="276" w:lineRule="auto"/>
        <w:ind w:left="142" w:right="140"/>
        <w:jc w:val="both"/>
        <w:rPr>
          <w:rFonts w:cs="Times New Roman"/>
          <w:sz w:val="23"/>
          <w:szCs w:val="23"/>
          <w:lang w:val="it-IT"/>
        </w:rPr>
      </w:pPr>
    </w:p>
    <w:p w14:paraId="4D307AE6" w14:textId="67258283" w:rsidR="005F0E22" w:rsidRPr="007C7FEE" w:rsidRDefault="005F0E22" w:rsidP="005F0E22">
      <w:pPr>
        <w:spacing w:line="276" w:lineRule="auto"/>
        <w:ind w:left="142" w:right="140"/>
        <w:jc w:val="both"/>
        <w:rPr>
          <w:rFonts w:cs="Times New Roman"/>
          <w:sz w:val="23"/>
          <w:szCs w:val="23"/>
          <w:lang w:val="it-IT"/>
        </w:rPr>
      </w:pPr>
      <w:r w:rsidRPr="007C7FEE">
        <w:rPr>
          <w:rFonts w:cs="Times New Roman"/>
          <w:sz w:val="23"/>
          <w:szCs w:val="23"/>
          <w:lang w:val="it-IT"/>
        </w:rPr>
        <w:t xml:space="preserve">C. </w:t>
      </w:r>
      <w:r w:rsidRPr="007C7FEE">
        <w:rPr>
          <w:rFonts w:cs="Times New Roman"/>
          <w:sz w:val="23"/>
          <w:szCs w:val="23"/>
          <w:u w:val="single"/>
          <w:lang w:val="it-IT"/>
        </w:rPr>
        <w:t xml:space="preserve">Organizzazione e controllo delle attività </w:t>
      </w:r>
    </w:p>
    <w:p w14:paraId="57E7B035" w14:textId="77777777" w:rsidR="005F0E22" w:rsidRPr="007C7FEE" w:rsidRDefault="005F0E22" w:rsidP="005F0E22">
      <w:pPr>
        <w:spacing w:line="276" w:lineRule="auto"/>
        <w:ind w:left="284" w:right="140"/>
        <w:jc w:val="both"/>
        <w:rPr>
          <w:rFonts w:cs="Times New Roman"/>
          <w:sz w:val="23"/>
          <w:szCs w:val="23"/>
          <w:lang w:val="it-IT"/>
        </w:rPr>
      </w:pPr>
      <w:r w:rsidRPr="007C7FEE">
        <w:rPr>
          <w:rFonts w:cs="Times New Roman"/>
          <w:sz w:val="23"/>
          <w:szCs w:val="23"/>
          <w:lang w:val="it-IT"/>
        </w:rPr>
        <w:t xml:space="preserve">ART.14 Organizzazione dell’ASI </w:t>
      </w:r>
    </w:p>
    <w:p w14:paraId="6E5FB53F" w14:textId="77777777" w:rsidR="005F0E22" w:rsidRPr="007C7FEE" w:rsidRDefault="005F0E22" w:rsidP="005F0E22">
      <w:pPr>
        <w:spacing w:line="276" w:lineRule="auto"/>
        <w:ind w:left="284" w:right="140"/>
        <w:jc w:val="both"/>
        <w:rPr>
          <w:rFonts w:cs="Times New Roman"/>
          <w:sz w:val="23"/>
          <w:szCs w:val="23"/>
          <w:lang w:val="it-IT"/>
        </w:rPr>
      </w:pPr>
      <w:r w:rsidRPr="007C7FEE">
        <w:rPr>
          <w:rFonts w:cs="Times New Roman"/>
          <w:sz w:val="23"/>
          <w:szCs w:val="23"/>
          <w:lang w:val="it-IT"/>
        </w:rPr>
        <w:t xml:space="preserve">ART.15 Organizzazione del Contraente </w:t>
      </w:r>
    </w:p>
    <w:p w14:paraId="68B9237A" w14:textId="77777777" w:rsidR="005F0E22" w:rsidRPr="007C7FEE" w:rsidRDefault="005F0E22" w:rsidP="005F0E22">
      <w:pPr>
        <w:spacing w:line="276" w:lineRule="auto"/>
        <w:ind w:left="284" w:right="140"/>
        <w:jc w:val="both"/>
        <w:rPr>
          <w:rFonts w:cs="Times New Roman"/>
          <w:sz w:val="23"/>
          <w:szCs w:val="23"/>
          <w:lang w:val="it-IT"/>
        </w:rPr>
      </w:pPr>
      <w:r w:rsidRPr="007C7FEE">
        <w:rPr>
          <w:rFonts w:cs="Times New Roman"/>
          <w:sz w:val="23"/>
          <w:szCs w:val="23"/>
          <w:lang w:val="it-IT"/>
        </w:rPr>
        <w:t>ART.16 COMMISSIONE/INCARICATO UNICO DI VERIFICA DI CONFORMITA’ (per contratti di importo inferiore a 500.000,00 euro)</w:t>
      </w:r>
    </w:p>
    <w:p w14:paraId="2192E73F" w14:textId="77777777" w:rsidR="005F0E22" w:rsidRPr="007C7FEE" w:rsidRDefault="005F0E22" w:rsidP="005F0E22">
      <w:pPr>
        <w:spacing w:line="276" w:lineRule="auto"/>
        <w:ind w:left="284" w:right="140"/>
        <w:jc w:val="both"/>
        <w:rPr>
          <w:rFonts w:cs="Times New Roman"/>
          <w:sz w:val="23"/>
          <w:szCs w:val="23"/>
          <w:lang w:val="it-IT"/>
        </w:rPr>
      </w:pPr>
      <w:r w:rsidRPr="007C7FEE">
        <w:rPr>
          <w:rFonts w:cs="Times New Roman"/>
          <w:sz w:val="23"/>
          <w:szCs w:val="23"/>
          <w:lang w:val="it-IT"/>
        </w:rPr>
        <w:t xml:space="preserve">ART.17 Modifiche </w:t>
      </w:r>
    </w:p>
    <w:p w14:paraId="1BBE3341" w14:textId="77777777" w:rsidR="005F0E22" w:rsidRPr="007C7FEE" w:rsidRDefault="005F0E22" w:rsidP="005F0E22">
      <w:pPr>
        <w:spacing w:line="276" w:lineRule="auto"/>
        <w:ind w:left="284" w:right="140"/>
        <w:jc w:val="both"/>
        <w:rPr>
          <w:rFonts w:cs="Times New Roman"/>
          <w:sz w:val="23"/>
          <w:szCs w:val="23"/>
          <w:lang w:val="it-IT"/>
        </w:rPr>
      </w:pPr>
      <w:r w:rsidRPr="007C7FEE">
        <w:rPr>
          <w:rFonts w:cs="Times New Roman"/>
          <w:sz w:val="23"/>
          <w:szCs w:val="23"/>
          <w:lang w:val="it-IT"/>
        </w:rPr>
        <w:lastRenderedPageBreak/>
        <w:t>ART.18 Accettazione, Consegna finale e Proprietà del prodotto</w:t>
      </w:r>
    </w:p>
    <w:p w14:paraId="6AC11682" w14:textId="77777777" w:rsidR="005F0E22" w:rsidRPr="007C7FEE" w:rsidRDefault="005F0E22" w:rsidP="005F0E22">
      <w:pPr>
        <w:spacing w:line="276" w:lineRule="auto"/>
        <w:ind w:left="284" w:right="140"/>
        <w:jc w:val="both"/>
        <w:rPr>
          <w:rFonts w:cs="Times New Roman"/>
          <w:sz w:val="23"/>
          <w:szCs w:val="23"/>
          <w:lang w:val="it-IT"/>
        </w:rPr>
      </w:pPr>
      <w:r w:rsidRPr="007C7FEE">
        <w:rPr>
          <w:rFonts w:cs="Times New Roman"/>
          <w:sz w:val="23"/>
          <w:szCs w:val="23"/>
          <w:lang w:val="it-IT"/>
        </w:rPr>
        <w:t xml:space="preserve">ART.19 Garanzia </w:t>
      </w:r>
    </w:p>
    <w:p w14:paraId="0C896786" w14:textId="77777777" w:rsidR="005F0E22" w:rsidRPr="007C7FEE" w:rsidRDefault="005F0E22" w:rsidP="005F0E22">
      <w:pPr>
        <w:spacing w:line="276" w:lineRule="auto"/>
        <w:ind w:left="284" w:right="140"/>
        <w:jc w:val="both"/>
        <w:rPr>
          <w:rFonts w:cs="Times New Roman"/>
          <w:sz w:val="23"/>
          <w:szCs w:val="23"/>
          <w:lang w:val="it-IT"/>
        </w:rPr>
      </w:pPr>
      <w:r w:rsidRPr="007C7FEE">
        <w:rPr>
          <w:rFonts w:cs="Times New Roman"/>
          <w:sz w:val="23"/>
          <w:szCs w:val="23"/>
          <w:lang w:val="it-IT"/>
        </w:rPr>
        <w:t xml:space="preserve">ART.20 Personale, Impianti, Attrezzature, Strumenti e Materiali </w:t>
      </w:r>
    </w:p>
    <w:p w14:paraId="0E55418C" w14:textId="77777777" w:rsidR="005F0E22" w:rsidRPr="007C7FEE" w:rsidRDefault="005F0E22" w:rsidP="005F0E22">
      <w:pPr>
        <w:spacing w:line="276" w:lineRule="auto"/>
        <w:ind w:left="284" w:right="140"/>
        <w:jc w:val="both"/>
        <w:rPr>
          <w:rFonts w:cs="Times New Roman"/>
          <w:sz w:val="23"/>
          <w:szCs w:val="23"/>
          <w:lang w:val="it-IT"/>
        </w:rPr>
      </w:pPr>
      <w:r w:rsidRPr="007C7FEE">
        <w:rPr>
          <w:rFonts w:cs="Times New Roman"/>
          <w:sz w:val="23"/>
          <w:szCs w:val="23"/>
          <w:lang w:val="it-IT"/>
        </w:rPr>
        <w:t xml:space="preserve">ART.21 Beni posti dall’ASI a disposizione del Contraente </w:t>
      </w:r>
    </w:p>
    <w:p w14:paraId="77C03E5F" w14:textId="77777777" w:rsidR="005F0E22" w:rsidRPr="007C7FEE" w:rsidRDefault="005F0E22" w:rsidP="005F0E22">
      <w:pPr>
        <w:spacing w:line="276" w:lineRule="auto"/>
        <w:ind w:left="284" w:right="140"/>
        <w:jc w:val="both"/>
        <w:rPr>
          <w:rFonts w:cs="Times New Roman"/>
          <w:sz w:val="23"/>
          <w:szCs w:val="23"/>
          <w:lang w:val="it-IT"/>
        </w:rPr>
      </w:pPr>
      <w:r w:rsidRPr="007C7FEE">
        <w:rPr>
          <w:rFonts w:cs="Times New Roman"/>
          <w:sz w:val="23"/>
          <w:szCs w:val="23"/>
          <w:lang w:val="it-IT"/>
        </w:rPr>
        <w:t xml:space="preserve">ART.22 Materiali di provenienza estera </w:t>
      </w:r>
    </w:p>
    <w:p w14:paraId="2525AA4A" w14:textId="77777777" w:rsidR="005F0E22" w:rsidRPr="007C7FEE" w:rsidRDefault="005F0E22" w:rsidP="005F0E22">
      <w:pPr>
        <w:spacing w:line="276" w:lineRule="auto"/>
        <w:ind w:left="284" w:right="140"/>
        <w:jc w:val="both"/>
        <w:rPr>
          <w:rFonts w:cs="Times New Roman"/>
          <w:sz w:val="23"/>
          <w:szCs w:val="23"/>
          <w:lang w:val="it-IT"/>
        </w:rPr>
      </w:pPr>
      <w:r w:rsidRPr="007C7FEE">
        <w:rPr>
          <w:rFonts w:cs="Times New Roman"/>
          <w:sz w:val="23"/>
          <w:szCs w:val="23"/>
          <w:lang w:val="it-IT"/>
        </w:rPr>
        <w:t xml:space="preserve">ART.23 Permessi e autorizzazioni </w:t>
      </w:r>
    </w:p>
    <w:p w14:paraId="3102A264" w14:textId="77777777" w:rsidR="005F0E22" w:rsidRPr="007C7FEE" w:rsidRDefault="005F0E22" w:rsidP="005F0E22">
      <w:pPr>
        <w:spacing w:line="276" w:lineRule="auto"/>
        <w:ind w:left="284" w:right="140"/>
        <w:jc w:val="both"/>
        <w:rPr>
          <w:rFonts w:cs="Times New Roman"/>
          <w:sz w:val="23"/>
          <w:szCs w:val="23"/>
          <w:lang w:val="it-IT"/>
        </w:rPr>
      </w:pPr>
      <w:r w:rsidRPr="007C7FEE">
        <w:rPr>
          <w:rFonts w:cs="Times New Roman"/>
          <w:sz w:val="23"/>
          <w:szCs w:val="23"/>
          <w:lang w:val="it-IT"/>
        </w:rPr>
        <w:t xml:space="preserve">ART.24 Trasporti e assicurazioni </w:t>
      </w:r>
    </w:p>
    <w:p w14:paraId="4D1C9112" w14:textId="77777777" w:rsidR="005F0E22" w:rsidRPr="007C7FEE" w:rsidRDefault="005F0E22" w:rsidP="005F0E22">
      <w:pPr>
        <w:spacing w:line="276" w:lineRule="auto"/>
        <w:ind w:left="284" w:right="140"/>
        <w:jc w:val="both"/>
        <w:rPr>
          <w:rFonts w:cs="Times New Roman"/>
          <w:sz w:val="23"/>
          <w:szCs w:val="23"/>
          <w:lang w:val="it-IT"/>
        </w:rPr>
      </w:pPr>
      <w:r w:rsidRPr="007C7FEE">
        <w:rPr>
          <w:rFonts w:cs="Times New Roman"/>
          <w:sz w:val="23"/>
          <w:szCs w:val="23"/>
          <w:lang w:val="it-IT"/>
        </w:rPr>
        <w:t xml:space="preserve">ART.25 Comunicazioni e corrispondenza </w:t>
      </w:r>
    </w:p>
    <w:p w14:paraId="5BF648F6" w14:textId="77777777" w:rsidR="005F0E22" w:rsidRPr="007C7FEE" w:rsidRDefault="005F0E22" w:rsidP="005F0E22">
      <w:pPr>
        <w:spacing w:line="276" w:lineRule="auto"/>
        <w:ind w:left="284" w:right="140"/>
        <w:jc w:val="both"/>
        <w:rPr>
          <w:rFonts w:cs="Times New Roman"/>
          <w:sz w:val="23"/>
          <w:szCs w:val="23"/>
          <w:lang w:val="it-IT"/>
        </w:rPr>
      </w:pPr>
      <w:r w:rsidRPr="007C7FEE">
        <w:rPr>
          <w:rFonts w:cs="Times New Roman"/>
          <w:sz w:val="23"/>
          <w:szCs w:val="23"/>
          <w:lang w:val="it-IT"/>
        </w:rPr>
        <w:t>ART.26 Sospensione delle attività</w:t>
      </w:r>
    </w:p>
    <w:p w14:paraId="1259F503" w14:textId="77777777" w:rsidR="005F0E22" w:rsidRPr="007C7FEE" w:rsidRDefault="005F0E22" w:rsidP="005F0E22">
      <w:pPr>
        <w:spacing w:line="276" w:lineRule="auto"/>
        <w:ind w:left="284" w:right="140"/>
        <w:jc w:val="both"/>
        <w:rPr>
          <w:rFonts w:cs="Times New Roman"/>
          <w:sz w:val="23"/>
          <w:szCs w:val="23"/>
          <w:lang w:val="it-IT"/>
        </w:rPr>
      </w:pPr>
      <w:r w:rsidRPr="007C7FEE">
        <w:rPr>
          <w:rFonts w:cs="Times New Roman"/>
          <w:sz w:val="23"/>
          <w:szCs w:val="23"/>
          <w:lang w:val="it-IT"/>
        </w:rPr>
        <w:t xml:space="preserve">ART.27 Recesso unilaterale dell’ASI </w:t>
      </w:r>
    </w:p>
    <w:p w14:paraId="2019404B" w14:textId="77777777" w:rsidR="005F0E22" w:rsidRPr="007C7FEE" w:rsidRDefault="005F0E22" w:rsidP="005F0E22">
      <w:pPr>
        <w:spacing w:line="276" w:lineRule="auto"/>
        <w:ind w:left="284" w:right="140"/>
        <w:jc w:val="both"/>
        <w:rPr>
          <w:rFonts w:cs="Times New Roman"/>
          <w:sz w:val="23"/>
          <w:szCs w:val="23"/>
          <w:lang w:val="it-IT"/>
        </w:rPr>
      </w:pPr>
      <w:r w:rsidRPr="007C7FEE">
        <w:rPr>
          <w:rFonts w:cs="Times New Roman"/>
          <w:sz w:val="23"/>
          <w:szCs w:val="23"/>
          <w:lang w:val="it-IT"/>
        </w:rPr>
        <w:t xml:space="preserve">ART.28 Risoluzione del contratto </w:t>
      </w:r>
    </w:p>
    <w:p w14:paraId="03C44CAD" w14:textId="77777777" w:rsidR="005F0E22" w:rsidRPr="007C7FEE" w:rsidRDefault="005F0E22" w:rsidP="005F0E22">
      <w:pPr>
        <w:spacing w:line="276" w:lineRule="auto"/>
        <w:ind w:left="284" w:right="140"/>
        <w:jc w:val="both"/>
        <w:rPr>
          <w:rFonts w:cs="Times New Roman"/>
          <w:sz w:val="23"/>
          <w:szCs w:val="23"/>
          <w:lang w:val="it-IT"/>
        </w:rPr>
      </w:pPr>
      <w:r w:rsidRPr="007C7FEE">
        <w:rPr>
          <w:rFonts w:cs="Times New Roman"/>
          <w:sz w:val="23"/>
          <w:szCs w:val="23"/>
          <w:lang w:val="it-IT"/>
        </w:rPr>
        <w:t xml:space="preserve">ART.29 Causa di forza maggiore </w:t>
      </w:r>
    </w:p>
    <w:p w14:paraId="1CBE2AA5" w14:textId="77777777" w:rsidR="005F0E22" w:rsidRPr="007C7FEE" w:rsidRDefault="005F0E22" w:rsidP="005F0E22">
      <w:pPr>
        <w:spacing w:line="276" w:lineRule="auto"/>
        <w:ind w:left="284" w:right="140"/>
        <w:jc w:val="both"/>
        <w:rPr>
          <w:rFonts w:cs="Times New Roman"/>
          <w:sz w:val="23"/>
          <w:szCs w:val="23"/>
          <w:lang w:val="it-IT"/>
        </w:rPr>
      </w:pPr>
      <w:r w:rsidRPr="007C7FEE">
        <w:rPr>
          <w:rFonts w:cs="Times New Roman"/>
          <w:sz w:val="23"/>
          <w:szCs w:val="23"/>
          <w:lang w:val="it-IT"/>
        </w:rPr>
        <w:t xml:space="preserve">ART.30 Cognizioni, Brevetti, Diritti di riproduzione - Utilizzazioni future </w:t>
      </w:r>
    </w:p>
    <w:p w14:paraId="4676AC58" w14:textId="77777777" w:rsidR="005F0E22" w:rsidRPr="007C7FEE" w:rsidRDefault="005F0E22" w:rsidP="005F0E22">
      <w:pPr>
        <w:spacing w:line="276" w:lineRule="auto"/>
        <w:ind w:left="284" w:right="140"/>
        <w:jc w:val="both"/>
        <w:rPr>
          <w:rFonts w:cs="Times New Roman"/>
          <w:sz w:val="23"/>
          <w:szCs w:val="23"/>
          <w:lang w:val="it-IT"/>
        </w:rPr>
      </w:pPr>
      <w:r w:rsidRPr="007C7FEE">
        <w:rPr>
          <w:rFonts w:cs="Times New Roman"/>
          <w:sz w:val="23"/>
          <w:szCs w:val="23"/>
          <w:lang w:val="it-IT"/>
        </w:rPr>
        <w:t>ART. 31 Valorizzazione dei risultati e trasferimento tecnologico e scientifico</w:t>
      </w:r>
    </w:p>
    <w:p w14:paraId="51BE92D8" w14:textId="77777777" w:rsidR="005F0E22" w:rsidRPr="007C7FEE" w:rsidRDefault="005F0E22" w:rsidP="005F0E22">
      <w:pPr>
        <w:spacing w:line="276" w:lineRule="auto"/>
        <w:ind w:left="284" w:right="140"/>
        <w:jc w:val="both"/>
        <w:rPr>
          <w:rFonts w:cs="Times New Roman"/>
          <w:sz w:val="23"/>
          <w:szCs w:val="23"/>
          <w:lang w:val="it-IT"/>
        </w:rPr>
      </w:pPr>
      <w:r w:rsidRPr="007C7FEE">
        <w:rPr>
          <w:rFonts w:cs="Times New Roman"/>
          <w:sz w:val="23"/>
          <w:szCs w:val="23"/>
          <w:lang w:val="it-IT"/>
        </w:rPr>
        <w:t xml:space="preserve">ART.32 Regime di segretezza </w:t>
      </w:r>
    </w:p>
    <w:p w14:paraId="1714515F" w14:textId="77777777" w:rsidR="005F0E22" w:rsidRPr="007C7FEE" w:rsidRDefault="005F0E22" w:rsidP="005F0E22">
      <w:pPr>
        <w:spacing w:line="276" w:lineRule="auto"/>
        <w:ind w:left="284" w:right="140"/>
        <w:jc w:val="both"/>
        <w:rPr>
          <w:rFonts w:cs="Times New Roman"/>
          <w:sz w:val="23"/>
          <w:szCs w:val="23"/>
          <w:lang w:val="it-IT"/>
        </w:rPr>
      </w:pPr>
      <w:r w:rsidRPr="007C7FEE">
        <w:rPr>
          <w:rFonts w:cs="Times New Roman"/>
          <w:sz w:val="23"/>
          <w:szCs w:val="23"/>
          <w:lang w:val="it-IT"/>
        </w:rPr>
        <w:t xml:space="preserve">ART.33 Assicurazioni sociali </w:t>
      </w:r>
    </w:p>
    <w:p w14:paraId="01826861" w14:textId="77777777" w:rsidR="005F0E22" w:rsidRPr="007C7FEE" w:rsidRDefault="005F0E22" w:rsidP="005F0E22">
      <w:pPr>
        <w:spacing w:line="276" w:lineRule="auto"/>
        <w:ind w:left="284" w:right="140"/>
        <w:jc w:val="both"/>
        <w:rPr>
          <w:rFonts w:cs="Times New Roman"/>
          <w:sz w:val="23"/>
          <w:szCs w:val="23"/>
          <w:lang w:val="it-IT"/>
        </w:rPr>
      </w:pPr>
      <w:r w:rsidRPr="007C7FEE">
        <w:rPr>
          <w:rFonts w:cs="Times New Roman"/>
          <w:sz w:val="23"/>
          <w:szCs w:val="23"/>
          <w:lang w:val="it-IT"/>
        </w:rPr>
        <w:t>ART.34 Foro competente</w:t>
      </w:r>
    </w:p>
    <w:p w14:paraId="02EB13EE" w14:textId="77777777" w:rsidR="005F0E22" w:rsidRPr="007C7FEE" w:rsidRDefault="005F0E22" w:rsidP="005F0E22">
      <w:pPr>
        <w:spacing w:line="276" w:lineRule="auto"/>
        <w:ind w:left="284" w:right="140"/>
        <w:jc w:val="both"/>
        <w:rPr>
          <w:rFonts w:cs="Times New Roman"/>
          <w:sz w:val="23"/>
          <w:szCs w:val="23"/>
          <w:lang w:val="it-IT"/>
        </w:rPr>
      </w:pPr>
      <w:r w:rsidRPr="007C7FEE">
        <w:rPr>
          <w:rFonts w:cs="Times New Roman"/>
          <w:sz w:val="23"/>
          <w:szCs w:val="23"/>
          <w:lang w:val="it-IT"/>
        </w:rPr>
        <w:t xml:space="preserve">ART.35 Quadro normativo di riferimento </w:t>
      </w:r>
    </w:p>
    <w:p w14:paraId="0F6837E7" w14:textId="77777777" w:rsidR="005F0E22" w:rsidRPr="007C7FEE" w:rsidRDefault="005F0E22" w:rsidP="005F0E22">
      <w:pPr>
        <w:spacing w:line="276" w:lineRule="auto"/>
        <w:ind w:left="284" w:right="140"/>
        <w:jc w:val="both"/>
        <w:rPr>
          <w:rFonts w:cs="Times New Roman"/>
          <w:sz w:val="23"/>
          <w:szCs w:val="23"/>
          <w:lang w:val="it-IT"/>
        </w:rPr>
      </w:pPr>
      <w:r w:rsidRPr="007C7FEE">
        <w:rPr>
          <w:rFonts w:cs="Times New Roman"/>
          <w:sz w:val="23"/>
          <w:szCs w:val="23"/>
          <w:lang w:val="it-IT"/>
        </w:rPr>
        <w:t>ART.36 Codice di comportamento ASI</w:t>
      </w:r>
    </w:p>
    <w:p w14:paraId="2C355EDD" w14:textId="1A437D30" w:rsidR="005F0E22" w:rsidRPr="007C7FEE" w:rsidRDefault="005F0E22" w:rsidP="005F0E22">
      <w:pPr>
        <w:spacing w:line="276" w:lineRule="auto"/>
        <w:ind w:left="284" w:right="140"/>
        <w:jc w:val="both"/>
        <w:rPr>
          <w:rFonts w:cs="Times New Roman"/>
          <w:sz w:val="23"/>
          <w:szCs w:val="23"/>
          <w:lang w:val="it-IT"/>
        </w:rPr>
      </w:pPr>
      <w:r w:rsidRPr="007C7FEE">
        <w:rPr>
          <w:rFonts w:cs="Times New Roman"/>
          <w:sz w:val="23"/>
          <w:szCs w:val="23"/>
          <w:lang w:val="it-IT"/>
        </w:rPr>
        <w:t>ART. 37 Trattamento dei dati personali</w:t>
      </w:r>
    </w:p>
    <w:p w14:paraId="7C188496" w14:textId="3647A05F" w:rsidR="008D7411" w:rsidRPr="00340981" w:rsidRDefault="008D7411" w:rsidP="008D7411">
      <w:pPr>
        <w:spacing w:line="276" w:lineRule="auto"/>
        <w:ind w:left="284" w:right="140"/>
        <w:jc w:val="both"/>
        <w:rPr>
          <w:rFonts w:cs="Times New Roman"/>
          <w:i/>
          <w:sz w:val="23"/>
          <w:szCs w:val="23"/>
          <w:highlight w:val="lightGray"/>
          <w:lang w:val="it-IT"/>
        </w:rPr>
      </w:pPr>
      <w:r w:rsidRPr="00340981">
        <w:rPr>
          <w:rFonts w:cs="Times New Roman"/>
          <w:i/>
          <w:sz w:val="23"/>
          <w:szCs w:val="23"/>
          <w:highlight w:val="lightGray"/>
          <w:lang w:val="it-IT"/>
        </w:rPr>
        <w:t xml:space="preserve">ART. 38 Pari opportunità e inclusione lavorativa </w:t>
      </w:r>
    </w:p>
    <w:p w14:paraId="645CA310" w14:textId="158E5D72" w:rsidR="00B749A0" w:rsidRDefault="00B749A0" w:rsidP="00B749A0">
      <w:pPr>
        <w:spacing w:line="276" w:lineRule="auto"/>
        <w:ind w:left="284" w:right="140"/>
        <w:jc w:val="both"/>
        <w:rPr>
          <w:rFonts w:cs="Times New Roman"/>
          <w:i/>
          <w:sz w:val="23"/>
          <w:szCs w:val="23"/>
          <w:lang w:val="it-IT"/>
        </w:rPr>
      </w:pPr>
      <w:r w:rsidRPr="00340981">
        <w:rPr>
          <w:rFonts w:cs="Times New Roman"/>
          <w:i/>
          <w:sz w:val="23"/>
          <w:szCs w:val="23"/>
          <w:highlight w:val="lightGray"/>
          <w:lang w:val="it-IT"/>
        </w:rPr>
        <w:t>ART. 39</w:t>
      </w:r>
      <w:r w:rsidRPr="00340981">
        <w:rPr>
          <w:rFonts w:eastAsia="Times New Roman" w:cstheme="minorHAnsi"/>
          <w:b/>
          <w:highlight w:val="lightGray"/>
          <w:lang w:val="it-IT" w:eastAsia="it-IT"/>
        </w:rPr>
        <w:t xml:space="preserve"> </w:t>
      </w:r>
      <w:r w:rsidRPr="00340981">
        <w:rPr>
          <w:rFonts w:cs="Times New Roman"/>
          <w:i/>
          <w:sz w:val="23"/>
          <w:szCs w:val="23"/>
          <w:highlight w:val="lightGray"/>
          <w:lang w:val="it-IT"/>
        </w:rPr>
        <w:t>Principio di non arrecare un danno significativo agli obiettivi ambientali e principio del tagging clima e digitale</w:t>
      </w:r>
      <w:r w:rsidRPr="00B749A0">
        <w:rPr>
          <w:rFonts w:cs="Times New Roman"/>
          <w:i/>
          <w:sz w:val="23"/>
          <w:szCs w:val="23"/>
          <w:lang w:val="it-IT"/>
        </w:rPr>
        <w:t xml:space="preserve"> </w:t>
      </w:r>
    </w:p>
    <w:p w14:paraId="11A39078" w14:textId="2B043A20" w:rsidR="00B501A7" w:rsidRPr="00340981" w:rsidRDefault="00B501A7" w:rsidP="00B749A0">
      <w:pPr>
        <w:spacing w:line="276" w:lineRule="auto"/>
        <w:ind w:left="284" w:right="140"/>
        <w:jc w:val="both"/>
        <w:rPr>
          <w:rFonts w:cs="Times New Roman"/>
          <w:i/>
          <w:sz w:val="23"/>
          <w:szCs w:val="23"/>
          <w:lang w:val="it-IT"/>
        </w:rPr>
      </w:pPr>
      <w:r w:rsidRPr="00340981">
        <w:rPr>
          <w:rFonts w:cs="Times New Roman"/>
          <w:i/>
          <w:sz w:val="23"/>
          <w:szCs w:val="23"/>
          <w:highlight w:val="lightGray"/>
          <w:lang w:val="it-IT"/>
        </w:rPr>
        <w:t>ART. 40 Principio del superamento dei divari territoriali</w:t>
      </w:r>
    </w:p>
    <w:p w14:paraId="7BC8CD3A" w14:textId="38D533E5" w:rsidR="00B749A0" w:rsidRPr="00340981" w:rsidRDefault="00B749A0" w:rsidP="008D7411">
      <w:pPr>
        <w:spacing w:line="276" w:lineRule="auto"/>
        <w:ind w:left="284" w:right="140"/>
        <w:jc w:val="both"/>
        <w:rPr>
          <w:rFonts w:cs="Times New Roman"/>
          <w:i/>
          <w:sz w:val="23"/>
          <w:szCs w:val="23"/>
          <w:lang w:val="it-IT"/>
        </w:rPr>
      </w:pPr>
    </w:p>
    <w:p w14:paraId="08C996EE" w14:textId="77777777" w:rsidR="005F0E22" w:rsidRPr="007C7FEE" w:rsidRDefault="005F0E22" w:rsidP="005F0E22">
      <w:pPr>
        <w:spacing w:line="276" w:lineRule="auto"/>
        <w:ind w:left="142" w:right="140"/>
        <w:jc w:val="both"/>
        <w:rPr>
          <w:rFonts w:cs="Times New Roman"/>
          <w:b/>
          <w:sz w:val="23"/>
          <w:szCs w:val="23"/>
          <w:lang w:val="it-IT"/>
        </w:rPr>
      </w:pPr>
      <w:r w:rsidRPr="007C7FEE">
        <w:rPr>
          <w:rFonts w:cs="Times New Roman"/>
          <w:b/>
          <w:sz w:val="23"/>
          <w:szCs w:val="23"/>
          <w:u w:val="single"/>
          <w:lang w:val="it-IT"/>
        </w:rPr>
        <w:t xml:space="preserve">APPENDICE A </w:t>
      </w:r>
    </w:p>
    <w:p w14:paraId="38AFDF1F" w14:textId="77777777" w:rsidR="005F0E22" w:rsidRPr="007C7FEE" w:rsidRDefault="005F0E22" w:rsidP="005F0E22">
      <w:pPr>
        <w:spacing w:line="276" w:lineRule="auto"/>
        <w:ind w:left="142" w:right="140"/>
        <w:jc w:val="both"/>
        <w:rPr>
          <w:rFonts w:cs="Times New Roman"/>
          <w:b/>
          <w:sz w:val="23"/>
          <w:szCs w:val="23"/>
          <w:lang w:val="it-IT"/>
        </w:rPr>
      </w:pPr>
      <w:r w:rsidRPr="007C7FEE">
        <w:rPr>
          <w:rFonts w:cs="Times New Roman"/>
          <w:b/>
          <w:bCs/>
          <w:sz w:val="23"/>
          <w:szCs w:val="23"/>
          <w:lang w:val="it-IT"/>
        </w:rPr>
        <w:t xml:space="preserve">DOCUMENTAZIONE </w:t>
      </w:r>
    </w:p>
    <w:p w14:paraId="4E0F825D" w14:textId="77777777" w:rsidR="005F0E22" w:rsidRPr="007C7FEE" w:rsidRDefault="005F0E22" w:rsidP="005F0E22">
      <w:pPr>
        <w:spacing w:line="276" w:lineRule="auto"/>
        <w:ind w:left="284" w:right="140"/>
        <w:jc w:val="both"/>
        <w:rPr>
          <w:rFonts w:cs="Times New Roman"/>
          <w:sz w:val="23"/>
          <w:szCs w:val="23"/>
          <w:lang w:val="it-IT"/>
        </w:rPr>
      </w:pPr>
      <w:r w:rsidRPr="007C7FEE">
        <w:rPr>
          <w:rFonts w:cs="Times New Roman"/>
          <w:sz w:val="23"/>
          <w:szCs w:val="23"/>
          <w:lang w:val="it-IT"/>
        </w:rPr>
        <w:t xml:space="preserve">Valutazione della documentazione tecnica </w:t>
      </w:r>
    </w:p>
    <w:p w14:paraId="440900B4" w14:textId="77777777" w:rsidR="005F0E22" w:rsidRPr="007C7FEE" w:rsidRDefault="005F0E22" w:rsidP="005F0E22">
      <w:pPr>
        <w:spacing w:line="276" w:lineRule="auto"/>
        <w:ind w:left="284" w:right="140"/>
        <w:jc w:val="both"/>
        <w:rPr>
          <w:rFonts w:cs="Times New Roman"/>
          <w:sz w:val="23"/>
          <w:szCs w:val="23"/>
          <w:lang w:val="it-IT"/>
        </w:rPr>
      </w:pPr>
      <w:r w:rsidRPr="007C7FEE">
        <w:rPr>
          <w:rFonts w:cs="Times New Roman"/>
          <w:sz w:val="23"/>
          <w:szCs w:val="23"/>
          <w:lang w:val="it-IT"/>
        </w:rPr>
        <w:t xml:space="preserve">Presentazione della documentazione </w:t>
      </w:r>
    </w:p>
    <w:p w14:paraId="286CC7D8" w14:textId="77777777" w:rsidR="005F0E22" w:rsidRPr="007C7FEE" w:rsidRDefault="005F0E22" w:rsidP="005F0E22">
      <w:pPr>
        <w:spacing w:line="276" w:lineRule="auto"/>
        <w:ind w:left="284" w:right="140"/>
        <w:jc w:val="both"/>
        <w:rPr>
          <w:rFonts w:cs="Times New Roman"/>
          <w:sz w:val="23"/>
          <w:szCs w:val="23"/>
          <w:lang w:val="it-IT"/>
        </w:rPr>
      </w:pPr>
      <w:r w:rsidRPr="007C7FEE">
        <w:rPr>
          <w:rFonts w:cs="Times New Roman"/>
          <w:sz w:val="23"/>
          <w:szCs w:val="23"/>
          <w:lang w:val="it-IT"/>
        </w:rPr>
        <w:t xml:space="preserve">Rapporti di avanzamento </w:t>
      </w:r>
    </w:p>
    <w:p w14:paraId="703B63C3" w14:textId="77777777" w:rsidR="005F0E22" w:rsidRPr="007C7FEE" w:rsidRDefault="005F0E22" w:rsidP="005F0E22">
      <w:pPr>
        <w:spacing w:line="276" w:lineRule="auto"/>
        <w:ind w:left="284" w:right="140"/>
        <w:jc w:val="both"/>
        <w:rPr>
          <w:rFonts w:cs="Times New Roman"/>
          <w:sz w:val="23"/>
          <w:szCs w:val="23"/>
          <w:lang w:val="it-IT"/>
        </w:rPr>
      </w:pPr>
      <w:r w:rsidRPr="007C7FEE">
        <w:rPr>
          <w:rFonts w:cs="Times New Roman"/>
          <w:sz w:val="23"/>
          <w:szCs w:val="23"/>
          <w:lang w:val="it-IT"/>
        </w:rPr>
        <w:t>Rapporto mensile</w:t>
      </w:r>
    </w:p>
    <w:p w14:paraId="316F15D2" w14:textId="77777777" w:rsidR="005F0E22" w:rsidRPr="007C7FEE" w:rsidRDefault="005F0E22" w:rsidP="005F0E22">
      <w:pPr>
        <w:spacing w:line="276" w:lineRule="auto"/>
        <w:ind w:left="284" w:right="140"/>
        <w:jc w:val="both"/>
        <w:rPr>
          <w:rFonts w:cs="Times New Roman"/>
          <w:sz w:val="23"/>
          <w:szCs w:val="23"/>
          <w:lang w:val="it-IT"/>
        </w:rPr>
      </w:pPr>
      <w:r w:rsidRPr="007C7FEE">
        <w:rPr>
          <w:rFonts w:cs="Times New Roman"/>
          <w:sz w:val="23"/>
          <w:szCs w:val="23"/>
          <w:lang w:val="it-IT"/>
        </w:rPr>
        <w:t xml:space="preserve">Lingua </w:t>
      </w:r>
    </w:p>
    <w:p w14:paraId="1B36A940" w14:textId="77777777" w:rsidR="005F0E22" w:rsidRPr="007C7FEE" w:rsidRDefault="005F0E22" w:rsidP="005F0E22">
      <w:pPr>
        <w:spacing w:line="276" w:lineRule="auto"/>
        <w:ind w:left="142" w:right="140"/>
        <w:jc w:val="both"/>
        <w:rPr>
          <w:rFonts w:cs="Times New Roman"/>
          <w:b/>
          <w:sz w:val="23"/>
          <w:szCs w:val="23"/>
          <w:u w:val="single"/>
          <w:lang w:val="it-IT"/>
        </w:rPr>
      </w:pPr>
    </w:p>
    <w:p w14:paraId="0DA4D503" w14:textId="0C971614" w:rsidR="005F0E22" w:rsidRPr="007C7FEE" w:rsidRDefault="005F0E22" w:rsidP="005F0E22">
      <w:pPr>
        <w:spacing w:line="276" w:lineRule="auto"/>
        <w:ind w:left="142" w:right="140"/>
        <w:jc w:val="both"/>
        <w:rPr>
          <w:rFonts w:cs="Times New Roman"/>
          <w:b/>
          <w:sz w:val="23"/>
          <w:szCs w:val="23"/>
          <w:lang w:val="it-IT"/>
        </w:rPr>
      </w:pPr>
      <w:r w:rsidRPr="007C7FEE">
        <w:rPr>
          <w:rFonts w:cs="Times New Roman"/>
          <w:b/>
          <w:sz w:val="23"/>
          <w:szCs w:val="23"/>
          <w:u w:val="single"/>
          <w:lang w:val="it-IT"/>
        </w:rPr>
        <w:t xml:space="preserve">APPENDICE B </w:t>
      </w:r>
    </w:p>
    <w:p w14:paraId="078C7EA7" w14:textId="77777777" w:rsidR="005F0E22" w:rsidRPr="007C7FEE" w:rsidRDefault="005F0E22" w:rsidP="005F0E22">
      <w:pPr>
        <w:spacing w:line="276" w:lineRule="auto"/>
        <w:ind w:left="142" w:right="140"/>
        <w:jc w:val="both"/>
        <w:rPr>
          <w:rFonts w:cs="Times New Roman"/>
          <w:b/>
          <w:sz w:val="23"/>
          <w:szCs w:val="23"/>
          <w:lang w:val="it-IT"/>
        </w:rPr>
      </w:pPr>
      <w:r w:rsidRPr="007C7FEE">
        <w:rPr>
          <w:rFonts w:cs="Times New Roman"/>
          <w:b/>
          <w:bCs/>
          <w:sz w:val="23"/>
          <w:szCs w:val="23"/>
          <w:lang w:val="it-IT"/>
        </w:rPr>
        <w:t xml:space="preserve">CONTROLLO DELLE ATTIVITA’ </w:t>
      </w:r>
    </w:p>
    <w:p w14:paraId="33E386BD" w14:textId="77777777" w:rsidR="005F0E22" w:rsidRPr="007C7FEE" w:rsidRDefault="005F0E22" w:rsidP="005F0E22">
      <w:pPr>
        <w:spacing w:line="276" w:lineRule="auto"/>
        <w:ind w:left="284" w:right="140"/>
        <w:jc w:val="both"/>
        <w:rPr>
          <w:rFonts w:cs="Times New Roman"/>
          <w:sz w:val="23"/>
          <w:szCs w:val="23"/>
          <w:lang w:val="it-IT"/>
        </w:rPr>
      </w:pPr>
      <w:r w:rsidRPr="007C7FEE">
        <w:rPr>
          <w:rFonts w:cs="Times New Roman"/>
          <w:sz w:val="23"/>
          <w:szCs w:val="23"/>
          <w:lang w:val="it-IT"/>
        </w:rPr>
        <w:t xml:space="preserve">Riunioni Contrattuali ASI-Contraente </w:t>
      </w:r>
    </w:p>
    <w:p w14:paraId="3AB4D1BC" w14:textId="77777777" w:rsidR="005F0E22" w:rsidRPr="007C7FEE" w:rsidRDefault="005F0E22" w:rsidP="005F0E22">
      <w:pPr>
        <w:spacing w:line="276" w:lineRule="auto"/>
        <w:ind w:left="284" w:right="140"/>
        <w:jc w:val="both"/>
        <w:rPr>
          <w:rFonts w:cs="Times New Roman"/>
          <w:sz w:val="23"/>
          <w:szCs w:val="23"/>
          <w:lang w:val="it-IT"/>
        </w:rPr>
      </w:pPr>
      <w:r w:rsidRPr="007C7FEE">
        <w:rPr>
          <w:rFonts w:cs="Times New Roman"/>
          <w:sz w:val="23"/>
          <w:szCs w:val="23"/>
          <w:lang w:val="it-IT"/>
        </w:rPr>
        <w:t xml:space="preserve">Riunioni di lavoro </w:t>
      </w:r>
    </w:p>
    <w:p w14:paraId="45DEE14E" w14:textId="77777777" w:rsidR="005F0E22" w:rsidRPr="007C7FEE" w:rsidRDefault="005F0E22" w:rsidP="005F0E22">
      <w:pPr>
        <w:spacing w:line="276" w:lineRule="auto"/>
        <w:ind w:left="284" w:right="140"/>
        <w:jc w:val="both"/>
        <w:rPr>
          <w:rFonts w:cs="Times New Roman"/>
          <w:sz w:val="23"/>
          <w:szCs w:val="23"/>
          <w:lang w:val="it-IT"/>
        </w:rPr>
      </w:pPr>
      <w:r w:rsidRPr="007C7FEE">
        <w:rPr>
          <w:rFonts w:cs="Times New Roman"/>
          <w:sz w:val="23"/>
          <w:szCs w:val="23"/>
          <w:lang w:val="it-IT"/>
        </w:rPr>
        <w:t xml:space="preserve">Sorveglianze ed ispezioni dell’ASI </w:t>
      </w:r>
    </w:p>
    <w:p w14:paraId="1276362B" w14:textId="77777777" w:rsidR="005F0E22" w:rsidRPr="007C7FEE" w:rsidRDefault="005F0E22" w:rsidP="005F0E22">
      <w:pPr>
        <w:spacing w:line="276" w:lineRule="auto"/>
        <w:ind w:left="284" w:right="140"/>
        <w:jc w:val="both"/>
        <w:rPr>
          <w:rFonts w:cs="Times New Roman"/>
          <w:sz w:val="23"/>
          <w:szCs w:val="23"/>
          <w:lang w:val="it-IT"/>
        </w:rPr>
      </w:pPr>
      <w:r w:rsidRPr="007C7FEE">
        <w:rPr>
          <w:rFonts w:cs="Times New Roman"/>
          <w:sz w:val="23"/>
          <w:szCs w:val="23"/>
          <w:lang w:val="it-IT"/>
        </w:rPr>
        <w:t xml:space="preserve">Verbali </w:t>
      </w:r>
    </w:p>
    <w:p w14:paraId="27DE2907" w14:textId="77777777" w:rsidR="005F0E22" w:rsidRPr="007C7FEE" w:rsidRDefault="005F0E22" w:rsidP="005F0E22">
      <w:pPr>
        <w:spacing w:line="276" w:lineRule="auto"/>
        <w:ind w:left="142" w:right="140"/>
        <w:jc w:val="both"/>
        <w:rPr>
          <w:rFonts w:cs="Times New Roman"/>
          <w:b/>
          <w:sz w:val="23"/>
          <w:szCs w:val="23"/>
          <w:u w:val="single"/>
          <w:lang w:val="it-IT"/>
        </w:rPr>
      </w:pPr>
    </w:p>
    <w:p w14:paraId="5C08D860" w14:textId="7F7E35AD" w:rsidR="005F0E22" w:rsidRPr="007C7FEE" w:rsidRDefault="005F0E22" w:rsidP="005F0E22">
      <w:pPr>
        <w:spacing w:line="276" w:lineRule="auto"/>
        <w:ind w:left="142" w:right="140"/>
        <w:jc w:val="both"/>
        <w:rPr>
          <w:rFonts w:cs="Times New Roman"/>
          <w:b/>
          <w:sz w:val="23"/>
          <w:szCs w:val="23"/>
          <w:lang w:val="it-IT"/>
        </w:rPr>
      </w:pPr>
      <w:r w:rsidRPr="007C7FEE">
        <w:rPr>
          <w:rFonts w:cs="Times New Roman"/>
          <w:b/>
          <w:sz w:val="23"/>
          <w:szCs w:val="23"/>
          <w:u w:val="single"/>
          <w:lang w:val="it-IT"/>
        </w:rPr>
        <w:t xml:space="preserve">APPENDICE C </w:t>
      </w:r>
    </w:p>
    <w:p w14:paraId="5A61C306" w14:textId="77777777" w:rsidR="005F0E22" w:rsidRPr="007C7FEE" w:rsidRDefault="005F0E22" w:rsidP="005F0E22">
      <w:pPr>
        <w:spacing w:line="276" w:lineRule="auto"/>
        <w:ind w:left="284" w:right="140"/>
        <w:jc w:val="both"/>
        <w:rPr>
          <w:rFonts w:cs="Times New Roman"/>
          <w:sz w:val="23"/>
          <w:szCs w:val="23"/>
          <w:lang w:val="it-IT"/>
        </w:rPr>
      </w:pPr>
      <w:r w:rsidRPr="007C7FEE">
        <w:rPr>
          <w:rFonts w:cs="Times New Roman"/>
          <w:sz w:val="23"/>
          <w:szCs w:val="23"/>
          <w:lang w:val="it-IT"/>
        </w:rPr>
        <w:t xml:space="preserve">1. Flusso per l’approvazione delle proposte di modifica </w:t>
      </w:r>
    </w:p>
    <w:p w14:paraId="7383A973" w14:textId="77777777" w:rsidR="005F0E22" w:rsidRPr="007C7FEE" w:rsidRDefault="005F0E22" w:rsidP="005F0E22">
      <w:pPr>
        <w:spacing w:line="276" w:lineRule="auto"/>
        <w:ind w:left="284" w:right="140"/>
        <w:jc w:val="both"/>
        <w:rPr>
          <w:rFonts w:cs="Times New Roman"/>
          <w:sz w:val="23"/>
          <w:szCs w:val="23"/>
        </w:rPr>
      </w:pPr>
      <w:r w:rsidRPr="007C7FEE">
        <w:rPr>
          <w:rFonts w:cs="Times New Roman"/>
          <w:sz w:val="23"/>
          <w:szCs w:val="23"/>
        </w:rPr>
        <w:lastRenderedPageBreak/>
        <w:t xml:space="preserve">2. </w:t>
      </w:r>
      <w:proofErr w:type="spellStart"/>
      <w:r w:rsidRPr="007C7FEE">
        <w:rPr>
          <w:rFonts w:cs="Times New Roman"/>
          <w:sz w:val="23"/>
          <w:szCs w:val="23"/>
        </w:rPr>
        <w:t>Esempio</w:t>
      </w:r>
      <w:proofErr w:type="spellEnd"/>
      <w:r w:rsidRPr="007C7FEE">
        <w:rPr>
          <w:rFonts w:cs="Times New Roman"/>
          <w:sz w:val="23"/>
          <w:szCs w:val="23"/>
        </w:rPr>
        <w:t xml:space="preserve"> Project Directive </w:t>
      </w:r>
    </w:p>
    <w:p w14:paraId="1D088CAD" w14:textId="77777777" w:rsidR="005F0E22" w:rsidRPr="007C7FEE" w:rsidRDefault="005F0E22" w:rsidP="005F0E22">
      <w:pPr>
        <w:spacing w:line="276" w:lineRule="auto"/>
        <w:ind w:left="284" w:right="140"/>
        <w:jc w:val="both"/>
        <w:rPr>
          <w:rFonts w:cs="Times New Roman"/>
          <w:sz w:val="23"/>
          <w:szCs w:val="23"/>
        </w:rPr>
      </w:pPr>
      <w:r w:rsidRPr="007C7FEE">
        <w:rPr>
          <w:rFonts w:cs="Times New Roman"/>
          <w:sz w:val="23"/>
          <w:szCs w:val="23"/>
        </w:rPr>
        <w:t xml:space="preserve">3. </w:t>
      </w:r>
      <w:proofErr w:type="spellStart"/>
      <w:r w:rsidRPr="007C7FEE">
        <w:rPr>
          <w:rFonts w:cs="Times New Roman"/>
          <w:sz w:val="23"/>
          <w:szCs w:val="23"/>
        </w:rPr>
        <w:t>Esempio</w:t>
      </w:r>
      <w:proofErr w:type="spellEnd"/>
      <w:r w:rsidRPr="007C7FEE">
        <w:rPr>
          <w:rFonts w:cs="Times New Roman"/>
          <w:sz w:val="23"/>
          <w:szCs w:val="23"/>
        </w:rPr>
        <w:t xml:space="preserve"> Engineering Change Proposal </w:t>
      </w:r>
    </w:p>
    <w:p w14:paraId="6C0991E6" w14:textId="77777777" w:rsidR="005F0E22" w:rsidRPr="007C7FEE" w:rsidRDefault="005F0E22" w:rsidP="005F0E22">
      <w:pPr>
        <w:spacing w:line="276" w:lineRule="auto"/>
        <w:ind w:left="284" w:right="140"/>
        <w:jc w:val="both"/>
        <w:rPr>
          <w:rFonts w:cs="Times New Roman"/>
          <w:sz w:val="23"/>
          <w:szCs w:val="23"/>
          <w:lang w:val="it-IT"/>
        </w:rPr>
      </w:pPr>
      <w:r w:rsidRPr="007C7FEE">
        <w:rPr>
          <w:rFonts w:cs="Times New Roman"/>
          <w:sz w:val="23"/>
          <w:szCs w:val="23"/>
          <w:lang w:val="it-IT"/>
        </w:rPr>
        <w:t xml:space="preserve">4.  Risultanze del CRB </w:t>
      </w:r>
    </w:p>
    <w:p w14:paraId="462F2894" w14:textId="77777777" w:rsidR="005F0E22" w:rsidRPr="007C7FEE" w:rsidRDefault="005F0E22" w:rsidP="005F0E22">
      <w:pPr>
        <w:pStyle w:val="Default"/>
        <w:spacing w:line="276" w:lineRule="auto"/>
        <w:ind w:left="142" w:right="140"/>
        <w:rPr>
          <w:rFonts w:asciiTheme="minorHAnsi" w:hAnsiTheme="minorHAnsi" w:cs="Times New Roman"/>
          <w:color w:val="auto"/>
          <w:sz w:val="23"/>
          <w:szCs w:val="23"/>
        </w:rPr>
      </w:pPr>
    </w:p>
    <w:p w14:paraId="1A3491B5" w14:textId="77777777" w:rsidR="005F0E22" w:rsidRPr="007C7FEE" w:rsidRDefault="005F0E22" w:rsidP="005F0E22">
      <w:pPr>
        <w:spacing w:line="276" w:lineRule="auto"/>
        <w:ind w:left="142" w:right="140"/>
        <w:jc w:val="both"/>
        <w:rPr>
          <w:rFonts w:cs="Times New Roman"/>
          <w:b/>
          <w:sz w:val="23"/>
          <w:szCs w:val="23"/>
          <w:u w:val="single"/>
          <w:lang w:val="it-IT"/>
        </w:rPr>
      </w:pPr>
      <w:r w:rsidRPr="007C7FEE">
        <w:rPr>
          <w:rFonts w:cs="Times New Roman"/>
          <w:b/>
          <w:sz w:val="23"/>
          <w:szCs w:val="23"/>
          <w:u w:val="single"/>
          <w:lang w:val="it-IT"/>
        </w:rPr>
        <w:t xml:space="preserve">APPENDICE D </w:t>
      </w:r>
    </w:p>
    <w:p w14:paraId="6DC67B5B" w14:textId="77777777" w:rsidR="005F0E22" w:rsidRPr="007C7FEE" w:rsidRDefault="005F0E22" w:rsidP="005F0E22">
      <w:pPr>
        <w:spacing w:line="276" w:lineRule="auto"/>
        <w:ind w:left="284" w:right="140"/>
        <w:jc w:val="both"/>
        <w:rPr>
          <w:rFonts w:cs="Times New Roman"/>
          <w:sz w:val="23"/>
          <w:szCs w:val="23"/>
          <w:lang w:val="it-IT"/>
        </w:rPr>
      </w:pPr>
      <w:r w:rsidRPr="007C7FEE">
        <w:rPr>
          <w:rFonts w:cs="Times New Roman"/>
          <w:bCs/>
          <w:sz w:val="23"/>
          <w:szCs w:val="23"/>
          <w:lang w:val="it-IT"/>
        </w:rPr>
        <w:t xml:space="preserve">MODIFICHE </w:t>
      </w:r>
    </w:p>
    <w:p w14:paraId="6F61B94F" w14:textId="77777777" w:rsidR="005F0E22" w:rsidRPr="007C7FEE" w:rsidRDefault="005F0E22" w:rsidP="005F0E22">
      <w:pPr>
        <w:spacing w:line="276" w:lineRule="auto"/>
        <w:ind w:left="142" w:right="140"/>
        <w:jc w:val="both"/>
        <w:rPr>
          <w:rFonts w:cs="Times New Roman"/>
          <w:b/>
          <w:sz w:val="23"/>
          <w:szCs w:val="23"/>
          <w:u w:val="single"/>
          <w:lang w:val="it-IT"/>
        </w:rPr>
      </w:pPr>
    </w:p>
    <w:p w14:paraId="72775182" w14:textId="79E20834" w:rsidR="005F0E22" w:rsidRPr="007C7FEE" w:rsidRDefault="005F0E22" w:rsidP="005F0E22">
      <w:pPr>
        <w:spacing w:line="276" w:lineRule="auto"/>
        <w:ind w:left="142" w:right="140"/>
        <w:jc w:val="both"/>
        <w:rPr>
          <w:rFonts w:cs="Times New Roman"/>
          <w:b/>
          <w:sz w:val="23"/>
          <w:szCs w:val="23"/>
          <w:lang w:val="it-IT"/>
        </w:rPr>
      </w:pPr>
      <w:r w:rsidRPr="007C7FEE">
        <w:rPr>
          <w:rFonts w:cs="Times New Roman"/>
          <w:b/>
          <w:sz w:val="23"/>
          <w:szCs w:val="23"/>
          <w:u w:val="single"/>
          <w:lang w:val="it-IT"/>
        </w:rPr>
        <w:t xml:space="preserve">APPENDICE E </w:t>
      </w:r>
    </w:p>
    <w:p w14:paraId="667EE761" w14:textId="77777777" w:rsidR="005F0E22" w:rsidRPr="007C7FEE" w:rsidRDefault="005F0E22" w:rsidP="005F0E22">
      <w:pPr>
        <w:spacing w:line="276" w:lineRule="auto"/>
        <w:ind w:left="284" w:right="140"/>
        <w:jc w:val="both"/>
        <w:rPr>
          <w:rFonts w:cs="Times New Roman"/>
          <w:sz w:val="23"/>
          <w:szCs w:val="23"/>
          <w:lang w:val="it-IT"/>
        </w:rPr>
      </w:pPr>
      <w:r w:rsidRPr="007C7FEE">
        <w:rPr>
          <w:rFonts w:cs="Times New Roman"/>
          <w:bCs/>
          <w:sz w:val="23"/>
          <w:szCs w:val="23"/>
          <w:lang w:val="it-IT"/>
        </w:rPr>
        <w:t xml:space="preserve">METODOLOGIA DI CONTROLLO DEI COSTI </w:t>
      </w:r>
    </w:p>
    <w:p w14:paraId="5157BB9D" w14:textId="77777777" w:rsidR="005F0E22" w:rsidRPr="007C7FEE" w:rsidRDefault="005F0E22" w:rsidP="005F0E22">
      <w:pPr>
        <w:spacing w:line="276" w:lineRule="auto"/>
        <w:ind w:left="142" w:right="140"/>
        <w:jc w:val="both"/>
        <w:rPr>
          <w:rFonts w:cs="Times New Roman"/>
          <w:b/>
          <w:sz w:val="23"/>
          <w:szCs w:val="23"/>
          <w:u w:val="single"/>
          <w:lang w:val="it-IT"/>
        </w:rPr>
      </w:pPr>
    </w:p>
    <w:p w14:paraId="2D7F5785" w14:textId="1F7B1EC2" w:rsidR="005F0E22" w:rsidRPr="007C7FEE" w:rsidRDefault="005F0E22" w:rsidP="005F0E22">
      <w:pPr>
        <w:spacing w:line="276" w:lineRule="auto"/>
        <w:ind w:left="142" w:right="140"/>
        <w:jc w:val="both"/>
        <w:rPr>
          <w:rFonts w:cs="Times New Roman"/>
          <w:b/>
          <w:sz w:val="23"/>
          <w:szCs w:val="23"/>
          <w:lang w:val="it-IT"/>
        </w:rPr>
      </w:pPr>
      <w:r w:rsidRPr="007C7FEE">
        <w:rPr>
          <w:rFonts w:cs="Times New Roman"/>
          <w:b/>
          <w:sz w:val="23"/>
          <w:szCs w:val="23"/>
          <w:u w:val="single"/>
          <w:lang w:val="it-IT"/>
        </w:rPr>
        <w:t xml:space="preserve">APPENDICE F </w:t>
      </w:r>
    </w:p>
    <w:p w14:paraId="094D56A5" w14:textId="77777777" w:rsidR="005F0E22" w:rsidRPr="007C7FEE" w:rsidRDefault="005F0E22" w:rsidP="005F0E22">
      <w:pPr>
        <w:spacing w:line="276" w:lineRule="auto"/>
        <w:ind w:left="284" w:right="140"/>
        <w:jc w:val="both"/>
        <w:rPr>
          <w:rFonts w:cs="Times New Roman"/>
          <w:bCs/>
          <w:sz w:val="23"/>
          <w:szCs w:val="23"/>
          <w:lang w:val="it-IT"/>
        </w:rPr>
      </w:pPr>
      <w:r w:rsidRPr="007C7FEE">
        <w:rPr>
          <w:rFonts w:cs="Times New Roman"/>
          <w:bCs/>
          <w:sz w:val="23"/>
          <w:szCs w:val="23"/>
          <w:lang w:val="it-IT"/>
        </w:rPr>
        <w:t xml:space="preserve">COGNIZIONI E BREVETTI </w:t>
      </w:r>
    </w:p>
    <w:p w14:paraId="7701BCCC" w14:textId="77777777" w:rsidR="005F0E22" w:rsidRPr="007C7FEE" w:rsidRDefault="005F0E22" w:rsidP="005F0E22">
      <w:pPr>
        <w:spacing w:line="276" w:lineRule="auto"/>
        <w:ind w:left="142" w:right="140"/>
        <w:jc w:val="both"/>
        <w:rPr>
          <w:rFonts w:cs="Times New Roman"/>
          <w:b/>
          <w:bCs/>
          <w:sz w:val="23"/>
          <w:szCs w:val="23"/>
          <w:lang w:val="it-IT"/>
        </w:rPr>
      </w:pPr>
    </w:p>
    <w:p w14:paraId="18B4DB8B" w14:textId="77777777" w:rsidR="005F0E22" w:rsidRPr="007C7FEE" w:rsidRDefault="005F0E22" w:rsidP="005F0E22">
      <w:pPr>
        <w:spacing w:line="276" w:lineRule="auto"/>
        <w:ind w:left="142" w:right="140"/>
        <w:jc w:val="both"/>
        <w:rPr>
          <w:rFonts w:cs="Times New Roman"/>
          <w:b/>
          <w:bCs/>
          <w:sz w:val="23"/>
          <w:szCs w:val="23"/>
          <w:lang w:val="it-IT"/>
        </w:rPr>
      </w:pPr>
    </w:p>
    <w:p w14:paraId="6D5719AB" w14:textId="77777777" w:rsidR="005F0E22" w:rsidRPr="007C7FEE" w:rsidRDefault="005F0E22" w:rsidP="005F0E22">
      <w:pPr>
        <w:spacing w:line="276" w:lineRule="auto"/>
        <w:ind w:left="142" w:right="140"/>
        <w:jc w:val="both"/>
        <w:rPr>
          <w:rFonts w:cs="Times New Roman"/>
          <w:b/>
          <w:bCs/>
          <w:sz w:val="23"/>
          <w:szCs w:val="23"/>
          <w:lang w:val="it-IT"/>
        </w:rPr>
      </w:pPr>
    </w:p>
    <w:p w14:paraId="41809B79" w14:textId="77777777" w:rsidR="005F0E22" w:rsidRPr="007C7FEE" w:rsidRDefault="005F0E22" w:rsidP="005F0E22">
      <w:pPr>
        <w:spacing w:line="276" w:lineRule="auto"/>
        <w:ind w:left="142" w:right="140"/>
        <w:jc w:val="both"/>
        <w:rPr>
          <w:rFonts w:cs="Times New Roman"/>
          <w:b/>
          <w:bCs/>
          <w:sz w:val="23"/>
          <w:szCs w:val="23"/>
          <w:lang w:val="it-IT"/>
        </w:rPr>
      </w:pPr>
    </w:p>
    <w:p w14:paraId="7DD94F97" w14:textId="77777777" w:rsidR="005F0E22" w:rsidRPr="007C7FEE" w:rsidRDefault="005F0E22" w:rsidP="005F0E22">
      <w:pPr>
        <w:spacing w:line="276" w:lineRule="auto"/>
        <w:ind w:left="142" w:right="140"/>
        <w:jc w:val="both"/>
        <w:rPr>
          <w:rFonts w:cs="Times New Roman"/>
          <w:b/>
          <w:bCs/>
          <w:sz w:val="23"/>
          <w:szCs w:val="23"/>
          <w:lang w:val="it-IT"/>
        </w:rPr>
      </w:pPr>
    </w:p>
    <w:p w14:paraId="14CF3D82" w14:textId="1AA49812" w:rsidR="005F0E22" w:rsidRPr="007C7FEE" w:rsidRDefault="005F0E22">
      <w:pPr>
        <w:rPr>
          <w:rFonts w:cs="Times New Roman"/>
          <w:b/>
          <w:bCs/>
          <w:sz w:val="23"/>
          <w:szCs w:val="23"/>
          <w:lang w:val="it-IT"/>
        </w:rPr>
      </w:pPr>
      <w:r w:rsidRPr="007C7FEE">
        <w:rPr>
          <w:rFonts w:cs="Times New Roman"/>
          <w:b/>
          <w:bCs/>
          <w:sz w:val="23"/>
          <w:szCs w:val="23"/>
          <w:lang w:val="it-IT"/>
        </w:rPr>
        <w:br w:type="page"/>
      </w:r>
    </w:p>
    <w:p w14:paraId="1DCBA293" w14:textId="77777777" w:rsidR="005F0E22" w:rsidRPr="007C7FEE" w:rsidRDefault="005F0E22" w:rsidP="005F0E22">
      <w:pPr>
        <w:spacing w:line="276" w:lineRule="auto"/>
        <w:ind w:left="142" w:right="140"/>
        <w:jc w:val="both"/>
        <w:rPr>
          <w:rFonts w:cs="Times New Roman"/>
          <w:b/>
          <w:bCs/>
          <w:sz w:val="23"/>
          <w:szCs w:val="23"/>
          <w:lang w:val="it-IT"/>
        </w:rPr>
      </w:pPr>
    </w:p>
    <w:p w14:paraId="2828A570" w14:textId="77777777" w:rsidR="005F0E22" w:rsidRPr="007C7FEE" w:rsidRDefault="005F0E22" w:rsidP="005F0E22">
      <w:pPr>
        <w:spacing w:line="276" w:lineRule="auto"/>
        <w:ind w:left="142" w:right="140"/>
        <w:jc w:val="both"/>
        <w:rPr>
          <w:rFonts w:cs="Times New Roman"/>
          <w:sz w:val="23"/>
          <w:szCs w:val="23"/>
          <w:lang w:val="it-IT"/>
        </w:rPr>
      </w:pPr>
      <w:r w:rsidRPr="007C7FEE">
        <w:rPr>
          <w:rFonts w:cs="Times New Roman"/>
          <w:b/>
          <w:bCs/>
          <w:sz w:val="23"/>
          <w:szCs w:val="23"/>
          <w:lang w:val="it-IT"/>
        </w:rPr>
        <w:t xml:space="preserve">SCOPO E CONTENUTO </w:t>
      </w:r>
    </w:p>
    <w:p w14:paraId="3A5F90D4" w14:textId="77777777" w:rsidR="005F0E22" w:rsidRPr="007C7FEE" w:rsidRDefault="005F0E22" w:rsidP="005F0E22">
      <w:pPr>
        <w:spacing w:line="276" w:lineRule="auto"/>
        <w:ind w:left="142" w:right="140"/>
        <w:jc w:val="both"/>
        <w:rPr>
          <w:rFonts w:cs="Times New Roman"/>
          <w:sz w:val="23"/>
          <w:szCs w:val="23"/>
          <w:lang w:val="it-IT"/>
        </w:rPr>
      </w:pPr>
      <w:r w:rsidRPr="007C7FEE">
        <w:rPr>
          <w:rFonts w:cs="Times New Roman"/>
          <w:sz w:val="23"/>
          <w:szCs w:val="23"/>
          <w:lang w:val="it-IT"/>
        </w:rPr>
        <w:t xml:space="preserve">Il presente documento contiene le norme generali applicabili a tutti i contratti dell’ASI relativi all’affidamento di servizi di ricerca e sviluppo relativi alle attività spaziali industriali nonché l’articolato standard del testo contrattuale in vigore presso l’ASI, dell’allegato tecnico e di gestione, dell’allegato cognizioni e brevetti. </w:t>
      </w:r>
    </w:p>
    <w:p w14:paraId="7F43F85E" w14:textId="17A20694" w:rsidR="005F0E22" w:rsidRPr="007C7FEE" w:rsidRDefault="005F0E22" w:rsidP="005F0E22">
      <w:pPr>
        <w:spacing w:line="276" w:lineRule="auto"/>
        <w:ind w:left="142" w:right="140"/>
        <w:jc w:val="both"/>
        <w:rPr>
          <w:rFonts w:cs="Times New Roman"/>
          <w:sz w:val="23"/>
          <w:szCs w:val="23"/>
          <w:lang w:val="it-IT"/>
        </w:rPr>
      </w:pPr>
      <w:r w:rsidRPr="007C7FEE">
        <w:rPr>
          <w:rFonts w:cs="Times New Roman"/>
          <w:sz w:val="23"/>
          <w:szCs w:val="23"/>
          <w:lang w:val="it-IT"/>
        </w:rPr>
        <w:t xml:space="preserve">Le metodologie di controllo dei costi sono esplicitate in Appendice E. al presente Capitolato. </w:t>
      </w:r>
    </w:p>
    <w:p w14:paraId="3DE312C3" w14:textId="77777777" w:rsidR="005F0E22" w:rsidRPr="007C7FEE" w:rsidRDefault="005F0E22" w:rsidP="005F0E22">
      <w:pPr>
        <w:spacing w:line="276" w:lineRule="auto"/>
        <w:ind w:left="142" w:right="140"/>
        <w:jc w:val="both"/>
        <w:rPr>
          <w:rFonts w:cs="Times New Roman"/>
          <w:sz w:val="23"/>
          <w:szCs w:val="23"/>
          <w:lang w:val="it-IT"/>
        </w:rPr>
      </w:pPr>
    </w:p>
    <w:p w14:paraId="6D9C28CE" w14:textId="77777777" w:rsidR="005F0E22" w:rsidRPr="007C7FEE" w:rsidRDefault="005F0E22" w:rsidP="005F0E22">
      <w:pPr>
        <w:pBdr>
          <w:top w:val="single" w:sz="4" w:space="1" w:color="auto"/>
          <w:left w:val="single" w:sz="4" w:space="4" w:color="auto"/>
          <w:bottom w:val="single" w:sz="4" w:space="1" w:color="auto"/>
          <w:right w:val="single" w:sz="4" w:space="4" w:color="auto"/>
        </w:pBdr>
        <w:shd w:val="clear" w:color="auto" w:fill="EEECE1" w:themeFill="background2"/>
        <w:spacing w:line="276" w:lineRule="auto"/>
        <w:ind w:left="142" w:right="140"/>
        <w:jc w:val="both"/>
        <w:rPr>
          <w:rFonts w:cs="Times New Roman"/>
          <w:b/>
          <w:i/>
          <w:sz w:val="23"/>
          <w:szCs w:val="23"/>
          <w:lang w:val="it-IT"/>
        </w:rPr>
      </w:pPr>
      <w:r w:rsidRPr="007C7FEE">
        <w:rPr>
          <w:rFonts w:cs="Times New Roman"/>
          <w:b/>
          <w:i/>
          <w:sz w:val="23"/>
          <w:szCs w:val="23"/>
          <w:lang w:val="it-IT"/>
        </w:rPr>
        <w:t xml:space="preserve">Sono evidenziati in corsivo gli articoli che dovranno essere specificati in ogni singolo contratto. </w:t>
      </w:r>
    </w:p>
    <w:p w14:paraId="1AD64E04" w14:textId="77777777" w:rsidR="005F0E22" w:rsidRPr="007C7FEE" w:rsidRDefault="005F0E22" w:rsidP="005F0E22">
      <w:pPr>
        <w:pBdr>
          <w:top w:val="single" w:sz="4" w:space="1" w:color="auto"/>
          <w:left w:val="single" w:sz="4" w:space="4" w:color="auto"/>
          <w:bottom w:val="single" w:sz="4" w:space="1" w:color="auto"/>
          <w:right w:val="single" w:sz="4" w:space="4" w:color="auto"/>
        </w:pBdr>
        <w:shd w:val="clear" w:color="auto" w:fill="EEECE1" w:themeFill="background2"/>
        <w:spacing w:line="276" w:lineRule="auto"/>
        <w:ind w:left="142" w:right="140"/>
        <w:jc w:val="both"/>
        <w:rPr>
          <w:rFonts w:cs="Times New Roman"/>
          <w:b/>
          <w:i/>
          <w:sz w:val="23"/>
          <w:szCs w:val="23"/>
          <w:lang w:val="it-IT"/>
        </w:rPr>
      </w:pPr>
      <w:r w:rsidRPr="007C7FEE">
        <w:rPr>
          <w:rFonts w:cs="Times New Roman"/>
          <w:b/>
          <w:i/>
          <w:sz w:val="23"/>
          <w:szCs w:val="23"/>
          <w:lang w:val="it-IT"/>
        </w:rPr>
        <w:t xml:space="preserve">Qualora nei singoli contratti, in relazione alla specificità delle attività, debbano essere inseriti patti difformi da quelli contenuti nel presente Capitolato, tali eventuali deroghe pattuite debbono essere esplicitamente menzionate nel contratto. </w:t>
      </w:r>
    </w:p>
    <w:p w14:paraId="2A7BA793" w14:textId="77777777" w:rsidR="005F0E22" w:rsidRPr="007C7FEE" w:rsidRDefault="005F0E22" w:rsidP="005F0E22">
      <w:pPr>
        <w:spacing w:line="276" w:lineRule="auto"/>
        <w:ind w:left="142" w:right="140"/>
        <w:jc w:val="both"/>
        <w:rPr>
          <w:rFonts w:cs="Times New Roman"/>
          <w:sz w:val="23"/>
          <w:szCs w:val="23"/>
          <w:lang w:val="it-IT"/>
        </w:rPr>
      </w:pPr>
    </w:p>
    <w:p w14:paraId="64D88E1D" w14:textId="77777777" w:rsidR="005F0E22" w:rsidRPr="007C7FEE" w:rsidRDefault="005F0E22" w:rsidP="005F0E22">
      <w:pPr>
        <w:pageBreakBefore/>
        <w:spacing w:line="276" w:lineRule="auto"/>
        <w:ind w:left="142" w:right="140"/>
        <w:jc w:val="center"/>
        <w:rPr>
          <w:rFonts w:cs="Times New Roman"/>
          <w:sz w:val="23"/>
          <w:szCs w:val="23"/>
          <w:lang w:val="it-IT"/>
        </w:rPr>
      </w:pPr>
      <w:r w:rsidRPr="007C7FEE">
        <w:rPr>
          <w:rFonts w:cs="Times New Roman"/>
          <w:b/>
          <w:bCs/>
          <w:sz w:val="23"/>
          <w:szCs w:val="23"/>
          <w:u w:val="single"/>
          <w:lang w:val="it-IT"/>
        </w:rPr>
        <w:lastRenderedPageBreak/>
        <w:t xml:space="preserve">CAPO I </w:t>
      </w:r>
    </w:p>
    <w:p w14:paraId="62D0D4F6" w14:textId="77777777" w:rsidR="005F0E22" w:rsidRPr="007C7FEE" w:rsidRDefault="005F0E22" w:rsidP="005F0E22">
      <w:pPr>
        <w:spacing w:line="276" w:lineRule="auto"/>
        <w:ind w:left="142" w:right="140"/>
        <w:jc w:val="center"/>
        <w:rPr>
          <w:rFonts w:cs="Times New Roman"/>
          <w:b/>
          <w:bCs/>
          <w:sz w:val="23"/>
          <w:szCs w:val="23"/>
          <w:lang w:val="it-IT"/>
        </w:rPr>
      </w:pPr>
      <w:r w:rsidRPr="007C7FEE">
        <w:rPr>
          <w:rFonts w:cs="Times New Roman"/>
          <w:b/>
          <w:bCs/>
          <w:sz w:val="23"/>
          <w:szCs w:val="23"/>
          <w:u w:val="single"/>
          <w:lang w:val="it-IT"/>
        </w:rPr>
        <w:t xml:space="preserve">DISPOSIZIONI GENERALI </w:t>
      </w:r>
    </w:p>
    <w:p w14:paraId="0086C6D3" w14:textId="77777777" w:rsidR="005F0E22" w:rsidRPr="007C7FEE" w:rsidRDefault="005F0E22" w:rsidP="005F0E22">
      <w:pPr>
        <w:spacing w:line="276" w:lineRule="auto"/>
        <w:ind w:left="142" w:right="140"/>
        <w:rPr>
          <w:rFonts w:cs="Times New Roman"/>
          <w:sz w:val="23"/>
          <w:szCs w:val="23"/>
          <w:lang w:val="it-IT"/>
        </w:rPr>
      </w:pPr>
      <w:r w:rsidRPr="007C7FEE">
        <w:rPr>
          <w:rFonts w:cs="Times New Roman"/>
          <w:b/>
          <w:bCs/>
          <w:sz w:val="23"/>
          <w:szCs w:val="23"/>
          <w:lang w:val="it-IT"/>
        </w:rPr>
        <w:t xml:space="preserve">A. </w:t>
      </w:r>
      <w:r w:rsidRPr="007C7FEE">
        <w:rPr>
          <w:rFonts w:cs="Times New Roman"/>
          <w:sz w:val="23"/>
          <w:szCs w:val="23"/>
          <w:u w:val="single"/>
          <w:lang w:val="it-IT"/>
        </w:rPr>
        <w:t xml:space="preserve">Contenuti del contratto </w:t>
      </w:r>
    </w:p>
    <w:p w14:paraId="4D863DE1" w14:textId="77777777" w:rsidR="005F0E22" w:rsidRPr="007C7FEE" w:rsidRDefault="005F0E22" w:rsidP="005F0E22">
      <w:pPr>
        <w:spacing w:line="276" w:lineRule="auto"/>
        <w:ind w:left="142" w:right="140"/>
        <w:jc w:val="both"/>
        <w:rPr>
          <w:rFonts w:cs="Times New Roman"/>
          <w:sz w:val="23"/>
          <w:szCs w:val="23"/>
          <w:lang w:val="it-IT"/>
        </w:rPr>
      </w:pPr>
      <w:r w:rsidRPr="007C7FEE">
        <w:rPr>
          <w:rFonts w:cs="Times New Roman"/>
          <w:sz w:val="23"/>
          <w:szCs w:val="23"/>
          <w:lang w:val="it-IT"/>
        </w:rPr>
        <w:t xml:space="preserve">Il contratto deve contenere, tra quanto altro giudicato necessario, quanto segue: </w:t>
      </w:r>
    </w:p>
    <w:p w14:paraId="3200C78B" w14:textId="77777777" w:rsidR="005F0E22" w:rsidRPr="007C7FEE" w:rsidRDefault="005F0E22" w:rsidP="005F0E22">
      <w:pPr>
        <w:spacing w:line="276" w:lineRule="auto"/>
        <w:ind w:left="142" w:right="140"/>
        <w:jc w:val="both"/>
        <w:rPr>
          <w:rFonts w:cs="Times New Roman"/>
          <w:sz w:val="23"/>
          <w:szCs w:val="23"/>
          <w:lang w:val="it-IT"/>
        </w:rPr>
      </w:pPr>
      <w:r w:rsidRPr="007C7FEE">
        <w:rPr>
          <w:rFonts w:cs="Times New Roman"/>
          <w:sz w:val="23"/>
          <w:szCs w:val="23"/>
          <w:lang w:val="it-IT"/>
        </w:rPr>
        <w:t>a) Quadro normativo di riferimento</w:t>
      </w:r>
    </w:p>
    <w:p w14:paraId="62F3E687" w14:textId="77777777" w:rsidR="005F0E22" w:rsidRPr="007C7FEE" w:rsidRDefault="005F0E22" w:rsidP="005F0E22">
      <w:pPr>
        <w:spacing w:line="276" w:lineRule="auto"/>
        <w:ind w:left="142" w:right="140"/>
        <w:jc w:val="both"/>
        <w:rPr>
          <w:rFonts w:cs="Times New Roman"/>
          <w:sz w:val="23"/>
          <w:szCs w:val="23"/>
          <w:lang w:val="it-IT"/>
        </w:rPr>
      </w:pPr>
      <w:r w:rsidRPr="007C7FEE">
        <w:rPr>
          <w:rFonts w:cs="Times New Roman"/>
          <w:sz w:val="23"/>
          <w:szCs w:val="23"/>
          <w:lang w:val="it-IT"/>
        </w:rPr>
        <w:t xml:space="preserve">b) le Parti; </w:t>
      </w:r>
    </w:p>
    <w:p w14:paraId="41DFAA60" w14:textId="77777777" w:rsidR="005F0E22" w:rsidRPr="007C7FEE" w:rsidRDefault="005F0E22" w:rsidP="005F0E22">
      <w:pPr>
        <w:spacing w:line="276" w:lineRule="auto"/>
        <w:ind w:left="142" w:right="140"/>
        <w:jc w:val="both"/>
        <w:rPr>
          <w:rFonts w:cs="Times New Roman"/>
          <w:sz w:val="23"/>
          <w:szCs w:val="23"/>
          <w:lang w:val="it-IT"/>
        </w:rPr>
      </w:pPr>
      <w:r w:rsidRPr="007C7FEE">
        <w:rPr>
          <w:rFonts w:cs="Times New Roman"/>
          <w:sz w:val="23"/>
          <w:szCs w:val="23"/>
          <w:lang w:val="it-IT"/>
        </w:rPr>
        <w:t xml:space="preserve">c) le Premesse; </w:t>
      </w:r>
    </w:p>
    <w:p w14:paraId="3C97FCD7" w14:textId="77777777" w:rsidR="005F0E22" w:rsidRPr="007C7FEE" w:rsidRDefault="005F0E22" w:rsidP="005F0E22">
      <w:pPr>
        <w:spacing w:line="276" w:lineRule="auto"/>
        <w:ind w:left="142" w:right="140"/>
        <w:jc w:val="both"/>
        <w:rPr>
          <w:rFonts w:cs="Times New Roman"/>
          <w:sz w:val="23"/>
          <w:szCs w:val="23"/>
          <w:lang w:val="it-IT"/>
        </w:rPr>
      </w:pPr>
      <w:r w:rsidRPr="007C7FEE">
        <w:rPr>
          <w:rFonts w:cs="Times New Roman"/>
          <w:sz w:val="23"/>
          <w:szCs w:val="23"/>
          <w:lang w:val="it-IT"/>
        </w:rPr>
        <w:t xml:space="preserve">d) l’oggetto; </w:t>
      </w:r>
    </w:p>
    <w:p w14:paraId="2DCBA763" w14:textId="77777777" w:rsidR="005F0E22" w:rsidRPr="007C7FEE" w:rsidRDefault="005F0E22" w:rsidP="005F0E22">
      <w:pPr>
        <w:spacing w:line="276" w:lineRule="auto"/>
        <w:ind w:left="142" w:right="140"/>
        <w:jc w:val="both"/>
        <w:rPr>
          <w:rFonts w:cs="Times New Roman"/>
          <w:sz w:val="23"/>
          <w:szCs w:val="23"/>
          <w:lang w:val="it-IT"/>
        </w:rPr>
      </w:pPr>
      <w:r w:rsidRPr="007C7FEE">
        <w:rPr>
          <w:rFonts w:cs="Times New Roman"/>
          <w:sz w:val="23"/>
          <w:szCs w:val="23"/>
          <w:lang w:val="it-IT"/>
        </w:rPr>
        <w:t xml:space="preserve">e) la struttura industriale; </w:t>
      </w:r>
    </w:p>
    <w:p w14:paraId="78E14E4A" w14:textId="77777777" w:rsidR="005F0E22" w:rsidRPr="007C7FEE" w:rsidRDefault="005F0E22" w:rsidP="005F0E22">
      <w:pPr>
        <w:spacing w:line="276" w:lineRule="auto"/>
        <w:ind w:left="142" w:right="140"/>
        <w:jc w:val="both"/>
        <w:rPr>
          <w:rFonts w:cs="Times New Roman"/>
          <w:sz w:val="23"/>
          <w:szCs w:val="23"/>
          <w:lang w:val="it-IT"/>
        </w:rPr>
      </w:pPr>
      <w:r w:rsidRPr="007C7FEE">
        <w:rPr>
          <w:rFonts w:cs="Times New Roman"/>
          <w:sz w:val="23"/>
          <w:szCs w:val="23"/>
          <w:lang w:val="it-IT"/>
        </w:rPr>
        <w:t xml:space="preserve">f) la durata delle attività contrattuali e la eventuale suddivisione in periodi; </w:t>
      </w:r>
    </w:p>
    <w:p w14:paraId="7685581A" w14:textId="77777777" w:rsidR="005F0E22" w:rsidRPr="007C7FEE" w:rsidRDefault="005F0E22" w:rsidP="005F0E22">
      <w:pPr>
        <w:spacing w:line="276" w:lineRule="auto"/>
        <w:ind w:left="142" w:right="140"/>
        <w:jc w:val="both"/>
        <w:rPr>
          <w:rFonts w:cs="Times New Roman"/>
          <w:sz w:val="23"/>
          <w:szCs w:val="23"/>
          <w:lang w:val="it-IT"/>
        </w:rPr>
      </w:pPr>
      <w:r w:rsidRPr="007C7FEE">
        <w:rPr>
          <w:rFonts w:cs="Times New Roman"/>
          <w:sz w:val="23"/>
          <w:szCs w:val="23"/>
          <w:lang w:val="it-IT"/>
        </w:rPr>
        <w:t xml:space="preserve">g) gli eventi del piano dei lavori con identificazione separata di quelli chiave; </w:t>
      </w:r>
    </w:p>
    <w:p w14:paraId="7491DAF3" w14:textId="77777777" w:rsidR="005F0E22" w:rsidRPr="007C7FEE" w:rsidRDefault="005F0E22" w:rsidP="005F0E22">
      <w:pPr>
        <w:spacing w:line="276" w:lineRule="auto"/>
        <w:ind w:left="142" w:right="140"/>
        <w:jc w:val="both"/>
        <w:rPr>
          <w:rFonts w:cs="Times New Roman"/>
          <w:sz w:val="23"/>
          <w:szCs w:val="23"/>
          <w:lang w:val="it-IT"/>
        </w:rPr>
      </w:pPr>
      <w:r w:rsidRPr="007C7FEE">
        <w:rPr>
          <w:rFonts w:cs="Times New Roman"/>
          <w:sz w:val="23"/>
          <w:szCs w:val="23"/>
          <w:lang w:val="it-IT"/>
        </w:rPr>
        <w:t xml:space="preserve">h) il prezzo e la sua tipologia; </w:t>
      </w:r>
    </w:p>
    <w:p w14:paraId="1A897FB6" w14:textId="77777777" w:rsidR="005F0E22" w:rsidRPr="007C7FEE" w:rsidRDefault="005F0E22" w:rsidP="005F0E22">
      <w:pPr>
        <w:spacing w:line="276" w:lineRule="auto"/>
        <w:ind w:left="142" w:right="140"/>
        <w:jc w:val="both"/>
        <w:rPr>
          <w:rFonts w:cs="Times New Roman"/>
          <w:sz w:val="23"/>
          <w:szCs w:val="23"/>
          <w:lang w:val="it-IT"/>
        </w:rPr>
      </w:pPr>
      <w:r w:rsidRPr="007C7FEE">
        <w:rPr>
          <w:rFonts w:cs="Times New Roman"/>
          <w:sz w:val="23"/>
          <w:szCs w:val="23"/>
          <w:lang w:val="it-IT"/>
        </w:rPr>
        <w:t xml:space="preserve">i) l’imponibilità o meno ai fini IVA; </w:t>
      </w:r>
    </w:p>
    <w:p w14:paraId="27F51E18" w14:textId="77777777" w:rsidR="005F0E22" w:rsidRPr="007C7FEE" w:rsidRDefault="005F0E22" w:rsidP="005F0E22">
      <w:pPr>
        <w:spacing w:line="276" w:lineRule="auto"/>
        <w:ind w:left="142" w:right="140"/>
        <w:jc w:val="both"/>
        <w:rPr>
          <w:rFonts w:cs="Times New Roman"/>
          <w:sz w:val="23"/>
          <w:szCs w:val="23"/>
          <w:lang w:val="it-IT"/>
        </w:rPr>
      </w:pPr>
      <w:r w:rsidRPr="007C7FEE">
        <w:rPr>
          <w:rFonts w:cs="Times New Roman"/>
          <w:sz w:val="23"/>
          <w:szCs w:val="23"/>
          <w:lang w:val="it-IT"/>
        </w:rPr>
        <w:t xml:space="preserve">l) il piano e le modalità di pagamento; </w:t>
      </w:r>
    </w:p>
    <w:p w14:paraId="0190424F" w14:textId="77777777" w:rsidR="005F0E22" w:rsidRPr="007C7FEE" w:rsidRDefault="005F0E22" w:rsidP="005F0E22">
      <w:pPr>
        <w:spacing w:line="276" w:lineRule="auto"/>
        <w:ind w:left="142" w:right="140"/>
        <w:jc w:val="both"/>
        <w:rPr>
          <w:rFonts w:cs="Times New Roman"/>
          <w:sz w:val="23"/>
          <w:szCs w:val="23"/>
          <w:lang w:val="it-IT"/>
        </w:rPr>
      </w:pPr>
      <w:r w:rsidRPr="007C7FEE">
        <w:rPr>
          <w:rFonts w:cs="Times New Roman"/>
          <w:sz w:val="23"/>
          <w:szCs w:val="23"/>
          <w:lang w:val="it-IT"/>
        </w:rPr>
        <w:t xml:space="preserve">m) gli indirizzi per la corrispondenza; </w:t>
      </w:r>
    </w:p>
    <w:p w14:paraId="164C7E09" w14:textId="77777777" w:rsidR="005F0E22" w:rsidRPr="007C7FEE" w:rsidRDefault="005F0E22" w:rsidP="005F0E22">
      <w:pPr>
        <w:spacing w:line="276" w:lineRule="auto"/>
        <w:ind w:left="142" w:right="140"/>
        <w:jc w:val="both"/>
        <w:rPr>
          <w:rFonts w:cs="Times New Roman"/>
          <w:sz w:val="23"/>
          <w:szCs w:val="23"/>
          <w:lang w:val="it-IT"/>
        </w:rPr>
      </w:pPr>
      <w:r w:rsidRPr="007C7FEE">
        <w:rPr>
          <w:rFonts w:cs="Times New Roman"/>
          <w:sz w:val="23"/>
          <w:szCs w:val="23"/>
          <w:lang w:val="it-IT"/>
        </w:rPr>
        <w:t>n) clausola penale</w:t>
      </w:r>
    </w:p>
    <w:p w14:paraId="0F8BCEA1" w14:textId="77777777" w:rsidR="005F0E22" w:rsidRPr="007C7FEE" w:rsidRDefault="005F0E22" w:rsidP="005F0E22">
      <w:pPr>
        <w:spacing w:line="276" w:lineRule="auto"/>
        <w:ind w:left="142" w:right="140"/>
        <w:jc w:val="both"/>
        <w:rPr>
          <w:rFonts w:cs="Times New Roman"/>
          <w:sz w:val="23"/>
          <w:szCs w:val="23"/>
          <w:lang w:val="it-IT"/>
        </w:rPr>
      </w:pPr>
      <w:r w:rsidRPr="007C7FEE">
        <w:rPr>
          <w:rFonts w:cs="Times New Roman"/>
          <w:sz w:val="23"/>
          <w:szCs w:val="23"/>
          <w:lang w:val="it-IT"/>
        </w:rPr>
        <w:t>o) garanzie</w:t>
      </w:r>
    </w:p>
    <w:p w14:paraId="0182ADAD" w14:textId="77777777" w:rsidR="005F0E22" w:rsidRPr="007C7FEE" w:rsidRDefault="005F0E22" w:rsidP="005F0E22">
      <w:pPr>
        <w:spacing w:line="276" w:lineRule="auto"/>
        <w:ind w:left="142" w:right="140"/>
        <w:jc w:val="both"/>
        <w:rPr>
          <w:rFonts w:cs="Times New Roman"/>
          <w:sz w:val="23"/>
          <w:szCs w:val="23"/>
          <w:lang w:val="it-IT"/>
        </w:rPr>
      </w:pPr>
      <w:r w:rsidRPr="007C7FEE">
        <w:rPr>
          <w:rFonts w:cs="Times New Roman"/>
          <w:sz w:val="23"/>
          <w:szCs w:val="23"/>
          <w:lang w:val="it-IT"/>
        </w:rPr>
        <w:t>p) Recesso unilaterale</w:t>
      </w:r>
    </w:p>
    <w:p w14:paraId="0D4D8401" w14:textId="77777777" w:rsidR="005F0E22" w:rsidRPr="007C7FEE" w:rsidRDefault="005F0E22" w:rsidP="005F0E22">
      <w:pPr>
        <w:spacing w:line="276" w:lineRule="auto"/>
        <w:ind w:left="142" w:right="140"/>
        <w:jc w:val="both"/>
        <w:rPr>
          <w:rFonts w:cs="Times New Roman"/>
          <w:sz w:val="23"/>
          <w:szCs w:val="23"/>
          <w:lang w:val="it-IT"/>
        </w:rPr>
      </w:pPr>
      <w:r w:rsidRPr="007C7FEE">
        <w:rPr>
          <w:rFonts w:cs="Times New Roman"/>
          <w:sz w:val="23"/>
          <w:szCs w:val="23"/>
          <w:lang w:val="it-IT"/>
        </w:rPr>
        <w:t>q) Risoluzione del contratto</w:t>
      </w:r>
    </w:p>
    <w:p w14:paraId="71CDD465" w14:textId="77777777" w:rsidR="005F0E22" w:rsidRPr="007C7FEE" w:rsidRDefault="005F0E22" w:rsidP="005F0E22">
      <w:pPr>
        <w:spacing w:line="276" w:lineRule="auto"/>
        <w:ind w:left="142" w:right="140"/>
        <w:jc w:val="both"/>
        <w:rPr>
          <w:rFonts w:cs="Times New Roman"/>
          <w:sz w:val="23"/>
          <w:szCs w:val="23"/>
          <w:lang w:val="it-IT"/>
        </w:rPr>
      </w:pPr>
      <w:r w:rsidRPr="007C7FEE">
        <w:rPr>
          <w:rFonts w:cs="Times New Roman"/>
          <w:sz w:val="23"/>
          <w:szCs w:val="23"/>
          <w:lang w:val="it-IT"/>
        </w:rPr>
        <w:t>r) Foro competente</w:t>
      </w:r>
    </w:p>
    <w:p w14:paraId="005A12F8" w14:textId="77777777" w:rsidR="005F0E22" w:rsidRPr="007C7FEE" w:rsidRDefault="005F0E22" w:rsidP="005F0E22">
      <w:pPr>
        <w:spacing w:line="276" w:lineRule="auto"/>
        <w:ind w:left="142" w:right="140"/>
        <w:jc w:val="both"/>
        <w:rPr>
          <w:rFonts w:cs="Times New Roman"/>
          <w:sz w:val="23"/>
          <w:szCs w:val="23"/>
          <w:lang w:val="it-IT"/>
        </w:rPr>
      </w:pPr>
      <w:r w:rsidRPr="007C7FEE">
        <w:rPr>
          <w:rFonts w:cs="Times New Roman"/>
          <w:sz w:val="23"/>
          <w:szCs w:val="23"/>
          <w:lang w:val="it-IT"/>
        </w:rPr>
        <w:t>s) l’accettazione delle presenti norme generali e l’evidenziazione delle eventuali deroghe pattuite</w:t>
      </w:r>
    </w:p>
    <w:p w14:paraId="1A965357" w14:textId="77777777" w:rsidR="005F0E22" w:rsidRPr="007C7FEE" w:rsidRDefault="005F0E22" w:rsidP="005F0E22">
      <w:pPr>
        <w:spacing w:line="276" w:lineRule="auto"/>
        <w:ind w:left="142" w:right="140"/>
        <w:jc w:val="both"/>
        <w:rPr>
          <w:rFonts w:cs="Times New Roman"/>
          <w:sz w:val="23"/>
          <w:szCs w:val="23"/>
          <w:lang w:val="it-IT"/>
        </w:rPr>
      </w:pPr>
      <w:r w:rsidRPr="007C7FEE">
        <w:rPr>
          <w:rFonts w:cs="Times New Roman"/>
          <w:sz w:val="23"/>
          <w:szCs w:val="23"/>
          <w:lang w:val="it-IT"/>
        </w:rPr>
        <w:t xml:space="preserve">t) Allegato Tecnico Gestionale. </w:t>
      </w:r>
    </w:p>
    <w:p w14:paraId="140800A2" w14:textId="77777777" w:rsidR="005F0E22" w:rsidRPr="007C7FEE" w:rsidRDefault="005F0E22" w:rsidP="005F0E22">
      <w:pPr>
        <w:spacing w:line="276" w:lineRule="auto"/>
        <w:ind w:left="142" w:right="140"/>
        <w:jc w:val="both"/>
        <w:rPr>
          <w:rFonts w:cs="Times New Roman"/>
          <w:b/>
          <w:i/>
          <w:sz w:val="23"/>
          <w:szCs w:val="23"/>
          <w:lang w:val="it-IT"/>
        </w:rPr>
      </w:pPr>
    </w:p>
    <w:p w14:paraId="120D0866" w14:textId="77777777" w:rsidR="005F0E22" w:rsidRPr="007C7FEE" w:rsidRDefault="005F0E22" w:rsidP="005F0E22">
      <w:pPr>
        <w:spacing w:line="276" w:lineRule="auto"/>
        <w:ind w:left="142" w:right="140"/>
        <w:jc w:val="both"/>
        <w:rPr>
          <w:rFonts w:cs="Times New Roman"/>
          <w:sz w:val="23"/>
          <w:szCs w:val="23"/>
          <w:lang w:val="it-IT"/>
        </w:rPr>
      </w:pPr>
      <w:r w:rsidRPr="007C7FEE">
        <w:rPr>
          <w:rFonts w:cs="Times New Roman"/>
          <w:b/>
          <w:bCs/>
          <w:sz w:val="23"/>
          <w:szCs w:val="23"/>
          <w:lang w:val="it-IT"/>
        </w:rPr>
        <w:t xml:space="preserve">B. </w:t>
      </w:r>
      <w:r w:rsidRPr="007C7FEE">
        <w:rPr>
          <w:rFonts w:cs="Times New Roman"/>
          <w:sz w:val="23"/>
          <w:szCs w:val="23"/>
          <w:u w:val="single"/>
          <w:lang w:val="it-IT"/>
        </w:rPr>
        <w:t xml:space="preserve">Contenuti dell’Allegato Tecnico Gestionale </w:t>
      </w:r>
    </w:p>
    <w:p w14:paraId="1907E9E9" w14:textId="77777777" w:rsidR="005F0E22" w:rsidRPr="007C7FEE" w:rsidRDefault="005F0E22" w:rsidP="005F0E22">
      <w:pPr>
        <w:spacing w:line="276" w:lineRule="auto"/>
        <w:ind w:left="142" w:right="140"/>
        <w:jc w:val="both"/>
        <w:rPr>
          <w:rFonts w:cs="Times New Roman"/>
          <w:sz w:val="23"/>
          <w:szCs w:val="23"/>
          <w:lang w:val="it-IT"/>
        </w:rPr>
      </w:pPr>
      <w:r w:rsidRPr="007C7FEE">
        <w:rPr>
          <w:rFonts w:cs="Times New Roman"/>
          <w:sz w:val="23"/>
          <w:szCs w:val="23"/>
          <w:lang w:val="it-IT"/>
        </w:rPr>
        <w:t xml:space="preserve">L’Allegato Tecnico Gestionale deve contenere, tra l’altro, quanto segue: </w:t>
      </w:r>
    </w:p>
    <w:p w14:paraId="5FA545CC" w14:textId="77777777" w:rsidR="005F0E22" w:rsidRPr="007C7FEE" w:rsidRDefault="005F0E22" w:rsidP="005F0E22">
      <w:pPr>
        <w:spacing w:line="276" w:lineRule="auto"/>
        <w:ind w:left="142" w:right="140"/>
        <w:jc w:val="both"/>
        <w:rPr>
          <w:rFonts w:cs="Times New Roman"/>
          <w:sz w:val="23"/>
          <w:szCs w:val="23"/>
          <w:lang w:val="it-IT"/>
        </w:rPr>
      </w:pPr>
      <w:r w:rsidRPr="007C7FEE">
        <w:rPr>
          <w:rFonts w:cs="Times New Roman"/>
          <w:sz w:val="23"/>
          <w:szCs w:val="23"/>
          <w:lang w:val="it-IT"/>
        </w:rPr>
        <w:t xml:space="preserve">a) composizione qualitativa e quantitativa delle attività; </w:t>
      </w:r>
    </w:p>
    <w:p w14:paraId="6273914F" w14:textId="77777777" w:rsidR="005F0E22" w:rsidRPr="007C7FEE" w:rsidRDefault="005F0E22" w:rsidP="005F0E22">
      <w:pPr>
        <w:spacing w:line="276" w:lineRule="auto"/>
        <w:ind w:left="142" w:right="140"/>
        <w:jc w:val="both"/>
        <w:rPr>
          <w:rFonts w:cs="Times New Roman"/>
          <w:sz w:val="23"/>
          <w:szCs w:val="23"/>
          <w:lang w:val="it-IT"/>
        </w:rPr>
      </w:pPr>
      <w:r w:rsidRPr="007C7FEE">
        <w:rPr>
          <w:rFonts w:cs="Times New Roman"/>
          <w:sz w:val="23"/>
          <w:szCs w:val="23"/>
          <w:lang w:val="it-IT"/>
        </w:rPr>
        <w:t xml:space="preserve">b) la documentazione tecnica applicabile e di riferimento; </w:t>
      </w:r>
    </w:p>
    <w:p w14:paraId="069A6CD4" w14:textId="77777777" w:rsidR="005F0E22" w:rsidRPr="007C7FEE" w:rsidRDefault="005F0E22" w:rsidP="005F0E22">
      <w:pPr>
        <w:spacing w:line="276" w:lineRule="auto"/>
        <w:ind w:left="142" w:right="140"/>
        <w:jc w:val="both"/>
        <w:rPr>
          <w:rFonts w:cs="Times New Roman"/>
          <w:sz w:val="23"/>
          <w:szCs w:val="23"/>
          <w:lang w:val="it-IT"/>
        </w:rPr>
      </w:pPr>
      <w:r w:rsidRPr="007C7FEE">
        <w:rPr>
          <w:rFonts w:cs="Times New Roman"/>
          <w:sz w:val="23"/>
          <w:szCs w:val="23"/>
          <w:lang w:val="it-IT"/>
        </w:rPr>
        <w:t xml:space="preserve">c) criteri di successo; </w:t>
      </w:r>
    </w:p>
    <w:p w14:paraId="6D4DAE6B" w14:textId="77777777" w:rsidR="005F0E22" w:rsidRPr="007C7FEE" w:rsidRDefault="005F0E22" w:rsidP="005F0E22">
      <w:pPr>
        <w:spacing w:line="276" w:lineRule="auto"/>
        <w:ind w:left="142" w:right="140"/>
        <w:jc w:val="both"/>
        <w:rPr>
          <w:rFonts w:cs="Times New Roman"/>
          <w:sz w:val="23"/>
          <w:szCs w:val="23"/>
          <w:lang w:val="it-IT"/>
        </w:rPr>
      </w:pPr>
      <w:r w:rsidRPr="007C7FEE">
        <w:rPr>
          <w:rFonts w:cs="Times New Roman"/>
          <w:sz w:val="23"/>
          <w:szCs w:val="23"/>
          <w:lang w:val="it-IT"/>
        </w:rPr>
        <w:t xml:space="preserve">d) requisiti tecnici, e modalità di progetto e di interfaccia; </w:t>
      </w:r>
    </w:p>
    <w:p w14:paraId="582941EB" w14:textId="77777777" w:rsidR="005F0E22" w:rsidRPr="007C7FEE" w:rsidRDefault="005F0E22" w:rsidP="005F0E22">
      <w:pPr>
        <w:spacing w:line="276" w:lineRule="auto"/>
        <w:ind w:left="142" w:right="140"/>
        <w:jc w:val="both"/>
        <w:rPr>
          <w:rFonts w:cs="Times New Roman"/>
          <w:sz w:val="23"/>
          <w:szCs w:val="23"/>
          <w:lang w:val="it-IT"/>
        </w:rPr>
      </w:pPr>
      <w:r w:rsidRPr="007C7FEE">
        <w:rPr>
          <w:rFonts w:cs="Times New Roman"/>
          <w:sz w:val="23"/>
          <w:szCs w:val="23"/>
          <w:lang w:val="it-IT"/>
        </w:rPr>
        <w:t xml:space="preserve">e) i documenti che debbono essere prodotti dal Contraente, con l’indicazione della riunione di programma alla quale i documenti stessi debbono essere presentati; </w:t>
      </w:r>
    </w:p>
    <w:p w14:paraId="41D2C8BC" w14:textId="77777777" w:rsidR="005F0E22" w:rsidRPr="007C7FEE" w:rsidRDefault="005F0E22" w:rsidP="005F0E22">
      <w:pPr>
        <w:spacing w:line="276" w:lineRule="auto"/>
        <w:ind w:left="142" w:right="140"/>
        <w:jc w:val="both"/>
        <w:rPr>
          <w:rFonts w:cs="Times New Roman"/>
          <w:sz w:val="23"/>
          <w:szCs w:val="23"/>
          <w:lang w:val="it-IT"/>
        </w:rPr>
      </w:pPr>
      <w:r w:rsidRPr="007C7FEE">
        <w:rPr>
          <w:rFonts w:cs="Times New Roman"/>
          <w:sz w:val="23"/>
          <w:szCs w:val="23"/>
          <w:lang w:val="it-IT"/>
        </w:rPr>
        <w:t xml:space="preserve">f) la struttura ed il piano dei lavori; l’organizzazione industriale; </w:t>
      </w:r>
    </w:p>
    <w:p w14:paraId="4E6BB182" w14:textId="77777777" w:rsidR="005F0E22" w:rsidRPr="007C7FEE" w:rsidRDefault="005F0E22" w:rsidP="005F0E22">
      <w:pPr>
        <w:spacing w:line="276" w:lineRule="auto"/>
        <w:ind w:left="142" w:right="140"/>
        <w:jc w:val="both"/>
        <w:rPr>
          <w:rFonts w:cs="Times New Roman"/>
          <w:sz w:val="23"/>
          <w:szCs w:val="23"/>
          <w:lang w:val="it-IT"/>
        </w:rPr>
      </w:pPr>
      <w:r w:rsidRPr="007C7FEE">
        <w:rPr>
          <w:rFonts w:cs="Times New Roman"/>
          <w:sz w:val="23"/>
          <w:szCs w:val="23"/>
          <w:lang w:val="it-IT"/>
        </w:rPr>
        <w:t xml:space="preserve">g) le modalità tecniche di esecuzione ed il livello di qualità; </w:t>
      </w:r>
    </w:p>
    <w:p w14:paraId="1485A092" w14:textId="77777777" w:rsidR="005F0E22" w:rsidRPr="007C7FEE" w:rsidRDefault="005F0E22" w:rsidP="005F0E22">
      <w:pPr>
        <w:spacing w:line="276" w:lineRule="auto"/>
        <w:ind w:left="142" w:right="140"/>
        <w:jc w:val="both"/>
        <w:rPr>
          <w:rFonts w:cs="Times New Roman"/>
          <w:sz w:val="23"/>
          <w:szCs w:val="23"/>
          <w:lang w:val="it-IT"/>
        </w:rPr>
      </w:pPr>
      <w:r w:rsidRPr="007C7FEE">
        <w:rPr>
          <w:rFonts w:cs="Times New Roman"/>
          <w:sz w:val="23"/>
          <w:szCs w:val="23"/>
          <w:lang w:val="it-IT"/>
        </w:rPr>
        <w:t>h) le responsabilità, le interfacce e le modalità specifiche di controllo dei lavori;</w:t>
      </w:r>
    </w:p>
    <w:p w14:paraId="656DBA6F" w14:textId="77777777" w:rsidR="005F0E22" w:rsidRPr="007C7FEE" w:rsidRDefault="005F0E22" w:rsidP="005F0E22">
      <w:pPr>
        <w:spacing w:line="276" w:lineRule="auto"/>
        <w:ind w:left="142" w:right="140"/>
        <w:jc w:val="both"/>
        <w:rPr>
          <w:rFonts w:cs="Times New Roman"/>
          <w:sz w:val="23"/>
          <w:szCs w:val="23"/>
          <w:lang w:val="it-IT"/>
        </w:rPr>
      </w:pPr>
      <w:r w:rsidRPr="007C7FEE">
        <w:rPr>
          <w:rFonts w:cs="Times New Roman"/>
          <w:sz w:val="23"/>
          <w:szCs w:val="23"/>
          <w:lang w:val="it-IT"/>
        </w:rPr>
        <w:t xml:space="preserve">i)  la descrizione dei risultati attesi dall’affidamento, della fornitura contrattuale sia documentale che relativa all’H/W, al S/W, ai modelli matematici sviluppati. </w:t>
      </w:r>
    </w:p>
    <w:p w14:paraId="3D961369" w14:textId="77777777" w:rsidR="005F0E22" w:rsidRPr="007C7FEE" w:rsidRDefault="005F0E22" w:rsidP="005F0E22">
      <w:pPr>
        <w:pStyle w:val="Default"/>
        <w:spacing w:line="276" w:lineRule="auto"/>
        <w:ind w:left="142" w:right="140"/>
        <w:rPr>
          <w:rFonts w:asciiTheme="minorHAnsi" w:hAnsiTheme="minorHAnsi" w:cs="Times New Roman"/>
          <w:color w:val="auto"/>
          <w:sz w:val="23"/>
          <w:szCs w:val="23"/>
        </w:rPr>
      </w:pPr>
    </w:p>
    <w:p w14:paraId="417369E1" w14:textId="77777777" w:rsidR="005F0E22" w:rsidRPr="007C7FEE" w:rsidRDefault="005F0E22" w:rsidP="005F0E22">
      <w:pPr>
        <w:pStyle w:val="Default"/>
        <w:spacing w:line="276" w:lineRule="auto"/>
        <w:ind w:left="142" w:right="140"/>
        <w:jc w:val="center"/>
        <w:rPr>
          <w:rFonts w:asciiTheme="minorHAnsi" w:hAnsiTheme="minorHAnsi" w:cs="Times New Roman"/>
          <w:b/>
          <w:bCs/>
          <w:color w:val="auto"/>
          <w:sz w:val="28"/>
          <w:szCs w:val="28"/>
          <w:u w:val="single"/>
        </w:rPr>
      </w:pPr>
      <w:r w:rsidRPr="007C7FEE">
        <w:rPr>
          <w:rFonts w:asciiTheme="minorHAnsi" w:hAnsiTheme="minorHAnsi" w:cs="Times New Roman"/>
          <w:b/>
          <w:bCs/>
          <w:color w:val="auto"/>
          <w:sz w:val="28"/>
          <w:szCs w:val="28"/>
          <w:u w:val="single"/>
        </w:rPr>
        <w:t xml:space="preserve">CAPO II </w:t>
      </w:r>
    </w:p>
    <w:p w14:paraId="03B1A233" w14:textId="77777777" w:rsidR="005F0E22" w:rsidRPr="007C7FEE" w:rsidRDefault="005F0E22" w:rsidP="005F0E22">
      <w:pPr>
        <w:pStyle w:val="Default"/>
        <w:spacing w:line="276" w:lineRule="auto"/>
        <w:ind w:left="142" w:right="140"/>
        <w:jc w:val="center"/>
        <w:rPr>
          <w:rFonts w:asciiTheme="minorHAnsi" w:hAnsiTheme="minorHAnsi" w:cs="Times New Roman"/>
          <w:b/>
          <w:bCs/>
          <w:color w:val="auto"/>
          <w:sz w:val="28"/>
          <w:szCs w:val="28"/>
          <w:u w:val="single"/>
        </w:rPr>
      </w:pPr>
      <w:r w:rsidRPr="007C7FEE">
        <w:rPr>
          <w:rFonts w:asciiTheme="minorHAnsi" w:hAnsiTheme="minorHAnsi" w:cs="Times New Roman"/>
          <w:b/>
          <w:bCs/>
          <w:color w:val="auto"/>
          <w:sz w:val="28"/>
          <w:szCs w:val="28"/>
          <w:u w:val="single"/>
        </w:rPr>
        <w:t>Contratto</w:t>
      </w:r>
    </w:p>
    <w:p w14:paraId="50A8409D" w14:textId="77777777" w:rsidR="005F0E22" w:rsidRPr="007C7FEE" w:rsidRDefault="005F0E22" w:rsidP="005F0E22">
      <w:pPr>
        <w:pStyle w:val="Default"/>
        <w:spacing w:line="276" w:lineRule="auto"/>
        <w:ind w:left="142" w:right="140"/>
        <w:rPr>
          <w:rFonts w:asciiTheme="minorHAnsi" w:hAnsiTheme="minorHAnsi" w:cs="Times New Roman"/>
          <w:b/>
          <w:bCs/>
          <w:color w:val="auto"/>
          <w:sz w:val="22"/>
          <w:szCs w:val="22"/>
          <w:u w:val="single"/>
        </w:rPr>
      </w:pPr>
    </w:p>
    <w:p w14:paraId="61C3A8D1" w14:textId="77777777" w:rsidR="005F0E22" w:rsidRPr="007C7FEE" w:rsidRDefault="005F0E22" w:rsidP="005F0E22">
      <w:pPr>
        <w:pStyle w:val="Default"/>
        <w:pBdr>
          <w:top w:val="single" w:sz="4" w:space="1" w:color="auto"/>
          <w:left w:val="single" w:sz="4" w:space="4" w:color="auto"/>
          <w:bottom w:val="single" w:sz="4" w:space="1" w:color="auto"/>
          <w:right w:val="single" w:sz="4" w:space="4" w:color="auto"/>
        </w:pBdr>
        <w:shd w:val="clear" w:color="auto" w:fill="EEECE1" w:themeFill="background2"/>
        <w:spacing w:line="276" w:lineRule="auto"/>
        <w:ind w:left="142" w:right="140"/>
        <w:jc w:val="center"/>
        <w:rPr>
          <w:rFonts w:asciiTheme="minorHAnsi" w:hAnsiTheme="minorHAnsi" w:cs="Times New Roman"/>
          <w:b/>
          <w:bCs/>
          <w:i/>
          <w:color w:val="auto"/>
          <w:sz w:val="22"/>
          <w:szCs w:val="22"/>
          <w:u w:val="single"/>
        </w:rPr>
      </w:pPr>
      <w:r w:rsidRPr="007C7FEE">
        <w:rPr>
          <w:rFonts w:asciiTheme="minorHAnsi" w:hAnsiTheme="minorHAnsi" w:cs="Times New Roman"/>
          <w:b/>
          <w:bCs/>
          <w:i/>
          <w:color w:val="auto"/>
          <w:sz w:val="22"/>
          <w:szCs w:val="22"/>
          <w:u w:val="single"/>
        </w:rPr>
        <w:t>Contratto ASI n……</w:t>
      </w:r>
    </w:p>
    <w:p w14:paraId="2A303557" w14:textId="77777777" w:rsidR="005F0E22" w:rsidRPr="007C7FEE" w:rsidRDefault="005F0E22" w:rsidP="005F0E22">
      <w:pPr>
        <w:pStyle w:val="Default"/>
        <w:pBdr>
          <w:top w:val="single" w:sz="4" w:space="1" w:color="auto"/>
          <w:left w:val="single" w:sz="4" w:space="4" w:color="auto"/>
          <w:bottom w:val="single" w:sz="4" w:space="1" w:color="auto"/>
          <w:right w:val="single" w:sz="4" w:space="4" w:color="auto"/>
        </w:pBdr>
        <w:shd w:val="clear" w:color="auto" w:fill="EEECE1" w:themeFill="background2"/>
        <w:spacing w:line="276" w:lineRule="auto"/>
        <w:ind w:left="142" w:right="140"/>
        <w:jc w:val="center"/>
        <w:rPr>
          <w:rFonts w:asciiTheme="minorHAnsi" w:hAnsiTheme="minorHAnsi" w:cs="Times New Roman"/>
          <w:b/>
          <w:bCs/>
          <w:i/>
          <w:color w:val="auto"/>
          <w:sz w:val="22"/>
          <w:szCs w:val="22"/>
        </w:rPr>
      </w:pPr>
      <w:r w:rsidRPr="007C7FEE">
        <w:rPr>
          <w:rFonts w:asciiTheme="minorHAnsi" w:hAnsiTheme="minorHAnsi" w:cs="Times New Roman"/>
          <w:b/>
          <w:bCs/>
          <w:i/>
          <w:color w:val="auto"/>
          <w:sz w:val="22"/>
          <w:szCs w:val="22"/>
        </w:rPr>
        <w:lastRenderedPageBreak/>
        <w:t>“……”</w:t>
      </w:r>
    </w:p>
    <w:p w14:paraId="167B1529" w14:textId="77777777" w:rsidR="005F0E22" w:rsidRPr="007C7FEE" w:rsidRDefault="005F0E22" w:rsidP="005F0E22">
      <w:pPr>
        <w:pStyle w:val="Default"/>
        <w:pBdr>
          <w:top w:val="single" w:sz="4" w:space="1" w:color="auto"/>
          <w:left w:val="single" w:sz="4" w:space="4" w:color="auto"/>
          <w:bottom w:val="single" w:sz="4" w:space="1" w:color="auto"/>
          <w:right w:val="single" w:sz="4" w:space="4" w:color="auto"/>
        </w:pBdr>
        <w:shd w:val="clear" w:color="auto" w:fill="EEECE1" w:themeFill="background2"/>
        <w:spacing w:line="276" w:lineRule="auto"/>
        <w:ind w:left="142" w:right="140"/>
        <w:jc w:val="center"/>
        <w:rPr>
          <w:rFonts w:asciiTheme="minorHAnsi" w:hAnsiTheme="minorHAnsi" w:cs="Garamond"/>
          <w:b/>
          <w:bCs/>
          <w:i/>
          <w:color w:val="auto"/>
          <w:sz w:val="22"/>
          <w:szCs w:val="22"/>
        </w:rPr>
      </w:pPr>
      <w:r w:rsidRPr="007C7FEE">
        <w:rPr>
          <w:rFonts w:asciiTheme="minorHAnsi" w:hAnsiTheme="minorHAnsi" w:cs="Garamond"/>
          <w:b/>
          <w:bCs/>
          <w:i/>
          <w:color w:val="auto"/>
          <w:sz w:val="22"/>
          <w:szCs w:val="22"/>
        </w:rPr>
        <w:t>Codice Unico di Progetto (CUP)………</w:t>
      </w:r>
    </w:p>
    <w:p w14:paraId="0AE79579" w14:textId="77777777" w:rsidR="005F0E22" w:rsidRPr="007C7FEE" w:rsidRDefault="005F0E22" w:rsidP="005F0E22">
      <w:pPr>
        <w:pStyle w:val="Default"/>
        <w:pBdr>
          <w:top w:val="single" w:sz="4" w:space="1" w:color="auto"/>
          <w:left w:val="single" w:sz="4" w:space="4" w:color="auto"/>
          <w:bottom w:val="single" w:sz="4" w:space="1" w:color="auto"/>
          <w:right w:val="single" w:sz="4" w:space="4" w:color="auto"/>
        </w:pBdr>
        <w:shd w:val="clear" w:color="auto" w:fill="EEECE1" w:themeFill="background2"/>
        <w:spacing w:line="276" w:lineRule="auto"/>
        <w:ind w:left="142" w:right="140"/>
        <w:jc w:val="center"/>
        <w:rPr>
          <w:rFonts w:asciiTheme="minorHAnsi" w:hAnsiTheme="minorHAnsi" w:cs="Garamond"/>
          <w:b/>
          <w:bCs/>
          <w:i/>
          <w:color w:val="auto"/>
          <w:sz w:val="22"/>
          <w:szCs w:val="22"/>
        </w:rPr>
      </w:pPr>
      <w:r w:rsidRPr="007C7FEE">
        <w:rPr>
          <w:rFonts w:asciiTheme="minorHAnsi" w:hAnsiTheme="minorHAnsi" w:cs="Garamond"/>
          <w:b/>
          <w:bCs/>
          <w:i/>
          <w:color w:val="auto"/>
          <w:sz w:val="22"/>
          <w:szCs w:val="22"/>
        </w:rPr>
        <w:t>Codice Identificativo Gara (CIG)…….</w:t>
      </w:r>
    </w:p>
    <w:p w14:paraId="715DF2AF" w14:textId="77777777" w:rsidR="005F0E22" w:rsidRPr="007C7FEE" w:rsidRDefault="005F0E22" w:rsidP="005F0E22">
      <w:pPr>
        <w:pStyle w:val="Default"/>
        <w:spacing w:line="276" w:lineRule="auto"/>
        <w:ind w:left="142" w:right="140"/>
        <w:jc w:val="center"/>
        <w:rPr>
          <w:rFonts w:asciiTheme="minorHAnsi" w:hAnsiTheme="minorHAnsi" w:cs="Garamond"/>
          <w:b/>
          <w:bCs/>
          <w:color w:val="auto"/>
          <w:sz w:val="22"/>
          <w:szCs w:val="22"/>
        </w:rPr>
      </w:pPr>
    </w:p>
    <w:p w14:paraId="3C341877" w14:textId="77777777" w:rsidR="005F0E22" w:rsidRPr="007C7FEE" w:rsidRDefault="005F0E22" w:rsidP="005F0E22">
      <w:pPr>
        <w:pStyle w:val="Default"/>
        <w:spacing w:line="276" w:lineRule="auto"/>
        <w:ind w:left="142" w:right="140"/>
        <w:jc w:val="center"/>
        <w:rPr>
          <w:rFonts w:asciiTheme="minorHAnsi" w:hAnsiTheme="minorHAnsi" w:cs="Garamond"/>
          <w:b/>
          <w:bCs/>
          <w:color w:val="auto"/>
          <w:sz w:val="22"/>
          <w:szCs w:val="22"/>
        </w:rPr>
      </w:pPr>
      <w:r w:rsidRPr="007C7FEE">
        <w:rPr>
          <w:rFonts w:asciiTheme="minorHAnsi" w:hAnsiTheme="minorHAnsi" w:cs="Garamond"/>
          <w:b/>
          <w:bCs/>
          <w:color w:val="auto"/>
          <w:sz w:val="22"/>
          <w:szCs w:val="22"/>
        </w:rPr>
        <w:t>TRA</w:t>
      </w:r>
    </w:p>
    <w:p w14:paraId="359B4E7E" w14:textId="77777777" w:rsidR="005F0E22" w:rsidRPr="007C7FEE" w:rsidRDefault="005F0E22" w:rsidP="005F0E22">
      <w:pPr>
        <w:pStyle w:val="Default"/>
        <w:spacing w:line="276" w:lineRule="auto"/>
        <w:ind w:left="142" w:right="140"/>
        <w:jc w:val="center"/>
        <w:rPr>
          <w:rFonts w:asciiTheme="minorHAnsi" w:hAnsiTheme="minorHAnsi" w:cs="Garamond"/>
          <w:b/>
          <w:bCs/>
          <w:color w:val="auto"/>
          <w:sz w:val="22"/>
          <w:szCs w:val="22"/>
        </w:rPr>
      </w:pPr>
    </w:p>
    <w:p w14:paraId="221F19A2" w14:textId="77777777" w:rsidR="005F0E22" w:rsidRPr="00E54D78" w:rsidRDefault="005F0E22" w:rsidP="005F0E22">
      <w:pPr>
        <w:pStyle w:val="Default"/>
        <w:spacing w:line="276" w:lineRule="auto"/>
        <w:ind w:left="142" w:right="140"/>
        <w:jc w:val="both"/>
        <w:rPr>
          <w:rFonts w:asciiTheme="minorHAnsi" w:eastAsia="Calibri" w:hAnsiTheme="minorHAnsi" w:cs="Times New Roman"/>
          <w:color w:val="auto"/>
          <w:sz w:val="22"/>
          <w:szCs w:val="22"/>
        </w:rPr>
      </w:pPr>
      <w:r w:rsidRPr="00E54D78">
        <w:rPr>
          <w:rFonts w:asciiTheme="minorHAnsi" w:eastAsia="Calibri" w:hAnsiTheme="minorHAnsi" w:cs="Times New Roman"/>
          <w:color w:val="auto"/>
          <w:sz w:val="22"/>
          <w:szCs w:val="22"/>
        </w:rPr>
        <w:t xml:space="preserve">L'Agenzia Spaziale Italiana (d'ora innanzi indicata come ASI) con sede in via del Politecnico </w:t>
      </w:r>
      <w:proofErr w:type="spellStart"/>
      <w:r w:rsidRPr="00E54D78">
        <w:rPr>
          <w:rFonts w:asciiTheme="minorHAnsi" w:eastAsia="Calibri" w:hAnsiTheme="minorHAnsi" w:cs="Times New Roman"/>
          <w:color w:val="auto"/>
          <w:sz w:val="22"/>
          <w:szCs w:val="22"/>
        </w:rPr>
        <w:t>snc</w:t>
      </w:r>
      <w:proofErr w:type="spellEnd"/>
      <w:r w:rsidRPr="00E54D78">
        <w:rPr>
          <w:rFonts w:asciiTheme="minorHAnsi" w:eastAsia="Calibri" w:hAnsiTheme="minorHAnsi" w:cs="Times New Roman"/>
          <w:color w:val="auto"/>
          <w:sz w:val="22"/>
          <w:szCs w:val="22"/>
        </w:rPr>
        <w:t xml:space="preserve">, 00133 Roma - codice fiscale n. 97061010589 rappresentata dal Direttore Generale ------ e domiciliato per la carica presso la sede dell’ASI, via del Politecnico </w:t>
      </w:r>
      <w:proofErr w:type="spellStart"/>
      <w:r w:rsidRPr="00E54D78">
        <w:rPr>
          <w:rFonts w:asciiTheme="minorHAnsi" w:eastAsia="Calibri" w:hAnsiTheme="minorHAnsi" w:cs="Times New Roman"/>
          <w:color w:val="auto"/>
          <w:sz w:val="22"/>
          <w:szCs w:val="22"/>
        </w:rPr>
        <w:t>snc</w:t>
      </w:r>
      <w:proofErr w:type="spellEnd"/>
      <w:r w:rsidRPr="00E54D78">
        <w:rPr>
          <w:rFonts w:asciiTheme="minorHAnsi" w:eastAsia="Calibri" w:hAnsiTheme="minorHAnsi" w:cs="Times New Roman"/>
          <w:color w:val="auto"/>
          <w:sz w:val="22"/>
          <w:szCs w:val="22"/>
        </w:rPr>
        <w:t>, 00133 Roma</w:t>
      </w:r>
    </w:p>
    <w:p w14:paraId="1E2717DF" w14:textId="77777777" w:rsidR="005F0E22" w:rsidRPr="00E54D78" w:rsidRDefault="005F0E22" w:rsidP="005F0E22">
      <w:pPr>
        <w:pStyle w:val="Default"/>
        <w:spacing w:line="276" w:lineRule="auto"/>
        <w:ind w:left="142" w:right="140"/>
        <w:jc w:val="center"/>
        <w:rPr>
          <w:rFonts w:asciiTheme="minorHAnsi" w:eastAsia="Calibri" w:hAnsiTheme="minorHAnsi" w:cs="Times New Roman"/>
          <w:b/>
          <w:color w:val="auto"/>
          <w:sz w:val="22"/>
          <w:szCs w:val="22"/>
        </w:rPr>
      </w:pPr>
      <w:r w:rsidRPr="00E54D78">
        <w:rPr>
          <w:rFonts w:asciiTheme="minorHAnsi" w:eastAsia="Calibri" w:hAnsiTheme="minorHAnsi" w:cs="Times New Roman"/>
          <w:b/>
          <w:color w:val="auto"/>
          <w:sz w:val="22"/>
          <w:szCs w:val="22"/>
        </w:rPr>
        <w:t>E</w:t>
      </w:r>
    </w:p>
    <w:p w14:paraId="5CCB8C71" w14:textId="77777777" w:rsidR="005F0E22" w:rsidRPr="00E54D78" w:rsidRDefault="005F0E22" w:rsidP="005F0E22">
      <w:pPr>
        <w:pStyle w:val="Default"/>
        <w:spacing w:line="276" w:lineRule="auto"/>
        <w:ind w:left="142" w:right="140"/>
        <w:jc w:val="both"/>
        <w:rPr>
          <w:rFonts w:asciiTheme="minorHAnsi" w:eastAsia="Calibri" w:hAnsiTheme="minorHAnsi" w:cs="Times New Roman"/>
          <w:color w:val="auto"/>
          <w:sz w:val="22"/>
          <w:szCs w:val="22"/>
        </w:rPr>
      </w:pPr>
      <w:r w:rsidRPr="00E54D78">
        <w:rPr>
          <w:rFonts w:asciiTheme="minorHAnsi" w:eastAsia="Calibri" w:hAnsiTheme="minorHAnsi" w:cs="Times New Roman"/>
          <w:color w:val="auto"/>
          <w:sz w:val="22"/>
          <w:szCs w:val="22"/>
        </w:rPr>
        <w:t>La Società/ Il Mandatario RTI</w:t>
      </w:r>
      <w:r w:rsidRPr="00E54D78">
        <w:rPr>
          <w:rFonts w:asciiTheme="minorHAnsi" w:eastAsia="Calibri" w:hAnsiTheme="minorHAnsi" w:cs="Times New Roman"/>
          <w:color w:val="auto"/>
          <w:sz w:val="22"/>
          <w:szCs w:val="22"/>
          <w:vertAlign w:val="superscript"/>
        </w:rPr>
        <w:footnoteReference w:id="1"/>
      </w:r>
      <w:r w:rsidRPr="00E54D78">
        <w:rPr>
          <w:rFonts w:asciiTheme="minorHAnsi" w:eastAsia="Calibri" w:hAnsiTheme="minorHAnsi" w:cs="Times New Roman"/>
          <w:color w:val="auto"/>
          <w:sz w:val="22"/>
          <w:szCs w:val="22"/>
        </w:rPr>
        <w:t xml:space="preserve"> / Il Rappresentante del Consorzio</w:t>
      </w:r>
      <w:r w:rsidRPr="00E54D78">
        <w:rPr>
          <w:rFonts w:asciiTheme="minorHAnsi" w:eastAsia="Calibri" w:hAnsiTheme="minorHAnsi" w:cs="Times New Roman"/>
          <w:color w:val="auto"/>
          <w:sz w:val="22"/>
          <w:szCs w:val="22"/>
          <w:vertAlign w:val="superscript"/>
        </w:rPr>
        <w:footnoteReference w:id="2"/>
      </w:r>
      <w:r w:rsidRPr="00E54D78">
        <w:rPr>
          <w:rFonts w:asciiTheme="minorHAnsi" w:eastAsia="Calibri" w:hAnsiTheme="minorHAnsi" w:cs="Times New Roman"/>
          <w:color w:val="auto"/>
          <w:sz w:val="22"/>
          <w:szCs w:val="22"/>
        </w:rPr>
        <w:t xml:space="preserve"> (d'ora innanzi indicata come Contraente) con sede legale in </w:t>
      </w:r>
      <w:r w:rsidRPr="00E54D78">
        <w:rPr>
          <w:rFonts w:asciiTheme="minorHAnsi" w:eastAsia="Calibri" w:hAnsiTheme="minorHAnsi" w:cs="Times New Roman"/>
          <w:color w:val="auto"/>
          <w:sz w:val="22"/>
          <w:szCs w:val="22"/>
        </w:rPr>
        <w:noBreakHyphen/>
        <w:t xml:space="preserve">----- con capitale sociale di Euro interamente versato, iscritta al Registro delle Imprese di – Codice Fiscale n. e Partita IVA n. </w:t>
      </w:r>
      <w:r w:rsidRPr="00E54D78">
        <w:rPr>
          <w:rFonts w:asciiTheme="minorHAnsi" w:eastAsia="Calibri" w:hAnsiTheme="minorHAnsi" w:cs="Times New Roman"/>
          <w:color w:val="auto"/>
          <w:sz w:val="22"/>
          <w:szCs w:val="22"/>
        </w:rPr>
        <w:softHyphen/>
        <w:t xml:space="preserve">rappresentata da ---- nella sua qualità di </w:t>
      </w:r>
      <w:proofErr w:type="spellStart"/>
      <w:r w:rsidRPr="00E54D78">
        <w:rPr>
          <w:rFonts w:asciiTheme="minorHAnsi" w:eastAsia="Calibri" w:hAnsiTheme="minorHAnsi" w:cs="Times New Roman"/>
          <w:color w:val="auto"/>
          <w:sz w:val="22"/>
          <w:szCs w:val="22"/>
        </w:rPr>
        <w:t>xxxxxxxxxxxxxxxx</w:t>
      </w:r>
      <w:proofErr w:type="spellEnd"/>
      <w:r w:rsidRPr="00E54D78">
        <w:rPr>
          <w:rFonts w:asciiTheme="minorHAnsi" w:eastAsia="Calibri" w:hAnsiTheme="minorHAnsi" w:cs="Times New Roman"/>
          <w:color w:val="auto"/>
          <w:sz w:val="22"/>
          <w:szCs w:val="22"/>
        </w:rPr>
        <w:t>.</w:t>
      </w:r>
    </w:p>
    <w:p w14:paraId="07D7C15E" w14:textId="77777777" w:rsidR="005F0E22" w:rsidRPr="00E54D78" w:rsidRDefault="005F0E22" w:rsidP="005F0E22">
      <w:pPr>
        <w:pStyle w:val="Default"/>
        <w:spacing w:line="276" w:lineRule="auto"/>
        <w:ind w:left="142" w:right="140"/>
        <w:jc w:val="both"/>
        <w:rPr>
          <w:rFonts w:asciiTheme="minorHAnsi" w:eastAsia="Calibri" w:hAnsiTheme="minorHAnsi" w:cs="Times New Roman"/>
          <w:color w:val="auto"/>
          <w:sz w:val="22"/>
          <w:szCs w:val="22"/>
        </w:rPr>
      </w:pPr>
      <w:r w:rsidRPr="00E54D78">
        <w:rPr>
          <w:rFonts w:asciiTheme="minorHAnsi" w:eastAsia="Calibri" w:hAnsiTheme="minorHAnsi" w:cs="Times New Roman"/>
          <w:color w:val="auto"/>
          <w:sz w:val="22"/>
          <w:szCs w:val="22"/>
        </w:rPr>
        <w:t>Le parti dovranno attenersi a quanto previsto nel presente contratto e nell’Allegato Tecnico-Gestionale e relativi eventuali allegati;</w:t>
      </w:r>
    </w:p>
    <w:p w14:paraId="7B21DF5A" w14:textId="77777777" w:rsidR="005F0E22" w:rsidRPr="007C7FEE" w:rsidRDefault="005F0E22" w:rsidP="005F0E22">
      <w:pPr>
        <w:spacing w:line="276" w:lineRule="auto"/>
        <w:ind w:left="142" w:right="140"/>
        <w:jc w:val="both"/>
        <w:rPr>
          <w:rFonts w:cs="Times New Roman"/>
          <w:lang w:val="it-IT"/>
        </w:rPr>
      </w:pPr>
    </w:p>
    <w:p w14:paraId="5D828657" w14:textId="77777777" w:rsidR="005F0E22" w:rsidRPr="007C7FEE" w:rsidRDefault="005F0E22" w:rsidP="005F0E22">
      <w:pPr>
        <w:spacing w:line="276" w:lineRule="auto"/>
        <w:ind w:left="142" w:right="140"/>
        <w:jc w:val="both"/>
        <w:rPr>
          <w:rFonts w:cs="Times New Roman"/>
          <w:lang w:val="it-IT"/>
        </w:rPr>
      </w:pPr>
      <w:r w:rsidRPr="007C7FEE">
        <w:rPr>
          <w:rFonts w:cs="Times New Roman"/>
          <w:lang w:val="it-IT"/>
        </w:rPr>
        <w:t>Il presente Contratto consta:</w:t>
      </w:r>
      <w:r w:rsidRPr="007C7FEE">
        <w:rPr>
          <w:rFonts w:cs="Times New Roman"/>
          <w:lang w:val="it-IT"/>
        </w:rPr>
        <w:tab/>
      </w:r>
    </w:p>
    <w:p w14:paraId="7368A12D" w14:textId="77777777" w:rsidR="005F0E22" w:rsidRPr="007C7FEE" w:rsidRDefault="005F0E22" w:rsidP="005F0E22">
      <w:pPr>
        <w:spacing w:line="276" w:lineRule="auto"/>
        <w:ind w:left="142" w:right="140"/>
        <w:jc w:val="both"/>
        <w:rPr>
          <w:rFonts w:cs="Times New Roman"/>
          <w:lang w:val="it-IT"/>
        </w:rPr>
      </w:pPr>
      <w:r w:rsidRPr="007C7FEE">
        <w:rPr>
          <w:rFonts w:cs="Times New Roman"/>
          <w:lang w:val="it-IT"/>
        </w:rPr>
        <w:t>di n.</w:t>
      </w:r>
      <w:proofErr w:type="gramStart"/>
      <w:r w:rsidRPr="007C7FEE">
        <w:rPr>
          <w:rFonts w:cs="Times New Roman"/>
          <w:lang w:val="it-IT"/>
        </w:rPr>
        <w:t xml:space="preserve"> </w:t>
      </w:r>
      <w:r w:rsidRPr="007C7FEE">
        <w:rPr>
          <w:rFonts w:cs="Times New Roman"/>
          <w:i/>
          <w:lang w:val="it-IT"/>
        </w:rPr>
        <w:t>….</w:t>
      </w:r>
      <w:proofErr w:type="gramEnd"/>
      <w:r w:rsidRPr="007C7FEE">
        <w:rPr>
          <w:rFonts w:cs="Times New Roman"/>
          <w:i/>
          <w:lang w:val="it-IT"/>
        </w:rPr>
        <w:t>.</w:t>
      </w:r>
      <w:r w:rsidRPr="007C7FEE">
        <w:rPr>
          <w:rFonts w:cs="Times New Roman"/>
          <w:lang w:val="it-IT"/>
        </w:rPr>
        <w:t xml:space="preserve">  articoli </w:t>
      </w:r>
    </w:p>
    <w:p w14:paraId="0FFC38EE" w14:textId="77777777" w:rsidR="005F0E22" w:rsidRPr="007C7FEE" w:rsidRDefault="005F0E22" w:rsidP="005F0E22">
      <w:pPr>
        <w:pStyle w:val="Default"/>
        <w:pBdr>
          <w:top w:val="single" w:sz="4" w:space="1" w:color="auto"/>
          <w:left w:val="single" w:sz="4" w:space="4" w:color="auto"/>
          <w:bottom w:val="single" w:sz="4" w:space="1" w:color="auto"/>
          <w:right w:val="single" w:sz="4" w:space="4" w:color="auto"/>
        </w:pBdr>
        <w:shd w:val="clear" w:color="auto" w:fill="EEECE1" w:themeFill="background2"/>
        <w:spacing w:line="276" w:lineRule="auto"/>
        <w:ind w:left="142" w:right="140"/>
        <w:jc w:val="center"/>
        <w:rPr>
          <w:rFonts w:asciiTheme="minorHAnsi" w:hAnsiTheme="minorHAnsi" w:cs="Times New Roman"/>
          <w:b/>
          <w:bCs/>
          <w:i/>
          <w:color w:val="auto"/>
          <w:sz w:val="22"/>
          <w:szCs w:val="22"/>
        </w:rPr>
      </w:pPr>
      <w:r w:rsidRPr="007C7FEE">
        <w:rPr>
          <w:rFonts w:asciiTheme="minorHAnsi" w:hAnsiTheme="minorHAnsi" w:cs="Times New Roman"/>
          <w:b/>
          <w:bCs/>
          <w:i/>
          <w:color w:val="auto"/>
          <w:sz w:val="22"/>
          <w:szCs w:val="22"/>
        </w:rPr>
        <w:t>tutti gli articoli del Capitolato Generale. Nel caso in cui qualche articolo del Capitolato non debba essere compreso verrà comunque riportato nell’indice e nel testo verrà indicato come N.A.</w:t>
      </w:r>
    </w:p>
    <w:p w14:paraId="5A20C66B" w14:textId="77777777" w:rsidR="005F0E22" w:rsidRPr="007C7FEE" w:rsidRDefault="005F0E22" w:rsidP="005F0E22">
      <w:pPr>
        <w:spacing w:line="276" w:lineRule="auto"/>
        <w:ind w:left="142" w:right="140"/>
        <w:jc w:val="both"/>
        <w:rPr>
          <w:rFonts w:cs="Times New Roman"/>
          <w:lang w:val="it-IT"/>
        </w:rPr>
      </w:pPr>
      <w:r w:rsidRPr="007C7FEE">
        <w:rPr>
          <w:rFonts w:cs="Times New Roman"/>
          <w:lang w:val="it-IT"/>
        </w:rPr>
        <w:t>e di un Allegato Tecnico-Gestionale di n. …. pagine.</w:t>
      </w:r>
    </w:p>
    <w:p w14:paraId="3668ED69" w14:textId="77777777" w:rsidR="005F0E22" w:rsidRPr="007C7FEE" w:rsidRDefault="005F0E22" w:rsidP="005F0E22">
      <w:pPr>
        <w:spacing w:line="276" w:lineRule="auto"/>
        <w:ind w:left="142" w:right="140"/>
        <w:jc w:val="both"/>
        <w:rPr>
          <w:rFonts w:cs="Times New Roman"/>
          <w:lang w:val="it-IT"/>
        </w:rPr>
      </w:pPr>
    </w:p>
    <w:p w14:paraId="72689641" w14:textId="77777777" w:rsidR="005F0E22" w:rsidRPr="007C7FEE" w:rsidRDefault="005F0E22" w:rsidP="005F0E22">
      <w:pPr>
        <w:spacing w:line="276" w:lineRule="auto"/>
        <w:ind w:left="142" w:right="140"/>
        <w:jc w:val="both"/>
        <w:rPr>
          <w:rFonts w:cs="Times New Roman"/>
          <w:lang w:val="it-IT"/>
        </w:rPr>
      </w:pPr>
    </w:p>
    <w:p w14:paraId="315935E6" w14:textId="77777777" w:rsidR="005F0E22" w:rsidRPr="007C7FEE" w:rsidRDefault="005F0E22" w:rsidP="005F0E22">
      <w:pPr>
        <w:spacing w:line="276" w:lineRule="auto"/>
        <w:ind w:left="142" w:right="140"/>
        <w:jc w:val="both"/>
        <w:rPr>
          <w:rFonts w:cs="Times New Roman"/>
          <w:lang w:val="it-IT"/>
        </w:rPr>
      </w:pPr>
    </w:p>
    <w:p w14:paraId="46757CD0" w14:textId="77777777" w:rsidR="005F0E22" w:rsidRPr="007C7FEE" w:rsidRDefault="005F0E22" w:rsidP="005F0E22">
      <w:pPr>
        <w:spacing w:line="276" w:lineRule="auto"/>
        <w:ind w:left="142" w:right="140"/>
        <w:jc w:val="both"/>
        <w:rPr>
          <w:rFonts w:cs="Times New Roman"/>
          <w:lang w:val="it-IT"/>
        </w:rPr>
      </w:pPr>
    </w:p>
    <w:p w14:paraId="2442239C" w14:textId="77777777" w:rsidR="005F0E22" w:rsidRPr="007C7FEE" w:rsidRDefault="005F0E22" w:rsidP="005F0E22">
      <w:pPr>
        <w:spacing w:line="276" w:lineRule="auto"/>
        <w:ind w:left="142" w:right="140"/>
        <w:jc w:val="center"/>
        <w:rPr>
          <w:rFonts w:cs="Times New Roman"/>
          <w:i/>
          <w:lang w:val="it-IT"/>
        </w:rPr>
      </w:pPr>
      <w:r w:rsidRPr="007C7FEE">
        <w:rPr>
          <w:rFonts w:cs="Times New Roman"/>
          <w:i/>
          <w:lang w:val="it-IT"/>
        </w:rPr>
        <w:t xml:space="preserve">A. </w:t>
      </w:r>
      <w:r w:rsidRPr="007C7FEE">
        <w:rPr>
          <w:rFonts w:cs="Times New Roman"/>
          <w:i/>
          <w:u w:val="single"/>
          <w:lang w:val="it-IT"/>
        </w:rPr>
        <w:t>Natura delle premesse, oggetto, termini temporali ed economici</w:t>
      </w:r>
    </w:p>
    <w:p w14:paraId="185CEEAB" w14:textId="77777777" w:rsidR="005F0E22" w:rsidRPr="00E54D78" w:rsidRDefault="005F0E22" w:rsidP="005F0E22">
      <w:pPr>
        <w:spacing w:line="276" w:lineRule="auto"/>
        <w:ind w:left="142" w:right="140"/>
        <w:jc w:val="center"/>
        <w:rPr>
          <w:rFonts w:cs="Times New Roman"/>
          <w:b/>
          <w:lang w:val="it-IT"/>
        </w:rPr>
      </w:pPr>
      <w:r w:rsidRPr="00E54D78">
        <w:rPr>
          <w:rFonts w:cs="Times New Roman"/>
          <w:b/>
          <w:lang w:val="it-IT"/>
        </w:rPr>
        <w:t>PREMESSE</w:t>
      </w:r>
    </w:p>
    <w:p w14:paraId="403CC52D" w14:textId="77777777" w:rsidR="005F0E22" w:rsidRPr="007C7FEE" w:rsidRDefault="005F0E22" w:rsidP="005F0E22">
      <w:pPr>
        <w:spacing w:line="276" w:lineRule="auto"/>
        <w:ind w:left="142" w:right="140"/>
        <w:jc w:val="center"/>
        <w:rPr>
          <w:rFonts w:eastAsia="Times New Roman" w:cs="Times New Roman"/>
          <w:b/>
          <w:i/>
          <w:lang w:val="it-IT" w:eastAsia="it-IT"/>
        </w:rPr>
      </w:pPr>
      <w:r w:rsidRPr="007C7FEE">
        <w:rPr>
          <w:rFonts w:eastAsia="Times New Roman" w:cs="Times New Roman"/>
          <w:b/>
          <w:i/>
          <w:lang w:val="it-IT" w:eastAsia="it-IT"/>
        </w:rPr>
        <w:t>[Descrizione sintetica del contesto:]</w:t>
      </w:r>
    </w:p>
    <w:p w14:paraId="76652BE2" w14:textId="77777777" w:rsidR="005F0E22" w:rsidRPr="00E54D78" w:rsidRDefault="005F0E22" w:rsidP="005F0E22">
      <w:pPr>
        <w:spacing w:after="200" w:line="276" w:lineRule="auto"/>
        <w:ind w:left="142" w:right="140"/>
        <w:jc w:val="both"/>
        <w:rPr>
          <w:rFonts w:cs="Times New Roman"/>
          <w:b/>
          <w:i/>
          <w:bdr w:val="single" w:sz="4" w:space="0" w:color="auto"/>
          <w:lang w:val="it-IT"/>
        </w:rPr>
      </w:pPr>
      <w:r w:rsidRPr="007C7FEE">
        <w:rPr>
          <w:rFonts w:cs="Times New Roman"/>
          <w:b/>
          <w:i/>
          <w:bdr w:val="single" w:sz="4" w:space="0" w:color="auto"/>
          <w:lang w:val="it-IT"/>
        </w:rPr>
        <w:t>qualora applicabile</w:t>
      </w:r>
    </w:p>
    <w:p w14:paraId="2462E54A" w14:textId="025870C6" w:rsidR="00AD7326" w:rsidRPr="00681BC2" w:rsidRDefault="00262FB2" w:rsidP="00AD7326">
      <w:pPr>
        <w:spacing w:after="200" w:line="276" w:lineRule="auto"/>
        <w:ind w:left="142" w:right="140"/>
        <w:jc w:val="both"/>
        <w:rPr>
          <w:rFonts w:cs="Times New Roman"/>
          <w:b/>
          <w:i/>
          <w:lang w:val="it-IT"/>
        </w:rPr>
      </w:pPr>
      <w:r w:rsidRPr="00340981">
        <w:rPr>
          <w:rFonts w:cs="Times New Roman"/>
          <w:b/>
          <w:i/>
          <w:lang w:val="it-IT"/>
        </w:rPr>
        <w:t>L’iniziativa XXXX è stata posta in essere in esecuzione della Convenzione ASI-PCM Dipartimento per la trasformazione digitale</w:t>
      </w:r>
      <w:r w:rsidRPr="00340981">
        <w:rPr>
          <w:rFonts w:cs="Times New Roman"/>
          <w:b/>
          <w:i/>
          <w:lang w:val="it"/>
        </w:rPr>
        <w:t xml:space="preserve"> per la realizzazione delle misure M1C2.I4.1 “</w:t>
      </w:r>
      <w:proofErr w:type="spellStart"/>
      <w:r w:rsidRPr="00340981">
        <w:rPr>
          <w:rFonts w:cs="Times New Roman"/>
          <w:b/>
          <w:i/>
          <w:lang w:val="it"/>
        </w:rPr>
        <w:t>SatCom</w:t>
      </w:r>
      <w:proofErr w:type="spellEnd"/>
      <w:r w:rsidRPr="00340981">
        <w:rPr>
          <w:rFonts w:cs="Times New Roman"/>
          <w:b/>
          <w:i/>
          <w:lang w:val="it"/>
        </w:rPr>
        <w:t xml:space="preserve">”, M1C2.I4.2 “Osservazione della Terra (relativa al progetto “Laboratori Matera”), M1C2.I4.3 “Space </w:t>
      </w:r>
      <w:proofErr w:type="spellStart"/>
      <w:r w:rsidRPr="00340981">
        <w:rPr>
          <w:rFonts w:cs="Times New Roman"/>
          <w:b/>
          <w:i/>
          <w:lang w:val="it"/>
        </w:rPr>
        <w:t>Factory</w:t>
      </w:r>
      <w:proofErr w:type="spellEnd"/>
      <w:r w:rsidRPr="00340981">
        <w:rPr>
          <w:rFonts w:cs="Times New Roman"/>
          <w:b/>
          <w:i/>
          <w:lang w:val="it"/>
        </w:rPr>
        <w:t xml:space="preserve">” (relativa al programma Space </w:t>
      </w:r>
      <w:proofErr w:type="spellStart"/>
      <w:r w:rsidRPr="00340981">
        <w:rPr>
          <w:rFonts w:cs="Times New Roman"/>
          <w:b/>
          <w:i/>
          <w:lang w:val="it"/>
        </w:rPr>
        <w:t>Factory</w:t>
      </w:r>
      <w:proofErr w:type="spellEnd"/>
      <w:r w:rsidRPr="00340981">
        <w:rPr>
          <w:rFonts w:cs="Times New Roman"/>
          <w:b/>
          <w:i/>
          <w:lang w:val="it"/>
        </w:rPr>
        <w:t xml:space="preserve"> 4.0) e M1C2.I4.4 “In-</w:t>
      </w:r>
      <w:proofErr w:type="spellStart"/>
      <w:r w:rsidRPr="00340981">
        <w:rPr>
          <w:rFonts w:cs="Times New Roman"/>
          <w:b/>
          <w:i/>
          <w:lang w:val="it"/>
        </w:rPr>
        <w:t>Orbit</w:t>
      </w:r>
      <w:proofErr w:type="spellEnd"/>
      <w:r w:rsidRPr="00340981">
        <w:rPr>
          <w:rFonts w:cs="Times New Roman"/>
          <w:b/>
          <w:i/>
          <w:lang w:val="it"/>
        </w:rPr>
        <w:t xml:space="preserve"> Economy” in attuazione del Piano Nazionale Ripresa E Resilienza (PNRR) Missione 1 Componente 2 e Fondo Complementare (FC)</w:t>
      </w:r>
      <w:r w:rsidRPr="00681BC2">
        <w:rPr>
          <w:rFonts w:cs="Times New Roman"/>
          <w:b/>
          <w:i/>
          <w:lang w:val="it-IT"/>
        </w:rPr>
        <w:t>]</w:t>
      </w:r>
      <w:r w:rsidR="00AD7326" w:rsidRPr="00681BC2">
        <w:rPr>
          <w:rFonts w:cs="Times New Roman"/>
          <w:b/>
          <w:i/>
          <w:lang w:val="it-IT"/>
        </w:rPr>
        <w:t>.</w:t>
      </w:r>
    </w:p>
    <w:p w14:paraId="52CD5663" w14:textId="37BF932C" w:rsidR="0082696F" w:rsidRPr="00681BC2" w:rsidRDefault="0082696F" w:rsidP="00AD7326">
      <w:pPr>
        <w:spacing w:after="200" w:line="276" w:lineRule="auto"/>
        <w:ind w:left="142" w:right="140"/>
        <w:jc w:val="both"/>
        <w:rPr>
          <w:rFonts w:cs="Times New Roman"/>
          <w:b/>
          <w:i/>
          <w:lang w:val="it-IT"/>
        </w:rPr>
      </w:pPr>
      <w:r w:rsidRPr="00340981">
        <w:rPr>
          <w:rFonts w:cs="Times New Roman"/>
          <w:b/>
          <w:i/>
          <w:lang w:val="it-IT"/>
        </w:rPr>
        <w:t>[altri visti riguardanti la Convenzione</w:t>
      </w:r>
      <w:r w:rsidR="007361B2" w:rsidRPr="00340981">
        <w:rPr>
          <w:rFonts w:cs="Times New Roman"/>
          <w:b/>
          <w:i/>
          <w:lang w:val="it-IT"/>
        </w:rPr>
        <w:t>…</w:t>
      </w:r>
      <w:r w:rsidRPr="00340981">
        <w:rPr>
          <w:rFonts w:cs="Times New Roman"/>
          <w:b/>
          <w:i/>
          <w:lang w:val="it-IT"/>
        </w:rPr>
        <w:t>]</w:t>
      </w:r>
    </w:p>
    <w:p w14:paraId="22516375" w14:textId="32AD34AD" w:rsidR="005F0E22" w:rsidRPr="00E54D78" w:rsidRDefault="005F0E22" w:rsidP="005F0E22">
      <w:pPr>
        <w:spacing w:after="200" w:line="276" w:lineRule="auto"/>
        <w:ind w:left="142" w:right="140"/>
        <w:jc w:val="both"/>
        <w:rPr>
          <w:rFonts w:eastAsia="Calibri" w:cs="Times New Roman"/>
          <w:i/>
          <w:lang w:val="it-IT"/>
        </w:rPr>
      </w:pPr>
      <w:r w:rsidRPr="00E54D78">
        <w:rPr>
          <w:rFonts w:cs="Times New Roman"/>
          <w:i/>
          <w:lang w:val="it-IT"/>
        </w:rPr>
        <w:t xml:space="preserve">L’iniziativa ……………. ha per oggetto sperimentazioni ad alto rischio tecnologico, attività dimostrative e di sperimentazione relative a parti, materiali e processi, ad alto rischio tecnologico, basate sulla ricerca </w:t>
      </w:r>
      <w:r w:rsidRPr="00E54D78">
        <w:rPr>
          <w:rFonts w:cs="Times New Roman"/>
          <w:i/>
          <w:lang w:val="it-IT"/>
        </w:rPr>
        <w:lastRenderedPageBreak/>
        <w:t xml:space="preserve">e prova di metodi o applicazioni nuove, anche mediante loro verifica sul terreno dell’esperienza. </w:t>
      </w:r>
    </w:p>
    <w:p w14:paraId="276137C7" w14:textId="77777777" w:rsidR="005F0E22" w:rsidRPr="00E54D78" w:rsidRDefault="005F0E22" w:rsidP="005F0E22">
      <w:pPr>
        <w:tabs>
          <w:tab w:val="left" w:pos="864"/>
        </w:tabs>
        <w:spacing w:line="276" w:lineRule="auto"/>
        <w:ind w:left="142" w:right="140"/>
        <w:jc w:val="both"/>
        <w:rPr>
          <w:rFonts w:eastAsia="Times New Roman" w:cs="Times New Roman"/>
          <w:i/>
          <w:lang w:val="it-IT" w:eastAsia="it-IT"/>
        </w:rPr>
      </w:pPr>
      <w:r w:rsidRPr="00E54D78">
        <w:rPr>
          <w:rFonts w:eastAsia="Times New Roman" w:cs="Times New Roman"/>
          <w:i/>
          <w:lang w:val="it-IT" w:eastAsia="it-IT"/>
        </w:rPr>
        <w:t>……………………………………………………………………………………………………………………………………………………………………………………………………………………………………………………………………………………………………………………………………………………………………………………………………………………………………………………………………………………………………………………….</w:t>
      </w:r>
    </w:p>
    <w:p w14:paraId="57A59094" w14:textId="77777777" w:rsidR="005F0E22" w:rsidRPr="00E54D78" w:rsidRDefault="005F0E22" w:rsidP="005F0E22">
      <w:pPr>
        <w:spacing w:after="200" w:line="276" w:lineRule="auto"/>
        <w:ind w:left="142" w:right="140"/>
        <w:jc w:val="both"/>
        <w:rPr>
          <w:rFonts w:eastAsia="Calibri" w:cs="Times New Roman"/>
          <w:lang w:val="it-IT"/>
        </w:rPr>
      </w:pPr>
    </w:p>
    <w:p w14:paraId="05A85BF4" w14:textId="77777777" w:rsidR="005F0E22" w:rsidRPr="00E54D78" w:rsidRDefault="005F0E22" w:rsidP="005F0E22">
      <w:pPr>
        <w:tabs>
          <w:tab w:val="left" w:pos="864"/>
        </w:tabs>
        <w:spacing w:line="276" w:lineRule="auto"/>
        <w:ind w:left="142" w:right="140"/>
        <w:jc w:val="both"/>
        <w:rPr>
          <w:rFonts w:eastAsia="Times New Roman" w:cs="Times New Roman"/>
          <w:i/>
          <w:iCs/>
          <w:lang w:val="it-IT" w:eastAsia="it-IT"/>
        </w:rPr>
      </w:pPr>
      <w:r w:rsidRPr="00E54D78">
        <w:rPr>
          <w:rFonts w:eastAsia="Calibri" w:cs="Times New Roman"/>
          <w:lang w:val="it-IT"/>
        </w:rPr>
        <w:t>Con il Decreto del Direttore Generale dell’ASI n.</w:t>
      </w:r>
      <w:proofErr w:type="gramStart"/>
      <w:r w:rsidRPr="00E54D78">
        <w:rPr>
          <w:rFonts w:eastAsia="Calibri" w:cs="Times New Roman"/>
          <w:lang w:val="it-IT"/>
        </w:rPr>
        <w:t xml:space="preserve"> ….</w:t>
      </w:r>
      <w:proofErr w:type="gramEnd"/>
      <w:r w:rsidRPr="00E54D78">
        <w:rPr>
          <w:rFonts w:eastAsia="Calibri" w:cs="Times New Roman"/>
          <w:lang w:val="it-IT"/>
        </w:rPr>
        <w:t>. del …  è stato a</w:t>
      </w:r>
      <w:r w:rsidRPr="00E54D78">
        <w:rPr>
          <w:rFonts w:eastAsia="Times New Roman" w:cs="Times New Roman"/>
          <w:lang w:val="it-IT" w:eastAsia="it-IT"/>
        </w:rPr>
        <w:t xml:space="preserve">utorizzato l’avvio di una procedura negoziata da esperire ai sensi degli artt. 158 e 4 del D.lgs. 50/2016 e </w:t>
      </w:r>
      <w:proofErr w:type="spellStart"/>
      <w:r w:rsidRPr="00E54D78">
        <w:rPr>
          <w:rFonts w:eastAsia="Times New Roman" w:cs="Times New Roman"/>
          <w:lang w:val="it-IT" w:eastAsia="it-IT"/>
        </w:rPr>
        <w:t>ss.mm.ii</w:t>
      </w:r>
      <w:proofErr w:type="spellEnd"/>
      <w:r w:rsidRPr="00E54D78">
        <w:rPr>
          <w:rFonts w:eastAsia="Times New Roman" w:cs="Times New Roman"/>
          <w:lang w:val="it-IT" w:eastAsia="it-IT"/>
        </w:rPr>
        <w:t xml:space="preserve">. - Codice dei Contratti Pubblici - preceduta da indagine di mercato per l’affidamento ………... </w:t>
      </w:r>
      <w:r w:rsidRPr="00E54D78">
        <w:rPr>
          <w:rFonts w:eastAsia="Times New Roman" w:cs="Times New Roman"/>
          <w:iCs/>
          <w:lang w:val="it-IT" w:eastAsia="it-IT"/>
        </w:rPr>
        <w:t>L'attività in parola rientra tra i servizi di ricerca e sviluppo, CPV ………   "--------------------", da considerarsi esclusa dall'applicazione del D.Lgs. 50/16 secondo le previsioni di cui all'art. 158 dello stesso D. Lgs. n. 50/2016, in quanto</w:t>
      </w:r>
      <w:r w:rsidRPr="00E54D78">
        <w:rPr>
          <w:rFonts w:eastAsia="Times New Roman" w:cs="Times New Roman"/>
          <w:i/>
          <w:iCs/>
          <w:lang w:val="it-IT" w:eastAsia="it-IT"/>
        </w:rPr>
        <w:t>:</w:t>
      </w:r>
    </w:p>
    <w:p w14:paraId="26DC5F7B" w14:textId="77777777" w:rsidR="005F0E22" w:rsidRPr="00E54D78" w:rsidRDefault="005F0E22" w:rsidP="005F0E22">
      <w:pPr>
        <w:tabs>
          <w:tab w:val="left" w:pos="864"/>
        </w:tabs>
        <w:spacing w:line="276" w:lineRule="auto"/>
        <w:ind w:left="142" w:right="140"/>
        <w:jc w:val="both"/>
        <w:rPr>
          <w:rFonts w:eastAsia="Times New Roman" w:cs="Times New Roman"/>
          <w:i/>
          <w:iCs/>
          <w:lang w:val="it-IT" w:eastAsia="it-IT"/>
        </w:rPr>
      </w:pPr>
      <w:r w:rsidRPr="00E54D78">
        <w:rPr>
          <w:rFonts w:eastAsia="Times New Roman" w:cs="Times New Roman"/>
          <w:i/>
          <w:iCs/>
          <w:lang w:val="it-IT" w:eastAsia="it-IT"/>
        </w:rPr>
        <w:t>a) non ricorre il caso di cui alla lettera a) che recita "i risultati appartengono esclusivamente all'amministrazione aggiudicatrice. e all'ente aggiudicatore, affinché li usi nell' esercizio della sua attività,". Infatti i risultati dell’affidamento apparterranno all’ASI (cui saranno integralmente attribuiti gli eventuali diritti di proprietà intellettuale), che non se ne riserverà l’uso esclusivo, ma li renderà disponibili alla comunità scientifica e industriale al fine di consentirne l'utilizzazione per successive attività di …</w:t>
      </w:r>
      <w:proofErr w:type="gramStart"/>
      <w:r w:rsidRPr="00E54D78">
        <w:rPr>
          <w:rFonts w:eastAsia="Times New Roman" w:cs="Times New Roman"/>
          <w:i/>
          <w:iCs/>
          <w:lang w:val="it-IT" w:eastAsia="it-IT"/>
        </w:rPr>
        <w:t>…….</w:t>
      </w:r>
      <w:proofErr w:type="gramEnd"/>
      <w:r w:rsidRPr="00E54D78">
        <w:rPr>
          <w:rFonts w:eastAsia="Times New Roman" w:cs="Times New Roman"/>
          <w:i/>
          <w:iCs/>
          <w:lang w:val="it-IT" w:eastAsia="it-IT"/>
        </w:rPr>
        <w:t xml:space="preserve">. </w:t>
      </w:r>
      <w:r w:rsidRPr="00E54D78">
        <w:rPr>
          <w:rFonts w:eastAsia="Times New Roman" w:cs="Times New Roman"/>
          <w:i/>
          <w:iCs/>
          <w:shd w:val="clear" w:color="auto" w:fill="EEECE1" w:themeFill="background2"/>
          <w:lang w:val="it-IT" w:eastAsia="it-IT"/>
        </w:rPr>
        <w:t>[</w:t>
      </w:r>
      <w:r w:rsidRPr="00E54D78">
        <w:rPr>
          <w:rFonts w:eastAsia="Times New Roman" w:cs="Times New Roman"/>
          <w:b/>
          <w:i/>
          <w:iCs/>
          <w:shd w:val="clear" w:color="auto" w:fill="EEECE1" w:themeFill="background2"/>
          <w:lang w:val="it-IT" w:eastAsia="it-IT"/>
        </w:rPr>
        <w:t>CONTESTUALIZZARE SULLA BASE DELL’OGGETTO DELL’AFFIDAMENTO CON RIFERIMENTO AI POTENZIALI CASI DI USO FUTURO DEI RISULTATI</w:t>
      </w:r>
      <w:proofErr w:type="gramStart"/>
      <w:r w:rsidRPr="00E54D78">
        <w:rPr>
          <w:rFonts w:eastAsia="Times New Roman" w:cs="Times New Roman"/>
          <w:i/>
          <w:iCs/>
          <w:shd w:val="clear" w:color="auto" w:fill="EEECE1" w:themeFill="background2"/>
          <w:lang w:val="it-IT" w:eastAsia="it-IT"/>
        </w:rPr>
        <w:t>]</w:t>
      </w:r>
      <w:r w:rsidRPr="00E54D78">
        <w:rPr>
          <w:rFonts w:eastAsia="Times New Roman" w:cs="Times New Roman"/>
          <w:i/>
          <w:iCs/>
          <w:lang w:val="it-IT" w:eastAsia="it-IT"/>
        </w:rPr>
        <w:t xml:space="preserve"> .</w:t>
      </w:r>
      <w:proofErr w:type="gramEnd"/>
    </w:p>
    <w:p w14:paraId="6F47C23B" w14:textId="77777777" w:rsidR="005F0E22" w:rsidRPr="00E54D78" w:rsidRDefault="005F0E22" w:rsidP="005F0E22">
      <w:pPr>
        <w:tabs>
          <w:tab w:val="left" w:pos="864"/>
        </w:tabs>
        <w:spacing w:line="276" w:lineRule="auto"/>
        <w:ind w:left="142" w:right="140"/>
        <w:jc w:val="both"/>
        <w:rPr>
          <w:rFonts w:eastAsia="Times New Roman" w:cs="Times New Roman"/>
          <w:b/>
          <w:i/>
          <w:lang w:val="it-IT" w:eastAsia="it-IT"/>
        </w:rPr>
      </w:pPr>
      <w:r w:rsidRPr="007C7FEE">
        <w:rPr>
          <w:rFonts w:eastAsia="Times New Roman" w:cs="Times New Roman"/>
          <w:b/>
          <w:i/>
          <w:lang w:val="it-IT" w:eastAsia="it-IT"/>
        </w:rPr>
        <w:t>[oppure]</w:t>
      </w:r>
    </w:p>
    <w:p w14:paraId="2EF33564" w14:textId="77777777" w:rsidR="005F0E22" w:rsidRPr="00E54D78" w:rsidRDefault="005F0E22" w:rsidP="005F0E22">
      <w:pPr>
        <w:tabs>
          <w:tab w:val="left" w:pos="864"/>
        </w:tabs>
        <w:spacing w:line="276" w:lineRule="auto"/>
        <w:ind w:left="142" w:right="140"/>
        <w:jc w:val="both"/>
        <w:rPr>
          <w:rFonts w:eastAsia="Times New Roman" w:cs="Times New Roman"/>
          <w:i/>
          <w:lang w:val="it-IT" w:eastAsia="it-IT"/>
        </w:rPr>
      </w:pPr>
      <w:r w:rsidRPr="00E54D78">
        <w:rPr>
          <w:rFonts w:eastAsia="Times New Roman" w:cs="Times New Roman"/>
          <w:i/>
          <w:lang w:val="it-IT" w:eastAsia="it-IT"/>
        </w:rPr>
        <w:t>b) non ricorre il caso di cui alla lettera b) che recita “la prestazione del servizio è interamente retribuita dall’amministrazione aggiudicatrice”. Le attività, infatti sono cofinanziate dal Contraente come meglio specificato nel successivo articolo 5.</w:t>
      </w:r>
    </w:p>
    <w:p w14:paraId="4353FCCB" w14:textId="77777777" w:rsidR="005F0E22" w:rsidRPr="00E54D78" w:rsidRDefault="005F0E22" w:rsidP="005F0E22">
      <w:pPr>
        <w:tabs>
          <w:tab w:val="left" w:pos="864"/>
        </w:tabs>
        <w:spacing w:line="276" w:lineRule="auto"/>
        <w:ind w:left="142" w:right="140"/>
        <w:jc w:val="both"/>
        <w:rPr>
          <w:rFonts w:eastAsia="Times New Roman" w:cs="Times New Roman"/>
          <w:bCs/>
          <w:i/>
          <w:iCs/>
          <w:lang w:val="it-IT" w:eastAsia="it-IT"/>
        </w:rPr>
      </w:pPr>
      <w:r w:rsidRPr="00E54D78">
        <w:rPr>
          <w:rFonts w:eastAsia="Times New Roman" w:cs="Times New Roman"/>
          <w:i/>
          <w:lang w:val="it-IT" w:eastAsia="it-IT"/>
        </w:rPr>
        <w:t>In data……………………………. è stato pubblicato, sul sito istituzionale, apposito Avviso di Indagine di mercato con scadenza …………………</w:t>
      </w:r>
      <w:proofErr w:type="gramStart"/>
      <w:r w:rsidRPr="00E54D78">
        <w:rPr>
          <w:rFonts w:eastAsia="Times New Roman" w:cs="Times New Roman"/>
          <w:i/>
          <w:lang w:val="it-IT" w:eastAsia="it-IT"/>
        </w:rPr>
        <w:t>…….</w:t>
      </w:r>
      <w:proofErr w:type="gramEnd"/>
      <w:r w:rsidRPr="00E54D78">
        <w:rPr>
          <w:rFonts w:eastAsia="Times New Roman" w:cs="Times New Roman"/>
          <w:i/>
          <w:lang w:val="it-IT" w:eastAsia="it-IT"/>
        </w:rPr>
        <w:t>, finalizzato ad individuare gli operatori economici in possesso delle competenze scientifiche e tecnologiche più adeguate per la realizzazione delle attività relative a…………………………………………</w:t>
      </w:r>
      <w:r w:rsidRPr="00E54D78">
        <w:rPr>
          <w:rFonts w:eastAsia="Times New Roman" w:cs="Times New Roman"/>
          <w:bCs/>
          <w:i/>
          <w:iCs/>
          <w:lang w:val="it-IT" w:eastAsia="it-IT"/>
        </w:rPr>
        <w:t>.</w:t>
      </w:r>
    </w:p>
    <w:p w14:paraId="0815CBD2" w14:textId="77777777" w:rsidR="005F0E22" w:rsidRPr="00E54D78" w:rsidRDefault="005F0E22" w:rsidP="005F0E22">
      <w:pPr>
        <w:tabs>
          <w:tab w:val="left" w:pos="864"/>
        </w:tabs>
        <w:spacing w:line="276" w:lineRule="auto"/>
        <w:ind w:left="142" w:right="140"/>
        <w:jc w:val="both"/>
        <w:rPr>
          <w:rFonts w:eastAsia="Times New Roman" w:cs="Times New Roman"/>
          <w:bCs/>
          <w:iCs/>
          <w:lang w:val="it-IT" w:eastAsia="it-IT"/>
        </w:rPr>
      </w:pPr>
      <w:r w:rsidRPr="00E54D78">
        <w:rPr>
          <w:rFonts w:eastAsia="Times New Roman" w:cs="Times New Roman"/>
          <w:bCs/>
          <w:iCs/>
          <w:lang w:val="it-IT" w:eastAsia="it-IT"/>
        </w:rPr>
        <w:t xml:space="preserve">Con decreto del Direttore Generale dell’ASI n. </w:t>
      </w:r>
      <w:proofErr w:type="gramStart"/>
      <w:r w:rsidRPr="00E54D78">
        <w:rPr>
          <w:rFonts w:eastAsia="Times New Roman" w:cs="Times New Roman"/>
          <w:bCs/>
          <w:iCs/>
          <w:lang w:val="it-IT" w:eastAsia="it-IT"/>
        </w:rPr>
        <w:t>…….</w:t>
      </w:r>
      <w:proofErr w:type="gramEnd"/>
      <w:r w:rsidRPr="00E54D78">
        <w:rPr>
          <w:rFonts w:eastAsia="Times New Roman" w:cs="Times New Roman"/>
          <w:bCs/>
          <w:iCs/>
          <w:lang w:val="it-IT" w:eastAsia="it-IT"/>
        </w:rPr>
        <w:t>. del …</w:t>
      </w:r>
      <w:proofErr w:type="gramStart"/>
      <w:r w:rsidRPr="00E54D78">
        <w:rPr>
          <w:rFonts w:eastAsia="Times New Roman" w:cs="Times New Roman"/>
          <w:bCs/>
          <w:iCs/>
          <w:lang w:val="it-IT" w:eastAsia="it-IT"/>
        </w:rPr>
        <w:t>…….</w:t>
      </w:r>
      <w:proofErr w:type="gramEnd"/>
      <w:r w:rsidRPr="00E54D78">
        <w:rPr>
          <w:rFonts w:eastAsia="Times New Roman" w:cs="Times New Roman"/>
          <w:bCs/>
          <w:iCs/>
          <w:lang w:val="it-IT" w:eastAsia="it-IT"/>
        </w:rPr>
        <w:t xml:space="preserve">. è stata quindi avviata la procedura negoziata rivolta agli operatori economici ritenuti idonei alla partecipazione in esito alla valutazione delle candidature pervenute in </w:t>
      </w:r>
      <w:proofErr w:type="gramStart"/>
      <w:r w:rsidRPr="00E54D78">
        <w:rPr>
          <w:rFonts w:eastAsia="Times New Roman" w:cs="Times New Roman"/>
          <w:bCs/>
          <w:iCs/>
          <w:lang w:val="it-IT" w:eastAsia="it-IT"/>
        </w:rPr>
        <w:t>risposta  all</w:t>
      </w:r>
      <w:proofErr w:type="gramEnd"/>
      <w:r w:rsidRPr="00E54D78">
        <w:rPr>
          <w:rFonts w:eastAsia="Times New Roman" w:cs="Times New Roman"/>
          <w:bCs/>
          <w:iCs/>
          <w:lang w:val="it-IT" w:eastAsia="it-IT"/>
        </w:rPr>
        <w:t>’</w:t>
      </w:r>
      <w:r w:rsidRPr="00E54D78">
        <w:rPr>
          <w:lang w:val="it-IT"/>
        </w:rPr>
        <w:t xml:space="preserve"> </w:t>
      </w:r>
      <w:r w:rsidRPr="00E54D78">
        <w:rPr>
          <w:rFonts w:eastAsia="Times New Roman" w:cs="Times New Roman"/>
          <w:bCs/>
          <w:iCs/>
          <w:lang w:val="it-IT" w:eastAsia="it-IT"/>
        </w:rPr>
        <w:t xml:space="preserve">Avviso di Indagine di mercato. La valutazione delle offerte pervenute è avvenuta sulla base del criterio dell’offerta economicamente più vantaggiosa. </w:t>
      </w:r>
    </w:p>
    <w:p w14:paraId="4738E31F" w14:textId="77777777" w:rsidR="005F0E22" w:rsidRPr="00E54D78" w:rsidRDefault="005F0E22" w:rsidP="005F0E22">
      <w:pPr>
        <w:autoSpaceDE w:val="0"/>
        <w:autoSpaceDN w:val="0"/>
        <w:adjustRightInd w:val="0"/>
        <w:spacing w:after="200" w:line="276" w:lineRule="auto"/>
        <w:ind w:left="142" w:right="140"/>
        <w:jc w:val="both"/>
        <w:rPr>
          <w:rFonts w:eastAsia="Times New Roman" w:cs="Times New Roman"/>
          <w:bCs/>
          <w:iCs/>
          <w:lang w:val="it-IT" w:eastAsia="it-IT"/>
        </w:rPr>
      </w:pPr>
      <w:r w:rsidRPr="00E54D78">
        <w:rPr>
          <w:rFonts w:eastAsia="Times New Roman" w:cs="Times New Roman"/>
          <w:bCs/>
          <w:iCs/>
          <w:lang w:val="it-IT" w:eastAsia="it-IT"/>
        </w:rPr>
        <w:t xml:space="preserve">L’offerta presentata dalla </w:t>
      </w:r>
      <w:proofErr w:type="spellStart"/>
      <w:r w:rsidRPr="00E54D78">
        <w:rPr>
          <w:rFonts w:eastAsia="Times New Roman" w:cs="Times New Roman"/>
          <w:bCs/>
          <w:iCs/>
          <w:lang w:val="it-IT" w:eastAsia="it-IT"/>
        </w:rPr>
        <w:t>Soc</w:t>
      </w:r>
      <w:proofErr w:type="spellEnd"/>
      <w:r w:rsidRPr="00E54D78">
        <w:rPr>
          <w:rFonts w:eastAsia="Times New Roman" w:cs="Times New Roman"/>
          <w:bCs/>
          <w:iCs/>
          <w:lang w:val="it-IT" w:eastAsia="it-IT"/>
        </w:rPr>
        <w:t>./RTI ……………… è risultata, in base ai criteri indicati nella Richiesta di Offerta, quella economicamente più vantaggiosa per un importo corrispondente ad €…</w:t>
      </w:r>
      <w:proofErr w:type="gramStart"/>
      <w:r w:rsidRPr="00E54D78">
        <w:rPr>
          <w:rFonts w:eastAsia="Times New Roman" w:cs="Times New Roman"/>
          <w:bCs/>
          <w:iCs/>
          <w:lang w:val="it-IT" w:eastAsia="it-IT"/>
        </w:rPr>
        <w:t>…….</w:t>
      </w:r>
      <w:proofErr w:type="gramEnd"/>
      <w:r w:rsidRPr="00E54D78">
        <w:rPr>
          <w:rFonts w:eastAsia="Times New Roman" w:cs="Times New Roman"/>
          <w:bCs/>
          <w:iCs/>
          <w:lang w:val="it-IT" w:eastAsia="it-IT"/>
        </w:rPr>
        <w:t>.) (Euro importo in lettere/00) (IVA, di cui € ………………,00 (Euro importo in lettere /00) a prezzo fermo e fisso ed € ……</w:t>
      </w:r>
      <w:proofErr w:type="gramStart"/>
      <w:r w:rsidRPr="00E54D78">
        <w:rPr>
          <w:rFonts w:eastAsia="Times New Roman" w:cs="Times New Roman"/>
          <w:bCs/>
          <w:iCs/>
          <w:lang w:val="it-IT" w:eastAsia="it-IT"/>
        </w:rPr>
        <w:t>…….</w:t>
      </w:r>
      <w:proofErr w:type="gramEnd"/>
      <w:r w:rsidRPr="00E54D78">
        <w:rPr>
          <w:rFonts w:eastAsia="Times New Roman" w:cs="Times New Roman"/>
          <w:bCs/>
          <w:iCs/>
          <w:lang w:val="it-IT" w:eastAsia="it-IT"/>
        </w:rPr>
        <w:t>.,00 (Euro importo in lettere/00) a rimborso costi per una durata complessiva delle attività pari a ……. mesi.</w:t>
      </w:r>
    </w:p>
    <w:p w14:paraId="6C6E0010" w14:textId="77777777" w:rsidR="005F0E22" w:rsidRPr="007C7FEE" w:rsidRDefault="005F0E22" w:rsidP="005F0E22">
      <w:pPr>
        <w:spacing w:after="200" w:line="276" w:lineRule="auto"/>
        <w:ind w:left="142" w:right="140"/>
        <w:rPr>
          <w:rFonts w:eastAsia="Calibri" w:cs="Times New Roman"/>
          <w:lang w:val="it-IT"/>
        </w:rPr>
      </w:pPr>
      <w:r w:rsidRPr="007C7FEE">
        <w:rPr>
          <w:rFonts w:eastAsia="Calibri" w:cs="Times New Roman"/>
          <w:b/>
          <w:i/>
          <w:lang w:val="it-IT"/>
        </w:rPr>
        <w:t>[oppure</w:t>
      </w:r>
      <w:r w:rsidRPr="007C7FEE">
        <w:rPr>
          <w:rFonts w:eastAsia="Calibri" w:cs="Times New Roman"/>
          <w:i/>
          <w:lang w:val="it-IT"/>
        </w:rPr>
        <w:t>]</w:t>
      </w:r>
    </w:p>
    <w:p w14:paraId="530563EA" w14:textId="77777777" w:rsidR="005F0E22" w:rsidRPr="00E54D78" w:rsidRDefault="005F0E22" w:rsidP="005F0E22">
      <w:pPr>
        <w:spacing w:after="200" w:line="276" w:lineRule="auto"/>
        <w:ind w:left="142" w:right="140"/>
        <w:jc w:val="both"/>
        <w:rPr>
          <w:rFonts w:eastAsia="Calibri" w:cs="Times New Roman"/>
          <w:lang w:val="it-IT"/>
        </w:rPr>
      </w:pPr>
      <w:r w:rsidRPr="00E54D78">
        <w:rPr>
          <w:rFonts w:eastAsia="Calibri" w:cs="Times New Roman"/>
          <w:lang w:val="it-IT"/>
        </w:rPr>
        <w:t xml:space="preserve">- </w:t>
      </w:r>
      <w:r w:rsidRPr="00E54D78">
        <w:rPr>
          <w:rFonts w:eastAsia="Calibri" w:cs="Times New Roman"/>
          <w:bCs/>
          <w:iCs/>
          <w:lang w:val="it-IT"/>
        </w:rPr>
        <w:t xml:space="preserve">che, l’offerta economica pervenuta dalla società …… (Prot. …… del </w:t>
      </w:r>
      <w:proofErr w:type="gramStart"/>
      <w:r w:rsidRPr="00E54D78">
        <w:rPr>
          <w:rFonts w:eastAsia="Calibri" w:cs="Times New Roman"/>
          <w:bCs/>
          <w:iCs/>
          <w:lang w:val="it-IT"/>
        </w:rPr>
        <w:t>…….</w:t>
      </w:r>
      <w:proofErr w:type="gramEnd"/>
      <w:r w:rsidRPr="00E54D78">
        <w:rPr>
          <w:rFonts w:eastAsia="Calibri" w:cs="Times New Roman"/>
          <w:bCs/>
          <w:iCs/>
          <w:lang w:val="it-IT"/>
        </w:rPr>
        <w:t>) pari ad € ……….,00 (Euro importo in lettere/00)  (IVA ……</w:t>
      </w:r>
      <w:r w:rsidRPr="00E54D78">
        <w:rPr>
          <w:rFonts w:eastAsia="Calibri" w:cs="Times New Roman"/>
          <w:lang w:val="it-IT"/>
        </w:rPr>
        <w:t xml:space="preserve">), è stata valutata da parte della Commissione di congruità (nominata dal Direttore Generale con Decreto n. ….. del </w:t>
      </w:r>
      <w:proofErr w:type="gramStart"/>
      <w:r w:rsidRPr="00E54D78">
        <w:rPr>
          <w:rFonts w:eastAsia="Calibri" w:cs="Times New Roman"/>
          <w:lang w:val="it-IT"/>
        </w:rPr>
        <w:t>…….</w:t>
      </w:r>
      <w:proofErr w:type="gramEnd"/>
      <w:r w:rsidRPr="00E54D78">
        <w:rPr>
          <w:rFonts w:eastAsia="Calibri" w:cs="Times New Roman"/>
          <w:lang w:val="it-IT"/>
        </w:rPr>
        <w:t xml:space="preserve">), che ha ritenuto congruo il prezzo di € ……,00 (Euro importo in lettere/00) (IVA …… ) di cui € ………………,00 (Euro importo in lettere /00) a prezzo fermo e fisso ed € …………..,00 (Euro importo in lettere/00) a rimborso costi per una durata complessiva delle </w:t>
      </w:r>
      <w:r w:rsidRPr="00E54D78">
        <w:rPr>
          <w:rFonts w:eastAsia="Calibri" w:cs="Times New Roman"/>
          <w:lang w:val="it-IT"/>
        </w:rPr>
        <w:lastRenderedPageBreak/>
        <w:t>attività pari a ……. mesi;</w:t>
      </w:r>
    </w:p>
    <w:p w14:paraId="10D6FCD3" w14:textId="77777777" w:rsidR="005F0E22" w:rsidRPr="00E54D78" w:rsidRDefault="005F0E22" w:rsidP="005F0E22">
      <w:pPr>
        <w:spacing w:after="200" w:line="276" w:lineRule="auto"/>
        <w:ind w:left="142" w:right="140"/>
        <w:jc w:val="both"/>
        <w:rPr>
          <w:rFonts w:eastAsia="Calibri" w:cs="Times New Roman"/>
          <w:lang w:val="it-IT"/>
        </w:rPr>
      </w:pPr>
      <w:r w:rsidRPr="00E54D78">
        <w:rPr>
          <w:rFonts w:eastAsia="Calibri" w:cs="Times New Roman"/>
          <w:lang w:val="it-IT"/>
        </w:rPr>
        <w:t>- che, con comunicazione prot. ………. del ………… (prot. ASI n. …</w:t>
      </w:r>
      <w:proofErr w:type="gramStart"/>
      <w:r w:rsidRPr="00E54D78">
        <w:rPr>
          <w:rFonts w:eastAsia="Calibri" w:cs="Times New Roman"/>
          <w:lang w:val="it-IT"/>
        </w:rPr>
        <w:t>…….</w:t>
      </w:r>
      <w:proofErr w:type="gramEnd"/>
      <w:r w:rsidRPr="00E54D78">
        <w:rPr>
          <w:rFonts w:eastAsia="Calibri" w:cs="Times New Roman"/>
          <w:lang w:val="it-IT"/>
        </w:rPr>
        <w:t>. del ……</w:t>
      </w:r>
      <w:proofErr w:type="gramStart"/>
      <w:r w:rsidRPr="00E54D78">
        <w:rPr>
          <w:rFonts w:eastAsia="Calibri" w:cs="Times New Roman"/>
          <w:lang w:val="it-IT"/>
        </w:rPr>
        <w:t>…….</w:t>
      </w:r>
      <w:proofErr w:type="gramEnd"/>
      <w:r w:rsidRPr="00E54D78">
        <w:rPr>
          <w:rFonts w:eastAsia="Calibri" w:cs="Times New Roman"/>
          <w:lang w:val="it-IT"/>
        </w:rPr>
        <w:t>,) la Società …. ha accettato l’importo congruito.</w:t>
      </w:r>
    </w:p>
    <w:p w14:paraId="22ADE4F3" w14:textId="77777777" w:rsidR="005F0E22" w:rsidRPr="007C7FEE" w:rsidRDefault="005F0E22" w:rsidP="005F0E22">
      <w:pPr>
        <w:pStyle w:val="Default"/>
        <w:widowControl w:val="0"/>
        <w:spacing w:line="276" w:lineRule="auto"/>
        <w:ind w:right="140"/>
        <w:jc w:val="both"/>
        <w:rPr>
          <w:rFonts w:asciiTheme="minorHAnsi" w:eastAsia="Times New Roman" w:hAnsiTheme="minorHAnsi" w:cs="Times New Roman"/>
          <w:bCs/>
          <w:iCs/>
          <w:color w:val="auto"/>
          <w:sz w:val="22"/>
          <w:szCs w:val="22"/>
          <w:lang w:eastAsia="it-IT"/>
        </w:rPr>
      </w:pPr>
    </w:p>
    <w:p w14:paraId="0434FDE5" w14:textId="77777777" w:rsidR="005F0E22" w:rsidRPr="00E54D78" w:rsidRDefault="005F0E22" w:rsidP="005F0E22">
      <w:pPr>
        <w:pStyle w:val="Default"/>
        <w:widowControl w:val="0"/>
        <w:spacing w:line="276" w:lineRule="auto"/>
        <w:ind w:left="142" w:right="140"/>
        <w:jc w:val="both"/>
        <w:rPr>
          <w:rFonts w:asciiTheme="minorHAnsi" w:eastAsia="Times New Roman" w:hAnsiTheme="minorHAnsi" w:cs="Times New Roman"/>
          <w:bCs/>
          <w:iCs/>
          <w:color w:val="auto"/>
          <w:sz w:val="22"/>
          <w:szCs w:val="22"/>
          <w:lang w:eastAsia="it-IT"/>
        </w:rPr>
      </w:pPr>
      <w:r w:rsidRPr="007C7FEE">
        <w:rPr>
          <w:rFonts w:asciiTheme="minorHAnsi" w:eastAsia="Times New Roman" w:hAnsiTheme="minorHAnsi" w:cs="Times New Roman"/>
          <w:bCs/>
          <w:iCs/>
          <w:color w:val="auto"/>
          <w:sz w:val="22"/>
          <w:szCs w:val="22"/>
          <w:lang w:eastAsia="it-IT"/>
        </w:rPr>
        <w:t xml:space="preserve">Il Direttore Generale, con decreto n. _____, del _______ previa verifica della proposta di aggiudicazione formulata dalla Commissione giudicatrice della procedura (O dal RUP - in caso di verifica di sospetta anomalia dell’offerta- cfr. bando tipo ANAC -), ha aggiudicato l’appalto in favore di ________________________; </w:t>
      </w:r>
      <w:r w:rsidRPr="00E54D78">
        <w:rPr>
          <w:rFonts w:asciiTheme="minorHAnsi" w:eastAsia="Times New Roman" w:hAnsiTheme="minorHAnsi" w:cs="Times New Roman"/>
          <w:bCs/>
          <w:iCs/>
          <w:color w:val="auto"/>
          <w:sz w:val="22"/>
          <w:szCs w:val="22"/>
          <w:lang w:eastAsia="it-IT"/>
        </w:rPr>
        <w:t>la predetta aggiudicazione è stata comunicata in data ………………………</w:t>
      </w:r>
    </w:p>
    <w:p w14:paraId="7FFCF5D5" w14:textId="77777777" w:rsidR="005F0E22" w:rsidRPr="007C7FEE" w:rsidRDefault="005F0E22" w:rsidP="005F0E22">
      <w:pPr>
        <w:pStyle w:val="Default"/>
        <w:widowControl w:val="0"/>
        <w:spacing w:line="276" w:lineRule="auto"/>
        <w:ind w:left="142" w:right="140"/>
        <w:jc w:val="both"/>
        <w:rPr>
          <w:rFonts w:asciiTheme="minorHAnsi" w:eastAsia="Times New Roman" w:hAnsiTheme="minorHAnsi" w:cs="Times New Roman"/>
          <w:bCs/>
          <w:iCs/>
          <w:color w:val="auto"/>
          <w:sz w:val="22"/>
          <w:szCs w:val="22"/>
          <w:lang w:eastAsia="it-IT"/>
        </w:rPr>
      </w:pPr>
    </w:p>
    <w:p w14:paraId="266FDCB3" w14:textId="77777777" w:rsidR="005F0E22" w:rsidRPr="00E54D78" w:rsidRDefault="005F0E22" w:rsidP="005F0E22">
      <w:pPr>
        <w:pStyle w:val="Default"/>
        <w:widowControl w:val="0"/>
        <w:spacing w:line="276" w:lineRule="auto"/>
        <w:ind w:left="142" w:right="140"/>
        <w:jc w:val="both"/>
        <w:rPr>
          <w:rFonts w:asciiTheme="minorHAnsi" w:eastAsia="Times New Roman" w:hAnsiTheme="minorHAnsi" w:cs="Times New Roman"/>
          <w:bCs/>
          <w:iCs/>
          <w:color w:val="auto"/>
          <w:sz w:val="22"/>
          <w:szCs w:val="22"/>
          <w:lang w:eastAsia="it-IT"/>
        </w:rPr>
      </w:pPr>
      <w:r w:rsidRPr="00E54D78">
        <w:rPr>
          <w:rFonts w:asciiTheme="minorHAnsi" w:eastAsia="Times New Roman" w:hAnsiTheme="minorHAnsi" w:cs="Times New Roman"/>
          <w:bCs/>
          <w:iCs/>
          <w:color w:val="auto"/>
          <w:sz w:val="22"/>
          <w:szCs w:val="22"/>
          <w:lang w:eastAsia="it-IT"/>
        </w:rPr>
        <w:t xml:space="preserve">L’aggiudicatario dell’appalto (di seguito denominato Contraente) è stato sottoposto, con esito positivo, alle verifiche di cui agli artt. 32 co. 7 e 33 co. 2 del Codice; </w:t>
      </w:r>
    </w:p>
    <w:p w14:paraId="2C727D4B" w14:textId="77777777" w:rsidR="005F0E22" w:rsidRPr="00E54D78" w:rsidRDefault="005F0E22" w:rsidP="005F0E22">
      <w:pPr>
        <w:pStyle w:val="Default"/>
        <w:widowControl w:val="0"/>
        <w:spacing w:line="276" w:lineRule="auto"/>
        <w:ind w:left="142" w:right="140"/>
        <w:jc w:val="both"/>
        <w:rPr>
          <w:rFonts w:asciiTheme="minorHAnsi" w:eastAsia="Times New Roman" w:hAnsiTheme="minorHAnsi" w:cs="Times New Roman"/>
          <w:bCs/>
          <w:i/>
          <w:iCs/>
          <w:color w:val="auto"/>
          <w:sz w:val="22"/>
          <w:szCs w:val="22"/>
          <w:lang w:eastAsia="it-IT"/>
        </w:rPr>
      </w:pPr>
      <w:r w:rsidRPr="00E54D78">
        <w:rPr>
          <w:rFonts w:asciiTheme="minorHAnsi" w:eastAsia="Times New Roman" w:hAnsiTheme="minorHAnsi" w:cs="Times New Roman"/>
          <w:bCs/>
          <w:i/>
          <w:iCs/>
          <w:color w:val="auto"/>
          <w:sz w:val="22"/>
          <w:szCs w:val="22"/>
          <w:lang w:eastAsia="it-IT"/>
        </w:rPr>
        <w:t xml:space="preserve">È decorso il termine di trentacinque giorni dall’invio dell’ultima delle comunicazioni del provvedimento di aggiudicazione </w:t>
      </w:r>
      <w:r w:rsidRPr="007C7FEE">
        <w:rPr>
          <w:rFonts w:asciiTheme="minorHAnsi" w:eastAsia="Times New Roman" w:hAnsiTheme="minorHAnsi" w:cs="Times New Roman"/>
          <w:bCs/>
          <w:i/>
          <w:iCs/>
          <w:color w:val="auto"/>
          <w:sz w:val="22"/>
          <w:szCs w:val="22"/>
          <w:lang w:eastAsia="it-IT"/>
        </w:rPr>
        <w:t>[</w:t>
      </w:r>
      <w:r w:rsidRPr="007C7FEE">
        <w:rPr>
          <w:rFonts w:asciiTheme="minorHAnsi" w:eastAsia="Times New Roman" w:hAnsiTheme="minorHAnsi" w:cs="Times New Roman"/>
          <w:b/>
          <w:bCs/>
          <w:i/>
          <w:iCs/>
          <w:color w:val="auto"/>
          <w:sz w:val="22"/>
          <w:szCs w:val="22"/>
          <w:lang w:eastAsia="it-IT"/>
        </w:rPr>
        <w:t>ove applicabile</w:t>
      </w:r>
      <w:r w:rsidRPr="007C7FEE">
        <w:rPr>
          <w:rFonts w:asciiTheme="minorHAnsi" w:eastAsia="Times New Roman" w:hAnsiTheme="minorHAnsi" w:cs="Times New Roman"/>
          <w:bCs/>
          <w:i/>
          <w:iCs/>
          <w:color w:val="auto"/>
          <w:sz w:val="22"/>
          <w:szCs w:val="22"/>
          <w:lang w:eastAsia="it-IT"/>
        </w:rPr>
        <w:t xml:space="preserve">]. </w:t>
      </w:r>
    </w:p>
    <w:p w14:paraId="3F3D7DEA" w14:textId="77777777" w:rsidR="005F0E22" w:rsidRPr="00E54D78" w:rsidRDefault="005F0E22" w:rsidP="005F0E22">
      <w:pPr>
        <w:spacing w:after="200" w:line="276" w:lineRule="auto"/>
        <w:ind w:left="142" w:right="140"/>
        <w:jc w:val="both"/>
        <w:rPr>
          <w:rFonts w:eastAsia="Calibri" w:cs="Times New Roman"/>
          <w:i/>
          <w:lang w:val="it-IT"/>
        </w:rPr>
      </w:pPr>
    </w:p>
    <w:p w14:paraId="3514416A" w14:textId="77777777" w:rsidR="005F0E22" w:rsidRPr="00E54D78" w:rsidRDefault="005F0E22" w:rsidP="005F0E22">
      <w:pPr>
        <w:spacing w:after="200" w:line="276" w:lineRule="auto"/>
        <w:ind w:left="142" w:right="140"/>
        <w:jc w:val="both"/>
        <w:rPr>
          <w:rFonts w:eastAsia="Calibri" w:cs="Times New Roman"/>
          <w:lang w:val="it-IT"/>
        </w:rPr>
      </w:pPr>
      <w:r w:rsidRPr="007C7FEE">
        <w:rPr>
          <w:rFonts w:eastAsia="Calibri" w:cs="Times New Roman"/>
          <w:i/>
          <w:lang w:val="it-IT"/>
        </w:rPr>
        <w:t>[</w:t>
      </w:r>
      <w:r w:rsidRPr="007C7FEE">
        <w:rPr>
          <w:rFonts w:eastAsia="Calibri" w:cs="Times New Roman"/>
          <w:b/>
          <w:lang w:val="it-IT"/>
        </w:rPr>
        <w:t>In caso di fasi successive:</w:t>
      </w:r>
      <w:r w:rsidRPr="00E54D78">
        <w:rPr>
          <w:rFonts w:eastAsia="Calibri" w:cs="Times New Roman"/>
          <w:b/>
          <w:lang w:val="it-IT"/>
        </w:rPr>
        <w:t>]</w:t>
      </w:r>
    </w:p>
    <w:p w14:paraId="651E5D51" w14:textId="77777777" w:rsidR="005F0E22" w:rsidRPr="00E54D78" w:rsidRDefault="005F0E22" w:rsidP="005F0E22">
      <w:pPr>
        <w:spacing w:after="200" w:line="276" w:lineRule="auto"/>
        <w:ind w:left="142" w:right="140"/>
        <w:jc w:val="both"/>
        <w:rPr>
          <w:rFonts w:eastAsia="Calibri" w:cs="Times New Roman"/>
          <w:lang w:val="it-IT"/>
        </w:rPr>
      </w:pPr>
      <w:r w:rsidRPr="00E54D78">
        <w:rPr>
          <w:rFonts w:eastAsia="Calibri" w:cs="Times New Roman"/>
          <w:lang w:val="it-IT"/>
        </w:rPr>
        <w:t>Considerato</w:t>
      </w:r>
    </w:p>
    <w:p w14:paraId="58EED626" w14:textId="77777777" w:rsidR="005F0E22" w:rsidRPr="00E54D78" w:rsidRDefault="005F0E22" w:rsidP="005F0E22">
      <w:pPr>
        <w:spacing w:after="200" w:line="276" w:lineRule="auto"/>
        <w:ind w:left="142" w:right="140"/>
        <w:jc w:val="both"/>
        <w:rPr>
          <w:rFonts w:eastAsia="Calibri" w:cs="Times New Roman"/>
          <w:i/>
          <w:lang w:val="it-IT"/>
        </w:rPr>
      </w:pPr>
      <w:r w:rsidRPr="00E54D78">
        <w:rPr>
          <w:rFonts w:eastAsia="Calibri" w:cs="Times New Roman"/>
          <w:i/>
          <w:lang w:val="it-IT"/>
        </w:rPr>
        <w:t xml:space="preserve">- </w:t>
      </w:r>
      <w:r w:rsidRPr="00E54D78">
        <w:rPr>
          <w:rFonts w:eastAsia="Calibri" w:cs="Times New Roman"/>
          <w:lang w:val="it-IT"/>
        </w:rPr>
        <w:t>Che in data</w:t>
      </w:r>
      <w:proofErr w:type="gramStart"/>
      <w:r w:rsidRPr="00E54D78">
        <w:rPr>
          <w:rFonts w:eastAsia="Calibri" w:cs="Times New Roman"/>
          <w:lang w:val="it-IT"/>
        </w:rPr>
        <w:t xml:space="preserve"> ..</w:t>
      </w:r>
      <w:proofErr w:type="gramEnd"/>
      <w:r w:rsidRPr="00E54D78">
        <w:rPr>
          <w:rFonts w:eastAsia="Calibri" w:cs="Times New Roman"/>
          <w:lang w:val="it-IT"/>
        </w:rPr>
        <w:t>/../….  è stato pubblicato sul sito dell’ASI l’avviso di indagine di mercato per l’individuazione dei soggetti economici in grado di svolgere le attività di fase …/… del progetto</w:t>
      </w:r>
      <w:proofErr w:type="gramStart"/>
      <w:r w:rsidRPr="00E54D78">
        <w:rPr>
          <w:rFonts w:eastAsia="Calibri" w:cs="Times New Roman"/>
          <w:lang w:val="it-IT"/>
        </w:rPr>
        <w:t xml:space="preserve"> ….</w:t>
      </w:r>
      <w:proofErr w:type="gramEnd"/>
      <w:r w:rsidRPr="00E54D78">
        <w:rPr>
          <w:rFonts w:eastAsia="Calibri" w:cs="Times New Roman"/>
          <w:lang w:val="it-IT"/>
        </w:rPr>
        <w:t>.</w:t>
      </w:r>
      <w:r w:rsidRPr="00E54D78">
        <w:rPr>
          <w:rFonts w:eastAsia="Calibri" w:cs="Times New Roman"/>
          <w:i/>
          <w:lang w:val="it-IT"/>
        </w:rPr>
        <w:t xml:space="preserve"> </w:t>
      </w:r>
    </w:p>
    <w:p w14:paraId="5D9A54F5" w14:textId="77777777" w:rsidR="005F0E22" w:rsidRPr="00E54D78" w:rsidRDefault="005F0E22" w:rsidP="005F0E22">
      <w:pPr>
        <w:spacing w:after="200" w:line="276" w:lineRule="auto"/>
        <w:ind w:left="142" w:right="140"/>
        <w:jc w:val="both"/>
        <w:rPr>
          <w:rFonts w:eastAsia="Calibri" w:cs="Times New Roman"/>
          <w:lang w:val="it-IT"/>
        </w:rPr>
      </w:pPr>
      <w:r w:rsidRPr="00E54D78">
        <w:rPr>
          <w:rFonts w:eastAsia="Calibri" w:cs="Times New Roman"/>
          <w:lang w:val="it-IT"/>
        </w:rPr>
        <w:t>L’art. xx del citato avviso dispone quanto segue: “</w:t>
      </w:r>
      <w:r w:rsidRPr="00E54D78">
        <w:rPr>
          <w:rFonts w:eastAsia="Calibri" w:cs="Times New Roman"/>
          <w:i/>
          <w:lang w:val="it-IT"/>
        </w:rPr>
        <w:t>Resta inteso che l’eventuale soggetto affidatario delle suddette fasi …/… si impegna su richiesta di ASI, a garantire il proseguimento delle attività anche per le fasi successive (fasi …</w:t>
      </w:r>
      <w:proofErr w:type="gramStart"/>
      <w:r w:rsidRPr="00E54D78">
        <w:rPr>
          <w:rFonts w:eastAsia="Calibri" w:cs="Times New Roman"/>
          <w:i/>
          <w:lang w:val="it-IT"/>
        </w:rPr>
        <w:t>/….</w:t>
      </w:r>
      <w:proofErr w:type="gramEnd"/>
      <w:r w:rsidRPr="00E54D78">
        <w:rPr>
          <w:rFonts w:eastAsia="Calibri" w:cs="Times New Roman"/>
          <w:i/>
          <w:lang w:val="it-IT"/>
        </w:rPr>
        <w:t>) in accordo ai risultati delle fasi ../…</w:t>
      </w:r>
      <w:r w:rsidRPr="00E54D78">
        <w:rPr>
          <w:rFonts w:eastAsia="Calibri" w:cs="Times New Roman"/>
          <w:lang w:val="it-IT"/>
        </w:rPr>
        <w:t xml:space="preserve">”. </w:t>
      </w:r>
    </w:p>
    <w:p w14:paraId="04BA1D17" w14:textId="77777777" w:rsidR="005F0E22" w:rsidRPr="00E54D78" w:rsidRDefault="005F0E22" w:rsidP="005F0E22">
      <w:pPr>
        <w:spacing w:after="200" w:line="276" w:lineRule="auto"/>
        <w:ind w:left="142" w:right="140"/>
        <w:jc w:val="both"/>
        <w:rPr>
          <w:rFonts w:eastAsia="Calibri" w:cs="Times New Roman"/>
          <w:i/>
          <w:lang w:val="it-IT"/>
        </w:rPr>
      </w:pPr>
      <w:r w:rsidRPr="00E54D78">
        <w:rPr>
          <w:rFonts w:eastAsia="Calibri" w:cs="Times New Roman"/>
          <w:i/>
          <w:lang w:val="it-IT"/>
        </w:rPr>
        <w:t xml:space="preserve">- </w:t>
      </w:r>
      <w:r w:rsidRPr="00E54D78">
        <w:rPr>
          <w:rFonts w:eastAsia="Calibri" w:cs="Times New Roman"/>
          <w:lang w:val="it-IT"/>
        </w:rPr>
        <w:t>Che con il Decreto DG n.</w:t>
      </w:r>
      <w:proofErr w:type="gramStart"/>
      <w:r w:rsidRPr="00E54D78">
        <w:rPr>
          <w:rFonts w:eastAsia="Calibri" w:cs="Times New Roman"/>
          <w:lang w:val="it-IT"/>
        </w:rPr>
        <w:t xml:space="preserve"> ….</w:t>
      </w:r>
      <w:proofErr w:type="gramEnd"/>
      <w:r w:rsidRPr="00E54D78">
        <w:rPr>
          <w:rFonts w:eastAsia="Calibri" w:cs="Times New Roman"/>
          <w:lang w:val="it-IT"/>
        </w:rPr>
        <w:t>. del …</w:t>
      </w:r>
      <w:proofErr w:type="gramStart"/>
      <w:r w:rsidRPr="00E54D78">
        <w:rPr>
          <w:rFonts w:eastAsia="Calibri" w:cs="Times New Roman"/>
          <w:lang w:val="it-IT"/>
        </w:rPr>
        <w:t>/….</w:t>
      </w:r>
      <w:proofErr w:type="gramEnd"/>
      <w:r w:rsidRPr="00E54D78">
        <w:rPr>
          <w:rFonts w:eastAsia="Calibri" w:cs="Times New Roman"/>
          <w:lang w:val="it-IT"/>
        </w:rPr>
        <w:t>/…… sono state approvate le risultanze della procedura negoziata per l’affidamento delle attività per le fasi …./…. del progetto ……. in esito alla quale in data …/…/…. è stato stipulato il contratto ASI-……</w:t>
      </w:r>
      <w:proofErr w:type="gramStart"/>
      <w:r w:rsidRPr="00E54D78">
        <w:rPr>
          <w:rFonts w:eastAsia="Calibri" w:cs="Times New Roman"/>
          <w:lang w:val="it-IT"/>
        </w:rPr>
        <w:t>…….</w:t>
      </w:r>
      <w:proofErr w:type="gramEnd"/>
      <w:r w:rsidRPr="00E54D78">
        <w:rPr>
          <w:rFonts w:eastAsia="Calibri" w:cs="Times New Roman"/>
          <w:lang w:val="it-IT"/>
        </w:rPr>
        <w:t>.</w:t>
      </w:r>
      <w:r w:rsidRPr="00E54D78">
        <w:rPr>
          <w:rFonts w:eastAsia="Calibri" w:cs="Times New Roman"/>
          <w:i/>
          <w:lang w:val="it-IT"/>
        </w:rPr>
        <w:t xml:space="preserve"> </w:t>
      </w:r>
    </w:p>
    <w:p w14:paraId="72FAA5E9" w14:textId="77777777" w:rsidR="005F0E22" w:rsidRPr="00E54D78" w:rsidRDefault="005F0E22" w:rsidP="005F0E22">
      <w:pPr>
        <w:spacing w:after="200" w:line="276" w:lineRule="auto"/>
        <w:ind w:left="142" w:right="140"/>
        <w:jc w:val="both"/>
        <w:rPr>
          <w:rFonts w:eastAsia="Calibri" w:cs="Times New Roman"/>
          <w:lang w:val="it-IT"/>
        </w:rPr>
      </w:pPr>
      <w:r w:rsidRPr="00E54D78">
        <w:rPr>
          <w:rFonts w:eastAsia="Calibri" w:cs="Times New Roman"/>
          <w:lang w:val="it-IT"/>
        </w:rPr>
        <w:t xml:space="preserve">- Che, in considerazione dei risultati positivi ottenuti nell’ambito dell’appena citato contratto l’ASI </w:t>
      </w:r>
      <w:proofErr w:type="gramStart"/>
      <w:r w:rsidRPr="00E54D78">
        <w:rPr>
          <w:rFonts w:eastAsia="Calibri" w:cs="Times New Roman"/>
          <w:lang w:val="it-IT"/>
        </w:rPr>
        <w:t>intende  affidare</w:t>
      </w:r>
      <w:proofErr w:type="gramEnd"/>
      <w:r w:rsidRPr="00E54D78">
        <w:rPr>
          <w:rFonts w:eastAsia="Calibri" w:cs="Times New Roman"/>
          <w:lang w:val="it-IT"/>
        </w:rPr>
        <w:t xml:space="preserve"> il proseguimento delle attività relative alla Fase …/…. del progetto </w:t>
      </w:r>
      <w:proofErr w:type="gramStart"/>
      <w:r w:rsidRPr="00E54D78">
        <w:rPr>
          <w:rFonts w:eastAsia="Calibri" w:cs="Times New Roman"/>
          <w:lang w:val="it-IT"/>
        </w:rPr>
        <w:t>…….</w:t>
      </w:r>
      <w:proofErr w:type="gramEnd"/>
      <w:r w:rsidRPr="00E54D78">
        <w:rPr>
          <w:rFonts w:eastAsia="Calibri" w:cs="Times New Roman"/>
          <w:lang w:val="it-IT"/>
        </w:rPr>
        <w:t>, nell'ambito della missione …., della durata di mesi ….. e per l'importo complessivo di euro …… (IVA</w:t>
      </w:r>
      <w:proofErr w:type="gramStart"/>
      <w:r w:rsidRPr="00E54D78">
        <w:rPr>
          <w:rFonts w:eastAsia="Calibri" w:cs="Times New Roman"/>
          <w:lang w:val="it-IT"/>
        </w:rPr>
        <w:t xml:space="preserve"> ….</w:t>
      </w:r>
      <w:proofErr w:type="gramEnd"/>
      <w:r w:rsidRPr="00E54D78">
        <w:rPr>
          <w:rFonts w:eastAsia="Calibri" w:cs="Times New Roman"/>
          <w:lang w:val="it-IT"/>
        </w:rPr>
        <w:t>.);</w:t>
      </w:r>
    </w:p>
    <w:p w14:paraId="14BBE272" w14:textId="77777777" w:rsidR="005F0E22" w:rsidRPr="00E54D78" w:rsidRDefault="005F0E22" w:rsidP="005F0E22">
      <w:pPr>
        <w:spacing w:after="200" w:line="276" w:lineRule="auto"/>
        <w:ind w:left="142" w:right="140"/>
        <w:jc w:val="both"/>
        <w:rPr>
          <w:rFonts w:eastAsia="Calibri" w:cs="Times New Roman"/>
          <w:iCs/>
          <w:lang w:val="it-IT"/>
        </w:rPr>
      </w:pPr>
      <w:r w:rsidRPr="00E54D78">
        <w:rPr>
          <w:rFonts w:eastAsia="Calibri" w:cs="Times New Roman"/>
          <w:lang w:val="it-IT"/>
        </w:rPr>
        <w:t xml:space="preserve">- Che </w:t>
      </w:r>
      <w:r w:rsidRPr="00E54D78">
        <w:rPr>
          <w:rFonts w:eastAsia="Calibri" w:cs="Times New Roman"/>
          <w:iCs/>
          <w:lang w:val="it-IT"/>
        </w:rPr>
        <w:t>l'attività in parola rientra tra i servizi di ricerca e sviluppo, CPV ………   "--------------------", da considerarsi esclusa dall'applicazione del D.Lgs. 50/16 secondo le previsioni di cui all'art. 158 dello stesso D. Lgs. n. 50/2016, in quanto:</w:t>
      </w:r>
    </w:p>
    <w:p w14:paraId="06EADA34" w14:textId="77777777" w:rsidR="005F0E22" w:rsidRPr="00E54D78" w:rsidRDefault="005F0E22" w:rsidP="005F0E22">
      <w:pPr>
        <w:spacing w:after="200" w:line="276" w:lineRule="auto"/>
        <w:ind w:left="142" w:right="140"/>
        <w:jc w:val="both"/>
        <w:rPr>
          <w:rFonts w:eastAsia="Calibri" w:cs="Times New Roman"/>
          <w:i/>
          <w:iCs/>
          <w:lang w:val="it-IT"/>
        </w:rPr>
      </w:pPr>
      <w:r w:rsidRPr="00E54D78">
        <w:rPr>
          <w:rFonts w:eastAsia="Calibri" w:cs="Times New Roman"/>
          <w:i/>
          <w:iCs/>
          <w:lang w:val="it-IT"/>
        </w:rPr>
        <w:t>a) non ricorre il caso di cui alla lettera a) che recita" i risultati appartengono esclusivamente all'amministrazione aggiudicatrice. e all'ente aggiudicatore, affinché li usi nell' esercizio della sua attività,". Infatti i risultati dell’affidamento apparterranno all’ASI (cui saranno integralmente attribuiti gli eventuali diritti di proprietà intellettuale), che non se ne riserverà l’uso esclusivo, ma li renderà disponibili alla comunità scientifica e industriale al fine di consentirne l'utilizzazione per successive attività di …</w:t>
      </w:r>
      <w:proofErr w:type="gramStart"/>
      <w:r w:rsidRPr="00E54D78">
        <w:rPr>
          <w:rFonts w:eastAsia="Calibri" w:cs="Times New Roman"/>
          <w:i/>
          <w:iCs/>
          <w:lang w:val="it-IT"/>
        </w:rPr>
        <w:t>…….</w:t>
      </w:r>
      <w:proofErr w:type="gramEnd"/>
      <w:r w:rsidRPr="00E54D78">
        <w:rPr>
          <w:rFonts w:eastAsia="Calibri" w:cs="Times New Roman"/>
          <w:i/>
          <w:iCs/>
          <w:lang w:val="it-IT"/>
        </w:rPr>
        <w:t xml:space="preserve">. </w:t>
      </w:r>
      <w:r w:rsidRPr="007C7FEE">
        <w:rPr>
          <w:rFonts w:eastAsia="Calibri" w:cs="Times New Roman"/>
          <w:i/>
          <w:iCs/>
          <w:lang w:val="it-IT"/>
        </w:rPr>
        <w:t>[</w:t>
      </w:r>
      <w:r w:rsidRPr="007C7FEE">
        <w:rPr>
          <w:rFonts w:eastAsia="Calibri" w:cs="Times New Roman"/>
          <w:b/>
          <w:i/>
          <w:iCs/>
          <w:lang w:val="it-IT"/>
        </w:rPr>
        <w:t>RIPORTARE ESATTAMENTE LE MOTIVAZIONI GIA’ INDICATE NELLA DETERMINA A CONTRARRE RELATIVA AL CONTRATTO DELLA FASE PRECEDENTE]</w:t>
      </w:r>
      <w:r w:rsidRPr="007C7FEE">
        <w:rPr>
          <w:rFonts w:eastAsia="Calibri" w:cs="Times New Roman"/>
          <w:i/>
          <w:iCs/>
          <w:lang w:val="it-IT"/>
        </w:rPr>
        <w:t>.</w:t>
      </w:r>
    </w:p>
    <w:p w14:paraId="7AC1A580" w14:textId="77777777" w:rsidR="005F0E22" w:rsidRPr="007C7FEE" w:rsidRDefault="005F0E22" w:rsidP="005F0E22">
      <w:pPr>
        <w:spacing w:after="200" w:line="276" w:lineRule="auto"/>
        <w:ind w:left="142" w:right="140"/>
        <w:rPr>
          <w:rFonts w:eastAsia="Calibri" w:cs="Times New Roman"/>
          <w:lang w:val="it-IT"/>
        </w:rPr>
      </w:pPr>
      <w:r w:rsidRPr="007C7FEE">
        <w:rPr>
          <w:rFonts w:eastAsia="Calibri" w:cs="Times New Roman"/>
          <w:b/>
          <w:i/>
          <w:lang w:val="it-IT"/>
        </w:rPr>
        <w:lastRenderedPageBreak/>
        <w:t>[oppure</w:t>
      </w:r>
      <w:r w:rsidRPr="007C7FEE">
        <w:rPr>
          <w:rFonts w:eastAsia="Calibri" w:cs="Times New Roman"/>
          <w:i/>
          <w:lang w:val="it-IT"/>
        </w:rPr>
        <w:t>]</w:t>
      </w:r>
    </w:p>
    <w:p w14:paraId="71F70A92" w14:textId="77777777" w:rsidR="005F0E22" w:rsidRPr="00E54D78" w:rsidRDefault="005F0E22" w:rsidP="005F0E22">
      <w:pPr>
        <w:spacing w:after="200" w:line="276" w:lineRule="auto"/>
        <w:ind w:left="142" w:right="140"/>
        <w:jc w:val="both"/>
        <w:rPr>
          <w:rFonts w:eastAsia="Calibri" w:cs="Times New Roman"/>
          <w:lang w:val="it-IT"/>
        </w:rPr>
      </w:pPr>
      <w:r w:rsidRPr="00E54D78">
        <w:rPr>
          <w:rFonts w:eastAsia="Calibri" w:cs="Times New Roman"/>
          <w:i/>
          <w:lang w:val="it-IT"/>
        </w:rPr>
        <w:t>b) non ricorre il caso di cui alla lettera b) che recita “la prestazione del servizio è interamente retribuita dall’amministrazione aggiudicatrice”. Le attività, infatti sono cofinanziate dal Contraente come meglio specificato nel successivo articolo 5</w:t>
      </w:r>
    </w:p>
    <w:p w14:paraId="2D5D729C" w14:textId="77777777" w:rsidR="005F0E22" w:rsidRPr="00E54D78" w:rsidRDefault="005F0E22" w:rsidP="005F0E22">
      <w:pPr>
        <w:spacing w:after="200" w:line="276" w:lineRule="auto"/>
        <w:ind w:left="142" w:right="140"/>
        <w:jc w:val="both"/>
        <w:rPr>
          <w:rFonts w:eastAsia="Calibri" w:cs="Times New Roman"/>
          <w:lang w:val="it-IT"/>
        </w:rPr>
      </w:pPr>
      <w:r w:rsidRPr="00E54D78">
        <w:rPr>
          <w:rFonts w:eastAsia="Calibri" w:cs="Times New Roman"/>
          <w:lang w:val="it-IT"/>
        </w:rPr>
        <w:t>- Che con determina a contrarre n. …. del …</w:t>
      </w:r>
      <w:proofErr w:type="gramStart"/>
      <w:r w:rsidRPr="00E54D78">
        <w:rPr>
          <w:rFonts w:eastAsia="Calibri" w:cs="Times New Roman"/>
          <w:lang w:val="it-IT"/>
        </w:rPr>
        <w:t>/..</w:t>
      </w:r>
      <w:proofErr w:type="gramEnd"/>
      <w:r w:rsidRPr="00E54D78">
        <w:rPr>
          <w:rFonts w:eastAsia="Calibri" w:cs="Times New Roman"/>
          <w:lang w:val="it-IT"/>
        </w:rPr>
        <w:t xml:space="preserve">/.., l’Agenzia Spaziale Italiana, ai sensi degli artt. 158 e 4 del D. Lgs. n. 50/2016 e </w:t>
      </w:r>
      <w:proofErr w:type="spellStart"/>
      <w:r w:rsidRPr="00E54D78">
        <w:rPr>
          <w:rFonts w:eastAsia="Calibri" w:cs="Times New Roman"/>
          <w:lang w:val="it-IT"/>
        </w:rPr>
        <w:t>ss.mm.ii</w:t>
      </w:r>
      <w:proofErr w:type="spellEnd"/>
      <w:r w:rsidRPr="00E54D78">
        <w:rPr>
          <w:rFonts w:eastAsia="Calibri" w:cs="Times New Roman"/>
          <w:lang w:val="it-IT"/>
        </w:rPr>
        <w:t xml:space="preserve">., con lettera d’invito prot. ASI n. ……… in data </w:t>
      </w:r>
      <w:proofErr w:type="gramStart"/>
      <w:r w:rsidRPr="00E54D78">
        <w:rPr>
          <w:rFonts w:eastAsia="Calibri" w:cs="Times New Roman"/>
          <w:lang w:val="it-IT"/>
        </w:rPr>
        <w:t>…….</w:t>
      </w:r>
      <w:proofErr w:type="gramEnd"/>
      <w:r w:rsidRPr="00E54D78">
        <w:rPr>
          <w:rFonts w:eastAsia="Calibri" w:cs="Times New Roman"/>
          <w:lang w:val="it-IT"/>
        </w:rPr>
        <w:t>. ha inviato alla società ………. una richiesta di offerta avente ad oggetto la quotazione delle attività di fase …/… del progetto …...</w:t>
      </w:r>
    </w:p>
    <w:p w14:paraId="75028FFA" w14:textId="77777777" w:rsidR="005F0E22" w:rsidRPr="00E54D78" w:rsidRDefault="005F0E22" w:rsidP="005F0E22">
      <w:pPr>
        <w:spacing w:after="200" w:line="276" w:lineRule="auto"/>
        <w:ind w:left="142" w:right="140"/>
        <w:jc w:val="both"/>
        <w:rPr>
          <w:rFonts w:eastAsia="Calibri" w:cs="Times New Roman"/>
          <w:lang w:val="it-IT"/>
        </w:rPr>
      </w:pPr>
      <w:r w:rsidRPr="00E54D78">
        <w:rPr>
          <w:rFonts w:eastAsia="Calibri" w:cs="Times New Roman"/>
          <w:lang w:val="it-IT"/>
        </w:rPr>
        <w:t xml:space="preserve">- </w:t>
      </w:r>
      <w:r w:rsidRPr="00E54D78">
        <w:rPr>
          <w:rFonts w:eastAsia="Calibri" w:cs="Times New Roman"/>
          <w:bCs/>
          <w:iCs/>
          <w:lang w:val="it-IT"/>
        </w:rPr>
        <w:t xml:space="preserve">che, l’offerta economica pervenuta dalla società …… (Prot. …… del </w:t>
      </w:r>
      <w:proofErr w:type="gramStart"/>
      <w:r w:rsidRPr="00E54D78">
        <w:rPr>
          <w:rFonts w:eastAsia="Calibri" w:cs="Times New Roman"/>
          <w:bCs/>
          <w:iCs/>
          <w:lang w:val="it-IT"/>
        </w:rPr>
        <w:t>…….</w:t>
      </w:r>
      <w:proofErr w:type="gramEnd"/>
      <w:r w:rsidRPr="00E54D78">
        <w:rPr>
          <w:rFonts w:eastAsia="Calibri" w:cs="Times New Roman"/>
          <w:bCs/>
          <w:iCs/>
          <w:lang w:val="it-IT"/>
        </w:rPr>
        <w:t>) pari ad € ……….,00 (Euro importo in lettere/00)  (IVA ……</w:t>
      </w:r>
      <w:r w:rsidRPr="00E54D78">
        <w:rPr>
          <w:rFonts w:eastAsia="Calibri" w:cs="Times New Roman"/>
          <w:lang w:val="it-IT"/>
        </w:rPr>
        <w:t xml:space="preserve">), è stata valutata da parte della Commissione di congruità (nominata dal Direttore Generale con Decreto n. ….. del </w:t>
      </w:r>
      <w:proofErr w:type="gramStart"/>
      <w:r w:rsidRPr="00E54D78">
        <w:rPr>
          <w:rFonts w:eastAsia="Calibri" w:cs="Times New Roman"/>
          <w:lang w:val="it-IT"/>
        </w:rPr>
        <w:t>…….</w:t>
      </w:r>
      <w:proofErr w:type="gramEnd"/>
      <w:r w:rsidRPr="00E54D78">
        <w:rPr>
          <w:rFonts w:eastAsia="Calibri" w:cs="Times New Roman"/>
          <w:lang w:val="it-IT"/>
        </w:rPr>
        <w:t>), che ha ritenuto congruo il prezzo di € ……,00 (Euro importo in lettere/00) (IVA …… ) di cui € ………………,00 (Euro importo in lettere /00) a prezzo fermo e fisso ed € …………..,00 (Euro importo in lettere/00) a rimborso costi per una durata complessiva delle attività pari a ……. mesi;</w:t>
      </w:r>
    </w:p>
    <w:p w14:paraId="7E5A6AB2" w14:textId="77777777" w:rsidR="005F0E22" w:rsidRPr="00E54D78" w:rsidRDefault="005F0E22" w:rsidP="005F0E22">
      <w:pPr>
        <w:spacing w:after="200" w:line="276" w:lineRule="auto"/>
        <w:ind w:left="142" w:right="140"/>
        <w:jc w:val="both"/>
        <w:rPr>
          <w:rFonts w:eastAsia="Calibri" w:cs="Times New Roman"/>
          <w:lang w:val="it-IT"/>
        </w:rPr>
      </w:pPr>
      <w:r w:rsidRPr="00E54D78">
        <w:rPr>
          <w:rFonts w:eastAsia="Calibri" w:cs="Times New Roman"/>
          <w:lang w:val="it-IT"/>
        </w:rPr>
        <w:t>- che, con comunicazione prot. ………. del ………… (prot. ASI n. …</w:t>
      </w:r>
      <w:proofErr w:type="gramStart"/>
      <w:r w:rsidRPr="00E54D78">
        <w:rPr>
          <w:rFonts w:eastAsia="Calibri" w:cs="Times New Roman"/>
          <w:lang w:val="it-IT"/>
        </w:rPr>
        <w:t>…….</w:t>
      </w:r>
      <w:proofErr w:type="gramEnd"/>
      <w:r w:rsidRPr="00E54D78">
        <w:rPr>
          <w:rFonts w:eastAsia="Calibri" w:cs="Times New Roman"/>
          <w:lang w:val="it-IT"/>
        </w:rPr>
        <w:t>. del ……</w:t>
      </w:r>
      <w:proofErr w:type="gramStart"/>
      <w:r w:rsidRPr="00E54D78">
        <w:rPr>
          <w:rFonts w:eastAsia="Calibri" w:cs="Times New Roman"/>
          <w:lang w:val="it-IT"/>
        </w:rPr>
        <w:t>…….</w:t>
      </w:r>
      <w:proofErr w:type="gramEnd"/>
      <w:r w:rsidRPr="00E54D78">
        <w:rPr>
          <w:rFonts w:eastAsia="Calibri" w:cs="Times New Roman"/>
          <w:lang w:val="it-IT"/>
        </w:rPr>
        <w:t>,) la Società …. ha accettato l’importo congruito.</w:t>
      </w:r>
    </w:p>
    <w:p w14:paraId="6DBC18AF" w14:textId="77777777" w:rsidR="005F0E22" w:rsidRPr="007C7FEE" w:rsidRDefault="005F0E22" w:rsidP="005F0E22">
      <w:pPr>
        <w:autoSpaceDE w:val="0"/>
        <w:autoSpaceDN w:val="0"/>
        <w:adjustRightInd w:val="0"/>
        <w:spacing w:line="276" w:lineRule="auto"/>
        <w:ind w:left="142" w:right="140"/>
        <w:jc w:val="both"/>
        <w:rPr>
          <w:rFonts w:eastAsiaTheme="minorEastAsia" w:cs="Garamond"/>
          <w:bCs/>
          <w:lang w:val="it-IT" w:eastAsia="it-IT"/>
        </w:rPr>
      </w:pPr>
      <w:r w:rsidRPr="007C7FEE">
        <w:rPr>
          <w:rFonts w:eastAsiaTheme="minorEastAsia" w:cs="Garamond"/>
          <w:bCs/>
          <w:lang w:val="it-IT" w:eastAsia="it-IT"/>
        </w:rPr>
        <w:t>L’aggiudicatario dell’appalto (di seguito denominato Contraente) è stato sottoposto, con esito positivo, alle verifiche di cui agli artt. 32 co. 7 e 33 co. 2 del Codice.</w:t>
      </w:r>
    </w:p>
    <w:p w14:paraId="640BF2AC" w14:textId="77777777" w:rsidR="005F0E22" w:rsidRPr="007C7FEE" w:rsidRDefault="005F0E22" w:rsidP="005F0E22">
      <w:pPr>
        <w:autoSpaceDE w:val="0"/>
        <w:autoSpaceDN w:val="0"/>
        <w:adjustRightInd w:val="0"/>
        <w:spacing w:line="276" w:lineRule="auto"/>
        <w:ind w:left="142" w:right="140"/>
        <w:jc w:val="both"/>
        <w:rPr>
          <w:rFonts w:eastAsia="Times New Roman" w:cs="Times New Roman"/>
          <w:bCs/>
          <w:i/>
          <w:iCs/>
          <w:lang w:val="it-IT" w:eastAsia="it-IT"/>
        </w:rPr>
      </w:pPr>
    </w:p>
    <w:p w14:paraId="3969AF7D" w14:textId="77777777" w:rsidR="005F0E22" w:rsidRPr="00E54D78" w:rsidRDefault="005F0E22" w:rsidP="005F0E22">
      <w:pPr>
        <w:pStyle w:val="Default"/>
        <w:widowControl w:val="0"/>
        <w:spacing w:line="276" w:lineRule="auto"/>
        <w:ind w:left="142" w:right="140"/>
        <w:jc w:val="both"/>
        <w:rPr>
          <w:rFonts w:asciiTheme="minorHAnsi" w:eastAsia="Times New Roman" w:hAnsiTheme="minorHAnsi" w:cs="Times New Roman"/>
          <w:bCs/>
          <w:iCs/>
          <w:color w:val="auto"/>
          <w:sz w:val="22"/>
          <w:szCs w:val="22"/>
          <w:lang w:eastAsia="it-IT"/>
        </w:rPr>
      </w:pPr>
      <w:r w:rsidRPr="00E54D78">
        <w:rPr>
          <w:rFonts w:asciiTheme="minorHAnsi" w:eastAsia="Times New Roman" w:hAnsiTheme="minorHAnsi" w:cs="Times New Roman"/>
          <w:bCs/>
          <w:iCs/>
          <w:color w:val="auto"/>
          <w:sz w:val="22"/>
          <w:szCs w:val="22"/>
          <w:lang w:eastAsia="it-IT"/>
        </w:rPr>
        <w:t>Il Contraente conviene che il contenuto del presente contratto e dei suoi allegati - ivi compreso l’ATG, nonché dell’avviso/</w:t>
      </w:r>
      <w:proofErr w:type="spellStart"/>
      <w:r w:rsidRPr="00E54D78">
        <w:rPr>
          <w:rFonts w:asciiTheme="minorHAnsi" w:eastAsia="Times New Roman" w:hAnsiTheme="minorHAnsi" w:cs="Times New Roman"/>
          <w:bCs/>
          <w:iCs/>
          <w:color w:val="auto"/>
          <w:sz w:val="22"/>
          <w:szCs w:val="22"/>
          <w:lang w:eastAsia="it-IT"/>
        </w:rPr>
        <w:t>RdO</w:t>
      </w:r>
      <w:proofErr w:type="spellEnd"/>
      <w:r w:rsidRPr="00E54D78">
        <w:rPr>
          <w:rFonts w:asciiTheme="minorHAnsi" w:eastAsia="Times New Roman" w:hAnsiTheme="minorHAnsi" w:cs="Times New Roman"/>
          <w:bCs/>
          <w:iCs/>
          <w:color w:val="auto"/>
          <w:sz w:val="22"/>
          <w:szCs w:val="22"/>
          <w:lang w:eastAsia="it-IT"/>
        </w:rPr>
        <w:t xml:space="preserve"> – definisce in modo adeguato e completo l’oggetto delle prestazioni da eseguire e di aver acquisito tutti gli elementi per una idonea valutazione tecnica ed economica delle stesse e per la formulazione dell’offerta; </w:t>
      </w:r>
    </w:p>
    <w:p w14:paraId="267E23AE" w14:textId="77777777" w:rsidR="005F0E22" w:rsidRPr="00E54D78" w:rsidRDefault="005F0E22" w:rsidP="005F0E22">
      <w:pPr>
        <w:pStyle w:val="Default"/>
        <w:widowControl w:val="0"/>
        <w:spacing w:line="276" w:lineRule="auto"/>
        <w:ind w:left="142" w:right="140"/>
        <w:jc w:val="both"/>
        <w:rPr>
          <w:rFonts w:asciiTheme="minorHAnsi" w:eastAsia="Times New Roman" w:hAnsiTheme="minorHAnsi" w:cs="Times New Roman"/>
          <w:bCs/>
          <w:iCs/>
          <w:color w:val="auto"/>
          <w:sz w:val="22"/>
          <w:szCs w:val="22"/>
          <w:lang w:eastAsia="it-IT"/>
        </w:rPr>
      </w:pPr>
      <w:r w:rsidRPr="00E54D78">
        <w:rPr>
          <w:rFonts w:asciiTheme="minorHAnsi" w:eastAsia="Times New Roman" w:hAnsiTheme="minorHAnsi" w:cs="Times New Roman"/>
          <w:bCs/>
          <w:iCs/>
          <w:color w:val="auto"/>
          <w:sz w:val="22"/>
          <w:szCs w:val="22"/>
          <w:lang w:eastAsia="it-IT"/>
        </w:rPr>
        <w:t xml:space="preserve">Il Contraente ha presentato la documentazione richiesta ai fini della stipula del presente contratto che, anche se non materialmente allegata al presente atto, ne forma parte integrante e sostanziale. </w:t>
      </w:r>
    </w:p>
    <w:p w14:paraId="502B98CF" w14:textId="77777777" w:rsidR="005F0E22" w:rsidRPr="00E54D78" w:rsidRDefault="005F0E22" w:rsidP="005F0E22">
      <w:pPr>
        <w:tabs>
          <w:tab w:val="left" w:pos="864"/>
        </w:tabs>
        <w:spacing w:line="276" w:lineRule="auto"/>
        <w:ind w:left="142" w:right="140"/>
        <w:jc w:val="both"/>
        <w:rPr>
          <w:rFonts w:eastAsia="Times New Roman" w:cs="Times New Roman"/>
          <w:bCs/>
          <w:iCs/>
          <w:lang w:val="it-IT" w:eastAsia="it-IT"/>
        </w:rPr>
      </w:pPr>
    </w:p>
    <w:p w14:paraId="33922BCB" w14:textId="77777777" w:rsidR="005F0E22" w:rsidRPr="00E54D78" w:rsidRDefault="005F0E22" w:rsidP="005F0E22">
      <w:pPr>
        <w:tabs>
          <w:tab w:val="left" w:pos="864"/>
        </w:tabs>
        <w:spacing w:line="276" w:lineRule="auto"/>
        <w:ind w:left="142" w:right="140"/>
        <w:rPr>
          <w:rFonts w:eastAsia="Times New Roman" w:cs="Times New Roman"/>
          <w:b/>
          <w:lang w:val="it-IT" w:eastAsia="it-IT"/>
        </w:rPr>
      </w:pPr>
      <w:r w:rsidRPr="00E54D78">
        <w:rPr>
          <w:rFonts w:eastAsia="Times New Roman" w:cs="Times New Roman"/>
          <w:b/>
          <w:lang w:val="it-IT" w:eastAsia="it-IT"/>
        </w:rPr>
        <w:tab/>
      </w:r>
      <w:r w:rsidRPr="00E54D78">
        <w:rPr>
          <w:rFonts w:eastAsia="Times New Roman" w:cs="Times New Roman"/>
          <w:b/>
          <w:lang w:val="it-IT" w:eastAsia="it-IT"/>
        </w:rPr>
        <w:tab/>
      </w:r>
      <w:r w:rsidRPr="00E54D78">
        <w:rPr>
          <w:rFonts w:eastAsia="Times New Roman" w:cs="Times New Roman"/>
          <w:b/>
          <w:lang w:val="it-IT" w:eastAsia="it-IT"/>
        </w:rPr>
        <w:tab/>
      </w:r>
      <w:r w:rsidRPr="00E54D78">
        <w:rPr>
          <w:rFonts w:eastAsia="Times New Roman" w:cs="Times New Roman"/>
          <w:b/>
          <w:lang w:val="it-IT" w:eastAsia="it-IT"/>
        </w:rPr>
        <w:tab/>
      </w:r>
      <w:r w:rsidRPr="00E54D78">
        <w:rPr>
          <w:rFonts w:eastAsia="Times New Roman" w:cs="Times New Roman"/>
          <w:b/>
          <w:lang w:val="it-IT" w:eastAsia="it-IT"/>
        </w:rPr>
        <w:tab/>
        <w:t xml:space="preserve">       ARTICOLO 1</w:t>
      </w:r>
    </w:p>
    <w:p w14:paraId="09A6E87C" w14:textId="77777777" w:rsidR="005F0E22" w:rsidRPr="00E54D78" w:rsidRDefault="005F0E22" w:rsidP="005F0E22">
      <w:pPr>
        <w:tabs>
          <w:tab w:val="left" w:pos="864"/>
        </w:tabs>
        <w:spacing w:line="276" w:lineRule="auto"/>
        <w:ind w:left="142" w:right="140" w:hanging="720"/>
        <w:jc w:val="center"/>
        <w:rPr>
          <w:rFonts w:eastAsia="Times New Roman" w:cs="Times New Roman"/>
          <w:b/>
          <w:u w:val="single"/>
          <w:lang w:val="it-IT" w:eastAsia="it-IT"/>
        </w:rPr>
      </w:pPr>
      <w:r w:rsidRPr="00E54D78">
        <w:rPr>
          <w:rFonts w:eastAsia="Times New Roman" w:cs="Times New Roman"/>
          <w:b/>
          <w:u w:val="single"/>
          <w:lang w:val="it-IT" w:eastAsia="it-IT"/>
        </w:rPr>
        <w:t xml:space="preserve">NATURA DELLE PREMESSE </w:t>
      </w:r>
    </w:p>
    <w:p w14:paraId="63319970" w14:textId="77777777" w:rsidR="005F0E22" w:rsidRPr="00E54D78" w:rsidRDefault="005F0E22" w:rsidP="005F0E22">
      <w:pPr>
        <w:tabs>
          <w:tab w:val="left" w:pos="864"/>
        </w:tabs>
        <w:spacing w:line="276" w:lineRule="auto"/>
        <w:ind w:left="142" w:right="140" w:hanging="720"/>
        <w:jc w:val="center"/>
        <w:rPr>
          <w:rFonts w:eastAsia="Times New Roman" w:cs="Times New Roman"/>
          <w:b/>
          <w:u w:val="single"/>
          <w:lang w:val="it-IT" w:eastAsia="it-IT"/>
        </w:rPr>
      </w:pPr>
    </w:p>
    <w:p w14:paraId="00D846F7" w14:textId="77777777" w:rsidR="005F0E22" w:rsidRPr="00E54D78" w:rsidRDefault="005F0E22" w:rsidP="005F0E22">
      <w:pPr>
        <w:tabs>
          <w:tab w:val="left" w:pos="864"/>
        </w:tabs>
        <w:spacing w:line="276" w:lineRule="auto"/>
        <w:ind w:left="142" w:right="140"/>
        <w:jc w:val="both"/>
        <w:rPr>
          <w:rFonts w:eastAsia="Times New Roman" w:cs="Times New Roman"/>
          <w:lang w:val="it-IT" w:eastAsia="it-IT"/>
        </w:rPr>
      </w:pPr>
      <w:r w:rsidRPr="00E54D78">
        <w:rPr>
          <w:rFonts w:eastAsia="Times New Roman" w:cs="Times New Roman"/>
          <w:lang w:val="it-IT" w:eastAsia="it-IT"/>
        </w:rPr>
        <w:t xml:space="preserve">Le premesse definiscono il contesto di riferimento nel quale le Parti assumono le reciproche obbligazioni contrattuali e costituiscono parte integrante del Contratto. </w:t>
      </w:r>
    </w:p>
    <w:p w14:paraId="04272D14" w14:textId="77777777" w:rsidR="005F0E22" w:rsidRPr="00E54D78" w:rsidRDefault="005F0E22" w:rsidP="005F0E22">
      <w:pPr>
        <w:tabs>
          <w:tab w:val="left" w:pos="864"/>
        </w:tabs>
        <w:spacing w:line="276" w:lineRule="auto"/>
        <w:ind w:left="142" w:right="140"/>
        <w:jc w:val="both"/>
        <w:rPr>
          <w:rFonts w:eastAsia="Times New Roman" w:cs="Times New Roman"/>
          <w:lang w:val="it-IT" w:eastAsia="it-IT"/>
        </w:rPr>
      </w:pPr>
    </w:p>
    <w:p w14:paraId="6DF90658" w14:textId="77777777" w:rsidR="005F0E22" w:rsidRPr="00E54D78" w:rsidRDefault="005F0E22" w:rsidP="005F0E22">
      <w:pPr>
        <w:tabs>
          <w:tab w:val="left" w:pos="864"/>
        </w:tabs>
        <w:spacing w:line="276" w:lineRule="auto"/>
        <w:ind w:left="142" w:right="140"/>
        <w:rPr>
          <w:rFonts w:eastAsia="Times New Roman" w:cs="Times New Roman"/>
          <w:b/>
          <w:lang w:eastAsia="it-IT"/>
        </w:rPr>
      </w:pPr>
      <w:r w:rsidRPr="00E54D78">
        <w:rPr>
          <w:rFonts w:eastAsia="Times New Roman" w:cs="Times New Roman"/>
          <w:b/>
          <w:lang w:val="it-IT" w:eastAsia="it-IT"/>
        </w:rPr>
        <w:tab/>
      </w:r>
      <w:r w:rsidRPr="00E54D78">
        <w:rPr>
          <w:rFonts w:eastAsia="Times New Roman" w:cs="Times New Roman"/>
          <w:b/>
          <w:lang w:val="it-IT" w:eastAsia="it-IT"/>
        </w:rPr>
        <w:tab/>
      </w:r>
      <w:r w:rsidRPr="00E54D78">
        <w:rPr>
          <w:rFonts w:eastAsia="Times New Roman" w:cs="Times New Roman"/>
          <w:b/>
          <w:lang w:val="it-IT" w:eastAsia="it-IT"/>
        </w:rPr>
        <w:tab/>
      </w:r>
      <w:r w:rsidRPr="00E54D78">
        <w:rPr>
          <w:rFonts w:eastAsia="Times New Roman" w:cs="Times New Roman"/>
          <w:b/>
          <w:lang w:val="it-IT" w:eastAsia="it-IT"/>
        </w:rPr>
        <w:tab/>
      </w:r>
      <w:r w:rsidRPr="00E54D78">
        <w:rPr>
          <w:rFonts w:eastAsia="Times New Roman" w:cs="Times New Roman"/>
          <w:b/>
          <w:lang w:val="it-IT" w:eastAsia="it-IT"/>
        </w:rPr>
        <w:tab/>
        <w:t xml:space="preserve">       </w:t>
      </w:r>
      <w:r w:rsidRPr="00E54D78">
        <w:rPr>
          <w:rFonts w:eastAsia="Times New Roman" w:cs="Times New Roman"/>
          <w:b/>
          <w:lang w:eastAsia="it-IT"/>
        </w:rPr>
        <w:t>ARTICOLO 2</w:t>
      </w:r>
    </w:p>
    <w:p w14:paraId="05755E82" w14:textId="77777777" w:rsidR="005F0E22" w:rsidRPr="00E54D78" w:rsidRDefault="005F0E22" w:rsidP="005F0E22">
      <w:pPr>
        <w:tabs>
          <w:tab w:val="left" w:pos="864"/>
        </w:tabs>
        <w:spacing w:line="276" w:lineRule="auto"/>
        <w:ind w:left="142" w:right="140" w:hanging="720"/>
        <w:jc w:val="center"/>
        <w:rPr>
          <w:rFonts w:eastAsia="Times New Roman" w:cs="Times New Roman"/>
          <w:b/>
          <w:u w:val="single"/>
          <w:lang w:eastAsia="it-IT"/>
        </w:rPr>
      </w:pPr>
      <w:r w:rsidRPr="00E54D78">
        <w:rPr>
          <w:rFonts w:eastAsia="Times New Roman" w:cs="Times New Roman"/>
          <w:b/>
          <w:u w:val="single"/>
          <w:lang w:eastAsia="it-IT"/>
        </w:rPr>
        <w:t>OGGETTO DEL CONTRATTO</w:t>
      </w:r>
    </w:p>
    <w:p w14:paraId="02B7511C" w14:textId="77777777" w:rsidR="005F0E22" w:rsidRPr="00E54D78" w:rsidRDefault="005F0E22" w:rsidP="00B03C44">
      <w:pPr>
        <w:tabs>
          <w:tab w:val="left" w:pos="864"/>
        </w:tabs>
        <w:spacing w:line="276" w:lineRule="auto"/>
        <w:ind w:left="142" w:right="140" w:hanging="720"/>
        <w:jc w:val="both"/>
        <w:rPr>
          <w:rFonts w:eastAsia="Times New Roman" w:cs="Times New Roman"/>
          <w:b/>
          <w:u w:val="single"/>
          <w:lang w:eastAsia="it-IT"/>
        </w:rPr>
      </w:pPr>
    </w:p>
    <w:p w14:paraId="4DAF5545" w14:textId="77777777" w:rsidR="005F0E22" w:rsidRPr="00E54D78" w:rsidRDefault="005F0E22" w:rsidP="00B03C44">
      <w:pPr>
        <w:widowControl/>
        <w:numPr>
          <w:ilvl w:val="1"/>
          <w:numId w:val="1"/>
        </w:numPr>
        <w:tabs>
          <w:tab w:val="left" w:pos="864"/>
        </w:tabs>
        <w:spacing w:line="276" w:lineRule="auto"/>
        <w:ind w:left="142" w:right="140" w:firstLine="0"/>
        <w:jc w:val="both"/>
        <w:rPr>
          <w:rFonts w:eastAsia="Times New Roman" w:cs="Times New Roman"/>
          <w:lang w:val="it-IT" w:eastAsia="it-IT"/>
        </w:rPr>
      </w:pPr>
      <w:r w:rsidRPr="00E54D78">
        <w:rPr>
          <w:rFonts w:eastAsia="Times New Roman" w:cs="Times New Roman"/>
          <w:lang w:val="it-IT" w:eastAsia="it-IT"/>
        </w:rPr>
        <w:t>L'ASI affida al Contraente, che accetta alle condizioni di seguito specificate, l’esecuzione delle attività ………………………………………………… come meglio specificate nell’Allegato Tecnico Gestionale.</w:t>
      </w:r>
    </w:p>
    <w:p w14:paraId="5A671774" w14:textId="77777777" w:rsidR="005F0E22" w:rsidRPr="00E54D78" w:rsidRDefault="005F0E22" w:rsidP="00B03C44">
      <w:pPr>
        <w:pStyle w:val="Paragrafoelenco"/>
        <w:widowControl/>
        <w:numPr>
          <w:ilvl w:val="1"/>
          <w:numId w:val="1"/>
        </w:numPr>
        <w:spacing w:after="160" w:line="276" w:lineRule="auto"/>
        <w:ind w:left="142" w:right="140" w:firstLine="0"/>
        <w:contextualSpacing/>
        <w:jc w:val="both"/>
        <w:rPr>
          <w:rFonts w:eastAsia="Times New Roman" w:cs="Times New Roman"/>
          <w:lang w:val="it-IT" w:eastAsia="it-IT"/>
        </w:rPr>
      </w:pPr>
      <w:r w:rsidRPr="00E54D78">
        <w:rPr>
          <w:rFonts w:eastAsia="Times New Roman" w:cs="Times New Roman"/>
          <w:lang w:val="it-IT" w:eastAsia="it-IT"/>
        </w:rPr>
        <w:t>Quanto sopra sarà realizzato secondo le modalità e i tempi previsti dall’Allegato Tecnico-Gestionale che costituisce parte integrante del presente Contratto. Le Parti si atterranno, nell’ordine, al presente Contratto, ai suoi allegati ed alla documentazione tecnica applicabile ivi indicata.</w:t>
      </w:r>
    </w:p>
    <w:p w14:paraId="3FFB9063" w14:textId="12E96132" w:rsidR="005F0E22" w:rsidRPr="00E54D78" w:rsidRDefault="005F0E22" w:rsidP="005F0E22">
      <w:pPr>
        <w:widowControl/>
        <w:numPr>
          <w:ilvl w:val="1"/>
          <w:numId w:val="1"/>
        </w:numPr>
        <w:tabs>
          <w:tab w:val="left" w:pos="864"/>
        </w:tabs>
        <w:spacing w:line="276" w:lineRule="auto"/>
        <w:ind w:left="142" w:right="140" w:firstLine="0"/>
        <w:jc w:val="both"/>
        <w:rPr>
          <w:rFonts w:eastAsia="Times New Roman" w:cs="Times New Roman"/>
          <w:lang w:val="it-IT" w:eastAsia="it-IT"/>
        </w:rPr>
      </w:pPr>
      <w:r w:rsidRPr="00E54D78">
        <w:rPr>
          <w:rFonts w:eastAsia="Times New Roman" w:cs="Times New Roman"/>
          <w:lang w:val="it-IT" w:eastAsia="it-IT"/>
        </w:rPr>
        <w:lastRenderedPageBreak/>
        <w:t>Il Contraente si impegna a non condurre per conto terzi, senza l'accordo scritto dell'ASI e limitatamente alla durata dell'esecuzione del presente contratto, attività aventi lo stesso oggetto del presente contratto e dell’Allegato Tecnico-Gestionale.</w:t>
      </w:r>
    </w:p>
    <w:p w14:paraId="1E42667A" w14:textId="63A72390" w:rsidR="00025B44" w:rsidRPr="00340981" w:rsidRDefault="00025B44" w:rsidP="005F0E22">
      <w:pPr>
        <w:widowControl/>
        <w:numPr>
          <w:ilvl w:val="1"/>
          <w:numId w:val="1"/>
        </w:numPr>
        <w:tabs>
          <w:tab w:val="left" w:pos="864"/>
        </w:tabs>
        <w:spacing w:line="276" w:lineRule="auto"/>
        <w:ind w:left="142" w:right="140" w:firstLine="0"/>
        <w:jc w:val="both"/>
        <w:rPr>
          <w:rFonts w:eastAsia="Times New Roman" w:cs="Times New Roman"/>
          <w:b/>
          <w:lang w:val="it-IT" w:eastAsia="it-IT"/>
        </w:rPr>
      </w:pPr>
      <w:r w:rsidRPr="00340981">
        <w:rPr>
          <w:rFonts w:eastAsia="Times New Roman" w:cs="Times New Roman"/>
          <w:b/>
          <w:lang w:val="it-IT" w:eastAsia="it-IT"/>
        </w:rPr>
        <w:t xml:space="preserve"> </w:t>
      </w:r>
      <w:r w:rsidRPr="00340981">
        <w:rPr>
          <w:rFonts w:eastAsia="Times New Roman" w:cs="Times New Roman"/>
          <w:b/>
          <w:i/>
          <w:lang w:val="it-IT" w:eastAsia="it-IT"/>
        </w:rPr>
        <w:t xml:space="preserve">[In caso di PNRR-FC] </w:t>
      </w:r>
      <w:r w:rsidR="006D00D4" w:rsidRPr="00340981">
        <w:rPr>
          <w:rFonts w:eastAsia="Times New Roman" w:cs="Times New Roman"/>
          <w:b/>
          <w:i/>
          <w:lang w:val="it-IT" w:eastAsia="it-IT"/>
        </w:rPr>
        <w:t>È</w:t>
      </w:r>
      <w:r w:rsidRPr="00340981">
        <w:rPr>
          <w:rFonts w:eastAsia="Times New Roman" w:cs="Times New Roman"/>
          <w:b/>
          <w:i/>
          <w:lang w:val="it-IT" w:eastAsia="it-IT"/>
        </w:rPr>
        <w:t xml:space="preserve"> fatto in ogni caso divieto al Contraente di beneficiare </w:t>
      </w:r>
      <w:r w:rsidR="006D00D4" w:rsidRPr="00340981">
        <w:rPr>
          <w:rFonts w:eastAsia="Times New Roman" w:cs="Times New Roman"/>
          <w:b/>
          <w:i/>
          <w:lang w:val="it-IT" w:eastAsia="it-IT"/>
        </w:rPr>
        <w:t>di misure agevolative</w:t>
      </w:r>
      <w:r w:rsidRPr="00340981">
        <w:rPr>
          <w:rFonts w:eastAsia="Times New Roman" w:cs="Times New Roman"/>
          <w:b/>
          <w:i/>
          <w:lang w:val="it-IT" w:eastAsia="it-IT"/>
        </w:rPr>
        <w:t xml:space="preserve"> pubblic</w:t>
      </w:r>
      <w:r w:rsidR="00924AEC" w:rsidRPr="00340981">
        <w:rPr>
          <w:rFonts w:eastAsia="Times New Roman" w:cs="Times New Roman"/>
          <w:b/>
          <w:i/>
          <w:lang w:val="it-IT" w:eastAsia="it-IT"/>
        </w:rPr>
        <w:t>he</w:t>
      </w:r>
      <w:r w:rsidRPr="00340981">
        <w:rPr>
          <w:rFonts w:eastAsia="Times New Roman" w:cs="Times New Roman"/>
          <w:b/>
          <w:i/>
          <w:lang w:val="it-IT" w:eastAsia="it-IT"/>
        </w:rPr>
        <w:t xml:space="preserve"> di qualsiasi altra natura</w:t>
      </w:r>
      <w:r w:rsidR="00924AEC" w:rsidRPr="00340981">
        <w:rPr>
          <w:rFonts w:eastAsia="Times New Roman" w:cs="Times New Roman"/>
          <w:b/>
          <w:i/>
          <w:lang w:val="it-IT" w:eastAsia="it-IT"/>
        </w:rPr>
        <w:t xml:space="preserve">, se non nei limiti di cui </w:t>
      </w:r>
      <w:r w:rsidR="006D00D4" w:rsidRPr="00340981">
        <w:rPr>
          <w:rFonts w:eastAsia="Times New Roman" w:cs="Times New Roman"/>
          <w:b/>
          <w:i/>
          <w:lang w:val="it-IT" w:eastAsia="it-IT"/>
        </w:rPr>
        <w:t>all’art. 9 del Reg. (UE) 2021/241.</w:t>
      </w:r>
    </w:p>
    <w:p w14:paraId="30DEF83D" w14:textId="77777777" w:rsidR="005F0E22" w:rsidRPr="007C7FEE" w:rsidRDefault="005F0E22" w:rsidP="005F0E22">
      <w:pPr>
        <w:widowControl/>
        <w:numPr>
          <w:ilvl w:val="1"/>
          <w:numId w:val="1"/>
        </w:numPr>
        <w:tabs>
          <w:tab w:val="left" w:pos="864"/>
        </w:tabs>
        <w:spacing w:before="240" w:line="276" w:lineRule="auto"/>
        <w:ind w:left="142" w:right="140" w:firstLine="0"/>
        <w:jc w:val="both"/>
        <w:rPr>
          <w:rFonts w:eastAsia="Times New Roman" w:cs="Times New Roman"/>
          <w:i/>
          <w:lang w:val="it-IT" w:eastAsia="it-IT"/>
        </w:rPr>
      </w:pPr>
      <w:r w:rsidRPr="00E54D78">
        <w:rPr>
          <w:rFonts w:eastAsia="Times New Roman" w:cs="Times New Roman"/>
          <w:lang w:val="it-IT" w:eastAsia="it-IT"/>
        </w:rPr>
        <w:t xml:space="preserve"> [</w:t>
      </w:r>
      <w:r w:rsidRPr="007C7FEE">
        <w:rPr>
          <w:rFonts w:eastAsia="Times New Roman" w:cs="Times New Roman"/>
          <w:b/>
          <w:i/>
          <w:lang w:val="it-IT" w:eastAsia="it-IT"/>
        </w:rPr>
        <w:t>Il Contraente si rende disponibile, su richiesta di ASI a garantire il proseguimento delle attività anche per le fasi successive, in accordo ai risultati del presente contratto</w:t>
      </w:r>
      <w:r w:rsidRPr="007C7FEE">
        <w:rPr>
          <w:rFonts w:eastAsia="Times New Roman" w:cs="Times New Roman"/>
          <w:i/>
          <w:lang w:val="it-IT" w:eastAsia="it-IT"/>
        </w:rPr>
        <w:t>].</w:t>
      </w:r>
    </w:p>
    <w:p w14:paraId="74E60091" w14:textId="77777777" w:rsidR="005F0E22" w:rsidRPr="00E54D78" w:rsidRDefault="005F0E22" w:rsidP="005F0E22">
      <w:pPr>
        <w:spacing w:before="240" w:line="276" w:lineRule="auto"/>
        <w:ind w:left="142" w:right="140" w:hanging="709"/>
        <w:jc w:val="center"/>
        <w:rPr>
          <w:rFonts w:eastAsia="Times New Roman" w:cs="Times New Roman"/>
          <w:b/>
          <w:lang w:eastAsia="it-IT"/>
        </w:rPr>
      </w:pPr>
      <w:r w:rsidRPr="00E54D78">
        <w:rPr>
          <w:rFonts w:eastAsia="Times New Roman" w:cs="Times New Roman"/>
          <w:b/>
          <w:lang w:eastAsia="it-IT"/>
        </w:rPr>
        <w:t>ARTICOLO 3</w:t>
      </w:r>
    </w:p>
    <w:p w14:paraId="36B0B4A9" w14:textId="77777777" w:rsidR="005F0E22" w:rsidRPr="00E54D78" w:rsidRDefault="005F0E22" w:rsidP="005F0E22">
      <w:pPr>
        <w:tabs>
          <w:tab w:val="left" w:pos="864"/>
          <w:tab w:val="left" w:pos="1152"/>
          <w:tab w:val="left" w:pos="1440"/>
          <w:tab w:val="left" w:pos="1584"/>
          <w:tab w:val="left" w:pos="1872"/>
          <w:tab w:val="right" w:pos="9360"/>
        </w:tabs>
        <w:spacing w:line="276" w:lineRule="auto"/>
        <w:ind w:left="142" w:right="140" w:hanging="720"/>
        <w:jc w:val="center"/>
        <w:rPr>
          <w:rFonts w:eastAsia="Times New Roman" w:cs="Times New Roman"/>
          <w:b/>
          <w:u w:val="single"/>
          <w:lang w:eastAsia="it-IT"/>
        </w:rPr>
      </w:pPr>
      <w:r w:rsidRPr="00E54D78">
        <w:rPr>
          <w:rFonts w:eastAsia="Times New Roman" w:cs="Times New Roman"/>
          <w:u w:val="single"/>
          <w:lang w:eastAsia="it-IT"/>
        </w:rPr>
        <w:t xml:space="preserve"> </w:t>
      </w:r>
      <w:r w:rsidRPr="00E54D78">
        <w:rPr>
          <w:rFonts w:eastAsia="Times New Roman" w:cs="Times New Roman"/>
          <w:b/>
          <w:u w:val="single"/>
          <w:lang w:eastAsia="it-IT"/>
        </w:rPr>
        <w:t>DURATA DEL CONTRATTO</w:t>
      </w:r>
    </w:p>
    <w:p w14:paraId="340F8625" w14:textId="77777777" w:rsidR="005F0E22" w:rsidRPr="00E54D78" w:rsidRDefault="005F0E22" w:rsidP="005F0E22">
      <w:pPr>
        <w:tabs>
          <w:tab w:val="left" w:pos="864"/>
          <w:tab w:val="left" w:pos="1152"/>
          <w:tab w:val="left" w:pos="1440"/>
          <w:tab w:val="left" w:pos="1584"/>
          <w:tab w:val="left" w:pos="1872"/>
        </w:tabs>
        <w:spacing w:line="276" w:lineRule="auto"/>
        <w:ind w:left="142" w:right="140"/>
        <w:jc w:val="both"/>
        <w:rPr>
          <w:rFonts w:eastAsia="Times New Roman" w:cs="Times New Roman"/>
          <w:b/>
          <w:u w:val="single"/>
          <w:lang w:eastAsia="it-IT"/>
        </w:rPr>
      </w:pPr>
    </w:p>
    <w:p w14:paraId="529A0F9C" w14:textId="2B57B25D" w:rsidR="005F0E22" w:rsidRPr="00E54D78" w:rsidRDefault="005F0E22" w:rsidP="005F0E22">
      <w:pPr>
        <w:numPr>
          <w:ilvl w:val="0"/>
          <w:numId w:val="2"/>
        </w:numPr>
        <w:spacing w:line="276" w:lineRule="auto"/>
        <w:ind w:left="142" w:right="140" w:firstLine="0"/>
        <w:jc w:val="both"/>
        <w:rPr>
          <w:rFonts w:eastAsia="Times New Roman" w:cs="Times New Roman"/>
          <w:lang w:val="it-IT" w:eastAsia="it-IT"/>
        </w:rPr>
      </w:pPr>
      <w:r w:rsidRPr="00E54D78">
        <w:rPr>
          <w:rFonts w:eastAsia="Times New Roman" w:cs="Times New Roman"/>
          <w:lang w:val="it-IT" w:eastAsia="it-IT"/>
        </w:rPr>
        <w:t xml:space="preserve">Il contratto entrerà in vigore dalla data di stipula e le relative attività avranno la durata di ………… mesi a partire dalla Riunione Iniziale (K.O.M.), che si terrà entro 30 giorni dalla stipula.  </w:t>
      </w:r>
    </w:p>
    <w:p w14:paraId="5E6261B7" w14:textId="26057FBD" w:rsidR="001C1906" w:rsidRPr="007C7FEE" w:rsidRDefault="00CD60C5" w:rsidP="005F0E22">
      <w:pPr>
        <w:numPr>
          <w:ilvl w:val="0"/>
          <w:numId w:val="2"/>
        </w:numPr>
        <w:spacing w:line="276" w:lineRule="auto"/>
        <w:ind w:left="142" w:right="140" w:firstLine="0"/>
        <w:jc w:val="both"/>
        <w:rPr>
          <w:rFonts w:eastAsia="Times New Roman" w:cs="Times New Roman"/>
          <w:i/>
          <w:lang w:val="it-IT" w:eastAsia="it-IT"/>
        </w:rPr>
      </w:pPr>
      <w:r w:rsidRPr="00340981">
        <w:rPr>
          <w:rFonts w:eastAsia="Times New Roman" w:cs="Times New Roman"/>
          <w:b/>
          <w:i/>
          <w:lang w:val="it-IT" w:eastAsia="it-IT"/>
        </w:rPr>
        <w:t xml:space="preserve">[In caso di PNRR-FC] </w:t>
      </w:r>
      <w:r w:rsidR="001C1906" w:rsidRPr="00340981">
        <w:rPr>
          <w:rFonts w:eastAsia="Times New Roman" w:cs="Times New Roman"/>
          <w:b/>
          <w:i/>
          <w:lang w:val="it-IT" w:eastAsia="it-IT"/>
        </w:rPr>
        <w:t>I termini di cui sopra e i termini di seguito identificati nell’art. 4 per gli eventi chiave, non potranno essere prorogati</w:t>
      </w:r>
      <w:r w:rsidR="00CB480C" w:rsidRPr="00340981">
        <w:rPr>
          <w:rFonts w:eastAsia="Times New Roman" w:cs="Times New Roman"/>
          <w:b/>
          <w:i/>
          <w:lang w:val="it-IT" w:eastAsia="it-IT"/>
        </w:rPr>
        <w:t xml:space="preserve">, salvo l’intervento di </w:t>
      </w:r>
      <w:r w:rsidR="00A528AE" w:rsidRPr="00340981">
        <w:rPr>
          <w:rFonts w:eastAsia="Times New Roman" w:cs="Times New Roman"/>
          <w:b/>
          <w:i/>
          <w:lang w:val="it-IT" w:eastAsia="it-IT"/>
        </w:rPr>
        <w:t xml:space="preserve">disposizioni normative nazionali ovvero </w:t>
      </w:r>
      <w:proofErr w:type="spellStart"/>
      <w:r w:rsidR="00A528AE" w:rsidRPr="00340981">
        <w:rPr>
          <w:rFonts w:eastAsia="Times New Roman" w:cs="Times New Roman"/>
          <w:b/>
          <w:i/>
          <w:lang w:val="it-IT" w:eastAsia="it-IT"/>
        </w:rPr>
        <w:t>eurounitarie</w:t>
      </w:r>
      <w:proofErr w:type="spellEnd"/>
      <w:r w:rsidR="00CB480C" w:rsidRPr="00340981">
        <w:rPr>
          <w:rFonts w:eastAsia="Times New Roman" w:cs="Times New Roman"/>
          <w:b/>
          <w:i/>
          <w:lang w:val="it-IT" w:eastAsia="it-IT"/>
        </w:rPr>
        <w:t xml:space="preserve"> di estensione dei termini </w:t>
      </w:r>
      <w:r w:rsidR="00845618" w:rsidRPr="00340981">
        <w:rPr>
          <w:rFonts w:eastAsia="Times New Roman" w:cs="Times New Roman"/>
          <w:b/>
          <w:i/>
          <w:lang w:val="it-IT" w:eastAsia="it-IT"/>
        </w:rPr>
        <w:t>di realizzazione</w:t>
      </w:r>
      <w:r w:rsidR="00A528AE" w:rsidRPr="00340981">
        <w:rPr>
          <w:rFonts w:eastAsia="Times New Roman" w:cs="Times New Roman"/>
          <w:b/>
          <w:i/>
          <w:lang w:val="it-IT" w:eastAsia="it-IT"/>
        </w:rPr>
        <w:t xml:space="preserve"> </w:t>
      </w:r>
      <w:r w:rsidR="00CB480C" w:rsidRPr="00340981">
        <w:rPr>
          <w:rFonts w:eastAsia="Times New Roman" w:cs="Times New Roman"/>
          <w:b/>
          <w:i/>
          <w:lang w:val="it-IT" w:eastAsia="it-IT"/>
        </w:rPr>
        <w:t xml:space="preserve">del </w:t>
      </w:r>
      <w:r w:rsidR="00845618" w:rsidRPr="00340981">
        <w:rPr>
          <w:rFonts w:eastAsia="Times New Roman" w:cs="Times New Roman"/>
          <w:b/>
          <w:i/>
          <w:lang w:val="it" w:eastAsia="it-IT"/>
        </w:rPr>
        <w:t xml:space="preserve">Piano Nazionale Ripresa </w:t>
      </w:r>
      <w:r w:rsidR="00D850AF" w:rsidRPr="00340981">
        <w:rPr>
          <w:rFonts w:eastAsia="Times New Roman" w:cs="Times New Roman"/>
          <w:b/>
          <w:i/>
          <w:lang w:val="it" w:eastAsia="it-IT"/>
        </w:rPr>
        <w:t>e</w:t>
      </w:r>
      <w:r w:rsidR="00845618" w:rsidRPr="00340981">
        <w:rPr>
          <w:rFonts w:eastAsia="Times New Roman" w:cs="Times New Roman"/>
          <w:b/>
          <w:i/>
          <w:lang w:val="it" w:eastAsia="it-IT"/>
        </w:rPr>
        <w:t xml:space="preserve"> Resilienza (PNRR) e Fondo Complementare (FC)</w:t>
      </w:r>
      <w:r w:rsidR="00987FFD">
        <w:rPr>
          <w:rFonts w:eastAsia="Times New Roman" w:cs="Times New Roman"/>
          <w:b/>
          <w:i/>
          <w:lang w:val="it" w:eastAsia="it-IT"/>
        </w:rPr>
        <w:t xml:space="preserve"> e salve eventuali deroghe concesse da ASI relativamente agli eventi intermedi.</w:t>
      </w:r>
    </w:p>
    <w:p w14:paraId="7B55A929" w14:textId="625D539A" w:rsidR="005F0E22" w:rsidRPr="00340981" w:rsidRDefault="009842D3" w:rsidP="005F0E22">
      <w:pPr>
        <w:numPr>
          <w:ilvl w:val="0"/>
          <w:numId w:val="2"/>
        </w:numPr>
        <w:spacing w:line="276" w:lineRule="auto"/>
        <w:ind w:left="142" w:right="140" w:firstLine="0"/>
        <w:jc w:val="both"/>
        <w:rPr>
          <w:rFonts w:eastAsia="Calibri" w:cs="Times New Roman"/>
          <w:b/>
          <w:i/>
          <w:lang w:val="it-IT"/>
        </w:rPr>
      </w:pPr>
      <w:r w:rsidRPr="00340981">
        <w:rPr>
          <w:rFonts w:eastAsia="Calibri" w:cs="Times New Roman"/>
          <w:b/>
          <w:i/>
          <w:lang w:val="it-IT"/>
        </w:rPr>
        <w:t xml:space="preserve">[NON APPLICABILE IN CASO DI PNRR-FC: </w:t>
      </w:r>
      <w:r w:rsidR="005F0E22" w:rsidRPr="00340981">
        <w:rPr>
          <w:rFonts w:eastAsia="Calibri" w:cs="Times New Roman"/>
          <w:b/>
          <w:i/>
          <w:lang w:val="it-IT"/>
        </w:rPr>
        <w:t>I termini di cui sopra potranno essere prorogati, senza oneri ulteriori a carico di ASI, mediante apposito atto sottoscritto da entrambe le Parti, per motivazioni tecniche o per sopravvenute circostanze non imputabili alle Parti</w:t>
      </w:r>
      <w:r w:rsidRPr="00340981">
        <w:rPr>
          <w:rFonts w:eastAsia="Calibri" w:cs="Times New Roman"/>
          <w:b/>
          <w:i/>
          <w:lang w:val="it-IT"/>
        </w:rPr>
        <w:t>]</w:t>
      </w:r>
      <w:r w:rsidR="006E0946" w:rsidRPr="00340981">
        <w:rPr>
          <w:rFonts w:eastAsia="Calibri" w:cs="Times New Roman"/>
          <w:b/>
          <w:i/>
          <w:lang w:val="it-IT"/>
        </w:rPr>
        <w:t>.</w:t>
      </w:r>
    </w:p>
    <w:p w14:paraId="204793C4" w14:textId="7271327A" w:rsidR="005F0E22" w:rsidRPr="00340981" w:rsidRDefault="00275A3E" w:rsidP="005F0E22">
      <w:pPr>
        <w:pStyle w:val="Paragrafoelenco"/>
        <w:numPr>
          <w:ilvl w:val="0"/>
          <w:numId w:val="2"/>
        </w:numPr>
        <w:spacing w:before="240" w:after="160" w:line="276" w:lineRule="auto"/>
        <w:ind w:left="142" w:right="140" w:firstLine="0"/>
        <w:contextualSpacing/>
        <w:jc w:val="both"/>
        <w:rPr>
          <w:rFonts w:cs="Times New Roman"/>
          <w:b/>
          <w:i/>
          <w:lang w:val="it-IT"/>
        </w:rPr>
      </w:pPr>
      <w:r w:rsidRPr="00340981">
        <w:rPr>
          <w:rFonts w:eastAsia="Calibri" w:cs="Times New Roman"/>
          <w:b/>
          <w:i/>
          <w:lang w:val="it-IT"/>
        </w:rPr>
        <w:t xml:space="preserve">[NON APPLICABILE IN CASO DI PNRR-FC: </w:t>
      </w:r>
      <w:r w:rsidR="005F0E22" w:rsidRPr="00340981">
        <w:rPr>
          <w:rFonts w:cs="Times New Roman"/>
          <w:b/>
          <w:i/>
          <w:lang w:val="it-IT"/>
        </w:rPr>
        <w:t xml:space="preserve">Qualora l’eventuale proroga comporti oneri aggiuntivi per l’ASI, essa sarà regolamentata da apposito Atto Aggiuntivo, come disciplinato dal successivo articolo </w:t>
      </w:r>
      <w:r w:rsidR="005F0E22" w:rsidRPr="00340981">
        <w:rPr>
          <w:rFonts w:eastAsia="Calibri" w:cs="Times New Roman"/>
          <w:b/>
          <w:i/>
          <w:lang w:val="it-IT"/>
        </w:rPr>
        <w:t>17.</w:t>
      </w:r>
    </w:p>
    <w:p w14:paraId="0989851E" w14:textId="306D0019" w:rsidR="00976AB3" w:rsidRPr="007C7FEE" w:rsidRDefault="00976AB3" w:rsidP="00D16B25">
      <w:pPr>
        <w:spacing w:line="276" w:lineRule="auto"/>
        <w:ind w:left="142" w:right="140"/>
        <w:jc w:val="center"/>
        <w:rPr>
          <w:rFonts w:cs="Times New Roman"/>
          <w:b/>
          <w:bCs/>
          <w:i/>
          <w:lang w:val="it-IT"/>
        </w:rPr>
      </w:pPr>
      <w:r w:rsidRPr="007C7FEE">
        <w:rPr>
          <w:rFonts w:cs="Times New Roman"/>
          <w:b/>
          <w:bCs/>
          <w:i/>
          <w:lang w:val="it-IT"/>
        </w:rPr>
        <w:t>ARTICOLO 3-BIS</w:t>
      </w:r>
    </w:p>
    <w:p w14:paraId="666E6AD6" w14:textId="50852702" w:rsidR="00976AB3" w:rsidRPr="007C7FEE" w:rsidRDefault="00976AB3" w:rsidP="00976AB3">
      <w:pPr>
        <w:spacing w:line="276" w:lineRule="auto"/>
        <w:ind w:left="142" w:right="140"/>
        <w:jc w:val="center"/>
        <w:rPr>
          <w:rFonts w:cs="Times New Roman"/>
          <w:b/>
          <w:bCs/>
          <w:i/>
          <w:lang w:val="it-IT"/>
        </w:rPr>
      </w:pPr>
      <w:r w:rsidRPr="007C7FEE">
        <w:rPr>
          <w:rFonts w:cs="Times New Roman"/>
          <w:b/>
          <w:bCs/>
          <w:i/>
          <w:lang w:val="it-IT"/>
        </w:rPr>
        <w:t xml:space="preserve">PIANO DI RIENTRO </w:t>
      </w:r>
    </w:p>
    <w:p w14:paraId="60A988E2" w14:textId="446F4C1B" w:rsidR="00976AB3" w:rsidRPr="007C7FEE" w:rsidRDefault="00976AB3" w:rsidP="00976AB3">
      <w:pPr>
        <w:spacing w:line="276" w:lineRule="auto"/>
        <w:ind w:left="142" w:right="140"/>
        <w:jc w:val="center"/>
        <w:rPr>
          <w:rFonts w:cs="Times New Roman"/>
          <w:b/>
          <w:bCs/>
          <w:i/>
          <w:lang w:val="it-IT"/>
        </w:rPr>
      </w:pPr>
      <w:r w:rsidRPr="007C7FEE">
        <w:rPr>
          <w:rFonts w:cs="Times New Roman"/>
          <w:b/>
          <w:bCs/>
          <w:i/>
          <w:lang w:val="it-IT"/>
        </w:rPr>
        <w:t>[In caso di PNRR-FC]</w:t>
      </w:r>
    </w:p>
    <w:p w14:paraId="7CC78D7C" w14:textId="77777777" w:rsidR="007833BD" w:rsidRPr="007C7FEE" w:rsidRDefault="007833BD" w:rsidP="00976AB3">
      <w:pPr>
        <w:spacing w:line="276" w:lineRule="auto"/>
        <w:ind w:left="142" w:right="140"/>
        <w:jc w:val="center"/>
        <w:rPr>
          <w:rFonts w:cs="Times New Roman"/>
          <w:b/>
          <w:bCs/>
          <w:i/>
          <w:lang w:val="it-IT"/>
        </w:rPr>
      </w:pPr>
    </w:p>
    <w:p w14:paraId="73C300CC" w14:textId="0590A567" w:rsidR="00976AB3" w:rsidRPr="00340981" w:rsidRDefault="00976AB3" w:rsidP="00D16B25">
      <w:pPr>
        <w:tabs>
          <w:tab w:val="left" w:pos="851"/>
        </w:tabs>
        <w:spacing w:line="276" w:lineRule="auto"/>
        <w:ind w:left="142" w:right="140"/>
        <w:jc w:val="both"/>
        <w:rPr>
          <w:rFonts w:cs="Times New Roman"/>
          <w:b/>
          <w:bCs/>
          <w:i/>
          <w:lang w:val="it-IT"/>
        </w:rPr>
      </w:pPr>
      <w:r w:rsidRPr="00340981">
        <w:rPr>
          <w:rFonts w:cs="Times New Roman"/>
          <w:b/>
          <w:bCs/>
          <w:i/>
          <w:lang w:val="it-IT"/>
        </w:rPr>
        <w:t>3</w:t>
      </w:r>
      <w:r w:rsidR="007833BD" w:rsidRPr="00340981">
        <w:rPr>
          <w:rFonts w:cs="Times New Roman"/>
          <w:b/>
          <w:bCs/>
          <w:i/>
          <w:lang w:val="it-IT"/>
        </w:rPr>
        <w:t>bis</w:t>
      </w:r>
      <w:r w:rsidRPr="00340981">
        <w:rPr>
          <w:rFonts w:cs="Times New Roman"/>
          <w:b/>
          <w:bCs/>
          <w:i/>
          <w:lang w:val="it-IT"/>
        </w:rPr>
        <w:t xml:space="preserve">.1 </w:t>
      </w:r>
      <w:r w:rsidRPr="00340981">
        <w:rPr>
          <w:rFonts w:cs="Times New Roman"/>
          <w:b/>
          <w:bCs/>
          <w:i/>
          <w:lang w:val="it-IT"/>
        </w:rPr>
        <w:tab/>
      </w:r>
      <w:r w:rsidR="00115E2B" w:rsidRPr="00340981">
        <w:rPr>
          <w:rFonts w:cs="Times New Roman"/>
          <w:b/>
          <w:bCs/>
          <w:i/>
          <w:lang w:val="it-IT"/>
        </w:rPr>
        <w:t>In caso di riscontrato</w:t>
      </w:r>
      <w:r w:rsidR="00AC06C4" w:rsidRPr="00340981">
        <w:rPr>
          <w:rFonts w:cs="Times New Roman"/>
          <w:b/>
          <w:bCs/>
          <w:i/>
          <w:lang w:val="it-IT"/>
        </w:rPr>
        <w:t xml:space="preserve"> e/o previsto</w:t>
      </w:r>
      <w:r w:rsidR="00115E2B" w:rsidRPr="00340981">
        <w:rPr>
          <w:rFonts w:cs="Times New Roman"/>
          <w:b/>
          <w:bCs/>
          <w:i/>
          <w:lang w:val="it-IT"/>
        </w:rPr>
        <w:t xml:space="preserve"> ritardo </w:t>
      </w:r>
      <w:r w:rsidR="004A1F95" w:rsidRPr="00340981">
        <w:rPr>
          <w:rFonts w:cs="Times New Roman"/>
          <w:b/>
          <w:bCs/>
          <w:i/>
          <w:lang w:val="it-IT"/>
        </w:rPr>
        <w:t xml:space="preserve">identificato in </w:t>
      </w:r>
      <w:r w:rsidR="002E377D" w:rsidRPr="00340981">
        <w:rPr>
          <w:rFonts w:cs="Times New Roman"/>
          <w:b/>
          <w:bCs/>
          <w:i/>
          <w:lang w:val="it-IT"/>
        </w:rPr>
        <w:t xml:space="preserve">corrispondenza di eventi tecnici programmatici e/o in </w:t>
      </w:r>
      <w:r w:rsidR="004A1F95" w:rsidRPr="00340981">
        <w:rPr>
          <w:rFonts w:cs="Times New Roman"/>
          <w:b/>
          <w:bCs/>
          <w:i/>
          <w:lang w:val="it-IT"/>
        </w:rPr>
        <w:t xml:space="preserve">qualunque istante </w:t>
      </w:r>
      <w:r w:rsidR="00115E2B" w:rsidRPr="00340981">
        <w:rPr>
          <w:rFonts w:cs="Times New Roman"/>
          <w:b/>
          <w:bCs/>
          <w:i/>
          <w:lang w:val="it-IT"/>
        </w:rPr>
        <w:t>nel</w:t>
      </w:r>
      <w:r w:rsidR="002E377D" w:rsidRPr="00340981">
        <w:rPr>
          <w:rFonts w:cs="Times New Roman"/>
          <w:b/>
          <w:bCs/>
          <w:i/>
          <w:lang w:val="it-IT"/>
        </w:rPr>
        <w:t xml:space="preserve"> corso de</w:t>
      </w:r>
      <w:r w:rsidR="00D153DF" w:rsidRPr="00340981">
        <w:rPr>
          <w:rFonts w:cs="Times New Roman"/>
          <w:b/>
          <w:bCs/>
          <w:i/>
          <w:lang w:val="it-IT"/>
        </w:rPr>
        <w:t>l</w:t>
      </w:r>
      <w:r w:rsidR="00115E2B" w:rsidRPr="00340981">
        <w:rPr>
          <w:rFonts w:cs="Times New Roman"/>
          <w:b/>
          <w:bCs/>
          <w:i/>
          <w:lang w:val="it-IT"/>
        </w:rPr>
        <w:t>l’esecuzione delle prestazioni contrattuali, f</w:t>
      </w:r>
      <w:r w:rsidRPr="00340981">
        <w:rPr>
          <w:rFonts w:cs="Times New Roman"/>
          <w:b/>
          <w:bCs/>
          <w:i/>
          <w:lang w:val="it-IT"/>
        </w:rPr>
        <w:t>ermo restando il disposto dell’art. 3.2</w:t>
      </w:r>
      <w:r w:rsidR="007833BD" w:rsidRPr="00340981">
        <w:rPr>
          <w:rFonts w:cs="Times New Roman"/>
          <w:b/>
          <w:bCs/>
          <w:i/>
          <w:lang w:val="it-IT"/>
        </w:rPr>
        <w:t xml:space="preserve"> e quanto previsto relativamente all’</w:t>
      </w:r>
      <w:r w:rsidR="00115E2B" w:rsidRPr="00340981">
        <w:rPr>
          <w:rFonts w:cs="Times New Roman"/>
          <w:b/>
          <w:bCs/>
          <w:i/>
          <w:lang w:val="it-IT"/>
        </w:rPr>
        <w:t>applicazione delle penali</w:t>
      </w:r>
      <w:r w:rsidR="007833BD" w:rsidRPr="00340981">
        <w:rPr>
          <w:rFonts w:cs="Times New Roman"/>
          <w:b/>
          <w:bCs/>
          <w:i/>
          <w:lang w:val="it-IT"/>
        </w:rPr>
        <w:t xml:space="preserve">, </w:t>
      </w:r>
      <w:r w:rsidRPr="00340981">
        <w:rPr>
          <w:rFonts w:cs="Times New Roman"/>
          <w:b/>
          <w:bCs/>
          <w:i/>
          <w:lang w:val="it-IT"/>
        </w:rPr>
        <w:t>il Contraente è tenuto a dar</w:t>
      </w:r>
      <w:r w:rsidR="001A3DA4" w:rsidRPr="00340981">
        <w:rPr>
          <w:rFonts w:cs="Times New Roman"/>
          <w:b/>
          <w:bCs/>
          <w:i/>
          <w:lang w:val="it-IT"/>
        </w:rPr>
        <w:t>e tempestiva</w:t>
      </w:r>
      <w:r w:rsidRPr="00340981">
        <w:rPr>
          <w:rFonts w:cs="Times New Roman"/>
          <w:b/>
          <w:bCs/>
          <w:i/>
          <w:lang w:val="it-IT"/>
        </w:rPr>
        <w:t xml:space="preserve"> comunicazione ad ASI, entro e non oltre cinque</w:t>
      </w:r>
      <w:r w:rsidR="0066410F" w:rsidRPr="00340981">
        <w:rPr>
          <w:rFonts w:cs="Times New Roman"/>
          <w:b/>
          <w:bCs/>
          <w:i/>
          <w:lang w:val="it-IT"/>
        </w:rPr>
        <w:t xml:space="preserve"> (5)</w:t>
      </w:r>
      <w:r w:rsidRPr="00340981">
        <w:rPr>
          <w:rFonts w:cs="Times New Roman"/>
          <w:b/>
          <w:bCs/>
          <w:i/>
          <w:lang w:val="it-IT"/>
        </w:rPr>
        <w:t xml:space="preserve"> giorni dall’accertamento del ritardo stesso. Nella comunicazione il Contraente </w:t>
      </w:r>
      <w:r w:rsidR="0066410F" w:rsidRPr="00340981">
        <w:rPr>
          <w:rFonts w:cs="Times New Roman"/>
          <w:b/>
          <w:bCs/>
          <w:i/>
          <w:lang w:val="it-IT"/>
        </w:rPr>
        <w:t>è tenuto a esporre</w:t>
      </w:r>
      <w:r w:rsidRPr="00340981">
        <w:rPr>
          <w:rFonts w:cs="Times New Roman"/>
          <w:b/>
          <w:bCs/>
          <w:i/>
          <w:lang w:val="it-IT"/>
        </w:rPr>
        <w:t xml:space="preserve"> le ragioni del ritardo e </w:t>
      </w:r>
      <w:r w:rsidR="0066410F" w:rsidRPr="00340981">
        <w:rPr>
          <w:rFonts w:cs="Times New Roman"/>
          <w:b/>
          <w:bCs/>
          <w:i/>
          <w:lang w:val="it-IT"/>
        </w:rPr>
        <w:t xml:space="preserve">a </w:t>
      </w:r>
      <w:r w:rsidRPr="00340981">
        <w:rPr>
          <w:rFonts w:cs="Times New Roman"/>
          <w:b/>
          <w:bCs/>
          <w:i/>
          <w:lang w:val="it-IT"/>
        </w:rPr>
        <w:t>individua</w:t>
      </w:r>
      <w:r w:rsidR="0066410F" w:rsidRPr="00340981">
        <w:rPr>
          <w:rFonts w:cs="Times New Roman"/>
          <w:b/>
          <w:bCs/>
          <w:i/>
          <w:lang w:val="it-IT"/>
        </w:rPr>
        <w:t>re</w:t>
      </w:r>
      <w:r w:rsidRPr="00340981">
        <w:rPr>
          <w:rFonts w:cs="Times New Roman"/>
          <w:b/>
          <w:bCs/>
          <w:i/>
          <w:lang w:val="it-IT"/>
        </w:rPr>
        <w:t xml:space="preserve"> le possibili soluzioni al fine di recuperare il ritardo accumulat</w:t>
      </w:r>
      <w:r w:rsidR="0052040A" w:rsidRPr="00340981">
        <w:rPr>
          <w:rFonts w:cs="Times New Roman"/>
          <w:b/>
          <w:bCs/>
          <w:i/>
          <w:lang w:val="it-IT"/>
        </w:rPr>
        <w:t>o, fornendo ad ASI un Piano di Rientro tale da consentire il rispetto dei termini previsti.</w:t>
      </w:r>
    </w:p>
    <w:p w14:paraId="7ECDE8AF" w14:textId="724FB039" w:rsidR="002B743C" w:rsidRPr="008C5F60" w:rsidRDefault="00976AB3" w:rsidP="003C1720">
      <w:pPr>
        <w:tabs>
          <w:tab w:val="left" w:pos="851"/>
        </w:tabs>
        <w:spacing w:line="276" w:lineRule="auto"/>
        <w:ind w:left="142" w:right="140"/>
        <w:jc w:val="both"/>
        <w:rPr>
          <w:rFonts w:cs="Times New Roman"/>
          <w:b/>
          <w:bCs/>
          <w:i/>
          <w:lang w:val="it-IT"/>
        </w:rPr>
      </w:pPr>
      <w:r w:rsidRPr="00340981">
        <w:rPr>
          <w:rFonts w:cs="Times New Roman"/>
          <w:b/>
          <w:bCs/>
          <w:i/>
          <w:lang w:val="it-IT"/>
        </w:rPr>
        <w:t>3</w:t>
      </w:r>
      <w:r w:rsidR="009A0EB4" w:rsidRPr="00340981">
        <w:rPr>
          <w:rFonts w:cs="Times New Roman"/>
          <w:b/>
          <w:bCs/>
          <w:i/>
          <w:lang w:val="it-IT"/>
        </w:rPr>
        <w:t>bis</w:t>
      </w:r>
      <w:r w:rsidRPr="00340981">
        <w:rPr>
          <w:rFonts w:cs="Times New Roman"/>
          <w:b/>
          <w:bCs/>
          <w:i/>
          <w:lang w:val="it-IT"/>
        </w:rPr>
        <w:t>.</w:t>
      </w:r>
      <w:r w:rsidRPr="008C5F60">
        <w:rPr>
          <w:rFonts w:cs="Times New Roman"/>
          <w:b/>
          <w:bCs/>
          <w:i/>
          <w:lang w:val="it-IT"/>
        </w:rPr>
        <w:t xml:space="preserve">2 </w:t>
      </w:r>
      <w:r w:rsidR="0052040A" w:rsidRPr="008C5F60">
        <w:rPr>
          <w:rFonts w:cs="Times New Roman"/>
          <w:b/>
          <w:bCs/>
          <w:i/>
          <w:lang w:val="it-IT"/>
        </w:rPr>
        <w:tab/>
        <w:t>Il Piano di Rientro verrà approvato dal RUP, sentito il DEC e l’organo di verifica Conformità</w:t>
      </w:r>
      <w:r w:rsidR="00603290" w:rsidRPr="008C5F60">
        <w:rPr>
          <w:rFonts w:cs="Times New Roman"/>
          <w:b/>
          <w:bCs/>
          <w:i/>
          <w:lang w:val="it-IT"/>
        </w:rPr>
        <w:t xml:space="preserve"> e verrà trasme</w:t>
      </w:r>
      <w:r w:rsidR="00DE7732" w:rsidRPr="008C5F60">
        <w:rPr>
          <w:rFonts w:cs="Times New Roman"/>
          <w:b/>
          <w:bCs/>
          <w:i/>
          <w:lang w:val="it-IT"/>
        </w:rPr>
        <w:t>ss</w:t>
      </w:r>
      <w:r w:rsidR="00603290" w:rsidRPr="008C5F60">
        <w:rPr>
          <w:rFonts w:cs="Times New Roman"/>
          <w:b/>
          <w:bCs/>
          <w:i/>
          <w:lang w:val="it-IT"/>
        </w:rPr>
        <w:t>o alla PCM-MITD in qualità di amministrazione titolare del PNRR-FC.</w:t>
      </w:r>
      <w:r w:rsidR="002F1E9E" w:rsidRPr="008C5F60">
        <w:rPr>
          <w:rFonts w:cs="Times New Roman"/>
          <w:b/>
          <w:bCs/>
          <w:i/>
          <w:lang w:val="it-IT"/>
        </w:rPr>
        <w:t xml:space="preserve"> Il Piano di Rientro sarà operativo dopo l’approvazione della PCM-MITD</w:t>
      </w:r>
      <w:r w:rsidR="00987FFD" w:rsidRPr="008C5F60">
        <w:rPr>
          <w:rFonts w:cs="Times New Roman"/>
          <w:b/>
          <w:bCs/>
          <w:i/>
          <w:lang w:val="it-IT"/>
        </w:rPr>
        <w:t xml:space="preserve"> in qualità di amministrazione titolare del PNRR-FC</w:t>
      </w:r>
      <w:r w:rsidR="002F1E9E" w:rsidRPr="008C5F60">
        <w:rPr>
          <w:rFonts w:cs="Times New Roman"/>
          <w:b/>
          <w:bCs/>
          <w:i/>
          <w:lang w:val="it-IT"/>
        </w:rPr>
        <w:t>.</w:t>
      </w:r>
    </w:p>
    <w:p w14:paraId="792D10D9" w14:textId="558AE9E8" w:rsidR="00B6542F" w:rsidRPr="003C1720" w:rsidRDefault="00976AB3" w:rsidP="00340981">
      <w:pPr>
        <w:tabs>
          <w:tab w:val="left" w:pos="864"/>
        </w:tabs>
        <w:spacing w:line="276" w:lineRule="auto"/>
        <w:ind w:left="142" w:right="140"/>
        <w:jc w:val="both"/>
        <w:rPr>
          <w:rFonts w:eastAsia="Times New Roman" w:cs="Times New Roman"/>
          <w:b/>
          <w:lang w:val="it-IT" w:eastAsia="it-IT"/>
        </w:rPr>
      </w:pPr>
      <w:r w:rsidRPr="008C5F60">
        <w:rPr>
          <w:rFonts w:cs="Times New Roman"/>
          <w:b/>
          <w:bCs/>
          <w:i/>
          <w:lang w:val="it-IT"/>
        </w:rPr>
        <w:t>3</w:t>
      </w:r>
      <w:r w:rsidR="009A0EB4" w:rsidRPr="008C5F60">
        <w:rPr>
          <w:rFonts w:cs="Times New Roman"/>
          <w:b/>
          <w:bCs/>
          <w:i/>
          <w:lang w:val="it-IT"/>
        </w:rPr>
        <w:t>bis</w:t>
      </w:r>
      <w:r w:rsidRPr="008C5F60">
        <w:rPr>
          <w:rFonts w:cs="Times New Roman"/>
          <w:b/>
          <w:bCs/>
          <w:i/>
          <w:lang w:val="it-IT"/>
        </w:rPr>
        <w:t>.3</w:t>
      </w:r>
      <w:r w:rsidRPr="00340981">
        <w:rPr>
          <w:rFonts w:cs="Times New Roman"/>
          <w:b/>
          <w:bCs/>
          <w:i/>
          <w:lang w:val="it-IT"/>
        </w:rPr>
        <w:t xml:space="preserve"> </w:t>
      </w:r>
      <w:r w:rsidR="0052040A" w:rsidRPr="00340981">
        <w:rPr>
          <w:rFonts w:cs="Times New Roman"/>
          <w:b/>
          <w:bCs/>
          <w:i/>
          <w:lang w:val="it-IT"/>
        </w:rPr>
        <w:t>Il Contraente si impegna a monitorare il rispetto del Piano di Rientro e a dare periodicamente evidenza ad ASI dello stato di avanzamento di tale Piano.</w:t>
      </w:r>
    </w:p>
    <w:p w14:paraId="74FC8211" w14:textId="16C75C4F" w:rsidR="005F0E22" w:rsidRPr="00E54D78" w:rsidRDefault="005F0E22" w:rsidP="005F0E22">
      <w:pPr>
        <w:tabs>
          <w:tab w:val="left" w:pos="864"/>
          <w:tab w:val="left" w:pos="1152"/>
          <w:tab w:val="left" w:pos="1440"/>
          <w:tab w:val="left" w:pos="1584"/>
          <w:tab w:val="left" w:pos="1872"/>
        </w:tabs>
        <w:spacing w:before="240" w:line="276" w:lineRule="auto"/>
        <w:ind w:left="142" w:right="140" w:hanging="720"/>
        <w:jc w:val="center"/>
        <w:rPr>
          <w:rFonts w:eastAsia="Times New Roman" w:cs="Times New Roman"/>
          <w:b/>
          <w:lang w:eastAsia="it-IT"/>
        </w:rPr>
      </w:pPr>
      <w:r w:rsidRPr="00E54D78">
        <w:rPr>
          <w:rFonts w:eastAsia="Times New Roman" w:cs="Times New Roman"/>
          <w:b/>
          <w:lang w:eastAsia="it-IT"/>
        </w:rPr>
        <w:lastRenderedPageBreak/>
        <w:t>ARTICOLO 4</w:t>
      </w:r>
    </w:p>
    <w:p w14:paraId="1616CB67" w14:textId="77777777" w:rsidR="005F0E22" w:rsidRPr="00E54D78" w:rsidRDefault="005F0E22" w:rsidP="005F0E22">
      <w:pPr>
        <w:tabs>
          <w:tab w:val="left" w:pos="864"/>
          <w:tab w:val="left" w:pos="1152"/>
          <w:tab w:val="left" w:pos="1440"/>
          <w:tab w:val="left" w:pos="1584"/>
          <w:tab w:val="left" w:pos="1872"/>
        </w:tabs>
        <w:spacing w:line="276" w:lineRule="auto"/>
        <w:ind w:left="142" w:right="140" w:hanging="720"/>
        <w:jc w:val="center"/>
        <w:rPr>
          <w:rFonts w:eastAsia="Times New Roman" w:cs="Times New Roman"/>
          <w:b/>
          <w:u w:val="single"/>
          <w:lang w:eastAsia="it-IT"/>
        </w:rPr>
      </w:pPr>
      <w:r w:rsidRPr="00E54D78">
        <w:rPr>
          <w:rFonts w:eastAsia="Times New Roman" w:cs="Times New Roman"/>
          <w:b/>
          <w:u w:val="single"/>
          <w:lang w:eastAsia="it-IT"/>
        </w:rPr>
        <w:t xml:space="preserve">PIANO DELLE ATTIVITA’ </w:t>
      </w:r>
    </w:p>
    <w:p w14:paraId="0385E066" w14:textId="77777777" w:rsidR="005F0E22" w:rsidRPr="00E54D78" w:rsidRDefault="005F0E22" w:rsidP="005F0E22">
      <w:pPr>
        <w:tabs>
          <w:tab w:val="left" w:pos="864"/>
          <w:tab w:val="left" w:pos="1152"/>
          <w:tab w:val="left" w:pos="1440"/>
          <w:tab w:val="left" w:pos="1584"/>
          <w:tab w:val="left" w:pos="1872"/>
        </w:tabs>
        <w:spacing w:line="276" w:lineRule="auto"/>
        <w:ind w:left="142" w:right="140" w:hanging="720"/>
        <w:jc w:val="both"/>
        <w:rPr>
          <w:rFonts w:eastAsia="Times New Roman" w:cs="Times New Roman"/>
          <w:b/>
          <w:u w:val="single"/>
          <w:lang w:eastAsia="it-IT"/>
        </w:rPr>
      </w:pPr>
    </w:p>
    <w:p w14:paraId="41FE6273" w14:textId="77777777" w:rsidR="005F0E22" w:rsidRPr="00E54D78" w:rsidRDefault="005F0E22" w:rsidP="005F0E22">
      <w:pPr>
        <w:widowControl/>
        <w:numPr>
          <w:ilvl w:val="1"/>
          <w:numId w:val="9"/>
        </w:numPr>
        <w:tabs>
          <w:tab w:val="left" w:pos="864"/>
          <w:tab w:val="left" w:pos="1152"/>
          <w:tab w:val="left" w:pos="1440"/>
          <w:tab w:val="left" w:pos="1584"/>
          <w:tab w:val="left" w:pos="1872"/>
        </w:tabs>
        <w:spacing w:line="276" w:lineRule="auto"/>
        <w:ind w:left="142" w:right="140" w:firstLine="0"/>
        <w:jc w:val="both"/>
        <w:rPr>
          <w:rFonts w:eastAsia="Times New Roman" w:cs="Times New Roman"/>
          <w:lang w:val="it-IT" w:eastAsia="it-IT"/>
        </w:rPr>
      </w:pPr>
      <w:r w:rsidRPr="00E54D78">
        <w:rPr>
          <w:rFonts w:eastAsia="Times New Roman" w:cs="Times New Roman"/>
          <w:lang w:val="it-IT" w:eastAsia="it-IT"/>
        </w:rPr>
        <w:t>Il Contraente si impegna a condurre le attività, oggetto del contratto, in aderenza al Piano delle Attività, contenuto nell’ATG, e si impegna a verificarne costantemente lo stato di avanzamento, riportando tempestivamente al Responsabile Unico del Procedimento (di seguito RUP) e al Responsabile di Programma/Direttore dell’Esecuzione del Contratto (di seguito DEC) dell’ASI (di cui al successivo art. 14).</w:t>
      </w:r>
    </w:p>
    <w:p w14:paraId="5713B4DC" w14:textId="77777777" w:rsidR="005F0E22" w:rsidRPr="00E54D78" w:rsidRDefault="005F0E22" w:rsidP="005F0E22">
      <w:pPr>
        <w:widowControl/>
        <w:numPr>
          <w:ilvl w:val="1"/>
          <w:numId w:val="9"/>
        </w:numPr>
        <w:tabs>
          <w:tab w:val="num" w:pos="567"/>
          <w:tab w:val="left" w:pos="864"/>
          <w:tab w:val="left" w:pos="1152"/>
          <w:tab w:val="left" w:pos="1440"/>
          <w:tab w:val="left" w:pos="1584"/>
          <w:tab w:val="left" w:pos="1872"/>
        </w:tabs>
        <w:spacing w:line="276" w:lineRule="auto"/>
        <w:ind w:left="142" w:right="140" w:firstLine="0"/>
        <w:jc w:val="both"/>
        <w:rPr>
          <w:rFonts w:eastAsia="Times New Roman" w:cs="Times New Roman"/>
          <w:lang w:val="it-IT" w:eastAsia="it-IT"/>
        </w:rPr>
      </w:pPr>
      <w:r w:rsidRPr="00E54D78">
        <w:rPr>
          <w:rFonts w:eastAsia="Times New Roman" w:cs="Times New Roman"/>
          <w:lang w:val="it-IT" w:eastAsia="it-IT"/>
        </w:rPr>
        <w:t>Vengono identificati i seguenti eventi chiave con la relativa scadenza considerata a partire dalla data della Riunione Iniziale (K.O.M.</w:t>
      </w:r>
      <w:proofErr w:type="gramStart"/>
      <w:r w:rsidRPr="00E54D78">
        <w:rPr>
          <w:rFonts w:eastAsia="Times New Roman" w:cs="Times New Roman"/>
          <w:lang w:val="it-IT" w:eastAsia="it-IT"/>
        </w:rPr>
        <w:t>),:</w:t>
      </w:r>
      <w:proofErr w:type="gramEnd"/>
    </w:p>
    <w:p w14:paraId="2A0E4905" w14:textId="77777777" w:rsidR="005F0E22" w:rsidRPr="00E54D78" w:rsidRDefault="005F0E22" w:rsidP="005F0E22">
      <w:pPr>
        <w:tabs>
          <w:tab w:val="left" w:pos="864"/>
          <w:tab w:val="left" w:pos="1152"/>
          <w:tab w:val="left" w:pos="1440"/>
          <w:tab w:val="left" w:pos="1584"/>
          <w:tab w:val="left" w:pos="1872"/>
        </w:tabs>
        <w:spacing w:line="276" w:lineRule="auto"/>
        <w:ind w:left="142" w:right="140"/>
        <w:jc w:val="both"/>
        <w:rPr>
          <w:rFonts w:eastAsia="Times New Roman" w:cs="Times New Roman"/>
          <w:lang w:val="it-IT" w:eastAsia="it-IT"/>
        </w:rPr>
      </w:pPr>
    </w:p>
    <w:p w14:paraId="51329F0D" w14:textId="77777777" w:rsidR="005F0E22" w:rsidRPr="00D3537F" w:rsidRDefault="005F0E22" w:rsidP="005F0E22">
      <w:pPr>
        <w:spacing w:line="276" w:lineRule="auto"/>
        <w:ind w:right="167"/>
        <w:jc w:val="both"/>
        <w:rPr>
          <w:highlight w:val="lightGray"/>
          <w:lang w:val="it-IT" w:eastAsia="it-IT"/>
        </w:rPr>
      </w:pPr>
      <w:r w:rsidRPr="00D3537F">
        <w:rPr>
          <w:highlight w:val="lightGray"/>
          <w:lang w:val="it-IT" w:eastAsia="it-IT"/>
        </w:rPr>
        <w:t>4.2.1) Riunione Iniziale                                                                 T0</w:t>
      </w:r>
    </w:p>
    <w:p w14:paraId="1E0C9841" w14:textId="04E54B16" w:rsidR="005F0E22" w:rsidRPr="00D3537F" w:rsidRDefault="005F0E22" w:rsidP="005F0E22">
      <w:pPr>
        <w:spacing w:line="276" w:lineRule="auto"/>
        <w:ind w:right="167"/>
        <w:jc w:val="both"/>
        <w:rPr>
          <w:highlight w:val="lightGray"/>
          <w:lang w:val="it-IT" w:eastAsia="it-IT"/>
        </w:rPr>
      </w:pPr>
      <w:r w:rsidRPr="00D3537F">
        <w:rPr>
          <w:highlight w:val="lightGray"/>
          <w:lang w:val="it-IT" w:eastAsia="it-IT"/>
        </w:rPr>
        <w:t>4.2.2) Prima Riunione di Avanzamento</w:t>
      </w:r>
      <w:r w:rsidR="00012207" w:rsidRPr="007C7FEE">
        <w:rPr>
          <w:highlight w:val="lightGray"/>
          <w:lang w:val="it-IT" w:eastAsia="it-IT"/>
        </w:rPr>
        <w:t xml:space="preserve"> </w:t>
      </w:r>
      <w:r w:rsidR="00562E7E" w:rsidRPr="00D3537F">
        <w:rPr>
          <w:highlight w:val="lightGray"/>
          <w:lang w:val="it-IT" w:eastAsia="it-IT"/>
        </w:rPr>
        <w:t xml:space="preserve">[specificare eventuale nome </w:t>
      </w:r>
      <w:proofErr w:type="gramStart"/>
      <w:r w:rsidR="00562E7E" w:rsidRPr="00D3537F">
        <w:rPr>
          <w:highlight w:val="lightGray"/>
          <w:lang w:val="it-IT" w:eastAsia="it-IT"/>
        </w:rPr>
        <w:t>Milestone]</w:t>
      </w:r>
      <w:r w:rsidRPr="00D3537F">
        <w:rPr>
          <w:highlight w:val="lightGray"/>
          <w:lang w:val="it-IT" w:eastAsia="it-IT"/>
        </w:rPr>
        <w:t xml:space="preserve">   </w:t>
      </w:r>
      <w:proofErr w:type="gramEnd"/>
      <w:r w:rsidRPr="00D3537F">
        <w:rPr>
          <w:highlight w:val="lightGray"/>
          <w:lang w:val="it-IT" w:eastAsia="it-IT"/>
        </w:rPr>
        <w:t>(entro)       T0 +  … mesi</w:t>
      </w:r>
    </w:p>
    <w:p w14:paraId="6439C9FB" w14:textId="287C33EA" w:rsidR="005F0E22" w:rsidRPr="00D3537F" w:rsidRDefault="005F0E22" w:rsidP="005F0E22">
      <w:pPr>
        <w:spacing w:line="276" w:lineRule="auto"/>
        <w:ind w:right="167"/>
        <w:jc w:val="both"/>
        <w:rPr>
          <w:highlight w:val="lightGray"/>
          <w:lang w:val="it-IT" w:eastAsia="it-IT"/>
        </w:rPr>
      </w:pPr>
      <w:r w:rsidRPr="00D3537F">
        <w:rPr>
          <w:highlight w:val="lightGray"/>
          <w:lang w:val="it-IT" w:eastAsia="it-IT"/>
        </w:rPr>
        <w:t>4.2.</w:t>
      </w:r>
      <w:r w:rsidRPr="007C7FEE">
        <w:rPr>
          <w:highlight w:val="lightGray"/>
          <w:lang w:val="it-IT" w:eastAsia="it-IT"/>
        </w:rPr>
        <w:t>x</w:t>
      </w:r>
      <w:r w:rsidRPr="00D3537F">
        <w:rPr>
          <w:highlight w:val="lightGray"/>
          <w:lang w:val="it-IT" w:eastAsia="it-IT"/>
        </w:rPr>
        <w:t xml:space="preserve">) </w:t>
      </w:r>
      <w:proofErr w:type="spellStart"/>
      <w:r w:rsidRPr="007C7FEE">
        <w:rPr>
          <w:highlight w:val="lightGray"/>
          <w:lang w:val="it-IT" w:eastAsia="it-IT"/>
        </w:rPr>
        <w:t>xxxxx</w:t>
      </w:r>
      <w:proofErr w:type="spellEnd"/>
      <w:r w:rsidRPr="007C7FEE">
        <w:rPr>
          <w:highlight w:val="lightGray"/>
          <w:lang w:val="it-IT" w:eastAsia="it-IT"/>
        </w:rPr>
        <w:t xml:space="preserve"> </w:t>
      </w:r>
      <w:r w:rsidRPr="00D3537F">
        <w:rPr>
          <w:highlight w:val="lightGray"/>
          <w:lang w:val="it-IT" w:eastAsia="it-IT"/>
        </w:rPr>
        <w:t>Riunione di Avanzamento</w:t>
      </w:r>
      <w:r w:rsidR="00012207" w:rsidRPr="007C7FEE">
        <w:rPr>
          <w:highlight w:val="lightGray"/>
          <w:lang w:val="it-IT" w:eastAsia="it-IT"/>
        </w:rPr>
        <w:t xml:space="preserve"> </w:t>
      </w:r>
      <w:r w:rsidR="00562E7E" w:rsidRPr="00D3537F">
        <w:rPr>
          <w:highlight w:val="lightGray"/>
          <w:lang w:val="it-IT" w:eastAsia="it-IT"/>
        </w:rPr>
        <w:t xml:space="preserve">[specificare eventuale nome </w:t>
      </w:r>
      <w:proofErr w:type="gramStart"/>
      <w:r w:rsidR="00562E7E" w:rsidRPr="00D3537F">
        <w:rPr>
          <w:highlight w:val="lightGray"/>
          <w:lang w:val="it-IT" w:eastAsia="it-IT"/>
        </w:rPr>
        <w:t>Milestone]</w:t>
      </w:r>
      <w:r w:rsidRPr="00D3537F">
        <w:rPr>
          <w:highlight w:val="lightGray"/>
          <w:lang w:val="it-IT" w:eastAsia="it-IT"/>
        </w:rPr>
        <w:t>   </w:t>
      </w:r>
      <w:proofErr w:type="gramEnd"/>
      <w:r w:rsidRPr="00D3537F">
        <w:rPr>
          <w:highlight w:val="lightGray"/>
          <w:lang w:val="it-IT" w:eastAsia="it-IT"/>
        </w:rPr>
        <w:t xml:space="preserve"> (entro)      T0 +  … mesi</w:t>
      </w:r>
    </w:p>
    <w:p w14:paraId="18069042" w14:textId="7D1108BA" w:rsidR="005F0E22" w:rsidRPr="007C7FEE" w:rsidRDefault="005F0E22" w:rsidP="005F0E22">
      <w:pPr>
        <w:spacing w:line="276" w:lineRule="auto"/>
        <w:ind w:right="167"/>
        <w:jc w:val="both"/>
        <w:rPr>
          <w:highlight w:val="lightGray"/>
          <w:lang w:val="it-IT" w:eastAsia="it-IT"/>
        </w:rPr>
      </w:pPr>
      <w:r w:rsidRPr="00D3537F">
        <w:rPr>
          <w:highlight w:val="lightGray"/>
          <w:lang w:val="it-IT" w:eastAsia="it-IT"/>
        </w:rPr>
        <w:t>4.2.n) Riunione Finale                                                </w:t>
      </w:r>
      <w:proofErr w:type="gramStart"/>
      <w:r w:rsidRPr="00D3537F">
        <w:rPr>
          <w:highlight w:val="lightGray"/>
          <w:lang w:val="it-IT" w:eastAsia="it-IT"/>
        </w:rPr>
        <w:t>   (</w:t>
      </w:r>
      <w:proofErr w:type="gramEnd"/>
      <w:r w:rsidRPr="00D3537F">
        <w:rPr>
          <w:highlight w:val="lightGray"/>
          <w:lang w:val="it-IT" w:eastAsia="it-IT"/>
        </w:rPr>
        <w:t>entro)   T0 +  … mesi</w:t>
      </w:r>
    </w:p>
    <w:p w14:paraId="207ED8B2" w14:textId="6E0BCA99" w:rsidR="006B51CF" w:rsidRPr="007C7FEE" w:rsidRDefault="00513C7A" w:rsidP="00C46364">
      <w:pPr>
        <w:widowControl/>
        <w:tabs>
          <w:tab w:val="left" w:pos="864"/>
          <w:tab w:val="left" w:pos="1152"/>
          <w:tab w:val="left" w:pos="1440"/>
          <w:tab w:val="left" w:pos="1584"/>
          <w:tab w:val="left" w:pos="1872"/>
        </w:tabs>
        <w:spacing w:before="240" w:after="160" w:line="276" w:lineRule="auto"/>
        <w:ind w:right="140"/>
        <w:jc w:val="both"/>
        <w:rPr>
          <w:rFonts w:eastAsia="Times New Roman" w:cs="Times New Roman"/>
          <w:lang w:val="it-IT" w:eastAsia="it-IT"/>
        </w:rPr>
      </w:pPr>
      <w:r w:rsidRPr="007C7FEE">
        <w:rPr>
          <w:rFonts w:eastAsia="Times New Roman" w:cs="Times New Roman"/>
          <w:i/>
          <w:lang w:val="it-IT" w:eastAsia="it-IT"/>
        </w:rPr>
        <w:t>[</w:t>
      </w:r>
      <w:r w:rsidR="006B51CF" w:rsidRPr="007C7FEE">
        <w:rPr>
          <w:rFonts w:eastAsia="Times New Roman" w:cs="Times New Roman"/>
          <w:i/>
          <w:lang w:val="it-IT" w:eastAsia="it-IT"/>
        </w:rPr>
        <w:t xml:space="preserve">L’individuazione </w:t>
      </w:r>
      <w:r w:rsidR="00042E0C" w:rsidRPr="007C7FEE">
        <w:rPr>
          <w:rFonts w:eastAsia="Times New Roman" w:cs="Times New Roman"/>
          <w:i/>
          <w:lang w:val="it-IT" w:eastAsia="it-IT"/>
        </w:rPr>
        <w:t>degli eventi chiave</w:t>
      </w:r>
      <w:r w:rsidR="006B51CF" w:rsidRPr="007C7FEE">
        <w:rPr>
          <w:rFonts w:eastAsia="Times New Roman" w:cs="Times New Roman"/>
          <w:i/>
          <w:lang w:val="it-IT" w:eastAsia="it-IT"/>
        </w:rPr>
        <w:t xml:space="preserve"> e de</w:t>
      </w:r>
      <w:r w:rsidR="00042E0C" w:rsidRPr="007C7FEE">
        <w:rPr>
          <w:rFonts w:eastAsia="Times New Roman" w:cs="Times New Roman"/>
          <w:i/>
          <w:lang w:val="it-IT" w:eastAsia="it-IT"/>
        </w:rPr>
        <w:t xml:space="preserve">l relativo termine di conclusione delle attività ad essi correlati </w:t>
      </w:r>
      <w:r w:rsidR="006B51CF" w:rsidRPr="007C7FEE">
        <w:rPr>
          <w:rFonts w:eastAsia="Times New Roman" w:cs="Times New Roman"/>
          <w:i/>
          <w:lang w:val="it-IT" w:eastAsia="it-IT"/>
        </w:rPr>
        <w:t xml:space="preserve">terrà conto non solo degli obiettivi </w:t>
      </w:r>
      <w:r w:rsidR="00E73254" w:rsidRPr="007C7FEE">
        <w:rPr>
          <w:rFonts w:eastAsia="Times New Roman" w:cs="Times New Roman"/>
          <w:i/>
          <w:lang w:val="it-IT" w:eastAsia="it-IT"/>
        </w:rPr>
        <w:t>tecnici</w:t>
      </w:r>
      <w:r w:rsidR="006B51CF" w:rsidRPr="007C7FEE">
        <w:rPr>
          <w:rFonts w:eastAsia="Times New Roman" w:cs="Times New Roman"/>
          <w:i/>
          <w:lang w:val="it-IT" w:eastAsia="it-IT"/>
        </w:rPr>
        <w:t xml:space="preserve"> del Progetto, ma anche della necessità di coordinamento con le milestone di attribuzione </w:t>
      </w:r>
      <w:r w:rsidR="00845618" w:rsidRPr="007C7FEE">
        <w:rPr>
          <w:rFonts w:eastAsia="Times New Roman" w:cs="Times New Roman"/>
          <w:i/>
          <w:lang w:val="it-IT" w:eastAsia="it-IT"/>
        </w:rPr>
        <w:t xml:space="preserve">ad ASI </w:t>
      </w:r>
      <w:r w:rsidR="006B51CF" w:rsidRPr="007C7FEE">
        <w:rPr>
          <w:rFonts w:eastAsia="Times New Roman" w:cs="Times New Roman"/>
          <w:i/>
          <w:lang w:val="it-IT" w:eastAsia="it-IT"/>
        </w:rPr>
        <w:t xml:space="preserve">dei fondi </w:t>
      </w:r>
      <w:r w:rsidR="00845618" w:rsidRPr="007C7FEE">
        <w:rPr>
          <w:rFonts w:eastAsia="Times New Roman" w:cs="Times New Roman"/>
          <w:i/>
          <w:lang w:val="it-IT" w:eastAsia="it-IT"/>
        </w:rPr>
        <w:t xml:space="preserve">di finanziamento dell’iniziativa </w:t>
      </w:r>
      <w:r w:rsidR="006B51CF" w:rsidRPr="007C7FEE">
        <w:rPr>
          <w:rFonts w:eastAsia="Times New Roman" w:cs="Times New Roman"/>
          <w:i/>
          <w:lang w:val="it-IT" w:eastAsia="it-IT"/>
        </w:rPr>
        <w:t>da parte della PCM</w:t>
      </w:r>
      <w:r w:rsidR="00042E0C" w:rsidRPr="007C7FEE">
        <w:rPr>
          <w:rFonts w:eastAsia="Times New Roman" w:cs="Times New Roman"/>
          <w:i/>
          <w:lang w:val="it-IT" w:eastAsia="it-IT"/>
        </w:rPr>
        <w:t>-</w:t>
      </w:r>
      <w:r w:rsidR="00042E0C" w:rsidRPr="007C7FEE">
        <w:rPr>
          <w:rFonts w:eastAsia="Times New Roman" w:cs="Times New Roman"/>
          <w:b/>
          <w:i/>
          <w:lang w:val="it-IT" w:eastAsia="it-IT"/>
        </w:rPr>
        <w:t xml:space="preserve"> </w:t>
      </w:r>
      <w:r w:rsidR="00042E0C" w:rsidRPr="007C7FEE">
        <w:rPr>
          <w:rFonts w:eastAsia="Times New Roman" w:cs="Times New Roman"/>
          <w:i/>
          <w:lang w:val="it-IT" w:eastAsia="it-IT"/>
        </w:rPr>
        <w:t>Dipartimento per la trasformazione digitale</w:t>
      </w:r>
      <w:r w:rsidR="006B51CF" w:rsidRPr="007C7FEE">
        <w:rPr>
          <w:rFonts w:eastAsia="Times New Roman" w:cs="Times New Roman"/>
          <w:lang w:val="it-IT" w:eastAsia="it-IT"/>
        </w:rPr>
        <w:t xml:space="preserve"> in esecuzione </w:t>
      </w:r>
      <w:r w:rsidR="00042E0C" w:rsidRPr="007C7FEE">
        <w:rPr>
          <w:rFonts w:eastAsia="Times New Roman" w:cs="Times New Roman"/>
          <w:lang w:val="it-IT" w:eastAsia="it-IT"/>
        </w:rPr>
        <w:t xml:space="preserve">della </w:t>
      </w:r>
      <w:r w:rsidR="00042E0C" w:rsidRPr="007C7FEE">
        <w:rPr>
          <w:rFonts w:eastAsia="Times New Roman" w:cs="Times New Roman"/>
          <w:i/>
          <w:lang w:val="it-IT" w:eastAsia="it-IT"/>
        </w:rPr>
        <w:t>Convenzione ASI-PCM Dipartimento per la trasformazione digitale</w:t>
      </w:r>
      <w:r w:rsidR="00042E0C" w:rsidRPr="007C7FEE">
        <w:rPr>
          <w:rFonts w:eastAsia="Times New Roman" w:cs="Times New Roman"/>
          <w:i/>
          <w:lang w:val="it" w:eastAsia="it-IT"/>
        </w:rPr>
        <w:t xml:space="preserve"> per la realizzazione delle misure M1C2.I4.1 “</w:t>
      </w:r>
      <w:proofErr w:type="spellStart"/>
      <w:r w:rsidR="00042E0C" w:rsidRPr="007C7FEE">
        <w:rPr>
          <w:rFonts w:eastAsia="Times New Roman" w:cs="Times New Roman"/>
          <w:i/>
          <w:lang w:val="it" w:eastAsia="it-IT"/>
        </w:rPr>
        <w:t>SatCom</w:t>
      </w:r>
      <w:proofErr w:type="spellEnd"/>
      <w:r w:rsidR="00042E0C" w:rsidRPr="007C7FEE">
        <w:rPr>
          <w:rFonts w:eastAsia="Times New Roman" w:cs="Times New Roman"/>
          <w:i/>
          <w:lang w:val="it" w:eastAsia="it-IT"/>
        </w:rPr>
        <w:t xml:space="preserve">”, M1C2.I4.2 “Osservazione della Terra (relativa al progetto “Laboratori Matera”), M1C2.I4.3 “Space </w:t>
      </w:r>
      <w:proofErr w:type="spellStart"/>
      <w:r w:rsidR="00042E0C" w:rsidRPr="007C7FEE">
        <w:rPr>
          <w:rFonts w:eastAsia="Times New Roman" w:cs="Times New Roman"/>
          <w:i/>
          <w:lang w:val="it" w:eastAsia="it-IT"/>
        </w:rPr>
        <w:t>Factory</w:t>
      </w:r>
      <w:proofErr w:type="spellEnd"/>
      <w:r w:rsidR="00042E0C" w:rsidRPr="007C7FEE">
        <w:rPr>
          <w:rFonts w:eastAsia="Times New Roman" w:cs="Times New Roman"/>
          <w:i/>
          <w:lang w:val="it" w:eastAsia="it-IT"/>
        </w:rPr>
        <w:t xml:space="preserve">” (relativa al programma Space </w:t>
      </w:r>
      <w:proofErr w:type="spellStart"/>
      <w:r w:rsidR="00042E0C" w:rsidRPr="007C7FEE">
        <w:rPr>
          <w:rFonts w:eastAsia="Times New Roman" w:cs="Times New Roman"/>
          <w:i/>
          <w:lang w:val="it" w:eastAsia="it-IT"/>
        </w:rPr>
        <w:t>Factory</w:t>
      </w:r>
      <w:proofErr w:type="spellEnd"/>
      <w:r w:rsidR="00042E0C" w:rsidRPr="007C7FEE">
        <w:rPr>
          <w:rFonts w:eastAsia="Times New Roman" w:cs="Times New Roman"/>
          <w:i/>
          <w:lang w:val="it" w:eastAsia="it-IT"/>
        </w:rPr>
        <w:t xml:space="preserve"> 4.0) e M1C2.I4.4 “In-</w:t>
      </w:r>
      <w:proofErr w:type="spellStart"/>
      <w:r w:rsidR="00042E0C" w:rsidRPr="007C7FEE">
        <w:rPr>
          <w:rFonts w:eastAsia="Times New Roman" w:cs="Times New Roman"/>
          <w:i/>
          <w:lang w:val="it" w:eastAsia="it-IT"/>
        </w:rPr>
        <w:t>Orbit</w:t>
      </w:r>
      <w:proofErr w:type="spellEnd"/>
      <w:r w:rsidR="00042E0C" w:rsidRPr="007C7FEE">
        <w:rPr>
          <w:rFonts w:eastAsia="Times New Roman" w:cs="Times New Roman"/>
          <w:i/>
          <w:lang w:val="it" w:eastAsia="it-IT"/>
        </w:rPr>
        <w:t xml:space="preserve"> Economy” in attuazione del Piano Nazionale Ripresa E Resilienza (PNRR) Missione 1 Componente 2 e Fondo Complementare (FC).</w:t>
      </w:r>
      <w:r w:rsidR="00A61B21" w:rsidRPr="007C7FEE">
        <w:rPr>
          <w:rFonts w:eastAsia="Times New Roman" w:cs="Times New Roman"/>
          <w:i/>
          <w:lang w:val="it" w:eastAsia="it-IT"/>
        </w:rPr>
        <w:t xml:space="preserve"> Milestone e Target dovranno essere coerenti con quanto previsto nella suddetta Convenzione per ciascun investimento.</w:t>
      </w:r>
      <w:r w:rsidRPr="007C7FEE">
        <w:rPr>
          <w:rFonts w:eastAsia="Times New Roman" w:cs="Times New Roman"/>
          <w:i/>
          <w:lang w:val="it" w:eastAsia="it-IT"/>
        </w:rPr>
        <w:t>]</w:t>
      </w:r>
    </w:p>
    <w:p w14:paraId="722C65EB" w14:textId="572163E0" w:rsidR="00B6542F" w:rsidRDefault="005F0E22" w:rsidP="00B6542F">
      <w:pPr>
        <w:widowControl/>
        <w:numPr>
          <w:ilvl w:val="0"/>
          <w:numId w:val="3"/>
        </w:numPr>
        <w:tabs>
          <w:tab w:val="left" w:pos="864"/>
          <w:tab w:val="left" w:pos="1152"/>
          <w:tab w:val="left" w:pos="1440"/>
          <w:tab w:val="left" w:pos="1584"/>
          <w:tab w:val="left" w:pos="1872"/>
        </w:tabs>
        <w:spacing w:before="240" w:after="160" w:line="276" w:lineRule="auto"/>
        <w:ind w:left="142" w:right="140" w:firstLine="0"/>
        <w:jc w:val="both"/>
        <w:rPr>
          <w:rFonts w:eastAsia="Times New Roman" w:cs="Times New Roman"/>
          <w:lang w:val="it-IT" w:eastAsia="it-IT"/>
        </w:rPr>
      </w:pPr>
      <w:r w:rsidRPr="00E54D78">
        <w:rPr>
          <w:rFonts w:eastAsia="Times New Roman" w:cs="Times New Roman"/>
          <w:lang w:val="it-IT" w:eastAsia="it-IT"/>
        </w:rPr>
        <w:t>L’ASI si riserva la facoltà, durante il corso del Contratto, di convocare riunioni intermedie ulteriori rispetto a quelle previste nell’ATG.</w:t>
      </w:r>
    </w:p>
    <w:p w14:paraId="37017B64" w14:textId="114D5598" w:rsidR="007517A2" w:rsidRPr="00340981" w:rsidRDefault="00D4486D" w:rsidP="00B6542F">
      <w:pPr>
        <w:widowControl/>
        <w:numPr>
          <w:ilvl w:val="0"/>
          <w:numId w:val="3"/>
        </w:numPr>
        <w:tabs>
          <w:tab w:val="left" w:pos="864"/>
          <w:tab w:val="left" w:pos="1152"/>
          <w:tab w:val="left" w:pos="1440"/>
          <w:tab w:val="left" w:pos="1584"/>
          <w:tab w:val="left" w:pos="1872"/>
        </w:tabs>
        <w:spacing w:before="240" w:after="160" w:line="276" w:lineRule="auto"/>
        <w:ind w:left="142" w:right="140" w:firstLine="0"/>
        <w:jc w:val="both"/>
        <w:rPr>
          <w:rFonts w:eastAsia="Times New Roman" w:cs="Times New Roman"/>
          <w:b/>
          <w:i/>
          <w:lang w:val="it-IT" w:eastAsia="it-IT"/>
        </w:rPr>
      </w:pPr>
      <w:r w:rsidRPr="00340981">
        <w:rPr>
          <w:rFonts w:eastAsia="Times New Roman" w:cs="Times New Roman"/>
          <w:b/>
          <w:i/>
          <w:lang w:val="it-IT" w:eastAsia="it-IT"/>
        </w:rPr>
        <w:t>[in caso di PNRR-FC] Per ciascuno degli eventi identificati all’art. 4.2. i</w:t>
      </w:r>
      <w:r w:rsidR="007517A2" w:rsidRPr="00340981">
        <w:rPr>
          <w:rFonts w:eastAsia="Times New Roman" w:cs="Times New Roman"/>
          <w:b/>
          <w:i/>
          <w:lang w:val="it-IT" w:eastAsia="it-IT"/>
        </w:rPr>
        <w:t>l Contraente</w:t>
      </w:r>
      <w:r w:rsidRPr="00340981">
        <w:rPr>
          <w:rFonts w:eastAsia="Times New Roman" w:cs="Times New Roman"/>
          <w:b/>
          <w:i/>
          <w:lang w:val="it-IT" w:eastAsia="it-IT"/>
        </w:rPr>
        <w:t xml:space="preserve"> è tenuto a consegnare ad ASI la documentazione di comprova di cui agli articoli 38</w:t>
      </w:r>
      <w:r w:rsidR="00FE155D" w:rsidRPr="00340981">
        <w:rPr>
          <w:rFonts w:eastAsia="Times New Roman" w:cs="Times New Roman"/>
          <w:b/>
          <w:i/>
          <w:lang w:val="it-IT" w:eastAsia="it-IT"/>
        </w:rPr>
        <w:t xml:space="preserve">, </w:t>
      </w:r>
      <w:r w:rsidRPr="00340981">
        <w:rPr>
          <w:rFonts w:eastAsia="Times New Roman" w:cs="Times New Roman"/>
          <w:b/>
          <w:i/>
          <w:lang w:val="it-IT" w:eastAsia="it-IT"/>
        </w:rPr>
        <w:t>39</w:t>
      </w:r>
      <w:r w:rsidR="00FE155D" w:rsidRPr="00340981">
        <w:rPr>
          <w:rFonts w:eastAsia="Times New Roman" w:cs="Times New Roman"/>
          <w:b/>
          <w:i/>
          <w:lang w:val="it-IT" w:eastAsia="it-IT"/>
        </w:rPr>
        <w:t xml:space="preserve"> e 40</w:t>
      </w:r>
      <w:r w:rsidR="00EB0C26" w:rsidRPr="00340981">
        <w:rPr>
          <w:rFonts w:eastAsia="Times New Roman" w:cs="Times New Roman"/>
          <w:b/>
          <w:i/>
          <w:lang w:val="it-IT" w:eastAsia="it-IT"/>
        </w:rPr>
        <w:t>, come previsto nell’ATG al presente contratto.</w:t>
      </w:r>
    </w:p>
    <w:p w14:paraId="77776F54" w14:textId="77777777" w:rsidR="005F0E22" w:rsidRPr="00E54D78" w:rsidRDefault="005F0E22" w:rsidP="005F0E22">
      <w:pPr>
        <w:pStyle w:val="Paragrafoelenco"/>
        <w:tabs>
          <w:tab w:val="left" w:pos="576"/>
          <w:tab w:val="left" w:pos="864"/>
          <w:tab w:val="left" w:pos="1152"/>
          <w:tab w:val="left" w:pos="1440"/>
          <w:tab w:val="left" w:pos="1584"/>
          <w:tab w:val="left" w:pos="1872"/>
          <w:tab w:val="left" w:pos="5760"/>
          <w:tab w:val="right" w:pos="9360"/>
        </w:tabs>
        <w:spacing w:before="240" w:line="276" w:lineRule="auto"/>
        <w:ind w:left="142" w:right="140"/>
        <w:jc w:val="center"/>
        <w:rPr>
          <w:rFonts w:eastAsia="Times New Roman" w:cs="Times New Roman"/>
          <w:b/>
          <w:u w:val="single"/>
          <w:lang w:eastAsia="it-IT"/>
        </w:rPr>
      </w:pPr>
      <w:r w:rsidRPr="00E54D78">
        <w:rPr>
          <w:rFonts w:eastAsia="Times New Roman" w:cs="Times New Roman"/>
          <w:b/>
          <w:lang w:eastAsia="it-IT"/>
        </w:rPr>
        <w:t>ARTICOLO 5</w:t>
      </w:r>
    </w:p>
    <w:p w14:paraId="3BF6DD6E" w14:textId="77777777" w:rsidR="005F0E22" w:rsidRPr="00E54D78" w:rsidRDefault="005F0E22" w:rsidP="005F0E22">
      <w:pPr>
        <w:pStyle w:val="Paragrafoelenco"/>
        <w:tabs>
          <w:tab w:val="left" w:pos="576"/>
          <w:tab w:val="left" w:pos="864"/>
          <w:tab w:val="left" w:pos="1152"/>
          <w:tab w:val="left" w:pos="1440"/>
          <w:tab w:val="left" w:pos="1584"/>
          <w:tab w:val="left" w:pos="1872"/>
          <w:tab w:val="left" w:pos="5760"/>
          <w:tab w:val="right" w:pos="9360"/>
        </w:tabs>
        <w:spacing w:before="240" w:line="276" w:lineRule="auto"/>
        <w:ind w:left="142" w:right="140"/>
        <w:jc w:val="center"/>
        <w:rPr>
          <w:rFonts w:eastAsia="Times New Roman" w:cs="Times New Roman"/>
          <w:b/>
          <w:u w:val="single"/>
          <w:lang w:eastAsia="it-IT"/>
        </w:rPr>
      </w:pPr>
      <w:r w:rsidRPr="00E54D78">
        <w:rPr>
          <w:rFonts w:eastAsia="Times New Roman" w:cs="Times New Roman"/>
          <w:b/>
          <w:u w:val="single"/>
          <w:lang w:eastAsia="it-IT"/>
        </w:rPr>
        <w:t xml:space="preserve">PREZZO </w:t>
      </w:r>
    </w:p>
    <w:p w14:paraId="08999ECE" w14:textId="77777777" w:rsidR="005F0E22" w:rsidRPr="00E54D78" w:rsidRDefault="005F0E22" w:rsidP="005F0E22">
      <w:pPr>
        <w:numPr>
          <w:ilvl w:val="0"/>
          <w:numId w:val="4"/>
        </w:numPr>
        <w:autoSpaceDE w:val="0"/>
        <w:autoSpaceDN w:val="0"/>
        <w:adjustRightInd w:val="0"/>
        <w:spacing w:before="240" w:after="160" w:line="276" w:lineRule="auto"/>
        <w:ind w:left="142" w:right="140" w:firstLine="0"/>
        <w:jc w:val="both"/>
        <w:rPr>
          <w:rFonts w:eastAsia="Times New Roman" w:cs="Times New Roman"/>
          <w:lang w:val="it-IT" w:eastAsia="it-IT"/>
        </w:rPr>
      </w:pPr>
      <w:r w:rsidRPr="00E54D78">
        <w:rPr>
          <w:rFonts w:eastAsia="Times New Roman" w:cs="Times New Roman"/>
          <w:lang w:val="it-IT" w:eastAsia="it-IT"/>
        </w:rPr>
        <w:t xml:space="preserve">Il prezzo si riferisce all’esecuzione a perfetta regola d’arte delle attività e nel pieno adempimento delle modalità e delle prescrizioni tecniche e contrattuali. </w:t>
      </w:r>
    </w:p>
    <w:p w14:paraId="086DF026" w14:textId="77777777" w:rsidR="005F0E22" w:rsidRPr="007C7FEE" w:rsidRDefault="005F0E22" w:rsidP="005F0E22">
      <w:pPr>
        <w:numPr>
          <w:ilvl w:val="0"/>
          <w:numId w:val="4"/>
        </w:numPr>
        <w:tabs>
          <w:tab w:val="left" w:pos="0"/>
        </w:tabs>
        <w:autoSpaceDE w:val="0"/>
        <w:autoSpaceDN w:val="0"/>
        <w:adjustRightInd w:val="0"/>
        <w:spacing w:line="276" w:lineRule="auto"/>
        <w:ind w:left="142" w:right="140" w:firstLine="0"/>
        <w:jc w:val="both"/>
        <w:rPr>
          <w:rFonts w:eastAsia="Times New Roman" w:cs="Times New Roman"/>
          <w:lang w:val="it-IT" w:eastAsia="it-IT"/>
        </w:rPr>
      </w:pPr>
      <w:r w:rsidRPr="007C7FEE">
        <w:rPr>
          <w:rFonts w:eastAsia="Times New Roman" w:cs="Times New Roman"/>
          <w:lang w:val="it-IT" w:eastAsia="it-IT"/>
        </w:rPr>
        <w:t>L’importo che l'ASI verserà al Contraente per l'esecuzione di tutte le attività oggetto del presente contratto, è pari a € ………………………</w:t>
      </w:r>
      <w:proofErr w:type="gramStart"/>
      <w:r w:rsidRPr="007C7FEE">
        <w:rPr>
          <w:rFonts w:eastAsia="Times New Roman" w:cs="Times New Roman"/>
          <w:lang w:val="it-IT" w:eastAsia="it-IT"/>
        </w:rPr>
        <w:t>…….</w:t>
      </w:r>
      <w:proofErr w:type="gramEnd"/>
      <w:r w:rsidRPr="007C7FEE">
        <w:rPr>
          <w:rFonts w:eastAsia="Times New Roman" w:cs="Times New Roman"/>
          <w:lang w:val="it-IT" w:eastAsia="it-IT"/>
        </w:rPr>
        <w:t xml:space="preserve">.&lt;di seguito scegliere la frase opportuna a seconda dell’applicabilità o meno dell’imposta&gt; non imponibile IVA &lt;oppure &gt;+IVA </w:t>
      </w:r>
    </w:p>
    <w:p w14:paraId="7CA294D4" w14:textId="77777777" w:rsidR="005F0E22" w:rsidRPr="007C7FEE" w:rsidRDefault="005F0E22" w:rsidP="005F0E22">
      <w:pPr>
        <w:tabs>
          <w:tab w:val="left" w:pos="0"/>
        </w:tabs>
        <w:autoSpaceDE w:val="0"/>
        <w:autoSpaceDN w:val="0"/>
        <w:adjustRightInd w:val="0"/>
        <w:spacing w:line="276" w:lineRule="auto"/>
        <w:ind w:left="142" w:right="140"/>
        <w:jc w:val="both"/>
        <w:rPr>
          <w:rFonts w:eastAsia="Times New Roman" w:cs="Times New Roman"/>
          <w:lang w:val="it-IT" w:eastAsia="it-IT"/>
        </w:rPr>
      </w:pPr>
      <w:r w:rsidRPr="007C7FEE">
        <w:rPr>
          <w:rFonts w:eastAsia="Times New Roman" w:cs="Times New Roman"/>
          <w:lang w:val="it-IT" w:eastAsia="it-IT"/>
        </w:rPr>
        <w:t xml:space="preserve">di cui: </w:t>
      </w:r>
    </w:p>
    <w:p w14:paraId="04347D9C" w14:textId="77777777" w:rsidR="005F0E22" w:rsidRPr="007C7FEE" w:rsidRDefault="005F0E22" w:rsidP="005F0E22">
      <w:pPr>
        <w:tabs>
          <w:tab w:val="left" w:pos="0"/>
        </w:tabs>
        <w:autoSpaceDE w:val="0"/>
        <w:autoSpaceDN w:val="0"/>
        <w:adjustRightInd w:val="0"/>
        <w:spacing w:line="276" w:lineRule="auto"/>
        <w:ind w:left="142" w:right="140"/>
        <w:jc w:val="both"/>
        <w:rPr>
          <w:rFonts w:eastAsia="Times New Roman" w:cs="Times New Roman"/>
          <w:lang w:val="it-IT" w:eastAsia="it-IT"/>
        </w:rPr>
      </w:pPr>
      <w:r w:rsidRPr="007C7FEE">
        <w:rPr>
          <w:rFonts w:eastAsia="Times New Roman" w:cs="Times New Roman"/>
          <w:lang w:val="it-IT" w:eastAsia="it-IT"/>
        </w:rPr>
        <w:t>a) € ……… (IVA</w:t>
      </w:r>
      <w:proofErr w:type="gramStart"/>
      <w:r w:rsidRPr="007C7FEE">
        <w:rPr>
          <w:rFonts w:eastAsia="Times New Roman" w:cs="Times New Roman"/>
          <w:lang w:val="it-IT" w:eastAsia="it-IT"/>
        </w:rPr>
        <w:t xml:space="preserve"> ….</w:t>
      </w:r>
      <w:proofErr w:type="gramEnd"/>
      <w:r w:rsidRPr="007C7FEE">
        <w:rPr>
          <w:rFonts w:eastAsia="Times New Roman" w:cs="Times New Roman"/>
          <w:lang w:val="it-IT" w:eastAsia="it-IT"/>
        </w:rPr>
        <w:t>) quale quota a prezzo fermo e fisso.</w:t>
      </w:r>
    </w:p>
    <w:p w14:paraId="6CC36F0F" w14:textId="77777777" w:rsidR="005F0E22" w:rsidRPr="007C7FEE" w:rsidRDefault="005F0E22" w:rsidP="005F0E22">
      <w:pPr>
        <w:tabs>
          <w:tab w:val="left" w:pos="0"/>
        </w:tabs>
        <w:autoSpaceDE w:val="0"/>
        <w:autoSpaceDN w:val="0"/>
        <w:adjustRightInd w:val="0"/>
        <w:spacing w:line="276" w:lineRule="auto"/>
        <w:ind w:left="142" w:right="140"/>
        <w:jc w:val="both"/>
        <w:rPr>
          <w:rFonts w:eastAsia="Times New Roman" w:cs="Times New Roman"/>
          <w:lang w:val="it-IT" w:eastAsia="it-IT"/>
        </w:rPr>
      </w:pPr>
      <w:r w:rsidRPr="007C7FEE">
        <w:rPr>
          <w:rFonts w:eastAsia="Times New Roman" w:cs="Times New Roman"/>
          <w:lang w:val="it-IT" w:eastAsia="it-IT"/>
        </w:rPr>
        <w:lastRenderedPageBreak/>
        <w:t xml:space="preserve">b) € …….… (IVA ……) quale tetto massimo di spesa, soggetto a rimborso costi. </w:t>
      </w:r>
    </w:p>
    <w:p w14:paraId="208884CB" w14:textId="77777777" w:rsidR="005F0E22" w:rsidRPr="007C7FEE" w:rsidRDefault="005F0E22" w:rsidP="005F0E22">
      <w:pPr>
        <w:tabs>
          <w:tab w:val="left" w:pos="0"/>
        </w:tabs>
        <w:autoSpaceDE w:val="0"/>
        <w:autoSpaceDN w:val="0"/>
        <w:adjustRightInd w:val="0"/>
        <w:spacing w:line="276" w:lineRule="auto"/>
        <w:ind w:left="142" w:right="140"/>
        <w:jc w:val="both"/>
        <w:rPr>
          <w:rFonts w:eastAsia="Times New Roman" w:cs="Times New Roman"/>
          <w:lang w:val="it-IT" w:eastAsia="it-IT"/>
        </w:rPr>
      </w:pPr>
      <w:r w:rsidRPr="007C7FEE">
        <w:rPr>
          <w:rFonts w:eastAsia="Times New Roman" w:cs="Times New Roman"/>
          <w:lang w:val="it-IT" w:eastAsia="it-IT"/>
        </w:rPr>
        <w:t>[</w:t>
      </w:r>
      <w:r w:rsidRPr="007C7FEE">
        <w:rPr>
          <w:rFonts w:eastAsia="Times New Roman" w:cs="Times New Roman"/>
          <w:b/>
          <w:i/>
          <w:lang w:val="it-IT" w:eastAsia="it-IT"/>
        </w:rPr>
        <w:t>In caso di RTI il prezzo dovrà indicare il dettaglio per ciascun componente</w:t>
      </w:r>
      <w:r w:rsidRPr="007C7FEE">
        <w:rPr>
          <w:rFonts w:eastAsia="Times New Roman" w:cs="Times New Roman"/>
          <w:i/>
          <w:lang w:val="it-IT" w:eastAsia="it-IT"/>
        </w:rPr>
        <w:t>]</w:t>
      </w:r>
      <w:r w:rsidRPr="007C7FEE">
        <w:rPr>
          <w:rFonts w:eastAsia="Times New Roman" w:cs="Times New Roman"/>
          <w:lang w:val="it-IT" w:eastAsia="it-IT"/>
        </w:rPr>
        <w:t>.</w:t>
      </w:r>
    </w:p>
    <w:p w14:paraId="305B1A6B" w14:textId="77777777" w:rsidR="005F0E22" w:rsidRPr="007C7FEE" w:rsidRDefault="005F0E22" w:rsidP="005F0E22">
      <w:pPr>
        <w:tabs>
          <w:tab w:val="left" w:pos="0"/>
        </w:tabs>
        <w:autoSpaceDE w:val="0"/>
        <w:autoSpaceDN w:val="0"/>
        <w:adjustRightInd w:val="0"/>
        <w:spacing w:line="276" w:lineRule="auto"/>
        <w:ind w:left="142" w:right="140"/>
        <w:jc w:val="both"/>
        <w:rPr>
          <w:rFonts w:eastAsia="Times New Roman" w:cs="Times New Roman"/>
          <w:lang w:val="it-IT" w:eastAsia="it-IT"/>
        </w:rPr>
      </w:pPr>
    </w:p>
    <w:p w14:paraId="321136F7" w14:textId="52BAFDF0" w:rsidR="005F0E22" w:rsidRPr="00E54D78" w:rsidRDefault="005F0E22" w:rsidP="005F0E22">
      <w:pPr>
        <w:numPr>
          <w:ilvl w:val="0"/>
          <w:numId w:val="4"/>
        </w:numPr>
        <w:tabs>
          <w:tab w:val="left" w:pos="0"/>
        </w:tabs>
        <w:autoSpaceDE w:val="0"/>
        <w:autoSpaceDN w:val="0"/>
        <w:adjustRightInd w:val="0"/>
        <w:spacing w:line="276" w:lineRule="auto"/>
        <w:ind w:left="142" w:right="140" w:firstLine="0"/>
        <w:jc w:val="both"/>
        <w:rPr>
          <w:rFonts w:eastAsia="Times New Roman" w:cs="Times New Roman"/>
          <w:i/>
          <w:lang w:val="it-IT" w:eastAsia="it-IT"/>
        </w:rPr>
      </w:pPr>
      <w:r w:rsidRPr="007C7FEE">
        <w:rPr>
          <w:rFonts w:eastAsia="Calibri" w:cs="Times New Roman"/>
          <w:i/>
          <w:lang w:val="it-IT"/>
        </w:rPr>
        <w:t>[</w:t>
      </w:r>
      <w:r w:rsidRPr="007C7FEE">
        <w:rPr>
          <w:rFonts w:eastAsia="Calibri" w:cs="Times New Roman"/>
          <w:b/>
          <w:i/>
          <w:lang w:val="it-IT"/>
        </w:rPr>
        <w:t>In caso di subappalto</w:t>
      </w:r>
      <w:r w:rsidRPr="007C7FEE">
        <w:rPr>
          <w:rFonts w:eastAsia="Calibri" w:cs="Times New Roman"/>
          <w:i/>
          <w:lang w:val="it-IT"/>
        </w:rPr>
        <w:t xml:space="preserve">] </w:t>
      </w:r>
      <w:r w:rsidRPr="00E54D78">
        <w:rPr>
          <w:rFonts w:eastAsia="Calibri" w:cs="Times New Roman"/>
          <w:i/>
          <w:lang w:val="it-IT"/>
        </w:rPr>
        <w:t xml:space="preserve">Le attività, </w:t>
      </w:r>
      <w:r w:rsidRPr="00E54D78">
        <w:rPr>
          <w:rFonts w:eastAsia="Calibri" w:cs="Times New Roman"/>
          <w:b/>
          <w:i/>
          <w:lang w:val="it-IT"/>
        </w:rPr>
        <w:t>pari al ….</w:t>
      </w:r>
      <w:r w:rsidR="00C03966" w:rsidRPr="00E54D78">
        <w:rPr>
          <w:rFonts w:eastAsia="Calibri" w:cs="Times New Roman"/>
          <w:b/>
          <w:i/>
          <w:lang w:val="it-IT"/>
        </w:rPr>
        <w:t xml:space="preserve"> </w:t>
      </w:r>
      <w:r w:rsidRPr="00E54D78">
        <w:rPr>
          <w:rFonts w:eastAsia="Calibri" w:cs="Times New Roman"/>
          <w:b/>
          <w:i/>
          <w:lang w:val="it-IT"/>
        </w:rPr>
        <w:t>%</w:t>
      </w:r>
      <w:r w:rsidRPr="00E54D78">
        <w:rPr>
          <w:rFonts w:eastAsia="Calibri" w:cs="Times New Roman"/>
          <w:i/>
          <w:lang w:val="it-IT"/>
        </w:rPr>
        <w:t xml:space="preserve"> del totale contrattuale, che non vengono direttamente effettuate dal Contraente sono specificate nell’ATG. In particolare il prezzo di tali attività affidate in subappalto è ripartito come sotto specificato:</w:t>
      </w:r>
    </w:p>
    <w:p w14:paraId="59766F21" w14:textId="77777777" w:rsidR="005F0E22" w:rsidRPr="00E54D78" w:rsidRDefault="005F0E22" w:rsidP="005F0E22">
      <w:pPr>
        <w:tabs>
          <w:tab w:val="left" w:pos="0"/>
        </w:tabs>
        <w:autoSpaceDE w:val="0"/>
        <w:autoSpaceDN w:val="0"/>
        <w:adjustRightInd w:val="0"/>
        <w:spacing w:line="276" w:lineRule="auto"/>
        <w:ind w:left="142" w:right="140"/>
        <w:jc w:val="both"/>
        <w:rPr>
          <w:rFonts w:eastAsia="Times New Roman" w:cs="Times New Roman"/>
          <w:i/>
          <w:lang w:eastAsia="it-IT"/>
        </w:rPr>
      </w:pPr>
      <w:r w:rsidRPr="00E54D78">
        <w:rPr>
          <w:rFonts w:eastAsia="Times New Roman" w:cs="Times New Roman"/>
          <w:i/>
          <w:lang w:val="it-IT" w:eastAsia="it-IT"/>
        </w:rPr>
        <w:tab/>
      </w:r>
      <w:r w:rsidRPr="00E54D78">
        <w:rPr>
          <w:rFonts w:eastAsia="Times New Roman" w:cs="Times New Roman"/>
          <w:i/>
          <w:lang w:eastAsia="it-IT"/>
        </w:rPr>
        <w:t>…X………….</w:t>
      </w:r>
      <w:r w:rsidRPr="00E54D78">
        <w:rPr>
          <w:rFonts w:eastAsia="Times New Roman" w:cs="Times New Roman"/>
          <w:i/>
          <w:lang w:eastAsia="it-IT"/>
        </w:rPr>
        <w:tab/>
      </w:r>
      <w:r w:rsidRPr="00E54D78">
        <w:rPr>
          <w:rFonts w:eastAsia="Times New Roman" w:cs="Times New Roman"/>
          <w:i/>
          <w:lang w:eastAsia="it-IT"/>
        </w:rPr>
        <w:tab/>
      </w:r>
      <w:r w:rsidRPr="00E54D78">
        <w:rPr>
          <w:rFonts w:eastAsia="Times New Roman" w:cs="Times New Roman"/>
          <w:i/>
          <w:lang w:eastAsia="it-IT"/>
        </w:rPr>
        <w:tab/>
        <w:t xml:space="preserve">  € ………………</w:t>
      </w:r>
    </w:p>
    <w:p w14:paraId="2F92372E" w14:textId="78817EE3" w:rsidR="005F0E22" w:rsidRPr="00E54D78" w:rsidRDefault="005F0E22" w:rsidP="005F0E22">
      <w:pPr>
        <w:spacing w:after="200" w:line="276" w:lineRule="auto"/>
        <w:ind w:left="142" w:right="140"/>
        <w:rPr>
          <w:rFonts w:eastAsia="Times New Roman" w:cs="Times New Roman"/>
          <w:i/>
          <w:lang w:eastAsia="it-IT"/>
        </w:rPr>
      </w:pPr>
      <w:r w:rsidRPr="00E54D78">
        <w:rPr>
          <w:rFonts w:eastAsia="Calibri" w:cs="Times New Roman"/>
          <w:i/>
        </w:rPr>
        <w:t xml:space="preserve">            … Y……………</w:t>
      </w:r>
      <w:r w:rsidRPr="00E54D78">
        <w:rPr>
          <w:rFonts w:eastAsia="Calibri" w:cs="Times New Roman"/>
          <w:i/>
        </w:rPr>
        <w:tab/>
      </w:r>
      <w:r w:rsidRPr="00E54D78">
        <w:rPr>
          <w:rFonts w:eastAsia="Calibri" w:cs="Times New Roman"/>
          <w:i/>
        </w:rPr>
        <w:tab/>
      </w:r>
      <w:r w:rsidRPr="00E54D78">
        <w:rPr>
          <w:rFonts w:eastAsia="Calibri" w:cs="Times New Roman"/>
          <w:i/>
        </w:rPr>
        <w:tab/>
        <w:t xml:space="preserve">  € ……………...</w:t>
      </w:r>
    </w:p>
    <w:p w14:paraId="175BB2A9" w14:textId="69FBEE10" w:rsidR="005F0E22" w:rsidRPr="00E54D78" w:rsidRDefault="005F0E22" w:rsidP="005F0E22">
      <w:pPr>
        <w:numPr>
          <w:ilvl w:val="0"/>
          <w:numId w:val="4"/>
        </w:numPr>
        <w:tabs>
          <w:tab w:val="left" w:pos="0"/>
        </w:tabs>
        <w:autoSpaceDE w:val="0"/>
        <w:autoSpaceDN w:val="0"/>
        <w:adjustRightInd w:val="0"/>
        <w:spacing w:line="276" w:lineRule="auto"/>
        <w:ind w:left="142" w:right="140" w:firstLine="0"/>
        <w:jc w:val="both"/>
        <w:rPr>
          <w:rFonts w:eastAsia="Times New Roman" w:cs="Times New Roman"/>
          <w:b/>
          <w:i/>
          <w:lang w:val="it-IT" w:eastAsia="it-IT"/>
        </w:rPr>
      </w:pPr>
      <w:r w:rsidRPr="00E54D78">
        <w:rPr>
          <w:rFonts w:eastAsia="Times New Roman" w:cs="Times New Roman"/>
          <w:i/>
          <w:lang w:val="it-IT" w:eastAsia="it-IT"/>
        </w:rPr>
        <w:t xml:space="preserve"> </w:t>
      </w:r>
      <w:r w:rsidRPr="00E54D78">
        <w:rPr>
          <w:rFonts w:eastAsia="Times New Roman" w:cs="Times New Roman"/>
          <w:lang w:val="it-IT" w:eastAsia="it-IT"/>
        </w:rPr>
        <w:t>Tale prezzo sarà corrisposto dall’ASI al Contraente secondo il piano e le modalità di cui all’art. 6.</w:t>
      </w:r>
    </w:p>
    <w:p w14:paraId="00E8C384" w14:textId="5306F197" w:rsidR="008109BE" w:rsidRPr="00340981" w:rsidRDefault="008109BE" w:rsidP="002F2C7F">
      <w:pPr>
        <w:numPr>
          <w:ilvl w:val="0"/>
          <w:numId w:val="4"/>
        </w:numPr>
        <w:tabs>
          <w:tab w:val="left" w:pos="0"/>
        </w:tabs>
        <w:autoSpaceDE w:val="0"/>
        <w:autoSpaceDN w:val="0"/>
        <w:adjustRightInd w:val="0"/>
        <w:spacing w:line="276" w:lineRule="auto"/>
        <w:ind w:left="142" w:right="140" w:firstLine="0"/>
        <w:jc w:val="both"/>
        <w:rPr>
          <w:rFonts w:eastAsia="Times New Roman" w:cs="Times New Roman"/>
          <w:b/>
          <w:i/>
          <w:lang w:val="it-IT" w:eastAsia="it-IT"/>
        </w:rPr>
      </w:pPr>
      <w:r w:rsidRPr="00340981">
        <w:rPr>
          <w:rFonts w:eastAsia="Times New Roman" w:cs="Times New Roman"/>
          <w:b/>
          <w:i/>
          <w:lang w:val="it-IT" w:eastAsia="it-IT"/>
        </w:rPr>
        <w:t>[Nel caso di PNRR-FC</w:t>
      </w:r>
      <w:r w:rsidR="00AB1029" w:rsidRPr="00340981">
        <w:rPr>
          <w:rFonts w:eastAsia="Times New Roman" w:cs="Times New Roman"/>
          <w:b/>
          <w:i/>
          <w:lang w:val="it-IT" w:eastAsia="it-IT"/>
        </w:rPr>
        <w:t>]</w:t>
      </w:r>
      <w:r w:rsidRPr="00340981">
        <w:rPr>
          <w:rFonts w:eastAsia="Times New Roman" w:cs="Times New Roman"/>
          <w:b/>
          <w:i/>
          <w:lang w:val="it-IT" w:eastAsia="it-IT"/>
        </w:rPr>
        <w:t xml:space="preserve"> Resta inteso che ASI corrisponderà al Contraente il prezzo a proprio carico solo dopo aver ricevuto a sua volta il trasferimento delle risorse da parte della PCM</w:t>
      </w:r>
      <w:r w:rsidR="00311778">
        <w:rPr>
          <w:rFonts w:eastAsia="Times New Roman" w:cs="Times New Roman"/>
          <w:b/>
          <w:i/>
          <w:lang w:val="it-IT" w:eastAsia="it-IT"/>
        </w:rPr>
        <w:t>-MITD</w:t>
      </w:r>
      <w:r w:rsidRPr="00340981">
        <w:rPr>
          <w:rFonts w:eastAsia="Times New Roman" w:cs="Times New Roman"/>
          <w:b/>
          <w:i/>
          <w:lang w:val="it-IT" w:eastAsia="it-IT"/>
        </w:rPr>
        <w:t xml:space="preserve"> in forza della </w:t>
      </w:r>
      <w:bookmarkStart w:id="1" w:name="_Hlk104566808"/>
      <w:r w:rsidRPr="00340981">
        <w:rPr>
          <w:rFonts w:eastAsia="Times New Roman" w:cs="Times New Roman"/>
          <w:b/>
          <w:i/>
          <w:lang w:val="it-IT" w:eastAsia="it-IT"/>
        </w:rPr>
        <w:t>Convenzione ASI-PCM Dipartimento per la trasformazione digitale</w:t>
      </w:r>
      <w:r w:rsidR="002C0E66" w:rsidRPr="00340981">
        <w:rPr>
          <w:rFonts w:ascii="Times New Roman" w:eastAsia="Times New Roman" w:hAnsi="Times New Roman" w:cs="Times New Roman"/>
          <w:b/>
          <w:sz w:val="24"/>
          <w:szCs w:val="24"/>
          <w:lang w:val="it" w:eastAsia="it-IT"/>
        </w:rPr>
        <w:t xml:space="preserve"> </w:t>
      </w:r>
      <w:r w:rsidR="00E777C6" w:rsidRPr="00340981">
        <w:rPr>
          <w:rFonts w:eastAsia="Times New Roman" w:cs="Times New Roman"/>
          <w:b/>
          <w:i/>
          <w:lang w:val="it" w:eastAsia="it-IT"/>
        </w:rPr>
        <w:t>per la realizzazione delle misure</w:t>
      </w:r>
      <w:r w:rsidR="002C0E66" w:rsidRPr="00340981">
        <w:rPr>
          <w:rFonts w:eastAsia="Times New Roman" w:cs="Times New Roman"/>
          <w:b/>
          <w:i/>
          <w:lang w:val="it" w:eastAsia="it-IT"/>
        </w:rPr>
        <w:t xml:space="preserve"> M1C2.I4.1 “</w:t>
      </w:r>
      <w:proofErr w:type="spellStart"/>
      <w:r w:rsidR="002C0E66" w:rsidRPr="00340981">
        <w:rPr>
          <w:rFonts w:eastAsia="Times New Roman" w:cs="Times New Roman"/>
          <w:b/>
          <w:i/>
          <w:lang w:val="it" w:eastAsia="it-IT"/>
        </w:rPr>
        <w:t>SatCom</w:t>
      </w:r>
      <w:proofErr w:type="spellEnd"/>
      <w:r w:rsidR="002C0E66" w:rsidRPr="00340981">
        <w:rPr>
          <w:rFonts w:eastAsia="Times New Roman" w:cs="Times New Roman"/>
          <w:b/>
          <w:i/>
          <w:lang w:val="it" w:eastAsia="it-IT"/>
        </w:rPr>
        <w:t xml:space="preserve">”, M1C2.I4.2 “Osservazione della Terra (relativa al progetto “Laboratori Matera”), M1C2.I4.3 “Space </w:t>
      </w:r>
      <w:proofErr w:type="spellStart"/>
      <w:r w:rsidR="002C0E66" w:rsidRPr="00340981">
        <w:rPr>
          <w:rFonts w:eastAsia="Times New Roman" w:cs="Times New Roman"/>
          <w:b/>
          <w:i/>
          <w:lang w:val="it" w:eastAsia="it-IT"/>
        </w:rPr>
        <w:t>Factory</w:t>
      </w:r>
      <w:proofErr w:type="spellEnd"/>
      <w:r w:rsidR="002C0E66" w:rsidRPr="00340981">
        <w:rPr>
          <w:rFonts w:eastAsia="Times New Roman" w:cs="Times New Roman"/>
          <w:b/>
          <w:i/>
          <w:lang w:val="it" w:eastAsia="it-IT"/>
        </w:rPr>
        <w:t xml:space="preserve">” (relativa al programma Space </w:t>
      </w:r>
      <w:proofErr w:type="spellStart"/>
      <w:r w:rsidR="002C0E66" w:rsidRPr="00340981">
        <w:rPr>
          <w:rFonts w:eastAsia="Times New Roman" w:cs="Times New Roman"/>
          <w:b/>
          <w:i/>
          <w:lang w:val="it" w:eastAsia="it-IT"/>
        </w:rPr>
        <w:t>Factory</w:t>
      </w:r>
      <w:proofErr w:type="spellEnd"/>
      <w:r w:rsidR="002C0E66" w:rsidRPr="00340981">
        <w:rPr>
          <w:rFonts w:eastAsia="Times New Roman" w:cs="Times New Roman"/>
          <w:b/>
          <w:i/>
          <w:lang w:val="it" w:eastAsia="it-IT"/>
        </w:rPr>
        <w:t xml:space="preserve"> 4.0) e M1C2.I4.4 “In-</w:t>
      </w:r>
      <w:proofErr w:type="spellStart"/>
      <w:r w:rsidR="002C0E66" w:rsidRPr="00340981">
        <w:rPr>
          <w:rFonts w:eastAsia="Times New Roman" w:cs="Times New Roman"/>
          <w:b/>
          <w:i/>
          <w:lang w:val="it" w:eastAsia="it-IT"/>
        </w:rPr>
        <w:t>Orbit</w:t>
      </w:r>
      <w:proofErr w:type="spellEnd"/>
      <w:r w:rsidR="002C0E66" w:rsidRPr="00340981">
        <w:rPr>
          <w:rFonts w:eastAsia="Times New Roman" w:cs="Times New Roman"/>
          <w:b/>
          <w:i/>
          <w:lang w:val="it" w:eastAsia="it-IT"/>
        </w:rPr>
        <w:t xml:space="preserve"> Economy” in attuazione del </w:t>
      </w:r>
      <w:r w:rsidR="00E777C6" w:rsidRPr="00340981">
        <w:rPr>
          <w:rFonts w:eastAsia="Times New Roman" w:cs="Times New Roman"/>
          <w:b/>
          <w:i/>
          <w:lang w:val="it" w:eastAsia="it-IT"/>
        </w:rPr>
        <w:t xml:space="preserve">Piano Nazionale Ripresa E Resilienza </w:t>
      </w:r>
      <w:r w:rsidR="002C0E66" w:rsidRPr="00340981">
        <w:rPr>
          <w:rFonts w:eastAsia="Times New Roman" w:cs="Times New Roman"/>
          <w:b/>
          <w:i/>
          <w:lang w:val="it" w:eastAsia="it-IT"/>
        </w:rPr>
        <w:t xml:space="preserve">(PNRR) Missione 1 Componente 2 e </w:t>
      </w:r>
      <w:r w:rsidR="00E777C6" w:rsidRPr="00340981">
        <w:rPr>
          <w:rFonts w:eastAsia="Times New Roman" w:cs="Times New Roman"/>
          <w:b/>
          <w:i/>
          <w:lang w:val="it" w:eastAsia="it-IT"/>
        </w:rPr>
        <w:t xml:space="preserve">Fondo Complementare </w:t>
      </w:r>
      <w:r w:rsidR="002C0E66" w:rsidRPr="00340981">
        <w:rPr>
          <w:rFonts w:eastAsia="Times New Roman" w:cs="Times New Roman"/>
          <w:b/>
          <w:i/>
          <w:lang w:val="it" w:eastAsia="it-IT"/>
        </w:rPr>
        <w:t>(FC)</w:t>
      </w:r>
      <w:r w:rsidR="00AB1029" w:rsidRPr="00340981">
        <w:rPr>
          <w:rFonts w:eastAsia="Times New Roman" w:cs="Times New Roman"/>
          <w:b/>
          <w:i/>
          <w:lang w:val="it-IT" w:eastAsia="it-IT"/>
        </w:rPr>
        <w:t>.</w:t>
      </w:r>
      <w:bookmarkEnd w:id="1"/>
    </w:p>
    <w:p w14:paraId="33E1B3CB" w14:textId="77777777" w:rsidR="005F0E22" w:rsidRPr="00E54D78" w:rsidRDefault="005F0E22" w:rsidP="005F0E22">
      <w:pPr>
        <w:spacing w:line="276" w:lineRule="auto"/>
        <w:ind w:left="142" w:right="140"/>
        <w:jc w:val="both"/>
        <w:rPr>
          <w:rFonts w:eastAsia="Times New Roman" w:cs="Times New Roman"/>
          <w:b/>
          <w:i/>
          <w:lang w:val="it-IT" w:eastAsia="it-IT"/>
        </w:rPr>
      </w:pPr>
    </w:p>
    <w:p w14:paraId="74BB47A3" w14:textId="77777777" w:rsidR="005F0E22" w:rsidRPr="00E54D78" w:rsidRDefault="005F0E22" w:rsidP="005F0E22">
      <w:pPr>
        <w:spacing w:after="200" w:line="276" w:lineRule="auto"/>
        <w:ind w:left="142" w:right="140"/>
        <w:jc w:val="center"/>
        <w:rPr>
          <w:rFonts w:eastAsia="Calibri" w:cs="Times New Roman"/>
          <w:b/>
          <w:lang w:val="it-IT"/>
        </w:rPr>
      </w:pPr>
    </w:p>
    <w:p w14:paraId="4FB830B3" w14:textId="77777777" w:rsidR="005F0E22" w:rsidRPr="007C7FEE" w:rsidRDefault="005F0E22" w:rsidP="005F0E22">
      <w:pPr>
        <w:spacing w:before="240" w:line="276" w:lineRule="auto"/>
        <w:ind w:left="142" w:right="140"/>
        <w:jc w:val="center"/>
        <w:rPr>
          <w:rFonts w:eastAsia="Calibri" w:cs="Times New Roman"/>
          <w:b/>
          <w:i/>
          <w:lang w:val="it-IT"/>
        </w:rPr>
      </w:pPr>
      <w:r w:rsidRPr="007C7FEE">
        <w:rPr>
          <w:rFonts w:eastAsia="Times New Roman" w:cs="Times New Roman"/>
          <w:b/>
          <w:i/>
          <w:lang w:val="it-IT" w:eastAsia="it-IT"/>
        </w:rPr>
        <w:t>[In caso di cofinanziamento:]</w:t>
      </w:r>
    </w:p>
    <w:p w14:paraId="68311FDD" w14:textId="77777777" w:rsidR="005F0E22" w:rsidRPr="00E54D78" w:rsidRDefault="005F0E22" w:rsidP="005F0E22">
      <w:pPr>
        <w:spacing w:after="200" w:line="276" w:lineRule="auto"/>
        <w:ind w:left="142" w:right="140"/>
        <w:jc w:val="center"/>
        <w:rPr>
          <w:rFonts w:eastAsia="Calibri" w:cs="Times New Roman"/>
          <w:b/>
          <w:u w:val="single"/>
          <w:lang w:val="it-IT"/>
        </w:rPr>
      </w:pPr>
      <w:r w:rsidRPr="007C7FEE">
        <w:rPr>
          <w:rFonts w:eastAsia="Calibri" w:cs="Times New Roman"/>
          <w:b/>
          <w:u w:val="single"/>
          <w:lang w:val="it-IT"/>
        </w:rPr>
        <w:t>VALORE CONTRATTUALE</w:t>
      </w:r>
    </w:p>
    <w:p w14:paraId="3FA03D26" w14:textId="77777777" w:rsidR="005F0E22" w:rsidRPr="00E54D78" w:rsidRDefault="005F0E22" w:rsidP="005F0E22">
      <w:pPr>
        <w:autoSpaceDE w:val="0"/>
        <w:autoSpaceDN w:val="0"/>
        <w:adjustRightInd w:val="0"/>
        <w:spacing w:line="276" w:lineRule="auto"/>
        <w:ind w:left="142" w:right="140"/>
        <w:jc w:val="both"/>
        <w:rPr>
          <w:rFonts w:eastAsia="Times New Roman" w:cs="Times New Roman"/>
          <w:i/>
          <w:lang w:val="it-IT" w:eastAsia="it-IT"/>
        </w:rPr>
      </w:pPr>
      <w:r w:rsidRPr="00E54D78">
        <w:rPr>
          <w:rFonts w:eastAsia="Times New Roman" w:cs="Times New Roman"/>
          <w:b/>
          <w:i/>
          <w:lang w:val="it-IT" w:eastAsia="it-IT"/>
        </w:rPr>
        <w:t>5.1.</w:t>
      </w:r>
      <w:r w:rsidRPr="00E54D78">
        <w:rPr>
          <w:rFonts w:eastAsia="Times New Roman" w:cs="Times New Roman"/>
          <w:i/>
          <w:lang w:val="it-IT" w:eastAsia="it-IT"/>
        </w:rPr>
        <w:tab/>
        <w:t xml:space="preserve">Il valore complessivo contrattuale si riferisce all’esecuzione a perfetta regola d’arte di tutte le attività e nel pieno adempimento delle modalità e delle prescrizioni tecniche e contrattuali. </w:t>
      </w:r>
    </w:p>
    <w:p w14:paraId="0156A8CF" w14:textId="77777777" w:rsidR="005F0E22" w:rsidRPr="00E54D78" w:rsidRDefault="005F0E22" w:rsidP="005F0E22">
      <w:pPr>
        <w:autoSpaceDE w:val="0"/>
        <w:autoSpaceDN w:val="0"/>
        <w:adjustRightInd w:val="0"/>
        <w:spacing w:line="276" w:lineRule="auto"/>
        <w:ind w:left="142" w:right="140"/>
        <w:jc w:val="both"/>
        <w:rPr>
          <w:rFonts w:eastAsia="Times New Roman" w:cs="Times New Roman"/>
          <w:i/>
          <w:lang w:val="it-IT" w:eastAsia="it-IT"/>
        </w:rPr>
      </w:pPr>
    </w:p>
    <w:p w14:paraId="7496C40B" w14:textId="77777777" w:rsidR="005F0E22" w:rsidRPr="00E54D78" w:rsidRDefault="005F0E22" w:rsidP="005F0E22">
      <w:pPr>
        <w:autoSpaceDE w:val="0"/>
        <w:autoSpaceDN w:val="0"/>
        <w:adjustRightInd w:val="0"/>
        <w:spacing w:line="276" w:lineRule="auto"/>
        <w:ind w:left="142" w:right="140"/>
        <w:jc w:val="both"/>
        <w:rPr>
          <w:rFonts w:eastAsia="Times New Roman" w:cs="Times New Roman"/>
          <w:i/>
          <w:lang w:val="it-IT" w:eastAsia="it-IT"/>
        </w:rPr>
      </w:pPr>
      <w:r w:rsidRPr="00E54D78">
        <w:rPr>
          <w:rFonts w:eastAsia="Times New Roman" w:cs="Times New Roman"/>
          <w:b/>
          <w:i/>
          <w:lang w:val="it-IT" w:eastAsia="it-IT"/>
        </w:rPr>
        <w:t>5.2.</w:t>
      </w:r>
      <w:r w:rsidRPr="00E54D78">
        <w:rPr>
          <w:rFonts w:eastAsia="Times New Roman" w:cs="Times New Roman"/>
          <w:i/>
          <w:lang w:val="it-IT" w:eastAsia="it-IT"/>
        </w:rPr>
        <w:t xml:space="preserve"> Il valore complessivo delle attività occorrenti per l’esecuzione di…………………</w:t>
      </w:r>
      <w:proofErr w:type="gramStart"/>
      <w:r w:rsidRPr="00E54D78">
        <w:rPr>
          <w:rFonts w:eastAsia="Times New Roman" w:cs="Times New Roman"/>
          <w:i/>
          <w:lang w:val="it-IT" w:eastAsia="it-IT"/>
        </w:rPr>
        <w:t>…….</w:t>
      </w:r>
      <w:proofErr w:type="gramEnd"/>
      <w:r w:rsidRPr="00E54D78">
        <w:rPr>
          <w:rFonts w:eastAsia="Times New Roman" w:cs="Times New Roman"/>
          <w:i/>
          <w:lang w:val="it-IT" w:eastAsia="it-IT"/>
        </w:rPr>
        <w:t>. ammonta ad €………………………. di cui €………………………………. a carico del Contraente a titolo di co-finanziamento.</w:t>
      </w:r>
    </w:p>
    <w:p w14:paraId="56EBD8B3" w14:textId="77777777" w:rsidR="005F0E22" w:rsidRPr="00E54D78" w:rsidRDefault="005F0E22" w:rsidP="005F0E22">
      <w:pPr>
        <w:autoSpaceDE w:val="0"/>
        <w:autoSpaceDN w:val="0"/>
        <w:adjustRightInd w:val="0"/>
        <w:spacing w:line="276" w:lineRule="auto"/>
        <w:ind w:left="142" w:right="140"/>
        <w:jc w:val="both"/>
        <w:rPr>
          <w:rFonts w:eastAsia="Times New Roman" w:cs="Times New Roman"/>
          <w:i/>
          <w:lang w:val="it-IT" w:eastAsia="it-IT"/>
        </w:rPr>
      </w:pPr>
    </w:p>
    <w:p w14:paraId="30E53667" w14:textId="77777777" w:rsidR="005F0E22" w:rsidRPr="007C7FEE" w:rsidRDefault="005F0E22" w:rsidP="005F0E22">
      <w:pPr>
        <w:tabs>
          <w:tab w:val="left" w:pos="0"/>
        </w:tabs>
        <w:autoSpaceDE w:val="0"/>
        <w:autoSpaceDN w:val="0"/>
        <w:adjustRightInd w:val="0"/>
        <w:spacing w:line="276" w:lineRule="auto"/>
        <w:ind w:left="142" w:right="140"/>
        <w:jc w:val="both"/>
        <w:rPr>
          <w:rFonts w:eastAsia="Times New Roman" w:cs="Times New Roman"/>
          <w:i/>
          <w:lang w:val="it-IT" w:eastAsia="it-IT"/>
        </w:rPr>
      </w:pPr>
      <w:r w:rsidRPr="00E54D78">
        <w:rPr>
          <w:rFonts w:eastAsia="Times New Roman" w:cs="Times New Roman"/>
          <w:b/>
          <w:i/>
          <w:lang w:val="it-IT" w:eastAsia="it-IT"/>
        </w:rPr>
        <w:t>5.3</w:t>
      </w:r>
      <w:r w:rsidRPr="00E54D78">
        <w:rPr>
          <w:rFonts w:eastAsia="Times New Roman" w:cs="Times New Roman"/>
          <w:i/>
          <w:lang w:val="it-IT" w:eastAsia="it-IT"/>
        </w:rPr>
        <w:t xml:space="preserve">. </w:t>
      </w:r>
      <w:r w:rsidRPr="007C7FEE">
        <w:rPr>
          <w:rFonts w:eastAsia="Times New Roman" w:cs="Times New Roman"/>
          <w:i/>
          <w:lang w:val="it-IT" w:eastAsia="it-IT"/>
        </w:rPr>
        <w:t>L’importo complessivo che l'ASI verserà al Contraente per l'esecuzione di tutte le attività oggetto del presente contratto, è pari a € ………………………</w:t>
      </w:r>
      <w:proofErr w:type="gramStart"/>
      <w:r w:rsidRPr="007C7FEE">
        <w:rPr>
          <w:rFonts w:eastAsia="Times New Roman" w:cs="Times New Roman"/>
          <w:i/>
          <w:lang w:val="it-IT" w:eastAsia="it-IT"/>
        </w:rPr>
        <w:t>…….</w:t>
      </w:r>
      <w:proofErr w:type="gramEnd"/>
      <w:r w:rsidRPr="007C7FEE">
        <w:rPr>
          <w:rFonts w:eastAsia="Times New Roman" w:cs="Times New Roman"/>
          <w:i/>
          <w:lang w:val="it-IT" w:eastAsia="it-IT"/>
        </w:rPr>
        <w:t>.  (IVA</w:t>
      </w:r>
      <w:proofErr w:type="gramStart"/>
      <w:r w:rsidRPr="007C7FEE">
        <w:rPr>
          <w:rFonts w:eastAsia="Times New Roman" w:cs="Times New Roman"/>
          <w:i/>
          <w:lang w:val="it-IT" w:eastAsia="it-IT"/>
        </w:rPr>
        <w:t>…….</w:t>
      </w:r>
      <w:proofErr w:type="gramEnd"/>
      <w:r w:rsidRPr="007C7FEE">
        <w:rPr>
          <w:rFonts w:eastAsia="Times New Roman" w:cs="Times New Roman"/>
          <w:i/>
          <w:lang w:val="it-IT" w:eastAsia="it-IT"/>
        </w:rPr>
        <w:t>).</w:t>
      </w:r>
    </w:p>
    <w:p w14:paraId="6464CC0E" w14:textId="77777777" w:rsidR="005F0E22" w:rsidRPr="007C7FEE" w:rsidRDefault="005F0E22" w:rsidP="005F0E22">
      <w:pPr>
        <w:tabs>
          <w:tab w:val="left" w:pos="0"/>
        </w:tabs>
        <w:autoSpaceDE w:val="0"/>
        <w:autoSpaceDN w:val="0"/>
        <w:adjustRightInd w:val="0"/>
        <w:spacing w:line="276" w:lineRule="auto"/>
        <w:ind w:left="142" w:right="140"/>
        <w:jc w:val="both"/>
        <w:rPr>
          <w:rFonts w:eastAsia="Times New Roman" w:cs="Times New Roman"/>
          <w:i/>
          <w:lang w:val="it-IT" w:eastAsia="it-IT"/>
        </w:rPr>
      </w:pPr>
    </w:p>
    <w:p w14:paraId="09F52F99" w14:textId="03E7C60A" w:rsidR="005F0E22" w:rsidRPr="00E54D78" w:rsidRDefault="005F0E22" w:rsidP="005F0E22">
      <w:pPr>
        <w:tabs>
          <w:tab w:val="left" w:pos="0"/>
        </w:tabs>
        <w:autoSpaceDE w:val="0"/>
        <w:autoSpaceDN w:val="0"/>
        <w:adjustRightInd w:val="0"/>
        <w:spacing w:line="276" w:lineRule="auto"/>
        <w:ind w:left="142" w:right="140"/>
        <w:jc w:val="both"/>
        <w:rPr>
          <w:rFonts w:eastAsia="Times New Roman" w:cs="Times New Roman"/>
          <w:i/>
          <w:lang w:val="it-IT" w:eastAsia="it-IT"/>
        </w:rPr>
      </w:pPr>
      <w:r w:rsidRPr="007C7FEE">
        <w:rPr>
          <w:rFonts w:eastAsia="Times New Roman" w:cs="Times New Roman"/>
          <w:b/>
          <w:i/>
          <w:lang w:val="it-IT" w:eastAsia="it-IT"/>
        </w:rPr>
        <w:t>5.4.</w:t>
      </w:r>
      <w:r w:rsidRPr="007C7FEE">
        <w:rPr>
          <w:rFonts w:eastAsia="Calibri" w:cs="Times New Roman"/>
          <w:i/>
          <w:lang w:val="it-IT"/>
        </w:rPr>
        <w:t xml:space="preserve"> [</w:t>
      </w:r>
      <w:r w:rsidRPr="007C7FEE">
        <w:rPr>
          <w:rFonts w:eastAsia="Calibri" w:cs="Times New Roman"/>
          <w:b/>
          <w:i/>
          <w:lang w:val="it-IT"/>
        </w:rPr>
        <w:t>In caso di subappalto</w:t>
      </w:r>
      <w:r w:rsidRPr="007C7FEE">
        <w:rPr>
          <w:rFonts w:eastAsia="Calibri" w:cs="Times New Roman"/>
          <w:i/>
          <w:lang w:val="it-IT"/>
        </w:rPr>
        <w:t xml:space="preserve">] </w:t>
      </w:r>
      <w:r w:rsidRPr="00E54D78">
        <w:rPr>
          <w:rFonts w:eastAsia="Calibri" w:cs="Times New Roman"/>
          <w:i/>
          <w:lang w:val="it-IT"/>
        </w:rPr>
        <w:t xml:space="preserve">Le attività, di </w:t>
      </w:r>
      <w:proofErr w:type="gramStart"/>
      <w:r w:rsidRPr="00E54D78">
        <w:rPr>
          <w:rFonts w:eastAsia="Calibri" w:cs="Times New Roman"/>
          <w:i/>
          <w:lang w:val="it-IT"/>
        </w:rPr>
        <w:t xml:space="preserve">importo </w:t>
      </w:r>
      <w:r w:rsidRPr="00E54D78">
        <w:rPr>
          <w:rFonts w:eastAsia="Calibri" w:cs="Times New Roman"/>
          <w:b/>
          <w:i/>
          <w:lang w:val="it-IT"/>
        </w:rPr>
        <w:t xml:space="preserve"> pari</w:t>
      </w:r>
      <w:proofErr w:type="gramEnd"/>
      <w:r w:rsidRPr="00E54D78">
        <w:rPr>
          <w:rFonts w:eastAsia="Calibri" w:cs="Times New Roman"/>
          <w:b/>
          <w:i/>
          <w:lang w:val="it-IT"/>
        </w:rPr>
        <w:t xml:space="preserve"> a</w:t>
      </w:r>
      <w:r w:rsidR="006138A6" w:rsidRPr="00E54D78">
        <w:rPr>
          <w:rFonts w:eastAsia="Calibri" w:cs="Times New Roman"/>
          <w:b/>
          <w:i/>
          <w:lang w:val="it-IT"/>
        </w:rPr>
        <w:t>l</w:t>
      </w:r>
      <w:r w:rsidRPr="00E54D78">
        <w:rPr>
          <w:rFonts w:eastAsia="Calibri" w:cs="Times New Roman"/>
          <w:b/>
          <w:i/>
          <w:lang w:val="it-IT"/>
        </w:rPr>
        <w:t xml:space="preserve"> .....%</w:t>
      </w:r>
      <w:r w:rsidRPr="00E54D78">
        <w:rPr>
          <w:rFonts w:eastAsia="Calibri" w:cs="Times New Roman"/>
          <w:i/>
          <w:lang w:val="it-IT"/>
        </w:rPr>
        <w:t xml:space="preserve"> del totale contrattuale che non vengono direttamente effettuate dal Contraente sono specificate nell’ATG. In particolare il prezzo di tali attività affidate in subappalto è ripartito come sotto specificato:</w:t>
      </w:r>
    </w:p>
    <w:p w14:paraId="1E2FB363" w14:textId="77777777" w:rsidR="005F0E22" w:rsidRPr="00E54D78" w:rsidRDefault="005F0E22" w:rsidP="005F0E22">
      <w:pPr>
        <w:tabs>
          <w:tab w:val="left" w:pos="0"/>
        </w:tabs>
        <w:autoSpaceDE w:val="0"/>
        <w:autoSpaceDN w:val="0"/>
        <w:adjustRightInd w:val="0"/>
        <w:spacing w:line="276" w:lineRule="auto"/>
        <w:ind w:left="142" w:right="140"/>
        <w:jc w:val="both"/>
        <w:rPr>
          <w:rFonts w:eastAsia="Times New Roman" w:cs="Times New Roman"/>
          <w:i/>
          <w:lang w:val="it-IT" w:eastAsia="it-IT"/>
        </w:rPr>
      </w:pPr>
      <w:r w:rsidRPr="00E54D78">
        <w:rPr>
          <w:rFonts w:eastAsia="Times New Roman" w:cs="Times New Roman"/>
          <w:i/>
          <w:lang w:val="it-IT" w:eastAsia="it-IT"/>
        </w:rPr>
        <w:tab/>
        <w:t>………X…….</w:t>
      </w:r>
      <w:r w:rsidRPr="00E54D78">
        <w:rPr>
          <w:rFonts w:eastAsia="Times New Roman" w:cs="Times New Roman"/>
          <w:i/>
          <w:lang w:val="it-IT" w:eastAsia="it-IT"/>
        </w:rPr>
        <w:tab/>
      </w:r>
      <w:r w:rsidRPr="00E54D78">
        <w:rPr>
          <w:rFonts w:eastAsia="Times New Roman" w:cs="Times New Roman"/>
          <w:i/>
          <w:lang w:val="it-IT" w:eastAsia="it-IT"/>
        </w:rPr>
        <w:tab/>
      </w:r>
      <w:r w:rsidRPr="00E54D78">
        <w:rPr>
          <w:rFonts w:eastAsia="Times New Roman" w:cs="Times New Roman"/>
          <w:i/>
          <w:lang w:val="it-IT" w:eastAsia="it-IT"/>
        </w:rPr>
        <w:tab/>
        <w:t xml:space="preserve">  € ………………</w:t>
      </w:r>
    </w:p>
    <w:p w14:paraId="27019649" w14:textId="77777777" w:rsidR="005F0E22" w:rsidRPr="00E54D78" w:rsidRDefault="005F0E22" w:rsidP="005F0E22">
      <w:pPr>
        <w:spacing w:after="200" w:line="276" w:lineRule="auto"/>
        <w:ind w:left="142" w:right="140"/>
        <w:rPr>
          <w:rFonts w:eastAsia="Times New Roman" w:cs="Times New Roman"/>
          <w:i/>
          <w:lang w:val="it-IT" w:eastAsia="it-IT"/>
        </w:rPr>
      </w:pPr>
      <w:r w:rsidRPr="00E54D78">
        <w:rPr>
          <w:rFonts w:eastAsia="Calibri" w:cs="Times New Roman"/>
          <w:i/>
          <w:lang w:val="it-IT"/>
        </w:rPr>
        <w:t xml:space="preserve">               ……Y……</w:t>
      </w:r>
      <w:r w:rsidRPr="00E54D78">
        <w:rPr>
          <w:rFonts w:eastAsia="Calibri" w:cs="Times New Roman"/>
          <w:i/>
          <w:lang w:val="it-IT"/>
        </w:rPr>
        <w:tab/>
      </w:r>
      <w:r w:rsidRPr="00E54D78">
        <w:rPr>
          <w:rFonts w:eastAsia="Calibri" w:cs="Times New Roman"/>
          <w:i/>
          <w:lang w:val="it-IT"/>
        </w:rPr>
        <w:tab/>
      </w:r>
      <w:r w:rsidRPr="00E54D78">
        <w:rPr>
          <w:rFonts w:eastAsia="Calibri" w:cs="Times New Roman"/>
          <w:i/>
          <w:lang w:val="it-IT"/>
        </w:rPr>
        <w:tab/>
        <w:t xml:space="preserve">  € ……………...</w:t>
      </w:r>
    </w:p>
    <w:p w14:paraId="02EF46A4" w14:textId="77777777" w:rsidR="005F0E22" w:rsidRPr="00E54D78" w:rsidRDefault="005F0E22" w:rsidP="005F0E22">
      <w:pPr>
        <w:tabs>
          <w:tab w:val="left" w:pos="0"/>
        </w:tabs>
        <w:autoSpaceDE w:val="0"/>
        <w:autoSpaceDN w:val="0"/>
        <w:adjustRightInd w:val="0"/>
        <w:spacing w:line="276" w:lineRule="auto"/>
        <w:ind w:left="142" w:right="140"/>
        <w:jc w:val="both"/>
        <w:rPr>
          <w:rFonts w:eastAsia="Times New Roman" w:cs="Times New Roman"/>
          <w:b/>
          <w:i/>
          <w:lang w:val="it-IT" w:eastAsia="it-IT"/>
        </w:rPr>
      </w:pPr>
      <w:r w:rsidRPr="00E54D78">
        <w:rPr>
          <w:rFonts w:eastAsia="Times New Roman" w:cs="Times New Roman"/>
          <w:b/>
          <w:i/>
          <w:lang w:val="it-IT" w:eastAsia="it-IT"/>
        </w:rPr>
        <w:t>5.5.</w:t>
      </w:r>
      <w:r w:rsidRPr="00E54D78">
        <w:rPr>
          <w:rFonts w:eastAsia="Times New Roman" w:cs="Times New Roman"/>
          <w:i/>
          <w:lang w:val="it-IT" w:eastAsia="it-IT"/>
        </w:rPr>
        <w:t xml:space="preserve"> L’ASI corrisponderà al Contraente il prezzo a suo carico di cui al precedente comma </w:t>
      </w:r>
      <w:proofErr w:type="gramStart"/>
      <w:r w:rsidRPr="00E54D78">
        <w:rPr>
          <w:rFonts w:eastAsia="Times New Roman" w:cs="Times New Roman"/>
          <w:i/>
          <w:lang w:val="it-IT" w:eastAsia="it-IT"/>
        </w:rPr>
        <w:t>5.3  secondo</w:t>
      </w:r>
      <w:proofErr w:type="gramEnd"/>
      <w:r w:rsidRPr="00E54D78">
        <w:rPr>
          <w:rFonts w:eastAsia="Times New Roman" w:cs="Times New Roman"/>
          <w:i/>
          <w:lang w:val="it-IT" w:eastAsia="it-IT"/>
        </w:rPr>
        <w:t xml:space="preserve"> il piano e le modalità di cui all’art. 6.</w:t>
      </w:r>
    </w:p>
    <w:p w14:paraId="3075A612" w14:textId="1843BD4C" w:rsidR="005F0E22" w:rsidRDefault="005F0E22" w:rsidP="005F0E22">
      <w:pPr>
        <w:spacing w:after="200" w:line="276" w:lineRule="auto"/>
        <w:ind w:left="142" w:right="140"/>
        <w:jc w:val="center"/>
        <w:rPr>
          <w:rFonts w:eastAsia="Calibri" w:cs="Times New Roman"/>
          <w:b/>
          <w:lang w:val="it-IT"/>
        </w:rPr>
      </w:pPr>
    </w:p>
    <w:p w14:paraId="2C70C5A0" w14:textId="77777777" w:rsidR="005F0E22" w:rsidRPr="00E54D78" w:rsidRDefault="005F0E22" w:rsidP="005F0E22">
      <w:pPr>
        <w:spacing w:after="200" w:line="276" w:lineRule="auto"/>
        <w:ind w:left="142" w:right="140"/>
        <w:jc w:val="center"/>
        <w:rPr>
          <w:rFonts w:eastAsia="Calibri" w:cs="Times New Roman"/>
          <w:b/>
          <w:lang w:val="it-IT"/>
        </w:rPr>
      </w:pPr>
      <w:r w:rsidRPr="00E54D78">
        <w:rPr>
          <w:rFonts w:eastAsia="Calibri" w:cs="Times New Roman"/>
          <w:b/>
          <w:lang w:val="it-IT"/>
        </w:rPr>
        <w:t>ARTICOLO 6</w:t>
      </w:r>
    </w:p>
    <w:p w14:paraId="7D5A67BC" w14:textId="77777777" w:rsidR="005F0E22" w:rsidRPr="00E54D78" w:rsidRDefault="005F0E22" w:rsidP="005F0E22">
      <w:pPr>
        <w:spacing w:after="200" w:line="276" w:lineRule="auto"/>
        <w:ind w:left="142" w:right="140"/>
        <w:jc w:val="center"/>
        <w:rPr>
          <w:rFonts w:eastAsia="Calibri" w:cs="Times New Roman"/>
          <w:b/>
          <w:u w:val="single"/>
          <w:lang w:val="it-IT"/>
        </w:rPr>
      </w:pPr>
      <w:r w:rsidRPr="00E54D78">
        <w:rPr>
          <w:rFonts w:eastAsia="Calibri" w:cs="Times New Roman"/>
          <w:b/>
          <w:u w:val="single"/>
          <w:lang w:val="it-IT"/>
        </w:rPr>
        <w:t>PIANO E MODALITA' DI PAGAMENTO</w:t>
      </w:r>
    </w:p>
    <w:p w14:paraId="104A849F" w14:textId="71689949" w:rsidR="005F0E22" w:rsidRPr="00E54D78" w:rsidRDefault="005F0E22" w:rsidP="005F0E22">
      <w:pPr>
        <w:pStyle w:val="Paragrafoelenco"/>
        <w:widowControl/>
        <w:numPr>
          <w:ilvl w:val="0"/>
          <w:numId w:val="5"/>
        </w:numPr>
        <w:spacing w:after="160" w:line="276" w:lineRule="auto"/>
        <w:ind w:left="142" w:right="140" w:firstLine="0"/>
        <w:contextualSpacing/>
        <w:jc w:val="both"/>
        <w:rPr>
          <w:rFonts w:cs="Times New Roman"/>
          <w:lang w:val="it-IT"/>
        </w:rPr>
      </w:pPr>
      <w:r w:rsidRPr="00E54D78">
        <w:rPr>
          <w:rFonts w:cs="Times New Roman"/>
          <w:lang w:val="it-IT"/>
        </w:rPr>
        <w:lastRenderedPageBreak/>
        <w:t xml:space="preserve">Il presente articolo disciplina il piano e le modalità dei pagamenti degli importi a carico di ASI, di cui all’articolo 5.2. </w:t>
      </w:r>
    </w:p>
    <w:p w14:paraId="638F0076" w14:textId="416756BC" w:rsidR="00A90D48" w:rsidRPr="007C7FEE" w:rsidRDefault="008109BE" w:rsidP="005F0E22">
      <w:pPr>
        <w:pStyle w:val="Paragrafoelenco"/>
        <w:spacing w:line="276" w:lineRule="auto"/>
        <w:ind w:left="142" w:right="140"/>
        <w:jc w:val="both"/>
        <w:rPr>
          <w:rFonts w:cs="Times New Roman"/>
          <w:i/>
          <w:lang w:val="it-IT"/>
        </w:rPr>
      </w:pPr>
      <w:r w:rsidRPr="007C7FEE">
        <w:rPr>
          <w:rFonts w:cs="Times New Roman"/>
          <w:i/>
          <w:lang w:val="it-IT"/>
        </w:rPr>
        <w:t xml:space="preserve"> </w:t>
      </w:r>
      <w:r w:rsidR="005F0E22" w:rsidRPr="007C7FEE">
        <w:rPr>
          <w:rFonts w:cs="Times New Roman"/>
          <w:i/>
          <w:lang w:val="it-IT"/>
        </w:rPr>
        <w:t>[</w:t>
      </w:r>
      <w:r w:rsidR="005F0E22" w:rsidRPr="007C7FEE">
        <w:rPr>
          <w:rFonts w:cs="Times New Roman"/>
          <w:b/>
          <w:i/>
          <w:lang w:val="it-IT"/>
        </w:rPr>
        <w:t>IN CASO DI ANTICIPAZIONE</w:t>
      </w:r>
      <w:r w:rsidR="005F0E22" w:rsidRPr="007C7FEE">
        <w:rPr>
          <w:rFonts w:cs="Times New Roman"/>
          <w:i/>
          <w:lang w:val="it-IT"/>
        </w:rPr>
        <w:t xml:space="preserve">:] Ai sensi di quanto previsto dall’art. </w:t>
      </w:r>
      <w:r w:rsidR="009628D7" w:rsidRPr="007C7FEE">
        <w:rPr>
          <w:rFonts w:cs="Times New Roman"/>
          <w:i/>
          <w:lang w:val="it-IT"/>
        </w:rPr>
        <w:t xml:space="preserve">48 comma 1 del DL 77/2021 il Contraente ha richiesto l’anticipazione </w:t>
      </w:r>
      <w:r w:rsidR="005F0E22" w:rsidRPr="007C7FEE">
        <w:rPr>
          <w:rFonts w:cs="Times New Roman"/>
          <w:i/>
          <w:lang w:val="it-IT"/>
        </w:rPr>
        <w:t>del</w:t>
      </w:r>
      <w:proofErr w:type="gramStart"/>
      <w:r w:rsidR="005F0E22" w:rsidRPr="007C7FEE">
        <w:rPr>
          <w:rFonts w:cs="Times New Roman"/>
          <w:i/>
          <w:lang w:val="it-IT"/>
        </w:rPr>
        <w:t xml:space="preserve"> ….</w:t>
      </w:r>
      <w:proofErr w:type="gramEnd"/>
      <w:r w:rsidR="005F0E22" w:rsidRPr="007C7FEE">
        <w:rPr>
          <w:rFonts w:cs="Times New Roman"/>
          <w:i/>
          <w:lang w:val="it-IT"/>
        </w:rPr>
        <w:t xml:space="preserve">.% </w:t>
      </w:r>
      <w:r w:rsidR="00993277" w:rsidRPr="00340981">
        <w:rPr>
          <w:rFonts w:cs="Times New Roman"/>
          <w:b/>
          <w:i/>
          <w:lang w:val="it-IT"/>
        </w:rPr>
        <w:t>[</w:t>
      </w:r>
      <w:r w:rsidR="00993277" w:rsidRPr="00340981">
        <w:rPr>
          <w:rFonts w:cs="Times New Roman"/>
          <w:b/>
          <w:i/>
          <w:highlight w:val="lightGray"/>
          <w:lang w:val="it-IT"/>
        </w:rPr>
        <w:t xml:space="preserve">PNRR-FC: </w:t>
      </w:r>
      <w:proofErr w:type="spellStart"/>
      <w:r w:rsidR="005F0E22" w:rsidRPr="00340981">
        <w:rPr>
          <w:rFonts w:cs="Times New Roman"/>
          <w:b/>
          <w:i/>
          <w:highlight w:val="lightGray"/>
          <w:lang w:val="it-IT"/>
        </w:rPr>
        <w:t>max</w:t>
      </w:r>
      <w:proofErr w:type="spellEnd"/>
      <w:r w:rsidR="00A45C0D" w:rsidRPr="00340981">
        <w:rPr>
          <w:rFonts w:cs="Times New Roman"/>
          <w:b/>
          <w:i/>
          <w:highlight w:val="lightGray"/>
          <w:lang w:val="it-IT"/>
        </w:rPr>
        <w:t xml:space="preserve"> 10</w:t>
      </w:r>
      <w:r w:rsidR="005F0E22" w:rsidRPr="00340981">
        <w:rPr>
          <w:rFonts w:cs="Times New Roman"/>
          <w:b/>
          <w:i/>
          <w:highlight w:val="lightGray"/>
          <w:lang w:val="it-IT"/>
        </w:rPr>
        <w:t>%)</w:t>
      </w:r>
      <w:r w:rsidR="000F1D57" w:rsidRPr="007C7FEE">
        <w:rPr>
          <w:rFonts w:cs="Times New Roman"/>
          <w:i/>
          <w:lang w:val="it-IT"/>
        </w:rPr>
        <w:t xml:space="preserve"> </w:t>
      </w:r>
      <w:r w:rsidR="00786C8C" w:rsidRPr="007C7FEE">
        <w:rPr>
          <w:rFonts w:cs="Times New Roman"/>
          <w:i/>
          <w:lang w:val="it-IT"/>
        </w:rPr>
        <w:t>sul prezzo</w:t>
      </w:r>
      <w:r w:rsidR="000F1D57" w:rsidRPr="007C7FEE">
        <w:rPr>
          <w:rFonts w:cs="Times New Roman"/>
          <w:i/>
          <w:lang w:val="it-IT"/>
        </w:rPr>
        <w:t xml:space="preserve"> del contratto</w:t>
      </w:r>
      <w:r w:rsidR="00C42619">
        <w:rPr>
          <w:rFonts w:cs="Times New Roman"/>
          <w:i/>
          <w:lang w:val="it-IT"/>
        </w:rPr>
        <w:t>.</w:t>
      </w:r>
      <w:r w:rsidR="00606E94" w:rsidRPr="007C7FEE">
        <w:rPr>
          <w:rFonts w:cs="Times New Roman"/>
          <w:i/>
          <w:lang w:val="it-IT"/>
        </w:rPr>
        <w:t xml:space="preserve"> </w:t>
      </w:r>
    </w:p>
    <w:p w14:paraId="15CE7BD7" w14:textId="0E7F0C88" w:rsidR="005F0E22" w:rsidRPr="00340981" w:rsidRDefault="005F0E22" w:rsidP="00340981">
      <w:pPr>
        <w:spacing w:line="276" w:lineRule="auto"/>
        <w:ind w:right="140"/>
        <w:jc w:val="both"/>
        <w:rPr>
          <w:rFonts w:cs="Times New Roman"/>
          <w:i/>
          <w:lang w:val="it-IT"/>
        </w:rPr>
      </w:pPr>
    </w:p>
    <w:p w14:paraId="2D71A3CD" w14:textId="78799415" w:rsidR="005F0E22" w:rsidRPr="007C7FEE" w:rsidRDefault="005F0E22" w:rsidP="005F0E22">
      <w:pPr>
        <w:pStyle w:val="Paragrafoelenco"/>
        <w:spacing w:line="276" w:lineRule="auto"/>
        <w:ind w:left="142" w:right="140"/>
        <w:jc w:val="both"/>
        <w:rPr>
          <w:rFonts w:cs="Times New Roman"/>
          <w:i/>
          <w:lang w:val="it-IT"/>
        </w:rPr>
      </w:pPr>
      <w:r w:rsidRPr="007C7FEE">
        <w:rPr>
          <w:rFonts w:cs="Times New Roman"/>
          <w:i/>
          <w:lang w:val="it-IT"/>
        </w:rPr>
        <w:t>[</w:t>
      </w:r>
      <w:r w:rsidRPr="007C7FEE">
        <w:rPr>
          <w:rFonts w:cs="Times New Roman"/>
          <w:b/>
          <w:i/>
          <w:lang w:val="it-IT"/>
        </w:rPr>
        <w:t>aggiungere eventuali note specifiche</w:t>
      </w:r>
      <w:r w:rsidRPr="007C7FEE">
        <w:rPr>
          <w:rFonts w:cs="Times New Roman"/>
          <w:i/>
          <w:lang w:val="it-IT"/>
        </w:rPr>
        <w:t>]</w:t>
      </w:r>
    </w:p>
    <w:p w14:paraId="52961936" w14:textId="7187361A" w:rsidR="00ED1CED" w:rsidRPr="007C7FEE" w:rsidRDefault="00ED1CED" w:rsidP="007C7FEE">
      <w:pPr>
        <w:spacing w:line="276" w:lineRule="auto"/>
        <w:ind w:right="140"/>
        <w:jc w:val="both"/>
        <w:rPr>
          <w:rFonts w:cs="Times New Roman"/>
          <w:i/>
          <w:lang w:val="it-IT"/>
        </w:rPr>
      </w:pPr>
    </w:p>
    <w:p w14:paraId="7BA5A7E4" w14:textId="77777777" w:rsidR="005F0E22" w:rsidRPr="007C7FEE" w:rsidRDefault="005F0E22" w:rsidP="005F0E22">
      <w:pPr>
        <w:widowControl/>
        <w:numPr>
          <w:ilvl w:val="0"/>
          <w:numId w:val="5"/>
        </w:numPr>
        <w:spacing w:line="276" w:lineRule="auto"/>
        <w:ind w:left="142" w:right="140" w:firstLine="0"/>
        <w:jc w:val="both"/>
        <w:rPr>
          <w:rFonts w:eastAsia="Calibri" w:cs="Times New Roman"/>
          <w:lang w:val="it-IT"/>
        </w:rPr>
      </w:pPr>
      <w:r w:rsidRPr="007C7FEE">
        <w:rPr>
          <w:rFonts w:eastAsia="Calibri" w:cs="Times New Roman"/>
          <w:lang w:val="it-IT"/>
        </w:rPr>
        <w:t>L’importo contrattuale sarà corrisposto secondo gli importi e le modalità di seguito indicate.</w:t>
      </w:r>
    </w:p>
    <w:p w14:paraId="1D26CD6B" w14:textId="2AF00B0C" w:rsidR="005F0E22" w:rsidRPr="007C7FEE" w:rsidRDefault="005F0E22" w:rsidP="005F0E22">
      <w:pPr>
        <w:spacing w:line="276" w:lineRule="auto"/>
        <w:ind w:left="142" w:right="140" w:firstLine="360"/>
        <w:jc w:val="both"/>
        <w:rPr>
          <w:rFonts w:eastAsia="Calibri" w:cs="Times New Roman"/>
          <w:lang w:val="it-IT"/>
        </w:rPr>
      </w:pPr>
      <w:r w:rsidRPr="007C7FEE">
        <w:rPr>
          <w:rFonts w:eastAsia="Calibri" w:cs="Times New Roman"/>
          <w:lang w:val="it-IT"/>
        </w:rPr>
        <w:t>Per quanto riguarda il prezzo di cui all’art. 5.2.a), esso verrà corrisposto come segue:</w:t>
      </w:r>
    </w:p>
    <w:p w14:paraId="55E4A340" w14:textId="3904A6EE" w:rsidR="00E655DD" w:rsidRPr="007C7FEE" w:rsidRDefault="00E655DD" w:rsidP="005F0E22">
      <w:pPr>
        <w:spacing w:line="276" w:lineRule="auto"/>
        <w:ind w:left="142" w:right="140" w:firstLine="360"/>
        <w:jc w:val="both"/>
        <w:rPr>
          <w:rFonts w:eastAsia="Calibri" w:cs="Times New Roman"/>
          <w:lang w:val="it-IT"/>
        </w:rPr>
      </w:pPr>
    </w:p>
    <w:p w14:paraId="381D22EB" w14:textId="5B27041D" w:rsidR="00E655DD" w:rsidRPr="007C7FEE" w:rsidRDefault="00E655DD" w:rsidP="00BD364D">
      <w:pPr>
        <w:widowControl/>
        <w:numPr>
          <w:ilvl w:val="0"/>
          <w:numId w:val="45"/>
        </w:numPr>
        <w:spacing w:line="276" w:lineRule="auto"/>
        <w:ind w:left="567" w:right="167" w:hanging="283"/>
        <w:jc w:val="both"/>
        <w:rPr>
          <w:lang w:val="it-IT"/>
        </w:rPr>
      </w:pPr>
      <w:r w:rsidRPr="007C7FEE">
        <w:rPr>
          <w:lang w:val="it-IT"/>
        </w:rPr>
        <w:t>€ ……………</w:t>
      </w:r>
      <w:proofErr w:type="gramStart"/>
      <w:r w:rsidRPr="007C7FEE">
        <w:rPr>
          <w:lang w:val="it-IT"/>
        </w:rPr>
        <w:t>…….</w:t>
      </w:r>
      <w:proofErr w:type="gramEnd"/>
      <w:r w:rsidRPr="007C7FEE">
        <w:rPr>
          <w:lang w:val="it-IT"/>
        </w:rPr>
        <w:t xml:space="preserve">(IVA …………..) entro </w:t>
      </w:r>
      <w:r w:rsidR="00B81395">
        <w:rPr>
          <w:lang w:val="it-IT"/>
        </w:rPr>
        <w:t>6</w:t>
      </w:r>
      <w:r w:rsidRPr="007C7FEE">
        <w:rPr>
          <w:lang w:val="it-IT"/>
        </w:rPr>
        <w:t xml:space="preserve">0 giorni dalla data di ricezione da parte dell’ASI delle fatture relative all’evento di cui all’art. 4.2.2). </w:t>
      </w:r>
      <w:r w:rsidR="00D6359B" w:rsidRPr="007C7FEE">
        <w:rPr>
          <w:lang w:val="it-IT"/>
        </w:rPr>
        <w:t xml:space="preserve"> [specificare importo recupero anticipazione</w:t>
      </w:r>
      <w:r w:rsidR="00B20D3F" w:rsidRPr="007C7FEE">
        <w:rPr>
          <w:lang w:val="it-IT"/>
        </w:rPr>
        <w:t xml:space="preserve"> in proporzione alla percentuale di anticipazione</w:t>
      </w:r>
      <w:r w:rsidR="00D6359B" w:rsidRPr="007C7FEE">
        <w:rPr>
          <w:lang w:val="it-IT"/>
        </w:rPr>
        <w:t>]</w:t>
      </w:r>
    </w:p>
    <w:p w14:paraId="50D16118" w14:textId="02D5BCB5" w:rsidR="00E655DD" w:rsidRPr="007C7FEE" w:rsidRDefault="00E655DD" w:rsidP="00BD364D">
      <w:pPr>
        <w:widowControl/>
        <w:numPr>
          <w:ilvl w:val="0"/>
          <w:numId w:val="45"/>
        </w:numPr>
        <w:spacing w:line="276" w:lineRule="auto"/>
        <w:ind w:left="567" w:right="167" w:hanging="283"/>
        <w:contextualSpacing/>
        <w:jc w:val="both"/>
        <w:rPr>
          <w:i/>
          <w:iCs/>
          <w:lang w:val="it-IT"/>
        </w:rPr>
      </w:pPr>
      <w:r w:rsidRPr="007C7FEE">
        <w:rPr>
          <w:lang w:val="it-IT"/>
        </w:rPr>
        <w:t>€ ……………</w:t>
      </w:r>
      <w:proofErr w:type="gramStart"/>
      <w:r w:rsidRPr="007C7FEE">
        <w:rPr>
          <w:lang w:val="it-IT"/>
        </w:rPr>
        <w:t>…….</w:t>
      </w:r>
      <w:proofErr w:type="gramEnd"/>
      <w:r w:rsidRPr="007C7FEE">
        <w:rPr>
          <w:lang w:val="it-IT"/>
        </w:rPr>
        <w:t xml:space="preserve">(IVA …………..) entro </w:t>
      </w:r>
      <w:r w:rsidR="00B81395">
        <w:rPr>
          <w:lang w:val="it-IT"/>
        </w:rPr>
        <w:t>6</w:t>
      </w:r>
      <w:r w:rsidRPr="007C7FEE">
        <w:rPr>
          <w:lang w:val="it-IT"/>
        </w:rPr>
        <w:t>0 giorni dalla data di ricezione da parte dell’ASI delle fatture relative all’evento di cui all’art. 4.2.</w:t>
      </w:r>
      <w:r w:rsidRPr="007C7FEE">
        <w:rPr>
          <w:i/>
          <w:iCs/>
          <w:lang w:val="it-IT"/>
        </w:rPr>
        <w:t>x</w:t>
      </w:r>
      <w:r w:rsidRPr="007C7FEE">
        <w:rPr>
          <w:lang w:val="it-IT"/>
        </w:rPr>
        <w:t>)</w:t>
      </w:r>
      <w:r w:rsidR="00B20D3F" w:rsidRPr="007C7FEE">
        <w:rPr>
          <w:lang w:val="it-IT"/>
        </w:rPr>
        <w:t xml:space="preserve"> [specificare importo recupero anticipazione in proporzione alla percentuale di anticipazione]</w:t>
      </w:r>
    </w:p>
    <w:p w14:paraId="218648FA" w14:textId="346A23E6" w:rsidR="006065B9" w:rsidRPr="007C7FEE" w:rsidRDefault="00E655DD" w:rsidP="006113DF">
      <w:pPr>
        <w:widowControl/>
        <w:numPr>
          <w:ilvl w:val="0"/>
          <w:numId w:val="45"/>
        </w:numPr>
        <w:spacing w:line="276" w:lineRule="auto"/>
        <w:ind w:left="567" w:right="167" w:hanging="283"/>
        <w:contextualSpacing/>
        <w:jc w:val="both"/>
        <w:rPr>
          <w:i/>
          <w:iCs/>
          <w:lang w:val="it-IT"/>
        </w:rPr>
      </w:pPr>
      <w:r w:rsidRPr="007C7FEE">
        <w:rPr>
          <w:lang w:val="it-IT"/>
        </w:rPr>
        <w:t>€ …………………. (IVA …………)</w:t>
      </w:r>
      <w:r w:rsidR="00E022F9" w:rsidRPr="007C7FEE">
        <w:rPr>
          <w:lang w:val="it-IT"/>
        </w:rPr>
        <w:t xml:space="preserve"> </w:t>
      </w:r>
      <w:r w:rsidRPr="007C7FEE">
        <w:rPr>
          <w:lang w:val="it-IT"/>
        </w:rPr>
        <w:t xml:space="preserve">entro </w:t>
      </w:r>
      <w:r w:rsidR="00B81395">
        <w:rPr>
          <w:lang w:val="it-IT"/>
        </w:rPr>
        <w:t>6</w:t>
      </w:r>
      <w:r w:rsidRPr="007C7FEE">
        <w:rPr>
          <w:lang w:val="it-IT"/>
        </w:rPr>
        <w:t xml:space="preserve">0 giorni dalla data di ricezione da parte dell’ASI delle fatture relative alla riunione finale. </w:t>
      </w:r>
      <w:r w:rsidR="00021176" w:rsidRPr="007C7FEE">
        <w:rPr>
          <w:i/>
          <w:iCs/>
          <w:lang w:val="it-IT"/>
        </w:rPr>
        <w:t xml:space="preserve"> [</w:t>
      </w:r>
      <w:r w:rsidR="006F6E4A" w:rsidRPr="007C7FEE">
        <w:rPr>
          <w:i/>
          <w:iCs/>
          <w:lang w:val="it-IT"/>
        </w:rPr>
        <w:t>L’importo relativo alla voce 6.2 c)</w:t>
      </w:r>
      <w:r w:rsidR="00322F73" w:rsidRPr="007C7FEE">
        <w:rPr>
          <w:i/>
          <w:iCs/>
          <w:lang w:val="it-IT"/>
        </w:rPr>
        <w:t xml:space="preserve"> RF</w:t>
      </w:r>
      <w:r w:rsidR="006F6E4A" w:rsidRPr="007C7FEE">
        <w:rPr>
          <w:i/>
          <w:iCs/>
          <w:lang w:val="it-IT"/>
        </w:rPr>
        <w:t xml:space="preserve"> </w:t>
      </w:r>
      <w:r w:rsidR="00004AA2" w:rsidRPr="007C7FEE">
        <w:rPr>
          <w:i/>
          <w:iCs/>
          <w:lang w:val="it-IT"/>
        </w:rPr>
        <w:t>non potrà essere inferiore al 10 % dell’importo contrattuale complessivo</w:t>
      </w:r>
      <w:r w:rsidR="00021176" w:rsidRPr="007C7FEE">
        <w:rPr>
          <w:i/>
          <w:iCs/>
          <w:lang w:val="it-IT"/>
        </w:rPr>
        <w:t>]</w:t>
      </w:r>
      <w:r w:rsidR="00004AA2" w:rsidRPr="007C7FEE">
        <w:rPr>
          <w:i/>
          <w:iCs/>
          <w:lang w:val="it-IT"/>
        </w:rPr>
        <w:t xml:space="preserve"> </w:t>
      </w:r>
      <w:r w:rsidR="0015411F" w:rsidRPr="007C7FEE">
        <w:rPr>
          <w:i/>
          <w:iCs/>
          <w:lang w:val="it-IT"/>
        </w:rPr>
        <w:t xml:space="preserve">Nel caso di voci a rimborso costi, l’importo relativo al rimborso costi dovrà essere sommato al </w:t>
      </w:r>
      <w:r w:rsidR="00023869" w:rsidRPr="007C7FEE">
        <w:rPr>
          <w:i/>
          <w:iCs/>
          <w:lang w:val="it-IT"/>
        </w:rPr>
        <w:t>predetto 10 % dell’importo complessivo</w:t>
      </w:r>
      <w:r w:rsidR="00021176" w:rsidRPr="007C7FEE">
        <w:rPr>
          <w:i/>
          <w:iCs/>
          <w:lang w:val="it-IT"/>
        </w:rPr>
        <w:t>]</w:t>
      </w:r>
    </w:p>
    <w:p w14:paraId="0B86B9C0" w14:textId="7EBC86A4" w:rsidR="00E655DD" w:rsidRPr="007C7FEE" w:rsidRDefault="00E655DD" w:rsidP="007C7FEE">
      <w:pPr>
        <w:widowControl/>
        <w:spacing w:line="276" w:lineRule="auto"/>
        <w:ind w:right="167"/>
        <w:contextualSpacing/>
        <w:jc w:val="both"/>
        <w:rPr>
          <w:i/>
          <w:iCs/>
          <w:lang w:val="it-IT"/>
        </w:rPr>
      </w:pPr>
    </w:p>
    <w:p w14:paraId="60F2BDAB" w14:textId="77777777" w:rsidR="005F0E22" w:rsidRPr="00E54D78" w:rsidRDefault="005F0E22" w:rsidP="00BD364D">
      <w:pPr>
        <w:widowControl/>
        <w:numPr>
          <w:ilvl w:val="0"/>
          <w:numId w:val="37"/>
        </w:numPr>
        <w:spacing w:line="276" w:lineRule="auto"/>
        <w:ind w:left="142" w:right="140" w:firstLine="0"/>
        <w:contextualSpacing/>
        <w:jc w:val="both"/>
        <w:rPr>
          <w:rFonts w:eastAsia="Calibri" w:cs="Times New Roman"/>
          <w:lang w:val="it-IT"/>
        </w:rPr>
      </w:pPr>
      <w:r w:rsidRPr="00E54D78">
        <w:rPr>
          <w:rFonts w:eastAsia="Calibri" w:cs="Times New Roman"/>
          <w:lang w:val="it-IT"/>
        </w:rPr>
        <w:t>Il pagamento del prezzo a rimborso costi di cui all’articolo 5.2.b) verrà effettuato nei limiti massimi di seguito descritti, con le modalità previste all’art. 6.5 e ss.:</w:t>
      </w:r>
    </w:p>
    <w:p w14:paraId="5B6334A4" w14:textId="77777777" w:rsidR="005F0E22" w:rsidRPr="00E54D78" w:rsidRDefault="005F0E22" w:rsidP="00E655DD">
      <w:pPr>
        <w:spacing w:line="276" w:lineRule="auto"/>
        <w:ind w:left="567" w:right="140" w:hanging="283"/>
        <w:contextualSpacing/>
        <w:jc w:val="both"/>
        <w:rPr>
          <w:rFonts w:eastAsia="Calibri" w:cs="Times New Roman"/>
          <w:lang w:val="it-IT"/>
        </w:rPr>
      </w:pPr>
      <w:r w:rsidRPr="00E54D78">
        <w:rPr>
          <w:rFonts w:eastAsia="Calibri" w:cs="Times New Roman"/>
          <w:lang w:val="it-IT"/>
        </w:rPr>
        <w:t xml:space="preserve">a) € ……. (IVA ……), quale tetto massimo di spesa da corrispondere in occasione dell’evento di cui all’articolo </w:t>
      </w:r>
      <w:proofErr w:type="gramStart"/>
      <w:r w:rsidRPr="00E54D78">
        <w:rPr>
          <w:rFonts w:eastAsia="Calibri" w:cs="Times New Roman"/>
          <w:lang w:val="it-IT"/>
        </w:rPr>
        <w:t>4.2….</w:t>
      </w:r>
      <w:proofErr w:type="gramEnd"/>
      <w:r w:rsidRPr="00E54D78">
        <w:rPr>
          <w:rFonts w:eastAsia="Calibri" w:cs="Times New Roman"/>
          <w:lang w:val="it-IT"/>
        </w:rPr>
        <w:t>;</w:t>
      </w:r>
    </w:p>
    <w:p w14:paraId="07E76A86" w14:textId="77777777" w:rsidR="005F0E22" w:rsidRPr="00E54D78" w:rsidRDefault="005F0E22" w:rsidP="00E655DD">
      <w:pPr>
        <w:spacing w:line="276" w:lineRule="auto"/>
        <w:ind w:left="567" w:right="140" w:hanging="283"/>
        <w:contextualSpacing/>
        <w:jc w:val="both"/>
        <w:rPr>
          <w:rFonts w:eastAsia="Calibri" w:cs="Times New Roman"/>
          <w:lang w:val="it-IT"/>
        </w:rPr>
      </w:pPr>
      <w:r w:rsidRPr="00E54D78">
        <w:rPr>
          <w:rFonts w:eastAsia="Calibri" w:cs="Times New Roman"/>
          <w:lang w:val="it-IT"/>
        </w:rPr>
        <w:t xml:space="preserve">x) € …… (IVA </w:t>
      </w:r>
      <w:proofErr w:type="gramStart"/>
      <w:r w:rsidRPr="00E54D78">
        <w:rPr>
          <w:rFonts w:eastAsia="Calibri" w:cs="Times New Roman"/>
          <w:lang w:val="it-IT"/>
        </w:rPr>
        <w:t>…….</w:t>
      </w:r>
      <w:proofErr w:type="gramEnd"/>
      <w:r w:rsidRPr="00E54D78">
        <w:rPr>
          <w:rFonts w:eastAsia="Calibri" w:cs="Times New Roman"/>
          <w:lang w:val="it-IT"/>
        </w:rPr>
        <w:t>), quale tetto massimo di spesa da corrispondere in occasione dell’evento di cui all’articolo 4.2….;</w:t>
      </w:r>
    </w:p>
    <w:p w14:paraId="53EE3C38" w14:textId="77777777" w:rsidR="005F0E22" w:rsidRPr="00E54D78" w:rsidRDefault="005F0E22" w:rsidP="005F0E22">
      <w:pPr>
        <w:spacing w:line="276" w:lineRule="auto"/>
        <w:ind w:left="142" w:right="140"/>
        <w:contextualSpacing/>
        <w:jc w:val="both"/>
        <w:rPr>
          <w:rFonts w:eastAsia="Calibri" w:cs="Times New Roman"/>
          <w:lang w:val="it-IT"/>
        </w:rPr>
      </w:pPr>
    </w:p>
    <w:p w14:paraId="75890A41" w14:textId="7146703E" w:rsidR="005F0E22" w:rsidRPr="00E54D78" w:rsidRDefault="005F0E22" w:rsidP="00BD364D">
      <w:pPr>
        <w:widowControl/>
        <w:numPr>
          <w:ilvl w:val="0"/>
          <w:numId w:val="37"/>
        </w:numPr>
        <w:spacing w:line="276" w:lineRule="auto"/>
        <w:ind w:left="142" w:right="140" w:firstLine="0"/>
        <w:contextualSpacing/>
        <w:jc w:val="both"/>
        <w:rPr>
          <w:rFonts w:eastAsia="Calibri" w:cs="Times New Roman"/>
          <w:lang w:val="it-IT"/>
        </w:rPr>
      </w:pPr>
      <w:r w:rsidRPr="00E54D78">
        <w:rPr>
          <w:rFonts w:eastAsia="Calibri" w:cs="Times New Roman"/>
          <w:lang w:val="it-IT"/>
        </w:rPr>
        <w:t xml:space="preserve">In occasione degli eventi di cui al precedente comma il contraente dovrà consegnare, unitamente alla documentazione tecnica relativa, anche il rendiconto di spesa comprensivo dei giustificativi contabili eventuali. Il pagamento del prezzo a rimborso costi sarà subordinato alla presentazione, da parte del Contraente, della seguente documentazione (anche in formato elettronico), a seconda dei casi: </w:t>
      </w:r>
    </w:p>
    <w:p w14:paraId="255B5E9E" w14:textId="77777777" w:rsidR="005F0E22" w:rsidRPr="00E54D78" w:rsidRDefault="005F0E22" w:rsidP="00BD364D">
      <w:pPr>
        <w:widowControl/>
        <w:numPr>
          <w:ilvl w:val="0"/>
          <w:numId w:val="12"/>
        </w:numPr>
        <w:spacing w:after="200"/>
        <w:ind w:left="426" w:right="140" w:firstLine="0"/>
        <w:jc w:val="both"/>
        <w:rPr>
          <w:rFonts w:cs="Times New Roman"/>
          <w:lang w:val="it-IT"/>
        </w:rPr>
      </w:pPr>
      <w:r w:rsidRPr="00E54D78">
        <w:rPr>
          <w:rFonts w:cs="Times New Roman"/>
          <w:lang w:val="it-IT"/>
        </w:rPr>
        <w:t>Fotocopia contratto/ordine e relativa dichiarazione di conformità all’originale.</w:t>
      </w:r>
    </w:p>
    <w:p w14:paraId="3D49A8BE" w14:textId="77777777" w:rsidR="005F0E22" w:rsidRPr="00E54D78" w:rsidRDefault="005F0E22" w:rsidP="00BD364D">
      <w:pPr>
        <w:widowControl/>
        <w:numPr>
          <w:ilvl w:val="0"/>
          <w:numId w:val="12"/>
        </w:numPr>
        <w:spacing w:after="200"/>
        <w:ind w:left="426" w:right="140" w:firstLine="0"/>
        <w:jc w:val="both"/>
        <w:rPr>
          <w:rFonts w:cs="Times New Roman"/>
          <w:lang w:val="it-IT"/>
        </w:rPr>
      </w:pPr>
      <w:r w:rsidRPr="00E54D78">
        <w:rPr>
          <w:rFonts w:cs="Times New Roman"/>
          <w:lang w:val="it-IT"/>
        </w:rPr>
        <w:t>Fotocopia fatture e relativa dichiarazione di conformità all’originale e mandati di pagamento.</w:t>
      </w:r>
    </w:p>
    <w:p w14:paraId="4DDB5697" w14:textId="77777777" w:rsidR="005F0E22" w:rsidRPr="00E54D78" w:rsidRDefault="005F0E22" w:rsidP="00BD364D">
      <w:pPr>
        <w:widowControl/>
        <w:numPr>
          <w:ilvl w:val="0"/>
          <w:numId w:val="12"/>
        </w:numPr>
        <w:spacing w:after="200"/>
        <w:ind w:left="426" w:right="140" w:firstLine="0"/>
        <w:jc w:val="both"/>
        <w:rPr>
          <w:rFonts w:cs="Times New Roman"/>
          <w:lang w:val="it-IT"/>
        </w:rPr>
      </w:pPr>
      <w:r w:rsidRPr="00E54D78">
        <w:rPr>
          <w:rFonts w:cs="Times New Roman"/>
          <w:lang w:val="it-IT"/>
        </w:rPr>
        <w:t>Documentazione di accettazione, ove disponibile.</w:t>
      </w:r>
    </w:p>
    <w:p w14:paraId="7295C953" w14:textId="77777777" w:rsidR="005F0E22" w:rsidRPr="00E54D78" w:rsidRDefault="005F0E22" w:rsidP="00BD364D">
      <w:pPr>
        <w:widowControl/>
        <w:numPr>
          <w:ilvl w:val="0"/>
          <w:numId w:val="12"/>
        </w:numPr>
        <w:spacing w:after="200"/>
        <w:ind w:left="426" w:right="140" w:firstLine="0"/>
        <w:jc w:val="both"/>
        <w:rPr>
          <w:rFonts w:cs="Times New Roman"/>
          <w:lang w:val="it-IT"/>
        </w:rPr>
      </w:pPr>
      <w:r w:rsidRPr="00E54D78">
        <w:rPr>
          <w:rFonts w:cs="Times New Roman"/>
          <w:lang w:val="it-IT"/>
        </w:rPr>
        <w:t>Ogni altra documentazione aggiuntiva utile.</w:t>
      </w:r>
    </w:p>
    <w:p w14:paraId="7759799F" w14:textId="77777777" w:rsidR="005F0E22" w:rsidRPr="00E54D78" w:rsidRDefault="005F0E22" w:rsidP="005F0E22">
      <w:pPr>
        <w:spacing w:line="276" w:lineRule="auto"/>
        <w:ind w:left="142" w:right="140"/>
        <w:jc w:val="both"/>
        <w:rPr>
          <w:rFonts w:cs="Times New Roman"/>
          <w:lang w:val="it-IT"/>
        </w:rPr>
      </w:pPr>
      <w:r w:rsidRPr="00E54D78">
        <w:rPr>
          <w:rFonts w:cs="Times New Roman"/>
          <w:lang w:val="it-IT"/>
        </w:rPr>
        <w:t xml:space="preserve">Per gli acquisti in valuta estera, qualora previsti, dovrà essere presentata la documentazione della banca o dell’istituto di credito, attestante il tasso di cambio €/valuta estera di acquisto alla data del pagamento e degli oneri bancari relativi. In assenza di tale dato, il controvalore in Euro dell’acquisto sarà determinato sulla base della quotazione ufficiale della Banca d’Italia al mese di Fatturazione. </w:t>
      </w:r>
    </w:p>
    <w:p w14:paraId="3E9BCE5C" w14:textId="77777777" w:rsidR="005F0E22" w:rsidRPr="00E54D78" w:rsidRDefault="005F0E22" w:rsidP="005F0E22">
      <w:pPr>
        <w:spacing w:line="276" w:lineRule="auto"/>
        <w:ind w:left="142" w:right="140"/>
        <w:jc w:val="both"/>
        <w:rPr>
          <w:rFonts w:cs="Times New Roman"/>
          <w:i/>
          <w:lang w:val="it-IT"/>
        </w:rPr>
      </w:pPr>
      <w:r w:rsidRPr="00E54D78">
        <w:rPr>
          <w:rFonts w:cs="Times New Roman"/>
          <w:i/>
          <w:lang w:val="it-IT"/>
        </w:rPr>
        <w:t xml:space="preserve">In caso di RTI le fatture di cui sopra saranno inviate separatamente dalle imprese costituenti il RTI tramite </w:t>
      </w:r>
      <w:r w:rsidRPr="00E54D78">
        <w:rPr>
          <w:rFonts w:cs="Times New Roman"/>
          <w:i/>
          <w:lang w:val="it-IT"/>
        </w:rPr>
        <w:lastRenderedPageBreak/>
        <w:t xml:space="preserve">la Mandataria. I pagamenti verranno effettuati con le medesime modalità di cui ai punti precedenti. </w:t>
      </w:r>
    </w:p>
    <w:p w14:paraId="7A48742A" w14:textId="77777777" w:rsidR="005F0E22" w:rsidRPr="00E54D78" w:rsidRDefault="005F0E22" w:rsidP="005F0E22">
      <w:pPr>
        <w:spacing w:line="276" w:lineRule="auto"/>
        <w:ind w:left="142" w:right="140"/>
        <w:jc w:val="both"/>
        <w:rPr>
          <w:rFonts w:eastAsia="Calibri" w:cs="Times New Roman"/>
          <w:lang w:val="it-IT"/>
        </w:rPr>
      </w:pPr>
      <w:r w:rsidRPr="00E54D78">
        <w:rPr>
          <w:rFonts w:eastAsia="Calibri" w:cs="Times New Roman"/>
          <w:lang w:val="it-IT"/>
        </w:rPr>
        <w:t xml:space="preserve">Nel caso venissero presentate fatture per un importo inferiore ai tetti massimi di spesa previsti per ciascun evento, gli eventuali importi residui potranno essere utilizzati per le attività successive, da sottoporre a verifica in occasione degli eventi seguenti. </w:t>
      </w:r>
    </w:p>
    <w:p w14:paraId="489D59CE" w14:textId="77777777" w:rsidR="005F0E22" w:rsidRPr="00E54D78" w:rsidRDefault="005F0E22" w:rsidP="005F0E22">
      <w:pPr>
        <w:spacing w:line="276" w:lineRule="auto"/>
        <w:ind w:left="142" w:right="140"/>
        <w:jc w:val="both"/>
        <w:rPr>
          <w:rFonts w:eastAsia="Calibri" w:cs="Times New Roman"/>
          <w:lang w:val="it-IT"/>
        </w:rPr>
      </w:pPr>
      <w:r w:rsidRPr="00E54D78">
        <w:rPr>
          <w:rFonts w:eastAsia="Calibri" w:cs="Times New Roman"/>
          <w:lang w:val="it-IT"/>
        </w:rPr>
        <w:t>Nel caso invece venissero presentate fatture per un importo superiore ai tetti massimi di spesa previsti per ciascun evento, tale importo eccedente potrà essere rilasciato in occasione della liquidazione degli importi a rimborso costo successivi.</w:t>
      </w:r>
    </w:p>
    <w:p w14:paraId="578B1910" w14:textId="77777777" w:rsidR="005F0E22" w:rsidRPr="00E54D78" w:rsidRDefault="005F0E22" w:rsidP="005F0E22">
      <w:pPr>
        <w:spacing w:line="276" w:lineRule="auto"/>
        <w:ind w:left="142" w:right="140"/>
        <w:jc w:val="both"/>
        <w:rPr>
          <w:rFonts w:eastAsia="Calibri" w:cs="Times New Roman"/>
          <w:lang w:val="it-IT"/>
        </w:rPr>
      </w:pPr>
      <w:r w:rsidRPr="00E54D78">
        <w:rPr>
          <w:rFonts w:eastAsia="Calibri" w:cs="Times New Roman"/>
          <w:lang w:val="it-IT"/>
        </w:rPr>
        <w:t>Resta inteso che quanto sopra è da intendersi sempre nei limiti di quanto previsto all’art. 5.2. b).</w:t>
      </w:r>
    </w:p>
    <w:p w14:paraId="0E4D63DE" w14:textId="77777777" w:rsidR="005F0E22" w:rsidRPr="00E54D78" w:rsidRDefault="005F0E22" w:rsidP="005F0E22">
      <w:pPr>
        <w:spacing w:line="276" w:lineRule="auto"/>
        <w:ind w:left="142" w:right="140"/>
        <w:jc w:val="both"/>
        <w:rPr>
          <w:rFonts w:eastAsia="Calibri" w:cs="Times New Roman"/>
          <w:lang w:val="it-IT"/>
        </w:rPr>
      </w:pPr>
    </w:p>
    <w:p w14:paraId="49FCE216" w14:textId="77777777" w:rsidR="005F0E22" w:rsidRPr="00E54D78" w:rsidRDefault="005F0E22" w:rsidP="00BD364D">
      <w:pPr>
        <w:widowControl/>
        <w:numPr>
          <w:ilvl w:val="0"/>
          <w:numId w:val="37"/>
        </w:numPr>
        <w:spacing w:line="276" w:lineRule="auto"/>
        <w:ind w:left="142" w:right="140" w:firstLine="0"/>
        <w:contextualSpacing/>
        <w:jc w:val="both"/>
        <w:rPr>
          <w:rFonts w:eastAsia="Calibri" w:cs="Times New Roman"/>
          <w:i/>
          <w:lang w:val="it-IT"/>
        </w:rPr>
      </w:pPr>
      <w:r w:rsidRPr="00E54D78">
        <w:rPr>
          <w:rFonts w:eastAsia="Times New Roman" w:cs="Times New Roman"/>
          <w:lang w:val="it-IT" w:eastAsia="it-IT"/>
        </w:rPr>
        <w:t xml:space="preserve">Le fatture relative ai pagamenti di cui ai precedenti commi con esclusione di quella relativa alla Riunione Finale </w:t>
      </w:r>
      <w:r w:rsidRPr="00E54D78">
        <w:rPr>
          <w:rFonts w:eastAsia="Times New Roman" w:cs="Times New Roman"/>
          <w:i/>
          <w:lang w:val="it-IT" w:eastAsia="it-IT"/>
        </w:rPr>
        <w:t>e agli eventi in cui è prevista una verifica di conformità parziale</w:t>
      </w:r>
      <w:r w:rsidRPr="00E54D78">
        <w:rPr>
          <w:rFonts w:eastAsia="Times New Roman" w:cs="Times New Roman"/>
          <w:lang w:val="it-IT" w:eastAsia="it-IT"/>
        </w:rPr>
        <w:t xml:space="preserve"> saranno emesse successivamente ed in conformità alla comunicazione al Contraente delle determinazioni proposte dal Responsabile di Programma/DEC ASI e confermate dal RUP circa il raggiungimento dei corrispondenti eventi e sulla conformità in qualità, quantità e tempi, delle attività svolte rispetto a quanto stabilito nell’ATG e delle eventuali modifiche ad esso apportate ai sensi dell’art. 17. </w:t>
      </w:r>
    </w:p>
    <w:p w14:paraId="057A46CE" w14:textId="77777777" w:rsidR="005F0E22" w:rsidRPr="00E54D78" w:rsidRDefault="005F0E22" w:rsidP="005F0E22">
      <w:pPr>
        <w:spacing w:line="276" w:lineRule="auto"/>
        <w:ind w:left="142" w:right="140"/>
        <w:contextualSpacing/>
        <w:jc w:val="both"/>
        <w:rPr>
          <w:rFonts w:eastAsia="Calibri" w:cs="Times New Roman"/>
          <w:i/>
          <w:lang w:val="it-IT"/>
        </w:rPr>
      </w:pPr>
    </w:p>
    <w:p w14:paraId="08E7D89A" w14:textId="77777777" w:rsidR="00DE7732" w:rsidRPr="00340981" w:rsidRDefault="005F0E22" w:rsidP="007C7C8B">
      <w:pPr>
        <w:widowControl/>
        <w:numPr>
          <w:ilvl w:val="0"/>
          <w:numId w:val="37"/>
        </w:numPr>
        <w:spacing w:line="276" w:lineRule="auto"/>
        <w:ind w:left="142" w:right="140" w:firstLine="0"/>
        <w:contextualSpacing/>
        <w:jc w:val="both"/>
        <w:rPr>
          <w:rFonts w:eastAsia="Times New Roman" w:cs="Times New Roman"/>
          <w:i/>
          <w:iCs/>
          <w:lang w:val="it-IT" w:eastAsia="it-IT"/>
        </w:rPr>
      </w:pPr>
      <w:r w:rsidRPr="00E54D78">
        <w:rPr>
          <w:rFonts w:eastAsia="Times New Roman" w:cs="Times New Roman"/>
          <w:lang w:val="it-IT" w:eastAsia="it-IT"/>
        </w:rPr>
        <w:t>La fattura relativa al pagamento corrispondente alla riunione finale</w:t>
      </w:r>
      <w:r w:rsidR="005F686C" w:rsidRPr="00E54D78">
        <w:rPr>
          <w:rFonts w:eastAsia="Times New Roman" w:cs="Times New Roman"/>
          <w:lang w:val="it-IT" w:eastAsia="it-IT"/>
        </w:rPr>
        <w:t xml:space="preserve">, </w:t>
      </w:r>
      <w:r w:rsidRPr="00E54D78">
        <w:rPr>
          <w:rFonts w:eastAsia="Times New Roman" w:cs="Times New Roman"/>
          <w:i/>
          <w:lang w:val="it-IT" w:eastAsia="it-IT"/>
        </w:rPr>
        <w:t>agli eventi in cui è prevista una verifica di conformità parziale</w:t>
      </w:r>
      <w:r w:rsidR="005F686C" w:rsidRPr="00E54D78">
        <w:rPr>
          <w:rFonts w:eastAsia="Times New Roman" w:cs="Times New Roman"/>
          <w:i/>
          <w:lang w:val="it-IT" w:eastAsia="it-IT"/>
        </w:rPr>
        <w:t xml:space="preserve">, </w:t>
      </w:r>
      <w:r w:rsidR="005F686C" w:rsidRPr="00340981">
        <w:rPr>
          <w:rFonts w:eastAsia="Times New Roman" w:cs="Times New Roman"/>
          <w:b/>
          <w:i/>
          <w:lang w:val="it-IT" w:eastAsia="it-IT"/>
        </w:rPr>
        <w:t>nonché la fattura relativa all’eventuale premio di accelerazione</w:t>
      </w:r>
      <w:r w:rsidR="00FC13DF" w:rsidRPr="00340981">
        <w:rPr>
          <w:rFonts w:eastAsia="Times New Roman" w:cs="Times New Roman"/>
          <w:b/>
          <w:i/>
          <w:lang w:val="it-IT" w:eastAsia="it-IT"/>
        </w:rPr>
        <w:t xml:space="preserve"> di cui all’art. 7bis</w:t>
      </w:r>
      <w:r w:rsidRPr="007C7FEE">
        <w:rPr>
          <w:rFonts w:eastAsia="Times New Roman" w:cs="Times New Roman"/>
          <w:i/>
          <w:lang w:val="it-IT" w:eastAsia="it-IT"/>
        </w:rPr>
        <w:t>,</w:t>
      </w:r>
      <w:r w:rsidRPr="007C7FEE">
        <w:rPr>
          <w:rFonts w:eastAsia="Times New Roman" w:cs="Times New Roman"/>
          <w:lang w:val="it-IT" w:eastAsia="it-IT"/>
        </w:rPr>
        <w:t xml:space="preserve"> </w:t>
      </w:r>
      <w:r w:rsidRPr="00E54D78">
        <w:rPr>
          <w:rFonts w:eastAsia="Times New Roman" w:cs="Times New Roman"/>
          <w:lang w:val="it-IT" w:eastAsia="it-IT"/>
        </w:rPr>
        <w:t>sarà emessa successivamente ed in conformità alla comunicazione al Contraente delle determinazioni assunte dall'ASI</w:t>
      </w:r>
      <w:r w:rsidR="00DE7732">
        <w:rPr>
          <w:rFonts w:eastAsia="Times New Roman" w:cs="Times New Roman"/>
          <w:lang w:val="it-IT" w:eastAsia="it-IT"/>
        </w:rPr>
        <w:t>:</w:t>
      </w:r>
    </w:p>
    <w:p w14:paraId="48FAA8B5" w14:textId="77777777" w:rsidR="00DE7732" w:rsidRPr="00340981" w:rsidRDefault="00DE7732" w:rsidP="00340981">
      <w:pPr>
        <w:pStyle w:val="Paragrafoelenco"/>
        <w:rPr>
          <w:rFonts w:eastAsia="Times New Roman" w:cs="Times New Roman"/>
          <w:lang w:val="it-IT" w:eastAsia="it-IT"/>
        </w:rPr>
      </w:pPr>
    </w:p>
    <w:p w14:paraId="412C6749" w14:textId="3B1078FA" w:rsidR="00DE7732" w:rsidRPr="00340981" w:rsidRDefault="005F0E22" w:rsidP="00DE7732">
      <w:pPr>
        <w:pStyle w:val="Paragrafoelenco"/>
        <w:widowControl/>
        <w:numPr>
          <w:ilvl w:val="0"/>
          <w:numId w:val="56"/>
        </w:numPr>
        <w:spacing w:line="276" w:lineRule="auto"/>
        <w:ind w:right="140"/>
        <w:contextualSpacing/>
        <w:jc w:val="both"/>
        <w:rPr>
          <w:rFonts w:eastAsia="Times New Roman" w:cs="Times New Roman"/>
          <w:i/>
          <w:iCs/>
          <w:lang w:val="it-IT" w:eastAsia="it-IT"/>
        </w:rPr>
      </w:pPr>
      <w:r w:rsidRPr="00340981">
        <w:rPr>
          <w:rFonts w:eastAsia="Times New Roman" w:cs="Times New Roman"/>
          <w:lang w:val="it-IT" w:eastAsia="it-IT"/>
        </w:rPr>
        <w:t xml:space="preserve"> in base all’esito dell’accertamento, effettuato dall’organo incaricato della Verifica di Conformità di cui al successivo art. 16, sul positivo completamento e sulla corrispondenza in qualità, quantità e tempi, delle attività svolte dal Contraente rispetto a quanto stabilito nell’ATG e delle eventuali modifiche ad esso apportate ai sensi dell’art. 17</w:t>
      </w:r>
      <w:r w:rsidR="00DE7732">
        <w:rPr>
          <w:rFonts w:eastAsia="Times New Roman" w:cs="Times New Roman"/>
          <w:lang w:val="it-IT" w:eastAsia="it-IT"/>
        </w:rPr>
        <w:t>;</w:t>
      </w:r>
    </w:p>
    <w:p w14:paraId="555C5D63" w14:textId="7983EED8" w:rsidR="007C7C8B" w:rsidRPr="00B23F25" w:rsidRDefault="00DE7732" w:rsidP="00340981">
      <w:pPr>
        <w:pStyle w:val="Paragrafoelenco"/>
        <w:widowControl/>
        <w:numPr>
          <w:ilvl w:val="0"/>
          <w:numId w:val="56"/>
        </w:numPr>
        <w:spacing w:line="276" w:lineRule="auto"/>
        <w:ind w:right="140"/>
        <w:contextualSpacing/>
        <w:jc w:val="both"/>
        <w:rPr>
          <w:rFonts w:eastAsia="Times New Roman" w:cs="Times New Roman"/>
          <w:i/>
          <w:iCs/>
          <w:lang w:val="it-IT" w:eastAsia="it-IT"/>
        </w:rPr>
      </w:pPr>
      <w:r w:rsidRPr="00340981">
        <w:rPr>
          <w:rFonts w:eastAsia="Times New Roman" w:cs="Times New Roman"/>
          <w:b/>
          <w:lang w:val="it-IT" w:eastAsia="it-IT"/>
        </w:rPr>
        <w:t>[</w:t>
      </w:r>
      <w:r w:rsidRPr="00340981">
        <w:rPr>
          <w:rFonts w:eastAsia="Times New Roman" w:cs="Times New Roman"/>
          <w:b/>
          <w:i/>
          <w:lang w:val="it-IT" w:eastAsia="it-IT"/>
        </w:rPr>
        <w:t>ove applicabile in caso di PNRR-FC</w:t>
      </w:r>
      <w:r w:rsidRPr="00340981">
        <w:rPr>
          <w:rFonts w:eastAsia="Times New Roman" w:cs="Times New Roman"/>
          <w:b/>
          <w:lang w:val="it-IT" w:eastAsia="it-IT"/>
        </w:rPr>
        <w:t>]</w:t>
      </w:r>
      <w:r w:rsidR="00603290" w:rsidRPr="00340981">
        <w:rPr>
          <w:rFonts w:eastAsia="Times New Roman" w:cs="Times New Roman"/>
          <w:b/>
          <w:lang w:val="it-IT" w:eastAsia="it-IT"/>
        </w:rPr>
        <w:t xml:space="preserve"> </w:t>
      </w:r>
      <w:r w:rsidR="00603290" w:rsidRPr="00340981">
        <w:rPr>
          <w:rFonts w:eastAsia="Times New Roman" w:cs="Times New Roman"/>
          <w:b/>
          <w:i/>
          <w:lang w:val="it-IT" w:eastAsia="it-IT"/>
        </w:rPr>
        <w:t>in base</w:t>
      </w:r>
      <w:r w:rsidRPr="00340981">
        <w:rPr>
          <w:rFonts w:eastAsia="Times New Roman" w:cs="Times New Roman"/>
          <w:b/>
          <w:i/>
          <w:lang w:val="it-IT" w:eastAsia="it-IT"/>
        </w:rPr>
        <w:t xml:space="preserve"> al previo </w:t>
      </w:r>
      <w:r w:rsidR="00603290" w:rsidRPr="00340981">
        <w:rPr>
          <w:rFonts w:eastAsia="Times New Roman" w:cs="Times New Roman"/>
          <w:b/>
          <w:i/>
          <w:lang w:val="it-IT" w:eastAsia="it-IT"/>
        </w:rPr>
        <w:t xml:space="preserve">accoglimento del Piano di Rientro di cui all’art. </w:t>
      </w:r>
      <w:r w:rsidRPr="00340981">
        <w:rPr>
          <w:rFonts w:eastAsia="Times New Roman" w:cs="Times New Roman"/>
          <w:b/>
          <w:i/>
          <w:lang w:val="it-IT" w:eastAsia="it-IT"/>
        </w:rPr>
        <w:t>3 bis</w:t>
      </w:r>
      <w:r w:rsidR="00603290" w:rsidRPr="00340981">
        <w:rPr>
          <w:rFonts w:eastAsia="Times New Roman" w:cs="Times New Roman"/>
          <w:b/>
          <w:i/>
          <w:lang w:val="it-IT" w:eastAsia="it-IT"/>
        </w:rPr>
        <w:t xml:space="preserve"> da parte della PCM-MITD in qualità di amministrazione titolare del PNRR-FC</w:t>
      </w:r>
      <w:r w:rsidR="00B23F25">
        <w:rPr>
          <w:rFonts w:eastAsia="Times New Roman" w:cs="Times New Roman"/>
          <w:b/>
          <w:lang w:val="it-IT" w:eastAsia="it-IT"/>
        </w:rPr>
        <w:t>;</w:t>
      </w:r>
    </w:p>
    <w:p w14:paraId="49AABB14" w14:textId="164E701E" w:rsidR="00B23F25" w:rsidRPr="00B23F25" w:rsidRDefault="00B23F25" w:rsidP="00B23F25">
      <w:pPr>
        <w:pStyle w:val="Paragrafoelenco"/>
        <w:numPr>
          <w:ilvl w:val="0"/>
          <w:numId w:val="56"/>
        </w:numPr>
        <w:jc w:val="both"/>
        <w:rPr>
          <w:rFonts w:eastAsia="Times New Roman" w:cs="Times New Roman"/>
          <w:b/>
          <w:i/>
          <w:iCs/>
          <w:lang w:val="it-IT" w:eastAsia="it-IT"/>
        </w:rPr>
      </w:pPr>
      <w:r w:rsidRPr="00B23F25">
        <w:rPr>
          <w:rFonts w:eastAsia="Times New Roman" w:cs="Times New Roman"/>
          <w:b/>
          <w:i/>
          <w:iCs/>
          <w:lang w:val="it-IT" w:eastAsia="it-IT"/>
        </w:rPr>
        <w:t>[ove applicabile in caso di PNRR-FC] subordinatamente al positivo accertamento da parte del Dipartimento per la trasformazione digitale della Presidenza del Consiglio dei Ministri in qualità di amministrazione titolare del PNRR-FC della documentazione attestante la conclusione dell’intervento.</w:t>
      </w:r>
    </w:p>
    <w:p w14:paraId="556ED678" w14:textId="77777777" w:rsidR="00B23F25" w:rsidRPr="00B23F25" w:rsidRDefault="00B23F25" w:rsidP="00B23F25">
      <w:pPr>
        <w:widowControl/>
        <w:spacing w:line="276" w:lineRule="auto"/>
        <w:ind w:left="360" w:right="140"/>
        <w:contextualSpacing/>
        <w:jc w:val="both"/>
        <w:rPr>
          <w:rFonts w:eastAsia="Times New Roman" w:cs="Times New Roman"/>
          <w:i/>
          <w:iCs/>
          <w:lang w:val="it-IT" w:eastAsia="it-IT"/>
        </w:rPr>
      </w:pPr>
    </w:p>
    <w:p w14:paraId="3EB7059E" w14:textId="77777777" w:rsidR="005F0E22" w:rsidRPr="00E54D78" w:rsidRDefault="005F0E22" w:rsidP="00BD364D">
      <w:pPr>
        <w:widowControl/>
        <w:numPr>
          <w:ilvl w:val="0"/>
          <w:numId w:val="37"/>
        </w:numPr>
        <w:spacing w:line="276" w:lineRule="auto"/>
        <w:ind w:left="142" w:right="140" w:firstLine="0"/>
        <w:contextualSpacing/>
        <w:jc w:val="both"/>
        <w:rPr>
          <w:rFonts w:eastAsia="Times New Roman" w:cs="Times New Roman"/>
          <w:lang w:val="it-IT" w:eastAsia="it-IT"/>
        </w:rPr>
      </w:pPr>
      <w:r w:rsidRPr="00E54D78">
        <w:rPr>
          <w:rFonts w:eastAsia="Times New Roman" w:cs="Times New Roman"/>
          <w:lang w:val="it-IT" w:eastAsia="it-IT"/>
        </w:rPr>
        <w:t xml:space="preserve">Le comunicazioni di cui agli articoli 6.5 e 6.6 saranno effettuate dal Responsabile Unico del Procedimento o Direttore dell’esecuzione del contratto dell'ASI/Responsabile di Programma. </w:t>
      </w:r>
    </w:p>
    <w:p w14:paraId="0E5F5BEA" w14:textId="77777777" w:rsidR="005F0E22" w:rsidRPr="00E54D78" w:rsidRDefault="005F0E22" w:rsidP="005F0E22">
      <w:pPr>
        <w:spacing w:line="276" w:lineRule="auto"/>
        <w:ind w:left="142" w:right="140"/>
        <w:contextualSpacing/>
        <w:jc w:val="both"/>
        <w:rPr>
          <w:rFonts w:eastAsia="Times New Roman" w:cs="Times New Roman"/>
          <w:lang w:val="it-IT" w:eastAsia="it-IT"/>
        </w:rPr>
      </w:pPr>
    </w:p>
    <w:p w14:paraId="7B55C77E" w14:textId="77777777" w:rsidR="005F0E22" w:rsidRPr="00E54D78" w:rsidRDefault="005F0E22" w:rsidP="00BD364D">
      <w:pPr>
        <w:widowControl/>
        <w:numPr>
          <w:ilvl w:val="0"/>
          <w:numId w:val="37"/>
        </w:numPr>
        <w:spacing w:line="276" w:lineRule="auto"/>
        <w:ind w:left="142" w:right="140" w:firstLine="0"/>
        <w:contextualSpacing/>
        <w:jc w:val="both"/>
        <w:rPr>
          <w:rFonts w:eastAsia="Times New Roman" w:cs="Times New Roman"/>
          <w:lang w:val="it-IT" w:eastAsia="it-IT"/>
        </w:rPr>
      </w:pPr>
      <w:r w:rsidRPr="00E54D78">
        <w:rPr>
          <w:rFonts w:eastAsia="Times New Roman" w:cs="Times New Roman"/>
          <w:lang w:val="it-IT" w:eastAsia="it-IT"/>
        </w:rPr>
        <w:t>Il Contraente si impegna ad emettere fattura in formato elettronico nel rispetto delle disposizioni sul contenuto previste dall’art. 21 del D.P.R. 633/72, delle regole tecniche previste dal Codice dell’Amministrazione Digitale, del formato fattura previsto dal D.M. 55/2013 pena l’irricevibilità della stessa e la conseguente impossibilità per ASI di procedere al pagamento ai sensi dell’art. 1 c. 210 L. 244/2007.</w:t>
      </w:r>
    </w:p>
    <w:p w14:paraId="24D3226A" w14:textId="77777777" w:rsidR="005F0E22" w:rsidRPr="00E54D78" w:rsidRDefault="005F0E22" w:rsidP="005F0E22">
      <w:pPr>
        <w:spacing w:line="276" w:lineRule="auto"/>
        <w:ind w:left="142" w:right="140"/>
        <w:contextualSpacing/>
        <w:jc w:val="both"/>
        <w:rPr>
          <w:rFonts w:eastAsia="Times New Roman" w:cs="Times New Roman"/>
          <w:lang w:val="it-IT" w:eastAsia="it-IT"/>
        </w:rPr>
      </w:pPr>
    </w:p>
    <w:p w14:paraId="52DBF6E0" w14:textId="69997FED" w:rsidR="005F0E22" w:rsidRDefault="005F0E22" w:rsidP="00BD364D">
      <w:pPr>
        <w:widowControl/>
        <w:numPr>
          <w:ilvl w:val="0"/>
          <w:numId w:val="37"/>
        </w:numPr>
        <w:spacing w:line="276" w:lineRule="auto"/>
        <w:ind w:left="142" w:right="140" w:firstLine="0"/>
        <w:contextualSpacing/>
        <w:jc w:val="both"/>
        <w:rPr>
          <w:rFonts w:eastAsia="Times New Roman" w:cs="Times New Roman"/>
          <w:lang w:val="it-IT" w:eastAsia="it-IT"/>
        </w:rPr>
      </w:pPr>
      <w:r w:rsidRPr="00E54D78">
        <w:rPr>
          <w:rFonts w:eastAsia="Times New Roman" w:cs="Times New Roman"/>
          <w:lang w:val="it-IT" w:eastAsia="it-IT"/>
        </w:rPr>
        <w:t xml:space="preserve">La fattura dovrà riportare il Codice Unico di Progetto (di seguito CUP), il Codice Identificativo Gara (di seguito CIG), i dati di riferimento dello Stato di Avanzamento (nr. Riunione Avanzamento), il Codice Univoco Ufficio (UFI55O), nonché il nominativo del RUP e dovrà altresì recare la dizione “scissione dei </w:t>
      </w:r>
      <w:r w:rsidRPr="00E54D78">
        <w:rPr>
          <w:rFonts w:eastAsia="Times New Roman" w:cs="Times New Roman"/>
          <w:lang w:val="it-IT" w:eastAsia="it-IT"/>
        </w:rPr>
        <w:lastRenderedPageBreak/>
        <w:t>pagamenti ex art. 17-ter del DPR 633/73” (inserimento della lettera “S” nel campo destinato ad indicare l’esigibilità dell’imposta).</w:t>
      </w:r>
    </w:p>
    <w:p w14:paraId="295F0BC3" w14:textId="796270FD" w:rsidR="00585270" w:rsidRPr="00340981" w:rsidRDefault="00B57F97" w:rsidP="00CB1782">
      <w:pPr>
        <w:pStyle w:val="Paragrafoelenco"/>
        <w:ind w:left="142"/>
        <w:jc w:val="both"/>
        <w:rPr>
          <w:rFonts w:eastAsia="Times New Roman" w:cs="Times New Roman"/>
          <w:b/>
          <w:i/>
          <w:lang w:val="it-IT" w:eastAsia="it-IT"/>
        </w:rPr>
      </w:pPr>
      <w:r>
        <w:rPr>
          <w:rFonts w:eastAsia="Times New Roman" w:cs="Times New Roman"/>
          <w:b/>
          <w:i/>
          <w:lang w:val="it-IT" w:eastAsia="it-IT"/>
        </w:rPr>
        <w:t>[Nel caso di PNRR-FC]</w:t>
      </w:r>
      <w:r w:rsidR="000C3BB8">
        <w:rPr>
          <w:rFonts w:eastAsia="Times New Roman" w:cs="Times New Roman"/>
          <w:b/>
          <w:i/>
          <w:lang w:val="it-IT" w:eastAsia="it-IT"/>
        </w:rPr>
        <w:t xml:space="preserve"> </w:t>
      </w:r>
      <w:r w:rsidR="00585270" w:rsidRPr="00340981">
        <w:rPr>
          <w:rFonts w:eastAsia="Times New Roman" w:cs="Times New Roman"/>
          <w:b/>
          <w:i/>
          <w:lang w:val="it-IT" w:eastAsia="it-IT"/>
        </w:rPr>
        <w:t xml:space="preserve">La fattura dovrà inoltre riportare la seguente dicitura: “Finanziamento della Presidenza del Consiglio dei Ministri ai sensi </w:t>
      </w:r>
      <w:r w:rsidR="00585270">
        <w:rPr>
          <w:rFonts w:eastAsia="Times New Roman" w:cs="Times New Roman"/>
          <w:b/>
          <w:bCs/>
          <w:i/>
          <w:lang w:val="it-IT" w:eastAsia="it-IT"/>
        </w:rPr>
        <w:t>del</w:t>
      </w:r>
      <w:r w:rsidR="00585270" w:rsidRPr="00585270">
        <w:rPr>
          <w:rFonts w:eastAsia="Times New Roman" w:cs="Times New Roman"/>
          <w:b/>
          <w:bCs/>
          <w:i/>
          <w:lang w:val="it-IT" w:eastAsia="it-IT"/>
        </w:rPr>
        <w:t xml:space="preserve"> </w:t>
      </w:r>
      <w:r w:rsidR="00585270">
        <w:rPr>
          <w:rFonts w:eastAsia="Times New Roman" w:cs="Times New Roman"/>
          <w:b/>
          <w:bCs/>
          <w:i/>
          <w:lang w:val="it-IT" w:eastAsia="it-IT"/>
        </w:rPr>
        <w:t>DPCM del</w:t>
      </w:r>
      <w:r w:rsidR="00585270" w:rsidRPr="00585270">
        <w:rPr>
          <w:rFonts w:eastAsia="Times New Roman" w:cs="Times New Roman"/>
          <w:b/>
          <w:bCs/>
          <w:i/>
          <w:lang w:val="it" w:eastAsia="it-IT"/>
        </w:rPr>
        <w:t xml:space="preserve"> 1° marzo 2022</w:t>
      </w:r>
      <w:r w:rsidR="00585270">
        <w:rPr>
          <w:rFonts w:eastAsia="Times New Roman" w:cs="Times New Roman"/>
          <w:b/>
          <w:bCs/>
          <w:i/>
          <w:lang w:val="it" w:eastAsia="it-IT"/>
        </w:rPr>
        <w:t xml:space="preserve"> PNNR-FC</w:t>
      </w:r>
      <w:r w:rsidR="00585270" w:rsidRPr="00340981">
        <w:rPr>
          <w:rFonts w:eastAsia="Times New Roman" w:cs="Times New Roman"/>
          <w:b/>
          <w:i/>
          <w:lang w:val="it-IT" w:eastAsia="it-IT"/>
        </w:rPr>
        <w:t>”.</w:t>
      </w:r>
    </w:p>
    <w:p w14:paraId="40CD91CC" w14:textId="77777777" w:rsidR="00585270" w:rsidRPr="00E54D78" w:rsidRDefault="00585270" w:rsidP="00340981">
      <w:pPr>
        <w:widowControl/>
        <w:spacing w:line="276" w:lineRule="auto"/>
        <w:ind w:right="140"/>
        <w:contextualSpacing/>
        <w:jc w:val="both"/>
        <w:rPr>
          <w:rFonts w:eastAsia="Times New Roman" w:cs="Times New Roman"/>
          <w:lang w:val="it-IT" w:eastAsia="it-IT"/>
        </w:rPr>
      </w:pPr>
    </w:p>
    <w:p w14:paraId="5B9ADC52" w14:textId="77777777" w:rsidR="005F0E22" w:rsidRPr="00E54D78" w:rsidRDefault="005F0E22" w:rsidP="005F0E22">
      <w:pPr>
        <w:spacing w:line="276" w:lineRule="auto"/>
        <w:ind w:left="142" w:right="140"/>
        <w:jc w:val="both"/>
        <w:rPr>
          <w:rFonts w:eastAsia="Times New Roman" w:cs="Times New Roman"/>
          <w:lang w:val="it-IT" w:eastAsia="it-IT"/>
        </w:rPr>
      </w:pPr>
      <w:r w:rsidRPr="00E54D78">
        <w:rPr>
          <w:rFonts w:eastAsia="Times New Roman" w:cs="Times New Roman"/>
          <w:lang w:val="it-IT" w:eastAsia="it-IT"/>
        </w:rPr>
        <w:t>Il Contraente comunicherà all’ASI gli estremi identificativi del/i conto/i corrente/i dedicato/i, anche in via non esclusiva, nonché le generalità ed il codice fiscale delle persone delegate ad operare su esso/i con l’invio della fattura relativa al primo pagamento e si impegna a comunicare per iscritto ogni eventuale modifica.  Il pagamento sarà effettuato tramite bonifico bancario sui conti correnti indicati dal Contraente, presso l’istituto cassiere che verrà indicato nelle fatture medesime.</w:t>
      </w:r>
    </w:p>
    <w:p w14:paraId="5F0313AC" w14:textId="5C27D5EA" w:rsidR="005F0E22" w:rsidRPr="00E54D78" w:rsidRDefault="005F0E22" w:rsidP="005F0E22">
      <w:pPr>
        <w:spacing w:line="276" w:lineRule="auto"/>
        <w:ind w:left="142" w:right="140"/>
        <w:jc w:val="both"/>
        <w:rPr>
          <w:rFonts w:cs="Times New Roman"/>
          <w:i/>
          <w:lang w:val="it-IT"/>
        </w:rPr>
      </w:pPr>
      <w:r w:rsidRPr="00E54D78">
        <w:rPr>
          <w:rFonts w:cs="Times New Roman"/>
          <w:i/>
          <w:lang w:val="it-IT"/>
        </w:rPr>
        <w:t>In caso di RTI</w:t>
      </w:r>
      <w:r w:rsidRPr="00E54D78">
        <w:rPr>
          <w:rFonts w:cs="Times New Roman"/>
          <w:i/>
          <w:vertAlign w:val="superscript"/>
        </w:rPr>
        <w:footnoteReference w:id="3"/>
      </w:r>
      <w:r w:rsidRPr="00E54D78">
        <w:rPr>
          <w:rFonts w:cs="Times New Roman"/>
          <w:i/>
          <w:lang w:val="it-IT"/>
        </w:rPr>
        <w:t xml:space="preserve"> c</w:t>
      </w:r>
      <w:r w:rsidRPr="00E54D78">
        <w:rPr>
          <w:rFonts w:cs="Times New Roman"/>
          <w:bCs/>
          <w:i/>
          <w:lang w:val="it-IT"/>
        </w:rPr>
        <w:t xml:space="preserve">iascuna impresa componente il RTI comunicherà all’ASI gli estremi identificativi del/i conto/i corrente/i dedicato/i, anche in via non esclusiva, nonché le generalità ed il codice fiscale delle persone delegate ad operare su esso/i con l’invio della fattura relativa al primo pagamento. </w:t>
      </w:r>
      <w:r w:rsidRPr="00E54D78">
        <w:rPr>
          <w:rFonts w:cs="Times New Roman"/>
          <w:i/>
          <w:lang w:val="it-IT"/>
        </w:rPr>
        <w:t>Il pagamento a ciascuna impresa del RTI sarà effettuato tramite bonifico bancario sul conto corrente intestato all’impresa presso l’istituto cassiere che verrà indicato nella fattura;</w:t>
      </w:r>
    </w:p>
    <w:p w14:paraId="2FAB4611" w14:textId="00594A46" w:rsidR="005F0E22" w:rsidRPr="00E54D78" w:rsidRDefault="008B30B5" w:rsidP="008B30B5">
      <w:pPr>
        <w:widowControl/>
        <w:spacing w:line="276" w:lineRule="auto"/>
        <w:ind w:right="140"/>
        <w:jc w:val="both"/>
        <w:rPr>
          <w:rFonts w:cs="Times New Roman"/>
          <w:i/>
          <w:lang w:val="it-IT"/>
        </w:rPr>
      </w:pPr>
      <w:r w:rsidRPr="00E54D78">
        <w:rPr>
          <w:rFonts w:cs="Times New Roman"/>
          <w:i/>
          <w:lang w:val="it-IT"/>
        </w:rPr>
        <w:t xml:space="preserve">  In caso </w:t>
      </w:r>
      <w:r w:rsidR="005F0E22" w:rsidRPr="00E54D78">
        <w:rPr>
          <w:rFonts w:cs="Times New Roman"/>
          <w:i/>
          <w:lang w:val="it-IT"/>
        </w:rPr>
        <w:t xml:space="preserve">di RTI </w:t>
      </w:r>
      <w:r w:rsidRPr="00E54D78">
        <w:rPr>
          <w:rFonts w:cs="Times New Roman"/>
          <w:i/>
          <w:lang w:val="it-IT"/>
        </w:rPr>
        <w:t>la</w:t>
      </w:r>
      <w:r w:rsidR="005F0E22" w:rsidRPr="00E54D78">
        <w:rPr>
          <w:rFonts w:cs="Times New Roman"/>
          <w:i/>
          <w:lang w:val="it-IT"/>
        </w:rPr>
        <w:t xml:space="preserve"> fatturazione pro quota</w:t>
      </w:r>
      <w:r w:rsidRPr="00E54D78">
        <w:rPr>
          <w:rFonts w:cs="Times New Roman"/>
          <w:i/>
          <w:lang w:val="it-IT"/>
        </w:rPr>
        <w:t xml:space="preserve"> di</w:t>
      </w:r>
      <w:r w:rsidR="005F0E22" w:rsidRPr="00E54D78">
        <w:rPr>
          <w:rFonts w:cs="Times New Roman"/>
          <w:i/>
          <w:lang w:val="it-IT"/>
        </w:rPr>
        <w:t xml:space="preserve"> ogni componente dovrà riportare la seguente dicitura: </w:t>
      </w:r>
    </w:p>
    <w:p w14:paraId="58ABC601" w14:textId="77777777" w:rsidR="005F0E22" w:rsidRPr="00E54D78" w:rsidRDefault="005F0E22" w:rsidP="005F0E22">
      <w:pPr>
        <w:spacing w:line="276" w:lineRule="auto"/>
        <w:ind w:left="567" w:right="140"/>
        <w:jc w:val="both"/>
        <w:rPr>
          <w:rFonts w:cs="Times New Roman"/>
          <w:i/>
          <w:lang w:val="it-IT"/>
        </w:rPr>
      </w:pPr>
      <w:r w:rsidRPr="00E54D78">
        <w:rPr>
          <w:rFonts w:cs="Times New Roman"/>
          <w:i/>
          <w:lang w:val="it-IT"/>
        </w:rPr>
        <w:t xml:space="preserve">la presente Società (mandataria e mandanti) riporta sulla presente fattura il n. </w:t>
      </w:r>
      <w:proofErr w:type="gramStart"/>
      <w:r w:rsidRPr="00E54D78">
        <w:rPr>
          <w:rFonts w:cs="Times New Roman"/>
          <w:i/>
          <w:lang w:val="it-IT"/>
        </w:rPr>
        <w:t>CIG:…</w:t>
      </w:r>
      <w:proofErr w:type="gramEnd"/>
      <w:r w:rsidRPr="00E54D78">
        <w:rPr>
          <w:rFonts w:cs="Times New Roman"/>
          <w:i/>
          <w:lang w:val="it-IT"/>
        </w:rPr>
        <w:t xml:space="preserve">………………./ CUP ed indica i seguenti dati per il pagamento:   </w:t>
      </w:r>
    </w:p>
    <w:p w14:paraId="50D7E74F" w14:textId="77777777" w:rsidR="005F0E22" w:rsidRPr="00E54D78" w:rsidRDefault="005F0E22" w:rsidP="005F0E22">
      <w:pPr>
        <w:spacing w:line="276" w:lineRule="auto"/>
        <w:ind w:left="567" w:right="140"/>
        <w:jc w:val="both"/>
        <w:rPr>
          <w:rFonts w:cs="Times New Roman"/>
          <w:i/>
          <w:lang w:val="it-IT"/>
        </w:rPr>
      </w:pPr>
      <w:r w:rsidRPr="00E54D78">
        <w:rPr>
          <w:rFonts w:cs="Times New Roman"/>
          <w:i/>
          <w:lang w:val="it-IT"/>
        </w:rPr>
        <w:t>c/c____________________ intestato a ____________________________</w:t>
      </w:r>
    </w:p>
    <w:p w14:paraId="05D19E77" w14:textId="77777777" w:rsidR="005F0E22" w:rsidRPr="00E54D78" w:rsidRDefault="005F0E22" w:rsidP="005F0E22">
      <w:pPr>
        <w:spacing w:line="276" w:lineRule="auto"/>
        <w:ind w:left="567" w:right="140"/>
        <w:jc w:val="both"/>
        <w:rPr>
          <w:rFonts w:cs="Times New Roman"/>
          <w:i/>
          <w:lang w:val="it-IT"/>
        </w:rPr>
      </w:pPr>
      <w:r w:rsidRPr="00E54D78">
        <w:rPr>
          <w:rFonts w:cs="Times New Roman"/>
          <w:i/>
          <w:lang w:val="it-IT"/>
        </w:rPr>
        <w:t xml:space="preserve">presso___________________________________, Ag.____________________, in __________________________, Via ____________________________, IBAN __________________________. L’Impresa dichiara che il predetto conto opera nel rispetto della Legge 13 agosto 2010, n° 136 e </w:t>
      </w:r>
      <w:proofErr w:type="spellStart"/>
      <w:r w:rsidRPr="00E54D78">
        <w:rPr>
          <w:rFonts w:cs="Times New Roman"/>
          <w:i/>
          <w:lang w:val="it-IT"/>
        </w:rPr>
        <w:t>ss.mm.ii</w:t>
      </w:r>
      <w:proofErr w:type="spellEnd"/>
      <w:r w:rsidRPr="00E54D78">
        <w:rPr>
          <w:rFonts w:cs="Times New Roman"/>
          <w:i/>
          <w:lang w:val="it-IT"/>
        </w:rPr>
        <w:t xml:space="preserve">. </w:t>
      </w:r>
    </w:p>
    <w:p w14:paraId="55B8E9C3" w14:textId="77777777" w:rsidR="005F0E22" w:rsidRPr="00E54D78" w:rsidRDefault="005F0E22" w:rsidP="005F0E22">
      <w:pPr>
        <w:spacing w:line="276" w:lineRule="auto"/>
        <w:ind w:left="567" w:right="140"/>
        <w:jc w:val="both"/>
        <w:rPr>
          <w:rFonts w:cs="Times New Roman"/>
          <w:i/>
          <w:lang w:val="it-IT"/>
        </w:rPr>
      </w:pPr>
    </w:p>
    <w:p w14:paraId="7811EB52" w14:textId="7F46580D" w:rsidR="00327D87" w:rsidRPr="004453DC" w:rsidRDefault="005F0E22" w:rsidP="00327D87">
      <w:pPr>
        <w:pStyle w:val="Paragrafoelenco"/>
        <w:numPr>
          <w:ilvl w:val="0"/>
          <w:numId w:val="37"/>
        </w:numPr>
        <w:tabs>
          <w:tab w:val="left" w:pos="426"/>
        </w:tabs>
        <w:spacing w:line="276" w:lineRule="auto"/>
        <w:ind w:left="142" w:right="140" w:firstLine="0"/>
        <w:contextualSpacing/>
        <w:jc w:val="both"/>
        <w:rPr>
          <w:rFonts w:eastAsia="Times New Roman" w:cs="Times New Roman"/>
          <w:lang w:val="it-IT" w:eastAsia="it-IT"/>
        </w:rPr>
      </w:pPr>
      <w:r w:rsidRPr="004453DC">
        <w:rPr>
          <w:rFonts w:eastAsia="Times New Roman" w:cs="Times New Roman"/>
          <w:lang w:val="it-IT" w:eastAsia="it-IT"/>
        </w:rPr>
        <w:t>Sull’importo a prezzo fermo e fisso delle rate di cui agli articoli da 6.</w:t>
      </w:r>
      <w:proofErr w:type="gramStart"/>
      <w:r w:rsidRPr="004453DC">
        <w:rPr>
          <w:rFonts w:eastAsia="Times New Roman" w:cs="Times New Roman"/>
          <w:lang w:val="it-IT" w:eastAsia="it-IT"/>
        </w:rPr>
        <w:t>2.a</w:t>
      </w:r>
      <w:proofErr w:type="gramEnd"/>
      <w:r w:rsidRPr="004453DC">
        <w:rPr>
          <w:rFonts w:eastAsia="Times New Roman" w:cs="Times New Roman"/>
          <w:lang w:val="it-IT" w:eastAsia="it-IT"/>
        </w:rPr>
        <w:t>) a 6.2.</w:t>
      </w:r>
      <w:r w:rsidR="00523674" w:rsidRPr="004453DC">
        <w:rPr>
          <w:rFonts w:eastAsia="Times New Roman" w:cs="Times New Roman"/>
          <w:i/>
          <w:lang w:val="it-IT" w:eastAsia="it-IT"/>
        </w:rPr>
        <w:t>b</w:t>
      </w:r>
      <w:r w:rsidRPr="004453DC">
        <w:rPr>
          <w:rFonts w:eastAsia="Times New Roman" w:cs="Times New Roman"/>
          <w:i/>
          <w:lang w:val="it-IT" w:eastAsia="it-IT"/>
        </w:rPr>
        <w:t>)</w:t>
      </w:r>
      <w:r w:rsidRPr="004453DC">
        <w:rPr>
          <w:rFonts w:eastAsia="Times New Roman" w:cs="Times New Roman"/>
          <w:lang w:val="it-IT" w:eastAsia="it-IT"/>
        </w:rPr>
        <w:t xml:space="preserve"> sarà effettuata una trattenuta pari al 5% dell’importo stesso anche ai fini di cui all’art. 30 comma 5 </w:t>
      </w:r>
      <w:r w:rsidRPr="004453DC">
        <w:rPr>
          <w:rFonts w:eastAsia="Times New Roman" w:cs="Times New Roman"/>
          <w:i/>
          <w:lang w:val="it-IT" w:eastAsia="it-IT"/>
        </w:rPr>
        <w:t>bis</w:t>
      </w:r>
      <w:r w:rsidRPr="004453DC">
        <w:rPr>
          <w:rFonts w:eastAsia="Times New Roman" w:cs="Times New Roman"/>
          <w:lang w:val="it-IT" w:eastAsia="it-IT"/>
        </w:rPr>
        <w:t xml:space="preserve"> del D.Lgs. n. 50/2016. Gli importi trattenuti saranno liquidati in occasione del pagamento della rata finale in base all’esito dell’accertamento dell’organo di Verifica di Conformità. </w:t>
      </w:r>
      <w:r w:rsidR="00327D87" w:rsidRPr="004453DC">
        <w:rPr>
          <w:rFonts w:eastAsia="Times New Roman" w:cs="Times New Roman"/>
          <w:lang w:val="it-IT" w:eastAsia="it-IT"/>
        </w:rPr>
        <w:t>La suddetta trattenuta è cumulabile con</w:t>
      </w:r>
    </w:p>
    <w:p w14:paraId="31ECAFF6" w14:textId="18441351" w:rsidR="005F0E22" w:rsidRPr="004453DC" w:rsidRDefault="00327D87" w:rsidP="00340981">
      <w:pPr>
        <w:pStyle w:val="Paragrafoelenco"/>
        <w:tabs>
          <w:tab w:val="left" w:pos="426"/>
        </w:tabs>
        <w:spacing w:line="276" w:lineRule="auto"/>
        <w:ind w:left="142" w:right="140"/>
        <w:contextualSpacing/>
        <w:jc w:val="both"/>
        <w:rPr>
          <w:rFonts w:eastAsia="Times New Roman" w:cs="Times New Roman"/>
          <w:lang w:val="it-IT" w:eastAsia="it-IT"/>
        </w:rPr>
      </w:pPr>
      <w:r w:rsidRPr="004453DC">
        <w:rPr>
          <w:rFonts w:eastAsia="Times New Roman" w:cs="Times New Roman"/>
          <w:lang w:val="it-IT" w:eastAsia="it-IT"/>
        </w:rPr>
        <w:t>quella eventualmente applicata</w:t>
      </w:r>
      <w:r w:rsidR="00523674" w:rsidRPr="004453DC">
        <w:rPr>
          <w:rFonts w:eastAsia="Times New Roman" w:cs="Times New Roman"/>
          <w:lang w:val="it-IT" w:eastAsia="it-IT"/>
        </w:rPr>
        <w:t xml:space="preserve"> a titolo di penale</w:t>
      </w:r>
      <w:r w:rsidRPr="004453DC">
        <w:rPr>
          <w:rFonts w:eastAsia="Times New Roman" w:cs="Times New Roman"/>
          <w:lang w:val="it-IT" w:eastAsia="it-IT"/>
        </w:rPr>
        <w:t xml:space="preserve"> ai sensi del successivo art. 6.12. </w:t>
      </w:r>
      <w:r w:rsidR="005F0E22" w:rsidRPr="004453DC">
        <w:rPr>
          <w:rFonts w:eastAsia="Times New Roman" w:cs="Times New Roman"/>
          <w:lang w:val="it-IT" w:eastAsia="it-IT"/>
        </w:rPr>
        <w:t>L</w:t>
      </w:r>
      <w:r w:rsidR="00C93BB8" w:rsidRPr="004453DC">
        <w:rPr>
          <w:rFonts w:eastAsia="Times New Roman" w:cs="Times New Roman"/>
          <w:lang w:val="it-IT" w:eastAsia="it-IT"/>
        </w:rPr>
        <w:t>a</w:t>
      </w:r>
      <w:r w:rsidR="005F0E22" w:rsidRPr="004453DC">
        <w:rPr>
          <w:rFonts w:eastAsia="Times New Roman" w:cs="Times New Roman"/>
          <w:lang w:val="it-IT" w:eastAsia="it-IT"/>
        </w:rPr>
        <w:t xml:space="preserve"> trattenut</w:t>
      </w:r>
      <w:r w:rsidR="00C93BB8" w:rsidRPr="004453DC">
        <w:rPr>
          <w:rFonts w:eastAsia="Times New Roman" w:cs="Times New Roman"/>
          <w:lang w:val="it-IT" w:eastAsia="it-IT"/>
        </w:rPr>
        <w:t>a</w:t>
      </w:r>
      <w:r w:rsidR="005F0E22" w:rsidRPr="004453DC">
        <w:rPr>
          <w:rFonts w:eastAsia="Times New Roman" w:cs="Times New Roman"/>
          <w:lang w:val="it-IT" w:eastAsia="it-IT"/>
        </w:rPr>
        <w:t xml:space="preserve"> effettuat</w:t>
      </w:r>
      <w:r w:rsidR="00C93BB8" w:rsidRPr="004453DC">
        <w:rPr>
          <w:rFonts w:eastAsia="Times New Roman" w:cs="Times New Roman"/>
          <w:lang w:val="it-IT" w:eastAsia="it-IT"/>
        </w:rPr>
        <w:t>a</w:t>
      </w:r>
      <w:r w:rsidR="005F0E22" w:rsidRPr="004453DC">
        <w:rPr>
          <w:rFonts w:eastAsia="Times New Roman" w:cs="Times New Roman"/>
          <w:lang w:val="it-IT" w:eastAsia="it-IT"/>
        </w:rPr>
        <w:t xml:space="preserve"> ai sensi del presente articolo potr</w:t>
      </w:r>
      <w:r w:rsidR="00EC4BE1" w:rsidRPr="004453DC">
        <w:rPr>
          <w:rFonts w:eastAsia="Times New Roman" w:cs="Times New Roman"/>
          <w:lang w:val="it-IT" w:eastAsia="it-IT"/>
        </w:rPr>
        <w:t>à</w:t>
      </w:r>
      <w:r w:rsidR="005F0E22" w:rsidRPr="004453DC">
        <w:rPr>
          <w:rFonts w:eastAsia="Times New Roman" w:cs="Times New Roman"/>
          <w:lang w:val="it-IT" w:eastAsia="it-IT"/>
        </w:rPr>
        <w:t>, su richiesta del Contraente, essere sostituite da fidejussioni di pari importo.</w:t>
      </w:r>
    </w:p>
    <w:p w14:paraId="60274D34" w14:textId="77777777" w:rsidR="005F0E22" w:rsidRPr="004453DC" w:rsidRDefault="005F0E22" w:rsidP="005F0E22">
      <w:pPr>
        <w:pStyle w:val="Paragrafoelenco"/>
        <w:tabs>
          <w:tab w:val="left" w:pos="426"/>
        </w:tabs>
        <w:spacing w:line="276" w:lineRule="auto"/>
        <w:ind w:left="142" w:right="140"/>
        <w:jc w:val="both"/>
        <w:rPr>
          <w:rFonts w:eastAsia="Times New Roman" w:cs="Times New Roman"/>
          <w:lang w:val="it-IT" w:eastAsia="it-IT"/>
        </w:rPr>
      </w:pPr>
    </w:p>
    <w:p w14:paraId="595B562F" w14:textId="067CB624" w:rsidR="00A27A96" w:rsidRPr="004453DC" w:rsidRDefault="005F0E22">
      <w:pPr>
        <w:widowControl/>
        <w:numPr>
          <w:ilvl w:val="0"/>
          <w:numId w:val="37"/>
        </w:numPr>
        <w:tabs>
          <w:tab w:val="left" w:pos="426"/>
        </w:tabs>
        <w:spacing w:line="276" w:lineRule="auto"/>
        <w:ind w:right="140"/>
        <w:jc w:val="both"/>
        <w:rPr>
          <w:rFonts w:eastAsia="Times New Roman" w:cs="Times New Roman"/>
          <w:i/>
          <w:lang w:val="it-IT" w:eastAsia="it-IT"/>
        </w:rPr>
      </w:pPr>
      <w:r w:rsidRPr="004453DC">
        <w:rPr>
          <w:rFonts w:eastAsia="Times New Roman" w:cs="Times New Roman"/>
          <w:lang w:val="it-IT" w:eastAsia="it-IT"/>
        </w:rPr>
        <w:t>L</w:t>
      </w:r>
      <w:r w:rsidRPr="004453DC">
        <w:rPr>
          <w:rFonts w:eastAsia="Times New Roman" w:cs="Times New Roman"/>
          <w:i/>
          <w:lang w:val="it-IT" w:eastAsia="it-IT"/>
        </w:rPr>
        <w:t>'</w:t>
      </w:r>
      <w:r w:rsidRPr="004453DC">
        <w:rPr>
          <w:rFonts w:eastAsia="Times New Roman" w:cs="Times New Roman"/>
          <w:lang w:val="it-IT" w:eastAsia="it-IT"/>
        </w:rPr>
        <w:t>ASI, in caso di esito non completamente positivo dell’accertamento ad opera del RUP e/o del DEC dell'ASI o</w:t>
      </w:r>
      <w:r w:rsidR="003A3372" w:rsidRPr="004453DC">
        <w:rPr>
          <w:rFonts w:eastAsia="Times New Roman" w:cs="Times New Roman"/>
          <w:lang w:val="it-IT" w:eastAsia="it-IT"/>
        </w:rPr>
        <w:t>vvero</w:t>
      </w:r>
      <w:r w:rsidRPr="004453DC">
        <w:rPr>
          <w:rFonts w:eastAsia="Times New Roman" w:cs="Times New Roman"/>
          <w:lang w:val="it-IT" w:eastAsia="it-IT"/>
        </w:rPr>
        <w:t xml:space="preserve"> dell’organo di Verifica di Conformità</w:t>
      </w:r>
      <w:r w:rsidR="005648FD" w:rsidRPr="004453DC">
        <w:rPr>
          <w:rFonts w:eastAsia="Times New Roman" w:cs="Times New Roman"/>
          <w:lang w:val="it-IT" w:eastAsia="it-IT"/>
        </w:rPr>
        <w:t>, in occasione del compimento dei vari eventi indicati nel Piano delle Attività,</w:t>
      </w:r>
      <w:r w:rsidR="00E511A8" w:rsidRPr="004453DC">
        <w:rPr>
          <w:rFonts w:eastAsia="Times New Roman" w:cs="Times New Roman"/>
          <w:lang w:val="it-IT" w:eastAsia="it-IT"/>
        </w:rPr>
        <w:t xml:space="preserve"> in quanto l’attività non sia stata effettuata o non sia conforme in qualità, quantità e tempi a quanto previsto nell’ATG e nel presente contratto</w:t>
      </w:r>
      <w:r w:rsidRPr="004453DC">
        <w:rPr>
          <w:rFonts w:eastAsia="Times New Roman" w:cs="Times New Roman"/>
          <w:lang w:val="it-IT" w:eastAsia="it-IT"/>
        </w:rPr>
        <w:t xml:space="preserve">, </w:t>
      </w:r>
      <w:r w:rsidR="00327D87" w:rsidRPr="004453DC">
        <w:rPr>
          <w:rFonts w:eastAsia="Times New Roman" w:cs="Times New Roman"/>
          <w:i/>
          <w:lang w:val="it-IT" w:eastAsia="it-IT"/>
        </w:rPr>
        <w:t xml:space="preserve">si riserva il diritto, fermo restando quanto stabilito nel successivo art. 7, </w:t>
      </w:r>
      <w:r w:rsidR="00327D87" w:rsidRPr="004453DC">
        <w:rPr>
          <w:rFonts w:eastAsia="Times New Roman" w:cs="Times New Roman"/>
          <w:b/>
          <w:i/>
          <w:lang w:val="it-IT" w:eastAsia="it-IT"/>
        </w:rPr>
        <w:t xml:space="preserve">di </w:t>
      </w:r>
      <w:r w:rsidR="005648FD" w:rsidRPr="004453DC">
        <w:rPr>
          <w:rFonts w:eastAsia="Times New Roman" w:cs="Times New Roman"/>
          <w:b/>
          <w:i/>
          <w:lang w:val="it-IT" w:eastAsia="it-IT"/>
        </w:rPr>
        <w:t>applicare una trattenuta a titolo di penale</w:t>
      </w:r>
      <w:r w:rsidR="005648FD" w:rsidRPr="004453DC">
        <w:rPr>
          <w:rFonts w:eastAsia="Times New Roman" w:cs="Times New Roman"/>
          <w:i/>
          <w:lang w:val="it-IT" w:eastAsia="it-IT"/>
        </w:rPr>
        <w:t xml:space="preserve"> per la </w:t>
      </w:r>
      <w:r w:rsidR="005648FD" w:rsidRPr="004453DC">
        <w:rPr>
          <w:rFonts w:eastAsia="Times New Roman" w:cs="Times New Roman"/>
          <w:i/>
          <w:lang w:val="it-IT" w:eastAsia="it-IT"/>
        </w:rPr>
        <w:lastRenderedPageBreak/>
        <w:t>parte</w:t>
      </w:r>
      <w:r w:rsidR="00327D87" w:rsidRPr="004453DC">
        <w:rPr>
          <w:rFonts w:eastAsia="Times New Roman" w:cs="Times New Roman"/>
          <w:i/>
          <w:lang w:val="it-IT" w:eastAsia="it-IT"/>
        </w:rPr>
        <w:t xml:space="preserve"> del pagamento corrispondente all’attività non effettuata o non conforme in qualità, quantità e tempi a quanto previsto nell’ATG, provvedendo ad assegnare al Contraente un termine entro il quale completare l’attività stessa</w:t>
      </w:r>
      <w:r w:rsidR="00AD1800" w:rsidRPr="004453DC">
        <w:rPr>
          <w:rFonts w:eastAsia="Times New Roman" w:cs="Times New Roman"/>
          <w:i/>
          <w:lang w:val="it-IT" w:eastAsia="it-IT"/>
        </w:rPr>
        <w:t xml:space="preserve"> </w:t>
      </w:r>
      <w:r w:rsidR="00AD1800" w:rsidRPr="004453DC">
        <w:rPr>
          <w:rFonts w:eastAsia="Times New Roman" w:cs="Times New Roman"/>
          <w:b/>
          <w:i/>
          <w:lang w:val="it-IT" w:eastAsia="it-IT"/>
        </w:rPr>
        <w:t>[nel caso di PNRR-FC ove necessario attivando la procedura di cui all’art. 3 bis]</w:t>
      </w:r>
      <w:r w:rsidR="00327D87" w:rsidRPr="004453DC">
        <w:rPr>
          <w:rFonts w:eastAsia="Times New Roman" w:cs="Times New Roman"/>
          <w:i/>
          <w:lang w:val="it-IT" w:eastAsia="it-IT"/>
        </w:rPr>
        <w:t>.</w:t>
      </w:r>
      <w:r w:rsidR="005648FD" w:rsidRPr="004453DC">
        <w:rPr>
          <w:rFonts w:eastAsia="Times New Roman" w:cs="Times New Roman"/>
          <w:i/>
          <w:lang w:val="it-IT" w:eastAsia="it-IT"/>
        </w:rPr>
        <w:t xml:space="preserve"> </w:t>
      </w:r>
      <w:r w:rsidR="00E511A8" w:rsidRPr="004453DC">
        <w:rPr>
          <w:rFonts w:eastAsia="Times New Roman" w:cs="Times New Roman"/>
          <w:i/>
          <w:lang w:val="it-IT" w:eastAsia="it-IT"/>
        </w:rPr>
        <w:t xml:space="preserve">Di tale decisione il Contraente sarà informato per iscritto. </w:t>
      </w:r>
      <w:r w:rsidR="00327D87" w:rsidRPr="004453DC">
        <w:rPr>
          <w:rFonts w:eastAsia="Times New Roman" w:cs="Times New Roman"/>
          <w:i/>
          <w:lang w:val="it-IT" w:eastAsia="it-IT"/>
        </w:rPr>
        <w:t xml:space="preserve"> </w:t>
      </w:r>
    </w:p>
    <w:p w14:paraId="00332146" w14:textId="77777777" w:rsidR="00327D87" w:rsidRPr="004453DC" w:rsidRDefault="00327D87" w:rsidP="00340981">
      <w:pPr>
        <w:pStyle w:val="Paragrafoelenco"/>
        <w:rPr>
          <w:rFonts w:eastAsia="Times New Roman" w:cs="Times New Roman"/>
          <w:i/>
          <w:lang w:val="it-IT" w:eastAsia="it-IT"/>
        </w:rPr>
      </w:pPr>
    </w:p>
    <w:p w14:paraId="5387F5F4" w14:textId="79643953" w:rsidR="00327D87" w:rsidRPr="004453DC" w:rsidRDefault="00327D87" w:rsidP="00681BC2">
      <w:pPr>
        <w:widowControl/>
        <w:numPr>
          <w:ilvl w:val="0"/>
          <w:numId w:val="37"/>
        </w:numPr>
        <w:tabs>
          <w:tab w:val="left" w:pos="426"/>
        </w:tabs>
        <w:autoSpaceDE w:val="0"/>
        <w:autoSpaceDN w:val="0"/>
        <w:adjustRightInd w:val="0"/>
        <w:spacing w:line="276" w:lineRule="auto"/>
        <w:ind w:right="140"/>
        <w:jc w:val="both"/>
        <w:rPr>
          <w:rFonts w:ascii="Calibri" w:hAnsi="Calibri" w:cs="Calibri"/>
          <w:lang w:val="it-IT"/>
        </w:rPr>
      </w:pPr>
      <w:r w:rsidRPr="004453DC">
        <w:rPr>
          <w:rFonts w:ascii="Calibri" w:hAnsi="Calibri" w:cs="Calibri"/>
          <w:lang w:val="it-IT"/>
        </w:rPr>
        <w:t xml:space="preserve">Nel caso di </w:t>
      </w:r>
      <w:r w:rsidRPr="004453DC">
        <w:rPr>
          <w:rFonts w:ascii="Calibri" w:hAnsi="Calibri" w:cs="Calibri"/>
          <w:b/>
          <w:lang w:val="it-IT"/>
        </w:rPr>
        <w:t xml:space="preserve">trattenuta </w:t>
      </w:r>
      <w:r w:rsidR="005648FD" w:rsidRPr="004453DC">
        <w:rPr>
          <w:rFonts w:ascii="Calibri" w:hAnsi="Calibri" w:cs="Calibri"/>
          <w:b/>
          <w:lang w:val="it-IT"/>
        </w:rPr>
        <w:t>a titolo di penale</w:t>
      </w:r>
      <w:r w:rsidR="005648FD" w:rsidRPr="004453DC">
        <w:rPr>
          <w:rFonts w:ascii="Calibri" w:hAnsi="Calibri" w:cs="Calibri"/>
          <w:lang w:val="it-IT"/>
        </w:rPr>
        <w:t xml:space="preserve"> </w:t>
      </w:r>
      <w:r w:rsidRPr="004453DC">
        <w:rPr>
          <w:rFonts w:ascii="Calibri" w:hAnsi="Calibri" w:cs="Calibri"/>
          <w:lang w:val="it-IT"/>
        </w:rPr>
        <w:t>sui pagamenti, il Contraente emetterà fattura per un importo pari alla quota non trattenuta, che sarà liquidata secondo i tempi e le modalità indicati ai precedenti commi. La fattura relativa all’importo trattenuto sarà emessa dal Contraente solo dopo la comunicazione dell’ASI di positiva valutazione del completamento della relativa attività, e sarà liquidata secondo gli stessi tempi e modalità di cui ai precedenti commi.</w:t>
      </w:r>
    </w:p>
    <w:p w14:paraId="60C50D1E" w14:textId="77777777" w:rsidR="00CA3C9E" w:rsidRPr="004453DC" w:rsidRDefault="00CA3C9E" w:rsidP="00340981">
      <w:pPr>
        <w:pStyle w:val="Paragrafoelenco"/>
        <w:rPr>
          <w:rFonts w:ascii="Calibri" w:hAnsi="Calibri" w:cs="Calibri"/>
          <w:lang w:val="it-IT"/>
        </w:rPr>
      </w:pPr>
    </w:p>
    <w:p w14:paraId="375CDA65" w14:textId="0A073D9A" w:rsidR="00327D87" w:rsidRPr="004453DC" w:rsidRDefault="00327D87">
      <w:pPr>
        <w:widowControl/>
        <w:numPr>
          <w:ilvl w:val="0"/>
          <w:numId w:val="37"/>
        </w:numPr>
        <w:tabs>
          <w:tab w:val="left" w:pos="426"/>
        </w:tabs>
        <w:autoSpaceDE w:val="0"/>
        <w:autoSpaceDN w:val="0"/>
        <w:adjustRightInd w:val="0"/>
        <w:spacing w:line="276" w:lineRule="auto"/>
        <w:ind w:right="140"/>
        <w:jc w:val="both"/>
        <w:rPr>
          <w:rFonts w:ascii="Calibri" w:hAnsi="Calibri" w:cs="Calibri"/>
          <w:lang w:val="it-IT"/>
        </w:rPr>
      </w:pPr>
      <w:r w:rsidRPr="004453DC">
        <w:rPr>
          <w:rFonts w:ascii="Calibri" w:hAnsi="Calibri" w:cs="Calibri"/>
          <w:lang w:val="it-IT"/>
        </w:rPr>
        <w:t xml:space="preserve">Superato senza esito il termine fissato di cui al comma </w:t>
      </w:r>
      <w:r w:rsidR="00846877" w:rsidRPr="00846877">
        <w:rPr>
          <w:rFonts w:ascii="Calibri" w:hAnsi="Calibri" w:cs="Calibri"/>
          <w:i/>
          <w:lang w:val="it-IT"/>
        </w:rPr>
        <w:t>6.11</w:t>
      </w:r>
      <w:r w:rsidR="00846877">
        <w:rPr>
          <w:rFonts w:ascii="Calibri" w:hAnsi="Calibri" w:cs="Calibri"/>
          <w:lang w:val="it-IT"/>
        </w:rPr>
        <w:t xml:space="preserve"> </w:t>
      </w:r>
      <w:r w:rsidRPr="004453DC">
        <w:rPr>
          <w:rFonts w:ascii="Calibri" w:hAnsi="Calibri" w:cs="Calibri"/>
          <w:lang w:val="it-IT"/>
        </w:rPr>
        <w:t xml:space="preserve">e/o non accettata l’attività, la </w:t>
      </w:r>
      <w:r w:rsidRPr="004453DC">
        <w:rPr>
          <w:rFonts w:ascii="Calibri" w:hAnsi="Calibri" w:cs="Calibri"/>
          <w:b/>
          <w:lang w:val="it-IT"/>
        </w:rPr>
        <w:t xml:space="preserve">trattenuta </w:t>
      </w:r>
      <w:r w:rsidR="00141295" w:rsidRPr="004453DC">
        <w:rPr>
          <w:rFonts w:ascii="Calibri" w:hAnsi="Calibri" w:cs="Calibri"/>
          <w:b/>
          <w:lang w:val="it-IT"/>
        </w:rPr>
        <w:t>a titolo di penale</w:t>
      </w:r>
      <w:r w:rsidR="00141295" w:rsidRPr="004453DC">
        <w:rPr>
          <w:rFonts w:ascii="Calibri" w:hAnsi="Calibri" w:cs="Calibri"/>
          <w:lang w:val="it-IT"/>
        </w:rPr>
        <w:t xml:space="preserve"> </w:t>
      </w:r>
      <w:r w:rsidRPr="004453DC">
        <w:rPr>
          <w:rFonts w:ascii="Calibri" w:hAnsi="Calibri" w:cs="Calibri"/>
          <w:lang w:val="it-IT"/>
        </w:rPr>
        <w:t>diverrà definitiva, fatto salvo il diritto dell</w:t>
      </w:r>
      <w:r w:rsidRPr="004453DC">
        <w:rPr>
          <w:rFonts w:ascii="Calibri-Italic" w:hAnsi="Calibri-Italic" w:cs="Calibri-Italic"/>
          <w:i/>
          <w:iCs/>
          <w:lang w:val="it-IT"/>
        </w:rPr>
        <w:t>'</w:t>
      </w:r>
      <w:r w:rsidRPr="004453DC">
        <w:rPr>
          <w:rFonts w:ascii="Calibri" w:hAnsi="Calibri" w:cs="Calibri"/>
          <w:lang w:val="it-IT"/>
        </w:rPr>
        <w:t>ASI di valutare l</w:t>
      </w:r>
      <w:r w:rsidRPr="004453DC">
        <w:rPr>
          <w:rFonts w:ascii="Calibri-Italic" w:hAnsi="Calibri-Italic" w:cs="Calibri-Italic"/>
          <w:i/>
          <w:iCs/>
          <w:lang w:val="it-IT"/>
        </w:rPr>
        <w:t>'</w:t>
      </w:r>
      <w:r w:rsidRPr="004453DC">
        <w:rPr>
          <w:rFonts w:ascii="Calibri" w:hAnsi="Calibri" w:cs="Calibri"/>
          <w:lang w:val="it-IT"/>
        </w:rPr>
        <w:t>influenza di tale parte sull’accettabilità complessiva dell’oggetto contrattuale. Di tale decisione il Contraente sarà informato per iscritto. La trattenuta effettuata in occasione della verifica di conformità, di cui all’art. 16, diverrà definitiva al superamento del termine stabilito per il completamento.</w:t>
      </w:r>
    </w:p>
    <w:p w14:paraId="31148D7C" w14:textId="77777777" w:rsidR="00141295" w:rsidRPr="004453DC" w:rsidRDefault="00141295" w:rsidP="00340981">
      <w:pPr>
        <w:widowControl/>
        <w:tabs>
          <w:tab w:val="left" w:pos="426"/>
        </w:tabs>
        <w:autoSpaceDE w:val="0"/>
        <w:autoSpaceDN w:val="0"/>
        <w:adjustRightInd w:val="0"/>
        <w:spacing w:line="276" w:lineRule="auto"/>
        <w:ind w:right="140"/>
        <w:jc w:val="both"/>
        <w:rPr>
          <w:rFonts w:ascii="Calibri" w:hAnsi="Calibri" w:cs="Calibri"/>
          <w:lang w:val="it-IT"/>
        </w:rPr>
      </w:pPr>
    </w:p>
    <w:p w14:paraId="710A7968" w14:textId="5C3B8581" w:rsidR="00FB0B71" w:rsidRPr="004453DC" w:rsidRDefault="00FB0B71" w:rsidP="00340981">
      <w:pPr>
        <w:pStyle w:val="Paragrafoelenco"/>
        <w:numPr>
          <w:ilvl w:val="0"/>
          <w:numId w:val="37"/>
        </w:numPr>
        <w:jc w:val="both"/>
        <w:rPr>
          <w:rFonts w:eastAsia="Times New Roman" w:cs="Times New Roman"/>
          <w:b/>
          <w:i/>
          <w:iCs/>
          <w:lang w:val="it-IT" w:eastAsia="it-IT"/>
        </w:rPr>
      </w:pPr>
      <w:bookmarkStart w:id="2" w:name="_Hlk106795320"/>
      <w:r w:rsidRPr="004453DC">
        <w:rPr>
          <w:rFonts w:eastAsia="Times New Roman" w:cs="Times New Roman"/>
          <w:b/>
          <w:i/>
          <w:iCs/>
          <w:lang w:val="it-IT" w:eastAsia="it-IT"/>
        </w:rPr>
        <w:t xml:space="preserve">[Nel caso di PNRR-FC] </w:t>
      </w:r>
      <w:bookmarkEnd w:id="2"/>
      <w:r w:rsidRPr="004453DC">
        <w:rPr>
          <w:rFonts w:eastAsia="Times New Roman" w:cs="Times New Roman"/>
          <w:b/>
          <w:i/>
          <w:iCs/>
          <w:lang w:val="it-IT" w:eastAsia="it-IT"/>
        </w:rPr>
        <w:t>L’ASI procederà al pagamento delle fatture relativo alla milestone finale subordinatamente al positivo accertamento da parte del Dipartimento per la trasformazione digitale della Presidenza del Consiglio dei Ministri della documentazione attestante la conclusione dell’intervento.</w:t>
      </w:r>
    </w:p>
    <w:p w14:paraId="2A4D18C1" w14:textId="77777777" w:rsidR="00724D60" w:rsidRPr="00E54D78" w:rsidRDefault="00724D60" w:rsidP="00C46364">
      <w:pPr>
        <w:widowControl/>
        <w:tabs>
          <w:tab w:val="left" w:pos="426"/>
        </w:tabs>
        <w:spacing w:line="276" w:lineRule="auto"/>
        <w:ind w:left="142" w:right="140"/>
        <w:contextualSpacing/>
        <w:jc w:val="both"/>
        <w:rPr>
          <w:rFonts w:eastAsia="Calibri" w:cs="Times New Roman"/>
          <w:lang w:val="it-IT"/>
        </w:rPr>
      </w:pPr>
    </w:p>
    <w:p w14:paraId="5184DDBA" w14:textId="10240556" w:rsidR="005F0E22" w:rsidRPr="00E54D78" w:rsidRDefault="00724D60" w:rsidP="00340981">
      <w:pPr>
        <w:widowControl/>
        <w:numPr>
          <w:ilvl w:val="0"/>
          <w:numId w:val="37"/>
        </w:numPr>
        <w:tabs>
          <w:tab w:val="left" w:pos="426"/>
        </w:tabs>
        <w:spacing w:line="276" w:lineRule="auto"/>
        <w:ind w:right="140"/>
        <w:contextualSpacing/>
        <w:jc w:val="both"/>
        <w:rPr>
          <w:rFonts w:eastAsia="Calibri" w:cs="Times New Roman"/>
          <w:lang w:val="it-IT"/>
        </w:rPr>
      </w:pPr>
      <w:r w:rsidRPr="00E54D78">
        <w:rPr>
          <w:rFonts w:eastAsia="Times New Roman" w:cs="Times New Roman"/>
          <w:lang w:val="it-IT" w:eastAsia="it-IT"/>
        </w:rPr>
        <w:t xml:space="preserve">L’ASI procederà al pagamento delle fatture </w:t>
      </w:r>
      <w:r w:rsidR="005F0E22" w:rsidRPr="00E54D78">
        <w:rPr>
          <w:rFonts w:eastAsia="Times New Roman" w:cs="Times New Roman"/>
          <w:lang w:val="it-IT" w:eastAsia="it-IT"/>
        </w:rPr>
        <w:t xml:space="preserve">subordinatamente all’accertamento, con esito positivo, della regolarità contributiva, acquisita, </w:t>
      </w:r>
      <w:r w:rsidR="005F0E22" w:rsidRPr="00E54D78">
        <w:rPr>
          <w:rFonts w:eastAsia="Calibri" w:cs="Times New Roman"/>
          <w:lang w:val="it-IT"/>
        </w:rPr>
        <w:t>anche per i subappaltatori, mediante il documento unico di regolarità contributiva (D.U.R.C.); si applica in ogni caso l’art. 30, comma 5) del Codice dei Contratti Pubblici.</w:t>
      </w:r>
    </w:p>
    <w:p w14:paraId="713B0853" w14:textId="77777777" w:rsidR="005F0E22" w:rsidRPr="00E54D78" w:rsidRDefault="005F0E22" w:rsidP="005F0E22">
      <w:pPr>
        <w:spacing w:line="276" w:lineRule="auto"/>
        <w:ind w:left="142" w:right="140"/>
        <w:contextualSpacing/>
        <w:jc w:val="both"/>
        <w:rPr>
          <w:rFonts w:eastAsia="Times New Roman" w:cs="Times New Roman"/>
          <w:lang w:val="it-IT" w:eastAsia="it-IT"/>
        </w:rPr>
      </w:pPr>
    </w:p>
    <w:p w14:paraId="00BB5D9B" w14:textId="77777777" w:rsidR="005F0E22" w:rsidRPr="00E54D78" w:rsidRDefault="005F0E22" w:rsidP="00340981">
      <w:pPr>
        <w:widowControl/>
        <w:numPr>
          <w:ilvl w:val="0"/>
          <w:numId w:val="37"/>
        </w:numPr>
        <w:tabs>
          <w:tab w:val="left" w:pos="426"/>
        </w:tabs>
        <w:spacing w:line="276" w:lineRule="auto"/>
        <w:ind w:right="140"/>
        <w:contextualSpacing/>
        <w:jc w:val="both"/>
        <w:rPr>
          <w:rFonts w:eastAsia="Times New Roman" w:cs="Times New Roman"/>
          <w:lang w:val="it-IT" w:eastAsia="it-IT"/>
        </w:rPr>
      </w:pPr>
      <w:r w:rsidRPr="00E54D78">
        <w:rPr>
          <w:rFonts w:eastAsia="Calibri" w:cs="Times New Roman"/>
          <w:lang w:val="it-IT"/>
        </w:rPr>
        <w:t>L’Amministrazione, prima di procedere a pagamenti di importo superiore ad euro 5.000,00, effettuerà, in ottemperanza alle disposizioni previste dall’art. 48</w:t>
      </w:r>
      <w:r w:rsidRPr="00E54D78">
        <w:rPr>
          <w:rFonts w:eastAsia="Calibri" w:cs="Times New Roman"/>
          <w:lang w:val="it-IT"/>
        </w:rPr>
        <w:softHyphen/>
        <w:t xml:space="preserve"> </w:t>
      </w:r>
      <w:r w:rsidRPr="00E54D78">
        <w:rPr>
          <w:rFonts w:eastAsia="Calibri" w:cs="Times New Roman"/>
          <w:i/>
          <w:lang w:val="it-IT"/>
        </w:rPr>
        <w:t>bis</w:t>
      </w:r>
      <w:r w:rsidRPr="00E54D78">
        <w:rPr>
          <w:rFonts w:eastAsia="Calibri" w:cs="Times New Roman"/>
          <w:lang w:val="it-IT"/>
        </w:rPr>
        <w:t xml:space="preserve"> del D.P.R. 602 del 29 settembre 1973 e </w:t>
      </w:r>
      <w:proofErr w:type="spellStart"/>
      <w:r w:rsidRPr="00E54D78">
        <w:rPr>
          <w:rFonts w:eastAsia="Calibri" w:cs="Times New Roman"/>
          <w:lang w:val="it-IT"/>
        </w:rPr>
        <w:t>ss.mm.ii</w:t>
      </w:r>
      <w:proofErr w:type="spellEnd"/>
      <w:r w:rsidRPr="00E54D78">
        <w:rPr>
          <w:rFonts w:eastAsia="Calibri" w:cs="Times New Roman"/>
          <w:lang w:val="it-IT"/>
        </w:rPr>
        <w:t xml:space="preserve">. e con le modalità di cui al Decreto del Ministero dell’Economia e delle Finanze del 18 gennaio 2008 n. 40 e </w:t>
      </w:r>
      <w:proofErr w:type="spellStart"/>
      <w:r w:rsidRPr="00E54D78">
        <w:rPr>
          <w:rFonts w:eastAsia="Calibri" w:cs="Times New Roman"/>
          <w:lang w:val="it-IT"/>
        </w:rPr>
        <w:t>ss.mm.ii</w:t>
      </w:r>
      <w:proofErr w:type="spellEnd"/>
      <w:r w:rsidRPr="00E54D78">
        <w:rPr>
          <w:rFonts w:eastAsia="Calibri" w:cs="Times New Roman"/>
          <w:lang w:val="it-IT"/>
        </w:rPr>
        <w:t>. le necessarie verifiche di regolarità fiscale attraverso la piattaforma Agenzia delle Entrate – Riscossioni.</w:t>
      </w:r>
    </w:p>
    <w:p w14:paraId="2F02A3C1" w14:textId="77777777" w:rsidR="005F0E22" w:rsidRPr="00E54D78" w:rsidRDefault="005F0E22" w:rsidP="005F0E22">
      <w:pPr>
        <w:tabs>
          <w:tab w:val="left" w:pos="1152"/>
          <w:tab w:val="left" w:pos="1440"/>
          <w:tab w:val="left" w:pos="1584"/>
          <w:tab w:val="left" w:pos="1872"/>
          <w:tab w:val="right" w:pos="9360"/>
        </w:tabs>
        <w:spacing w:line="276" w:lineRule="auto"/>
        <w:ind w:left="142" w:right="140"/>
        <w:rPr>
          <w:rFonts w:eastAsia="Times New Roman" w:cs="Times New Roman"/>
          <w:b/>
          <w:lang w:eastAsia="it-IT"/>
        </w:rPr>
      </w:pPr>
      <w:r w:rsidRPr="00E54D78">
        <w:rPr>
          <w:rFonts w:eastAsia="Times New Roman" w:cs="Times New Roman"/>
          <w:b/>
          <w:lang w:val="it-IT" w:eastAsia="it-IT"/>
        </w:rPr>
        <w:tab/>
      </w:r>
      <w:r w:rsidRPr="00E54D78">
        <w:rPr>
          <w:rFonts w:eastAsia="Times New Roman" w:cs="Times New Roman"/>
          <w:b/>
          <w:lang w:val="it-IT" w:eastAsia="it-IT"/>
        </w:rPr>
        <w:tab/>
      </w:r>
      <w:r w:rsidRPr="00E54D78">
        <w:rPr>
          <w:rFonts w:eastAsia="Times New Roman" w:cs="Times New Roman"/>
          <w:b/>
          <w:lang w:val="it-IT" w:eastAsia="it-IT"/>
        </w:rPr>
        <w:tab/>
      </w:r>
      <w:r w:rsidRPr="00E54D78">
        <w:rPr>
          <w:rFonts w:eastAsia="Times New Roman" w:cs="Times New Roman"/>
          <w:b/>
          <w:lang w:val="it-IT" w:eastAsia="it-IT"/>
        </w:rPr>
        <w:tab/>
      </w:r>
      <w:r w:rsidRPr="00E54D78">
        <w:rPr>
          <w:rFonts w:eastAsia="Times New Roman" w:cs="Times New Roman"/>
          <w:b/>
          <w:lang w:val="it-IT" w:eastAsia="it-IT"/>
        </w:rPr>
        <w:tab/>
      </w:r>
      <w:r w:rsidRPr="00E54D78">
        <w:rPr>
          <w:rFonts w:eastAsia="Times New Roman" w:cs="Times New Roman"/>
          <w:b/>
          <w:lang w:val="it-IT" w:eastAsia="it-IT"/>
        </w:rPr>
        <w:tab/>
      </w:r>
      <w:r w:rsidRPr="00E54D78">
        <w:rPr>
          <w:rFonts w:eastAsia="Times New Roman" w:cs="Times New Roman"/>
          <w:b/>
          <w:lang w:val="it-IT" w:eastAsia="it-IT"/>
        </w:rPr>
        <w:tab/>
      </w:r>
      <w:r w:rsidRPr="00E54D78">
        <w:rPr>
          <w:rFonts w:eastAsia="Times New Roman" w:cs="Times New Roman"/>
          <w:b/>
          <w:lang w:val="it-IT" w:eastAsia="it-IT"/>
        </w:rPr>
        <w:tab/>
      </w:r>
      <w:r w:rsidRPr="00E54D78">
        <w:rPr>
          <w:rFonts w:eastAsia="Times New Roman" w:cs="Times New Roman"/>
          <w:b/>
          <w:lang w:val="it-IT" w:eastAsia="it-IT"/>
        </w:rPr>
        <w:tab/>
        <w:t xml:space="preserve">                                        </w:t>
      </w:r>
      <w:r w:rsidRPr="00E54D78">
        <w:rPr>
          <w:rFonts w:eastAsia="Times New Roman" w:cs="Times New Roman"/>
          <w:b/>
          <w:lang w:eastAsia="it-IT"/>
        </w:rPr>
        <w:t>ARTICOLO 7</w:t>
      </w:r>
    </w:p>
    <w:p w14:paraId="1350EF8B" w14:textId="77777777" w:rsidR="005F0E22" w:rsidRPr="00E54D78" w:rsidRDefault="005F0E22" w:rsidP="005F0E22">
      <w:pPr>
        <w:tabs>
          <w:tab w:val="left" w:pos="1152"/>
          <w:tab w:val="left" w:pos="1440"/>
          <w:tab w:val="left" w:pos="1584"/>
          <w:tab w:val="left" w:pos="1872"/>
          <w:tab w:val="right" w:pos="9360"/>
        </w:tabs>
        <w:spacing w:line="276" w:lineRule="auto"/>
        <w:ind w:left="142" w:right="140" w:hanging="720"/>
        <w:jc w:val="center"/>
        <w:rPr>
          <w:rFonts w:eastAsia="Times New Roman" w:cs="Times New Roman"/>
          <w:lang w:eastAsia="it-IT"/>
        </w:rPr>
      </w:pPr>
      <w:r w:rsidRPr="00E54D78">
        <w:rPr>
          <w:rFonts w:eastAsia="Times New Roman" w:cs="Times New Roman"/>
          <w:b/>
          <w:u w:val="single"/>
          <w:lang w:eastAsia="it-IT"/>
        </w:rPr>
        <w:t>PENALI</w:t>
      </w:r>
      <w:r w:rsidRPr="00E54D78">
        <w:rPr>
          <w:rFonts w:eastAsia="Times New Roman" w:cs="Times New Roman"/>
          <w:lang w:eastAsia="it-IT"/>
        </w:rPr>
        <w:t xml:space="preserve">   </w:t>
      </w:r>
    </w:p>
    <w:p w14:paraId="230270F7" w14:textId="77777777" w:rsidR="005F0E22" w:rsidRPr="00E54D78" w:rsidRDefault="005F0E22" w:rsidP="005F0E22">
      <w:pPr>
        <w:tabs>
          <w:tab w:val="left" w:pos="1152"/>
          <w:tab w:val="left" w:pos="1440"/>
          <w:tab w:val="left" w:pos="1584"/>
          <w:tab w:val="left" w:pos="1872"/>
          <w:tab w:val="right" w:pos="9360"/>
        </w:tabs>
        <w:spacing w:line="276" w:lineRule="auto"/>
        <w:ind w:left="142" w:right="140" w:hanging="720"/>
        <w:jc w:val="center"/>
        <w:rPr>
          <w:rFonts w:eastAsia="Times New Roman" w:cs="Times New Roman"/>
          <w:lang w:eastAsia="it-IT"/>
        </w:rPr>
      </w:pPr>
    </w:p>
    <w:p w14:paraId="2FB47E2C" w14:textId="61CDAC39" w:rsidR="005F0E22" w:rsidRDefault="005F0E22" w:rsidP="006113DF">
      <w:pPr>
        <w:numPr>
          <w:ilvl w:val="0"/>
          <w:numId w:val="47"/>
        </w:numPr>
        <w:spacing w:line="276" w:lineRule="auto"/>
        <w:ind w:left="142" w:right="140" w:firstLine="0"/>
        <w:jc w:val="both"/>
        <w:rPr>
          <w:rFonts w:eastAsia="Times New Roman" w:cs="Times New Roman"/>
          <w:lang w:val="it-IT" w:eastAsia="it-IT"/>
        </w:rPr>
      </w:pPr>
      <w:bookmarkStart w:id="3" w:name="_Hlk104806794"/>
      <w:r w:rsidRPr="00E54D78">
        <w:rPr>
          <w:rFonts w:eastAsia="Times New Roman" w:cs="Times New Roman"/>
          <w:lang w:val="it-IT" w:eastAsia="it-IT"/>
        </w:rPr>
        <w:t xml:space="preserve">Nel caso in cui il Contraente sia </w:t>
      </w:r>
      <w:r w:rsidR="00AD51C8" w:rsidRPr="00AD51C8">
        <w:rPr>
          <w:rFonts w:eastAsia="Times New Roman" w:cs="Times New Roman"/>
          <w:lang w:val="it-IT" w:eastAsia="it-IT"/>
        </w:rPr>
        <w:t>in ritardo nel completamento delle attività previste per la Riunione Finale (</w:t>
      </w:r>
      <w:r w:rsidR="00AD51C8" w:rsidRPr="00AD51C8">
        <w:rPr>
          <w:rFonts w:eastAsia="Times New Roman" w:cs="Times New Roman"/>
          <w:i/>
          <w:lang w:val="it-IT" w:eastAsia="it-IT"/>
        </w:rPr>
        <w:t>o negli eventi in cui è prevista la verifica di conformità parziale</w:t>
      </w:r>
      <w:r w:rsidR="00AD51C8" w:rsidRPr="00AD51C8">
        <w:rPr>
          <w:rFonts w:eastAsia="Times New Roman" w:cs="Times New Roman"/>
          <w:lang w:val="it-IT" w:eastAsia="it-IT"/>
        </w:rPr>
        <w:t xml:space="preserve">), </w:t>
      </w:r>
      <w:r w:rsidRPr="002F1E9E">
        <w:rPr>
          <w:rFonts w:eastAsia="Times New Roman" w:cs="Times New Roman"/>
          <w:lang w:val="it-IT" w:eastAsia="it-IT"/>
        </w:rPr>
        <w:t>sempre</w:t>
      </w:r>
      <w:r w:rsidRPr="00E54D78">
        <w:rPr>
          <w:rFonts w:eastAsia="Times New Roman" w:cs="Times New Roman"/>
          <w:lang w:val="it-IT" w:eastAsia="it-IT"/>
        </w:rPr>
        <w:t xml:space="preserve"> che il ritardo non costituisca inadempimento ai fini dell’art. 28, il Contraente sarà assoggettato, per ciascun giorno </w:t>
      </w:r>
      <w:proofErr w:type="spellStart"/>
      <w:r w:rsidRPr="00E54D78">
        <w:rPr>
          <w:rFonts w:eastAsia="Times New Roman" w:cs="Times New Roman"/>
          <w:lang w:val="it-IT" w:eastAsia="it-IT"/>
        </w:rPr>
        <w:t>calendariale</w:t>
      </w:r>
      <w:proofErr w:type="spellEnd"/>
      <w:r w:rsidRPr="00E54D78">
        <w:rPr>
          <w:rFonts w:eastAsia="Times New Roman" w:cs="Times New Roman"/>
          <w:lang w:val="it-IT" w:eastAsia="it-IT"/>
        </w:rPr>
        <w:t xml:space="preserve"> di ritardo, ad una penale che verrà calcolata dall</w:t>
      </w:r>
      <w:r w:rsidRPr="00E54D78">
        <w:rPr>
          <w:rFonts w:eastAsia="Times New Roman" w:cs="Times New Roman"/>
          <w:i/>
          <w:lang w:val="it-IT" w:eastAsia="it-IT"/>
        </w:rPr>
        <w:t>'</w:t>
      </w:r>
      <w:r w:rsidRPr="00E54D78">
        <w:rPr>
          <w:rFonts w:eastAsia="Times New Roman" w:cs="Times New Roman"/>
          <w:lang w:val="it-IT" w:eastAsia="it-IT"/>
        </w:rPr>
        <w:t xml:space="preserve">ASI </w:t>
      </w:r>
      <w:r w:rsidRPr="007C7FEE">
        <w:rPr>
          <w:rFonts w:eastAsia="Times New Roman" w:cs="Times New Roman"/>
          <w:lang w:val="it-IT" w:eastAsia="it-IT"/>
        </w:rPr>
        <w:t>sulla parte del prezzo contrattuale corrispondente alle attività per le quali si registra il ritardo.</w:t>
      </w:r>
      <w:r w:rsidR="002F1E9E">
        <w:rPr>
          <w:rFonts w:eastAsia="Times New Roman" w:cs="Times New Roman"/>
          <w:lang w:val="it-IT" w:eastAsia="it-IT"/>
        </w:rPr>
        <w:t xml:space="preserve"> </w:t>
      </w:r>
    </w:p>
    <w:p w14:paraId="3A59364A" w14:textId="77777777" w:rsidR="005F0E22" w:rsidRPr="00E54D78" w:rsidRDefault="005F0E22" w:rsidP="006113DF">
      <w:pPr>
        <w:numPr>
          <w:ilvl w:val="0"/>
          <w:numId w:val="47"/>
        </w:numPr>
        <w:spacing w:line="276" w:lineRule="auto"/>
        <w:ind w:left="142" w:right="140" w:firstLine="0"/>
        <w:jc w:val="both"/>
        <w:rPr>
          <w:rFonts w:eastAsia="Times New Roman" w:cs="Times New Roman"/>
          <w:lang w:val="it-IT" w:eastAsia="it-IT"/>
        </w:rPr>
      </w:pPr>
      <w:bookmarkStart w:id="4" w:name="_Hlk104806969"/>
      <w:bookmarkEnd w:id="3"/>
      <w:r w:rsidRPr="00E54D78">
        <w:rPr>
          <w:rFonts w:eastAsia="Times New Roman" w:cs="Times New Roman"/>
          <w:lang w:val="it-IT" w:eastAsia="it-IT"/>
        </w:rPr>
        <w:t xml:space="preserve">Nel caso in cui il ritardo si registri nello svolgimento di attività ritenute essenziali dal RUP/Responsabile di Programma/DEC/organo </w:t>
      </w:r>
      <w:r w:rsidRPr="00E54D78">
        <w:rPr>
          <w:rFonts w:eastAsia="Times New Roman" w:cs="Times New Roman"/>
          <w:lang w:val="it-IT" w:eastAsia="it-IT"/>
        </w:rPr>
        <w:softHyphen/>
      </w:r>
      <w:r w:rsidRPr="00E54D78">
        <w:rPr>
          <w:rFonts w:eastAsia="Times New Roman" w:cs="Times New Roman"/>
          <w:lang w:val="it-IT" w:eastAsia="it-IT"/>
        </w:rPr>
        <w:softHyphen/>
      </w:r>
      <w:r w:rsidRPr="00E54D78">
        <w:rPr>
          <w:rFonts w:eastAsia="Times New Roman" w:cs="Times New Roman"/>
          <w:lang w:val="it-IT" w:eastAsia="it-IT"/>
        </w:rPr>
        <w:softHyphen/>
      </w:r>
      <w:r w:rsidRPr="00E54D78">
        <w:rPr>
          <w:rFonts w:eastAsia="Times New Roman" w:cs="Times New Roman"/>
          <w:lang w:val="it-IT" w:eastAsia="it-IT"/>
        </w:rPr>
        <w:softHyphen/>
      </w:r>
      <w:r w:rsidRPr="00E54D78">
        <w:rPr>
          <w:rFonts w:eastAsia="Times New Roman" w:cs="Times New Roman"/>
          <w:lang w:val="it-IT" w:eastAsia="it-IT"/>
        </w:rPr>
        <w:softHyphen/>
        <w:t xml:space="preserve">di Verifica di Conformità, per il raggiungimento dello scopo del presente contratto, l’ASI si riserva la possibilità di applicare le penali sul prezzo complessivo </w:t>
      </w:r>
      <w:r w:rsidRPr="00E54D78">
        <w:rPr>
          <w:rFonts w:eastAsia="Times New Roman" w:cs="Times New Roman"/>
          <w:lang w:val="it-IT" w:eastAsia="it-IT"/>
        </w:rPr>
        <w:lastRenderedPageBreak/>
        <w:t>contrattuale.</w:t>
      </w:r>
    </w:p>
    <w:p w14:paraId="0B847DFB" w14:textId="0A7D15A9" w:rsidR="005F0E22" w:rsidRPr="00E54D78" w:rsidRDefault="005F0E22" w:rsidP="006113DF">
      <w:pPr>
        <w:numPr>
          <w:ilvl w:val="0"/>
          <w:numId w:val="47"/>
        </w:numPr>
        <w:spacing w:line="276" w:lineRule="auto"/>
        <w:ind w:left="142" w:right="140" w:firstLine="0"/>
        <w:jc w:val="both"/>
        <w:rPr>
          <w:rFonts w:eastAsia="Times New Roman" w:cs="Times New Roman"/>
          <w:lang w:val="it-IT" w:eastAsia="it-IT"/>
        </w:rPr>
      </w:pPr>
      <w:r w:rsidRPr="00E54D78">
        <w:rPr>
          <w:rFonts w:eastAsia="Times New Roman" w:cs="Times New Roman"/>
          <w:lang w:val="it-IT" w:eastAsia="it-IT"/>
        </w:rPr>
        <w:t xml:space="preserve">Le penali saranno applicate sugli importi di cui sopra, nella misura dello </w:t>
      </w:r>
      <w:r w:rsidRPr="00AD51C8">
        <w:rPr>
          <w:rFonts w:eastAsia="Times New Roman" w:cs="Times New Roman"/>
          <w:b/>
          <w:lang w:val="it-IT" w:eastAsia="it-IT"/>
        </w:rPr>
        <w:t>0,0</w:t>
      </w:r>
      <w:r w:rsidR="00A15A70" w:rsidRPr="00AD51C8">
        <w:rPr>
          <w:rFonts w:eastAsia="Times New Roman" w:cs="Times New Roman"/>
          <w:b/>
          <w:lang w:val="it-IT" w:eastAsia="it-IT"/>
        </w:rPr>
        <w:t>6</w:t>
      </w:r>
      <w:r w:rsidRPr="00AD51C8">
        <w:rPr>
          <w:rFonts w:eastAsia="Times New Roman" w:cs="Times New Roman"/>
          <w:b/>
          <w:lang w:val="it-IT" w:eastAsia="it-IT"/>
        </w:rPr>
        <w:t>%</w:t>
      </w:r>
      <w:r w:rsidRPr="007C7FEE">
        <w:rPr>
          <w:rFonts w:eastAsia="Times New Roman" w:cs="Times New Roman"/>
          <w:lang w:val="it-IT" w:eastAsia="it-IT"/>
        </w:rPr>
        <w:t xml:space="preserve"> </w:t>
      </w:r>
      <w:r w:rsidRPr="00E54D78">
        <w:rPr>
          <w:rFonts w:eastAsia="Times New Roman" w:cs="Times New Roman"/>
          <w:lang w:val="it-IT" w:eastAsia="it-IT"/>
        </w:rPr>
        <w:t xml:space="preserve">per ogni giorno di ritardo dal primo al sessantesimo giorno compreso, e dello </w:t>
      </w:r>
      <w:r w:rsidRPr="00AD51C8">
        <w:rPr>
          <w:rFonts w:eastAsia="Times New Roman" w:cs="Times New Roman"/>
          <w:b/>
          <w:lang w:val="it-IT" w:eastAsia="it-IT"/>
        </w:rPr>
        <w:t>0,</w:t>
      </w:r>
      <w:r w:rsidR="00A15A70" w:rsidRPr="00AD51C8">
        <w:rPr>
          <w:rFonts w:eastAsia="Times New Roman" w:cs="Times New Roman"/>
          <w:b/>
          <w:lang w:val="it-IT" w:eastAsia="it-IT"/>
        </w:rPr>
        <w:t>1</w:t>
      </w:r>
      <w:r w:rsidRPr="00AD51C8">
        <w:rPr>
          <w:rFonts w:eastAsia="Times New Roman" w:cs="Times New Roman"/>
          <w:b/>
          <w:lang w:val="it-IT" w:eastAsia="it-IT"/>
        </w:rPr>
        <w:t>%</w:t>
      </w:r>
      <w:r w:rsidRPr="007C7FEE">
        <w:rPr>
          <w:rFonts w:eastAsia="Times New Roman" w:cs="Times New Roman"/>
          <w:lang w:val="it-IT" w:eastAsia="it-IT"/>
        </w:rPr>
        <w:t xml:space="preserve"> </w:t>
      </w:r>
      <w:r w:rsidRPr="00E54D78">
        <w:rPr>
          <w:rFonts w:eastAsia="Times New Roman" w:cs="Times New Roman"/>
          <w:lang w:val="it-IT" w:eastAsia="it-IT"/>
        </w:rPr>
        <w:t>per ogni giorno di ritardo dal sessantunesimo giorno in poi.</w:t>
      </w:r>
    </w:p>
    <w:p w14:paraId="69C80A7B" w14:textId="2A4F82A3" w:rsidR="00E73254" w:rsidRPr="00002117" w:rsidRDefault="00E73254" w:rsidP="006113DF">
      <w:pPr>
        <w:numPr>
          <w:ilvl w:val="0"/>
          <w:numId w:val="47"/>
        </w:numPr>
        <w:spacing w:line="276" w:lineRule="auto"/>
        <w:ind w:left="142" w:right="140" w:firstLine="0"/>
        <w:jc w:val="both"/>
        <w:rPr>
          <w:rFonts w:eastAsia="Times New Roman" w:cs="Times New Roman"/>
          <w:lang w:val="it-IT" w:eastAsia="it-IT"/>
        </w:rPr>
      </w:pPr>
      <w:r w:rsidRPr="007C7FEE">
        <w:rPr>
          <w:rFonts w:eastAsia="Times New Roman" w:cs="Times New Roman"/>
          <w:lang w:val="it-IT" w:eastAsia="it-IT"/>
        </w:rPr>
        <w:t xml:space="preserve">La penale, con l’applicazione della stessa quota percentuale di cui al precedente comma, trova </w:t>
      </w:r>
      <w:r w:rsidRPr="00002117">
        <w:rPr>
          <w:rFonts w:eastAsia="Times New Roman" w:cs="Times New Roman"/>
          <w:lang w:val="it-IT" w:eastAsia="it-IT"/>
        </w:rPr>
        <w:t xml:space="preserve">applicazione anche in caso di ritardo nella ripresa </w:t>
      </w:r>
      <w:r w:rsidR="00A15A70" w:rsidRPr="00002117">
        <w:rPr>
          <w:rFonts w:eastAsia="Times New Roman" w:cs="Times New Roman"/>
          <w:lang w:val="it-IT" w:eastAsia="it-IT"/>
        </w:rPr>
        <w:t>delle attività</w:t>
      </w:r>
      <w:r w:rsidRPr="00002117">
        <w:rPr>
          <w:rFonts w:eastAsia="Times New Roman" w:cs="Times New Roman"/>
          <w:lang w:val="it-IT" w:eastAsia="it-IT"/>
        </w:rPr>
        <w:t xml:space="preserve"> seguente un verbale di sospensione</w:t>
      </w:r>
      <w:r w:rsidR="00A15A70" w:rsidRPr="00002117">
        <w:rPr>
          <w:rFonts w:eastAsia="Times New Roman" w:cs="Times New Roman"/>
          <w:lang w:val="it-IT" w:eastAsia="it-IT"/>
        </w:rPr>
        <w:t>.</w:t>
      </w:r>
    </w:p>
    <w:p w14:paraId="2D5840CF" w14:textId="32EDB40F" w:rsidR="002F1E9E" w:rsidRPr="003818E1" w:rsidRDefault="002F1E9E">
      <w:pPr>
        <w:numPr>
          <w:ilvl w:val="0"/>
          <w:numId w:val="47"/>
        </w:numPr>
        <w:spacing w:line="276" w:lineRule="auto"/>
        <w:ind w:left="142" w:right="140" w:firstLine="0"/>
        <w:jc w:val="both"/>
        <w:rPr>
          <w:rFonts w:eastAsia="Times New Roman" w:cs="Times New Roman"/>
          <w:b/>
          <w:i/>
          <w:lang w:val="it-IT" w:eastAsia="it-IT"/>
        </w:rPr>
      </w:pPr>
      <w:r w:rsidRPr="003818E1">
        <w:rPr>
          <w:rFonts w:eastAsia="Times New Roman" w:cs="Times New Roman"/>
          <w:b/>
          <w:i/>
          <w:lang w:val="it-IT" w:eastAsia="it-IT"/>
        </w:rPr>
        <w:t>Nel caso in cui il ritardo si verifichi nella Riunione Finale, fermo restando quanto previsto agli art</w:t>
      </w:r>
      <w:r w:rsidR="006B6804" w:rsidRPr="003818E1">
        <w:rPr>
          <w:rFonts w:eastAsia="Times New Roman" w:cs="Times New Roman"/>
          <w:b/>
          <w:i/>
          <w:lang w:val="it-IT" w:eastAsia="it-IT"/>
        </w:rPr>
        <w:t>t</w:t>
      </w:r>
      <w:r w:rsidRPr="003818E1">
        <w:rPr>
          <w:rFonts w:eastAsia="Times New Roman" w:cs="Times New Roman"/>
          <w:b/>
          <w:i/>
          <w:lang w:val="it-IT" w:eastAsia="it-IT"/>
        </w:rPr>
        <w:t>. 3 bis e 6.6</w:t>
      </w:r>
      <w:r w:rsidR="006B6804" w:rsidRPr="003818E1">
        <w:rPr>
          <w:rFonts w:eastAsia="Times New Roman" w:cs="Times New Roman"/>
          <w:b/>
          <w:i/>
          <w:lang w:val="it-IT" w:eastAsia="it-IT"/>
        </w:rPr>
        <w:t>,</w:t>
      </w:r>
      <w:r w:rsidRPr="003818E1">
        <w:rPr>
          <w:rFonts w:eastAsia="Times New Roman" w:cs="Times New Roman"/>
          <w:b/>
          <w:i/>
          <w:lang w:val="it-IT" w:eastAsia="it-IT"/>
        </w:rPr>
        <w:t xml:space="preserve"> ASI </w:t>
      </w:r>
      <w:r w:rsidR="00002117" w:rsidRPr="003818E1">
        <w:rPr>
          <w:rFonts w:eastAsia="Times New Roman" w:cs="Times New Roman"/>
          <w:b/>
          <w:i/>
          <w:lang w:val="it-IT" w:eastAsia="it-IT"/>
        </w:rPr>
        <w:t xml:space="preserve">tenuto conto anche delle determinazioni della PCM-MITD in qualità di amministrazione titolare del PNRR-FC, </w:t>
      </w:r>
      <w:r w:rsidRPr="003818E1">
        <w:rPr>
          <w:rFonts w:eastAsia="Times New Roman" w:cs="Times New Roman"/>
          <w:b/>
          <w:i/>
          <w:lang w:val="it-IT" w:eastAsia="it-IT"/>
        </w:rPr>
        <w:t xml:space="preserve">applicherà la penale </w:t>
      </w:r>
      <w:r w:rsidR="00AD51C8" w:rsidRPr="003818E1">
        <w:rPr>
          <w:rFonts w:eastAsia="Times New Roman" w:cs="Times New Roman"/>
          <w:b/>
          <w:i/>
          <w:lang w:val="it-IT" w:eastAsia="it-IT"/>
        </w:rPr>
        <w:t>nella misura massima di cui all’art. 7.11</w:t>
      </w:r>
      <w:r w:rsidRPr="003818E1">
        <w:rPr>
          <w:rFonts w:eastAsia="Times New Roman" w:cs="Times New Roman"/>
          <w:b/>
          <w:i/>
          <w:lang w:val="it-IT" w:eastAsia="it-IT"/>
        </w:rPr>
        <w:t xml:space="preserve"> </w:t>
      </w:r>
      <w:r w:rsidR="00002117" w:rsidRPr="003818E1">
        <w:rPr>
          <w:rFonts w:eastAsia="Times New Roman" w:cs="Times New Roman"/>
          <w:b/>
          <w:i/>
          <w:lang w:val="it-IT" w:eastAsia="it-IT"/>
        </w:rPr>
        <w:t xml:space="preserve">anche </w:t>
      </w:r>
      <w:r w:rsidR="006B6804" w:rsidRPr="003818E1">
        <w:rPr>
          <w:rFonts w:eastAsia="Times New Roman" w:cs="Times New Roman"/>
          <w:b/>
          <w:i/>
          <w:lang w:val="it-IT" w:eastAsia="it-IT"/>
        </w:rPr>
        <w:t>mediante escussione</w:t>
      </w:r>
      <w:r w:rsidRPr="003818E1">
        <w:rPr>
          <w:rFonts w:eastAsia="Times New Roman" w:cs="Times New Roman"/>
          <w:b/>
          <w:i/>
          <w:lang w:val="it-IT" w:eastAsia="it-IT"/>
        </w:rPr>
        <w:t xml:space="preserve"> della Garanzia fideiussoria di cui all’art. 10</w:t>
      </w:r>
      <w:r w:rsidR="00002117" w:rsidRPr="003818E1">
        <w:rPr>
          <w:rFonts w:eastAsia="Times New Roman" w:cs="Times New Roman"/>
          <w:b/>
          <w:i/>
          <w:lang w:val="it-IT" w:eastAsia="it-IT"/>
        </w:rPr>
        <w:t>.</w:t>
      </w:r>
    </w:p>
    <w:p w14:paraId="670045C1" w14:textId="747D0918" w:rsidR="00924472" w:rsidRDefault="00924472">
      <w:pPr>
        <w:numPr>
          <w:ilvl w:val="0"/>
          <w:numId w:val="47"/>
        </w:numPr>
        <w:spacing w:line="276" w:lineRule="auto"/>
        <w:ind w:left="142" w:right="140" w:firstLine="0"/>
        <w:jc w:val="both"/>
        <w:rPr>
          <w:rFonts w:eastAsia="Times New Roman" w:cs="Times New Roman"/>
          <w:lang w:val="it-IT" w:eastAsia="it-IT"/>
        </w:rPr>
      </w:pPr>
      <w:r w:rsidRPr="00924472">
        <w:rPr>
          <w:rFonts w:eastAsia="Times New Roman" w:cs="Times New Roman"/>
          <w:lang w:val="it-IT" w:eastAsia="it-IT"/>
        </w:rPr>
        <w:t>Nel caso di</w:t>
      </w:r>
      <w:r w:rsidR="003818E1">
        <w:rPr>
          <w:rFonts w:eastAsia="Times New Roman" w:cs="Times New Roman"/>
          <w:lang w:val="it-IT" w:eastAsia="it-IT"/>
        </w:rPr>
        <w:t xml:space="preserve"> trattenute a titolo di</w:t>
      </w:r>
      <w:r w:rsidRPr="00924472">
        <w:rPr>
          <w:rFonts w:eastAsia="Times New Roman" w:cs="Times New Roman"/>
          <w:lang w:val="it-IT" w:eastAsia="it-IT"/>
        </w:rPr>
        <w:t xml:space="preserve"> penali comminate per ritardo nelle soglie temporali intermedi</w:t>
      </w:r>
      <w:r w:rsidR="00820AAA">
        <w:rPr>
          <w:rFonts w:eastAsia="Times New Roman" w:cs="Times New Roman"/>
          <w:lang w:val="it-IT" w:eastAsia="it-IT"/>
        </w:rPr>
        <w:t>e</w:t>
      </w:r>
      <w:r w:rsidRPr="00924472">
        <w:rPr>
          <w:rFonts w:eastAsia="Times New Roman" w:cs="Times New Roman"/>
          <w:lang w:val="it-IT" w:eastAsia="it-IT"/>
        </w:rPr>
        <w:t xml:space="preserve"> di cui agli eventi contrattuali sopra citati, qualora il ritardo si presenti anche rispetto al termine finale (RF), la penale per il mancato rispetto del termine di ultimazione è da aggiungere alla penale per il ritardo nelle singole scadenze intermedie</w:t>
      </w:r>
      <w:r w:rsidR="003818E1">
        <w:rPr>
          <w:rFonts w:eastAsia="Times New Roman" w:cs="Times New Roman"/>
          <w:lang w:val="it-IT" w:eastAsia="it-IT"/>
        </w:rPr>
        <w:t xml:space="preserve"> fino al valore massimo di cui all’art. 7.11</w:t>
      </w:r>
      <w:r w:rsidRPr="00924472">
        <w:rPr>
          <w:rFonts w:eastAsia="Times New Roman" w:cs="Times New Roman"/>
          <w:lang w:val="it-IT" w:eastAsia="it-IT"/>
        </w:rPr>
        <w:t>.</w:t>
      </w:r>
    </w:p>
    <w:p w14:paraId="43042B6A" w14:textId="32011A4C" w:rsidR="001C1E66" w:rsidRPr="001C1E66" w:rsidRDefault="001C1E66" w:rsidP="00340981">
      <w:pPr>
        <w:numPr>
          <w:ilvl w:val="0"/>
          <w:numId w:val="47"/>
        </w:numPr>
        <w:spacing w:line="276" w:lineRule="auto"/>
        <w:ind w:left="142" w:right="140" w:firstLine="0"/>
        <w:jc w:val="both"/>
        <w:rPr>
          <w:rFonts w:eastAsia="Times New Roman" w:cs="Times New Roman"/>
          <w:lang w:val="it-IT" w:eastAsia="it-IT"/>
        </w:rPr>
      </w:pPr>
      <w:r w:rsidRPr="001C1E66">
        <w:rPr>
          <w:rFonts w:eastAsia="Times New Roman" w:cs="Times New Roman"/>
          <w:lang w:val="it-IT" w:eastAsia="it-IT"/>
        </w:rPr>
        <w:t xml:space="preserve">Le penali </w:t>
      </w:r>
      <w:r w:rsidR="00A3776E">
        <w:rPr>
          <w:rFonts w:eastAsia="Times New Roman" w:cs="Times New Roman"/>
          <w:lang w:val="it-IT" w:eastAsia="it-IT"/>
        </w:rPr>
        <w:t xml:space="preserve">comminate per </w:t>
      </w:r>
      <w:r w:rsidRPr="001C1E66">
        <w:rPr>
          <w:rFonts w:eastAsia="Times New Roman" w:cs="Times New Roman"/>
          <w:lang w:val="it-IT" w:eastAsia="it-IT"/>
        </w:rPr>
        <w:t xml:space="preserve">le milestone intermedie potranno essere recuperate </w:t>
      </w:r>
      <w:r w:rsidR="003818E1">
        <w:rPr>
          <w:rFonts w:eastAsia="Times New Roman" w:cs="Times New Roman"/>
          <w:lang w:val="it-IT" w:eastAsia="it-IT"/>
        </w:rPr>
        <w:t>successivamente</w:t>
      </w:r>
      <w:r w:rsidRPr="001C1E66">
        <w:rPr>
          <w:rFonts w:eastAsia="Times New Roman" w:cs="Times New Roman"/>
          <w:lang w:val="it-IT" w:eastAsia="it-IT"/>
        </w:rPr>
        <w:t xml:space="preserve"> ove si riscontri il recupero totale del ritardo accumulato o in occasione della riunione finale ove si confermi il recupero integrale dei ritardi accumulati nel corso degli eventi precedenti.</w:t>
      </w:r>
    </w:p>
    <w:p w14:paraId="02121B57" w14:textId="5CA779C2" w:rsidR="00AE5FA1" w:rsidRPr="002640B7" w:rsidRDefault="001F72B0" w:rsidP="00B81B86">
      <w:pPr>
        <w:numPr>
          <w:ilvl w:val="0"/>
          <w:numId w:val="47"/>
        </w:numPr>
        <w:spacing w:line="276" w:lineRule="auto"/>
        <w:ind w:left="142" w:right="140" w:firstLine="0"/>
        <w:jc w:val="both"/>
        <w:rPr>
          <w:rFonts w:eastAsia="Times New Roman" w:cs="Times New Roman"/>
          <w:b/>
          <w:lang w:val="it-IT" w:eastAsia="it-IT"/>
        </w:rPr>
      </w:pPr>
      <w:r w:rsidRPr="002640B7">
        <w:rPr>
          <w:rFonts w:eastAsia="Times New Roman" w:cs="Times New Roman"/>
          <w:b/>
          <w:lang w:val="it-IT" w:eastAsia="it-IT"/>
        </w:rPr>
        <w:t>Ove</w:t>
      </w:r>
      <w:r w:rsidR="004C3011" w:rsidRPr="002640B7">
        <w:rPr>
          <w:rFonts w:eastAsia="Times New Roman" w:cs="Times New Roman"/>
          <w:b/>
          <w:lang w:val="it-IT" w:eastAsia="it-IT"/>
        </w:rPr>
        <w:t>, in sede di riunione finale il Contraente non abbia dato evidenza</w:t>
      </w:r>
      <w:r w:rsidR="00FC00E7" w:rsidRPr="002640B7">
        <w:rPr>
          <w:rFonts w:eastAsia="Times New Roman" w:cs="Times New Roman"/>
          <w:b/>
          <w:lang w:val="it-IT" w:eastAsia="it-IT"/>
        </w:rPr>
        <w:t>, mediante apposita relazione</w:t>
      </w:r>
      <w:r w:rsidR="00426B54" w:rsidRPr="002640B7">
        <w:rPr>
          <w:rFonts w:eastAsia="Times New Roman" w:cs="Times New Roman"/>
          <w:b/>
          <w:lang w:val="it-IT" w:eastAsia="it-IT"/>
        </w:rPr>
        <w:t xml:space="preserve"> e necessaria </w:t>
      </w:r>
      <w:r w:rsidR="00E136BA" w:rsidRPr="002640B7">
        <w:rPr>
          <w:rFonts w:eastAsia="Times New Roman" w:cs="Times New Roman"/>
          <w:b/>
          <w:lang w:val="it-IT" w:eastAsia="it-IT"/>
        </w:rPr>
        <w:t>documentazione a</w:t>
      </w:r>
      <w:r w:rsidR="00426B54" w:rsidRPr="002640B7">
        <w:rPr>
          <w:rFonts w:eastAsia="Times New Roman" w:cs="Times New Roman"/>
          <w:b/>
          <w:lang w:val="it-IT" w:eastAsia="it-IT"/>
        </w:rPr>
        <w:t xml:space="preserve"> corredo</w:t>
      </w:r>
      <w:r w:rsidR="00FC00E7" w:rsidRPr="002640B7">
        <w:rPr>
          <w:rFonts w:eastAsia="Times New Roman" w:cs="Times New Roman"/>
          <w:b/>
          <w:lang w:val="it-IT" w:eastAsia="it-IT"/>
        </w:rPr>
        <w:t>,</w:t>
      </w:r>
      <w:r w:rsidR="004C3011" w:rsidRPr="002640B7">
        <w:rPr>
          <w:rFonts w:eastAsia="Times New Roman" w:cs="Times New Roman"/>
          <w:b/>
          <w:lang w:val="it-IT" w:eastAsia="it-IT"/>
        </w:rPr>
        <w:t xml:space="preserve"> del rispetto </w:t>
      </w:r>
      <w:r w:rsidR="00D007B7" w:rsidRPr="002640B7">
        <w:rPr>
          <w:rFonts w:eastAsia="Times New Roman" w:cs="Times New Roman"/>
          <w:b/>
          <w:lang w:val="it-IT" w:eastAsia="it-IT"/>
        </w:rPr>
        <w:t xml:space="preserve">di ciascuna </w:t>
      </w:r>
      <w:r w:rsidR="004C3011" w:rsidRPr="002640B7">
        <w:rPr>
          <w:rFonts w:eastAsia="Times New Roman" w:cs="Times New Roman"/>
          <w:b/>
          <w:lang w:val="it-IT" w:eastAsia="it-IT"/>
        </w:rPr>
        <w:t>delle prescrizioni normative</w:t>
      </w:r>
      <w:r w:rsidR="00CC3A98" w:rsidRPr="002640B7">
        <w:rPr>
          <w:rFonts w:eastAsia="Times New Roman" w:cs="Times New Roman"/>
          <w:b/>
          <w:lang w:val="it-IT" w:eastAsia="it-IT"/>
        </w:rPr>
        <w:t xml:space="preserve"> inerenti a</w:t>
      </w:r>
      <w:r w:rsidR="004C3011" w:rsidRPr="002640B7">
        <w:rPr>
          <w:rFonts w:eastAsia="Times New Roman" w:cs="Times New Roman"/>
          <w:b/>
          <w:lang w:val="it-IT" w:eastAsia="it-IT"/>
        </w:rPr>
        <w:t>:</w:t>
      </w:r>
    </w:p>
    <w:p w14:paraId="2E84FEAD" w14:textId="73FFBE1B" w:rsidR="004C3011" w:rsidRPr="002640B7" w:rsidRDefault="004C3011" w:rsidP="001F72B0">
      <w:pPr>
        <w:pStyle w:val="Paragrafoelenco"/>
        <w:numPr>
          <w:ilvl w:val="0"/>
          <w:numId w:val="48"/>
        </w:numPr>
        <w:spacing w:line="276" w:lineRule="auto"/>
        <w:ind w:left="851" w:right="140"/>
        <w:jc w:val="both"/>
        <w:rPr>
          <w:rFonts w:eastAsia="Times New Roman" w:cs="Times New Roman"/>
          <w:b/>
          <w:lang w:val="it-IT" w:eastAsia="it-IT"/>
        </w:rPr>
      </w:pPr>
      <w:bookmarkStart w:id="5" w:name="_Hlk104993468"/>
      <w:r w:rsidRPr="002640B7">
        <w:rPr>
          <w:rFonts w:eastAsia="Times New Roman" w:cs="Times New Roman"/>
          <w:b/>
          <w:lang w:val="it-IT" w:eastAsia="it-IT"/>
        </w:rPr>
        <w:t xml:space="preserve">Principio di non arrecare un danno significativo agli obiettivi ambientali ai sensi dell’art. 17 del Regolamento (UE) 2020/852 </w:t>
      </w:r>
      <w:r w:rsidR="00CC3A98" w:rsidRPr="002640B7">
        <w:rPr>
          <w:rFonts w:eastAsia="Times New Roman" w:cs="Times New Roman"/>
          <w:b/>
          <w:lang w:val="it-IT" w:eastAsia="it-IT"/>
        </w:rPr>
        <w:t xml:space="preserve">(c.d. </w:t>
      </w:r>
      <w:r w:rsidR="00CC3A98" w:rsidRPr="002640B7">
        <w:rPr>
          <w:rFonts w:eastAsia="Times New Roman" w:cs="Times New Roman"/>
          <w:b/>
          <w:i/>
          <w:lang w:val="it-IT" w:eastAsia="it-IT"/>
        </w:rPr>
        <w:t xml:space="preserve">DNSH - Do No </w:t>
      </w:r>
      <w:proofErr w:type="spellStart"/>
      <w:r w:rsidR="00CC3A98" w:rsidRPr="002640B7">
        <w:rPr>
          <w:rFonts w:eastAsia="Times New Roman" w:cs="Times New Roman"/>
          <w:b/>
          <w:i/>
          <w:lang w:val="it-IT" w:eastAsia="it-IT"/>
        </w:rPr>
        <w:t>Significant</w:t>
      </w:r>
      <w:proofErr w:type="spellEnd"/>
      <w:r w:rsidR="00CC3A98" w:rsidRPr="002640B7">
        <w:rPr>
          <w:rFonts w:eastAsia="Times New Roman" w:cs="Times New Roman"/>
          <w:b/>
          <w:i/>
          <w:lang w:val="it-IT" w:eastAsia="it-IT"/>
        </w:rPr>
        <w:t xml:space="preserve"> </w:t>
      </w:r>
      <w:proofErr w:type="spellStart"/>
      <w:r w:rsidR="00CC3A98" w:rsidRPr="002640B7">
        <w:rPr>
          <w:rFonts w:eastAsia="Times New Roman" w:cs="Times New Roman"/>
          <w:b/>
          <w:i/>
          <w:lang w:val="it-IT" w:eastAsia="it-IT"/>
        </w:rPr>
        <w:t>Harm</w:t>
      </w:r>
      <w:proofErr w:type="spellEnd"/>
      <w:r w:rsidR="00CC3A98" w:rsidRPr="002640B7">
        <w:rPr>
          <w:rFonts w:eastAsia="Times New Roman" w:cs="Times New Roman"/>
          <w:b/>
          <w:lang w:val="it-IT" w:eastAsia="it-IT"/>
        </w:rPr>
        <w:t>);</w:t>
      </w:r>
    </w:p>
    <w:p w14:paraId="17D77DFE" w14:textId="77777777" w:rsidR="00CC3A98" w:rsidRPr="002640B7" w:rsidRDefault="00CC3A98" w:rsidP="001F72B0">
      <w:pPr>
        <w:pStyle w:val="Paragrafoelenco"/>
        <w:numPr>
          <w:ilvl w:val="0"/>
          <w:numId w:val="48"/>
        </w:numPr>
        <w:spacing w:line="276" w:lineRule="auto"/>
        <w:ind w:left="851" w:right="140"/>
        <w:jc w:val="both"/>
        <w:rPr>
          <w:rFonts w:eastAsia="Times New Roman" w:cs="Times New Roman"/>
          <w:b/>
          <w:lang w:val="it-IT" w:eastAsia="it-IT"/>
        </w:rPr>
      </w:pPr>
      <w:r w:rsidRPr="002640B7">
        <w:rPr>
          <w:rFonts w:eastAsia="Times New Roman" w:cs="Times New Roman"/>
          <w:b/>
          <w:lang w:val="it-IT" w:eastAsia="it-IT"/>
        </w:rPr>
        <w:t>P</w:t>
      </w:r>
      <w:r w:rsidR="00EF4182" w:rsidRPr="002640B7">
        <w:rPr>
          <w:rFonts w:eastAsia="Times New Roman" w:cs="Times New Roman"/>
          <w:b/>
          <w:lang w:val="it-IT" w:eastAsia="it-IT"/>
        </w:rPr>
        <w:t xml:space="preserve">rincipio del contributo all’obiettivo climatico e digitale (c.d. </w:t>
      </w:r>
      <w:r w:rsidR="00EF4182" w:rsidRPr="002640B7">
        <w:rPr>
          <w:rFonts w:eastAsia="Times New Roman" w:cs="Times New Roman"/>
          <w:b/>
          <w:i/>
          <w:lang w:val="it-IT" w:eastAsia="it-IT"/>
        </w:rPr>
        <w:t>tagging</w:t>
      </w:r>
      <w:r w:rsidR="00EF4182" w:rsidRPr="002640B7">
        <w:rPr>
          <w:rFonts w:eastAsia="Times New Roman" w:cs="Times New Roman"/>
          <w:b/>
          <w:lang w:val="it-IT" w:eastAsia="it-IT"/>
        </w:rPr>
        <w:t>)</w:t>
      </w:r>
      <w:r w:rsidRPr="002640B7">
        <w:rPr>
          <w:rFonts w:eastAsia="Times New Roman" w:cs="Times New Roman"/>
          <w:b/>
          <w:lang w:val="it-IT" w:eastAsia="it-IT"/>
        </w:rPr>
        <w:t>;</w:t>
      </w:r>
    </w:p>
    <w:bookmarkEnd w:id="5"/>
    <w:p w14:paraId="1C480D64" w14:textId="77777777" w:rsidR="001000EC" w:rsidRPr="002640B7" w:rsidRDefault="001000EC" w:rsidP="001F72B0">
      <w:pPr>
        <w:pStyle w:val="Paragrafoelenco"/>
        <w:numPr>
          <w:ilvl w:val="0"/>
          <w:numId w:val="48"/>
        </w:numPr>
        <w:spacing w:line="276" w:lineRule="auto"/>
        <w:ind w:left="851" w:right="140"/>
        <w:jc w:val="both"/>
        <w:rPr>
          <w:rFonts w:eastAsia="Times New Roman" w:cs="Times New Roman"/>
          <w:b/>
          <w:lang w:val="it-IT" w:eastAsia="it-IT"/>
        </w:rPr>
      </w:pPr>
      <w:r w:rsidRPr="002640B7">
        <w:rPr>
          <w:rFonts w:eastAsia="Times New Roman" w:cs="Times New Roman"/>
          <w:b/>
          <w:lang w:val="it-IT" w:eastAsia="it-IT"/>
        </w:rPr>
        <w:t xml:space="preserve">Principio di protezione e valorizzazione dei giovani e dell’occupazione femminile; </w:t>
      </w:r>
    </w:p>
    <w:p w14:paraId="6860D7C1" w14:textId="1CEF291E" w:rsidR="00CC3A98" w:rsidRPr="002640B7" w:rsidRDefault="00CC3A98" w:rsidP="001F72B0">
      <w:pPr>
        <w:pStyle w:val="Paragrafoelenco"/>
        <w:numPr>
          <w:ilvl w:val="0"/>
          <w:numId w:val="48"/>
        </w:numPr>
        <w:spacing w:line="276" w:lineRule="auto"/>
        <w:ind w:left="851" w:right="140"/>
        <w:jc w:val="both"/>
        <w:rPr>
          <w:rFonts w:eastAsia="Times New Roman" w:cs="Times New Roman"/>
          <w:b/>
          <w:lang w:val="it-IT" w:eastAsia="it-IT"/>
        </w:rPr>
      </w:pPr>
      <w:r w:rsidRPr="002640B7">
        <w:rPr>
          <w:rFonts w:eastAsia="Times New Roman" w:cs="Times New Roman"/>
          <w:b/>
          <w:lang w:val="it-IT" w:eastAsia="it-IT"/>
        </w:rPr>
        <w:t>P</w:t>
      </w:r>
      <w:r w:rsidR="00EF4182" w:rsidRPr="002640B7">
        <w:rPr>
          <w:rFonts w:eastAsia="Times New Roman" w:cs="Times New Roman"/>
          <w:b/>
          <w:lang w:val="it-IT" w:eastAsia="it-IT"/>
        </w:rPr>
        <w:t>rincipio di parità di genere</w:t>
      </w:r>
      <w:r w:rsidR="00245A31" w:rsidRPr="002640B7">
        <w:rPr>
          <w:rFonts w:eastAsia="Times New Roman" w:cs="Times New Roman"/>
          <w:b/>
          <w:lang w:val="it-IT" w:eastAsia="it-IT"/>
        </w:rPr>
        <w:t xml:space="preserve"> (</w:t>
      </w:r>
      <w:r w:rsidR="00245A31" w:rsidRPr="002640B7">
        <w:rPr>
          <w:rFonts w:eastAsia="Times New Roman" w:cs="Times New Roman"/>
          <w:b/>
          <w:i/>
          <w:lang w:val="it-IT" w:eastAsia="it-IT"/>
        </w:rPr>
        <w:t>ove applicabile</w:t>
      </w:r>
      <w:r w:rsidR="00245A31" w:rsidRPr="002640B7">
        <w:rPr>
          <w:rFonts w:eastAsia="Times New Roman" w:cs="Times New Roman"/>
          <w:b/>
          <w:lang w:val="it-IT" w:eastAsia="it-IT"/>
        </w:rPr>
        <w:t>)</w:t>
      </w:r>
      <w:r w:rsidRPr="002640B7">
        <w:rPr>
          <w:rFonts w:eastAsia="Times New Roman" w:cs="Times New Roman"/>
          <w:b/>
          <w:lang w:val="it-IT" w:eastAsia="it-IT"/>
        </w:rPr>
        <w:t>;</w:t>
      </w:r>
    </w:p>
    <w:p w14:paraId="4A980E30" w14:textId="3137D8FE" w:rsidR="00CC3A98" w:rsidRPr="002640B7" w:rsidRDefault="00962DFA" w:rsidP="001F72B0">
      <w:pPr>
        <w:pStyle w:val="Paragrafoelenco"/>
        <w:numPr>
          <w:ilvl w:val="0"/>
          <w:numId w:val="48"/>
        </w:numPr>
        <w:spacing w:line="276" w:lineRule="auto"/>
        <w:ind w:left="851" w:right="140"/>
        <w:jc w:val="both"/>
        <w:rPr>
          <w:rFonts w:eastAsia="Times New Roman" w:cs="Times New Roman"/>
          <w:b/>
          <w:lang w:val="it-IT" w:eastAsia="it-IT"/>
        </w:rPr>
      </w:pPr>
      <w:r w:rsidRPr="002640B7">
        <w:rPr>
          <w:rFonts w:eastAsia="Times New Roman" w:cs="Times New Roman"/>
          <w:b/>
          <w:lang w:val="it-IT" w:eastAsia="it-IT"/>
        </w:rPr>
        <w:t xml:space="preserve">Principio di </w:t>
      </w:r>
      <w:r w:rsidR="00245A31" w:rsidRPr="002640B7">
        <w:rPr>
          <w:rFonts w:eastAsia="Times New Roman" w:cs="Times New Roman"/>
          <w:b/>
          <w:lang w:val="it-IT" w:eastAsia="it-IT"/>
        </w:rPr>
        <w:t>inclusione lavorativa delle persone disabili</w:t>
      </w:r>
      <w:r w:rsidR="00256D77" w:rsidRPr="002640B7">
        <w:rPr>
          <w:rFonts w:eastAsia="Times New Roman" w:cs="Times New Roman"/>
          <w:b/>
          <w:lang w:val="it-IT" w:eastAsia="it-IT"/>
        </w:rPr>
        <w:t xml:space="preserve"> (</w:t>
      </w:r>
      <w:r w:rsidR="00256D77" w:rsidRPr="002640B7">
        <w:rPr>
          <w:rFonts w:eastAsia="Times New Roman" w:cs="Times New Roman"/>
          <w:b/>
          <w:i/>
          <w:lang w:val="it-IT" w:eastAsia="it-IT"/>
        </w:rPr>
        <w:t>ove applicabile</w:t>
      </w:r>
      <w:r w:rsidR="00256D77" w:rsidRPr="002640B7">
        <w:rPr>
          <w:rFonts w:eastAsia="Times New Roman" w:cs="Times New Roman"/>
          <w:b/>
          <w:lang w:val="it-IT" w:eastAsia="it-IT"/>
        </w:rPr>
        <w:t>)</w:t>
      </w:r>
      <w:r w:rsidR="00CC3A98" w:rsidRPr="002640B7">
        <w:rPr>
          <w:rFonts w:eastAsia="Times New Roman" w:cs="Times New Roman"/>
          <w:b/>
          <w:lang w:val="it-IT" w:eastAsia="it-IT"/>
        </w:rPr>
        <w:t>;</w:t>
      </w:r>
    </w:p>
    <w:p w14:paraId="0A958F86" w14:textId="77777777" w:rsidR="001F72B0" w:rsidRPr="002640B7" w:rsidRDefault="00971E0B" w:rsidP="001F72B0">
      <w:pPr>
        <w:pStyle w:val="Paragrafoelenco"/>
        <w:numPr>
          <w:ilvl w:val="0"/>
          <w:numId w:val="48"/>
        </w:numPr>
        <w:spacing w:line="276" w:lineRule="auto"/>
        <w:ind w:left="851" w:right="140"/>
        <w:jc w:val="both"/>
        <w:rPr>
          <w:rFonts w:eastAsia="Times New Roman" w:cs="Times New Roman"/>
          <w:b/>
          <w:lang w:val="it-IT" w:eastAsia="it-IT"/>
        </w:rPr>
      </w:pPr>
      <w:r w:rsidRPr="002640B7">
        <w:rPr>
          <w:rFonts w:eastAsia="Times New Roman" w:cs="Times New Roman"/>
          <w:b/>
          <w:lang w:val="it-IT" w:eastAsia="it-IT"/>
        </w:rPr>
        <w:t>Principio del superamento dei divari territoriali (</w:t>
      </w:r>
      <w:r w:rsidRPr="002640B7">
        <w:rPr>
          <w:rFonts w:eastAsia="Times New Roman" w:cs="Times New Roman"/>
          <w:b/>
          <w:i/>
          <w:lang w:val="it-IT" w:eastAsia="it-IT"/>
        </w:rPr>
        <w:t>ove applicabile</w:t>
      </w:r>
      <w:r w:rsidRPr="002640B7">
        <w:rPr>
          <w:rFonts w:eastAsia="Times New Roman" w:cs="Times New Roman"/>
          <w:b/>
          <w:lang w:val="it-IT" w:eastAsia="it-IT"/>
        </w:rPr>
        <w:t>);</w:t>
      </w:r>
      <w:r w:rsidR="001F72B0" w:rsidRPr="002640B7">
        <w:rPr>
          <w:rFonts w:eastAsia="Times New Roman" w:cs="Times New Roman"/>
          <w:b/>
          <w:lang w:val="it-IT" w:eastAsia="it-IT"/>
        </w:rPr>
        <w:t xml:space="preserve"> </w:t>
      </w:r>
    </w:p>
    <w:p w14:paraId="468C6256" w14:textId="7F0E24D2" w:rsidR="00971E0B" w:rsidRPr="002640B7" w:rsidRDefault="001F72B0" w:rsidP="001F72B0">
      <w:pPr>
        <w:spacing w:line="276" w:lineRule="auto"/>
        <w:ind w:left="142" w:right="140"/>
        <w:jc w:val="both"/>
        <w:rPr>
          <w:rFonts w:eastAsia="Times New Roman" w:cs="Times New Roman"/>
          <w:b/>
          <w:lang w:val="it-IT" w:eastAsia="it-IT"/>
        </w:rPr>
      </w:pPr>
      <w:r w:rsidRPr="002640B7">
        <w:rPr>
          <w:rFonts w:eastAsia="Times New Roman" w:cs="Times New Roman"/>
          <w:b/>
          <w:lang w:val="it-IT" w:eastAsia="it-IT"/>
        </w:rPr>
        <w:t xml:space="preserve">verrà applicata una penale nella misura del </w:t>
      </w:r>
      <w:r w:rsidRPr="002640B7">
        <w:rPr>
          <w:rFonts w:eastAsia="Times New Roman" w:cs="Times New Roman"/>
          <w:b/>
          <w:highlight w:val="lightGray"/>
          <w:lang w:val="it-IT" w:eastAsia="it-IT"/>
        </w:rPr>
        <w:t>XX% (fino al 10%)</w:t>
      </w:r>
      <w:r w:rsidRPr="002640B7">
        <w:rPr>
          <w:rFonts w:eastAsia="Times New Roman" w:cs="Times New Roman"/>
          <w:b/>
          <w:lang w:val="it-IT" w:eastAsia="it-IT"/>
        </w:rPr>
        <w:t xml:space="preserve"> dell’importo del contratto. </w:t>
      </w:r>
    </w:p>
    <w:p w14:paraId="6AA318A0" w14:textId="00337FB3" w:rsidR="00AD2900" w:rsidRPr="00340981" w:rsidRDefault="00FA4C89" w:rsidP="00340981">
      <w:pPr>
        <w:spacing w:line="276" w:lineRule="auto"/>
        <w:ind w:left="142" w:right="140"/>
        <w:jc w:val="both"/>
        <w:rPr>
          <w:rFonts w:eastAsia="Times New Roman" w:cs="Times New Roman"/>
          <w:b/>
          <w:i/>
          <w:lang w:val="it-IT" w:eastAsia="it-IT"/>
        </w:rPr>
      </w:pPr>
      <w:r w:rsidRPr="00340981">
        <w:rPr>
          <w:rFonts w:eastAsia="Times New Roman" w:cs="Times New Roman"/>
          <w:b/>
          <w:i/>
          <w:lang w:val="it-IT" w:eastAsia="it-IT"/>
        </w:rPr>
        <w:t xml:space="preserve">L’applicazione della penale di cui al presente comma sarà </w:t>
      </w:r>
      <w:r w:rsidR="006C6853">
        <w:rPr>
          <w:rFonts w:eastAsia="Times New Roman" w:cs="Times New Roman"/>
          <w:b/>
          <w:i/>
          <w:lang w:val="it-IT" w:eastAsia="it-IT"/>
        </w:rPr>
        <w:t>comminata</w:t>
      </w:r>
      <w:r w:rsidRPr="00340981">
        <w:rPr>
          <w:rFonts w:eastAsia="Times New Roman" w:cs="Times New Roman"/>
          <w:b/>
          <w:i/>
          <w:lang w:val="it-IT" w:eastAsia="it-IT"/>
        </w:rPr>
        <w:t xml:space="preserve">, in considerazione della gravità dell’inadempimento, altresì in caso di mancato rispetto delle disposizioni </w:t>
      </w:r>
      <w:r w:rsidR="00E04A9B">
        <w:rPr>
          <w:rFonts w:eastAsia="Times New Roman" w:cs="Times New Roman"/>
          <w:b/>
          <w:i/>
          <w:lang w:val="it-IT" w:eastAsia="it-IT"/>
        </w:rPr>
        <w:t xml:space="preserve">relative al Team di Progetto </w:t>
      </w:r>
      <w:r w:rsidRPr="00340981">
        <w:rPr>
          <w:rFonts w:eastAsia="Times New Roman" w:cs="Times New Roman"/>
          <w:b/>
          <w:i/>
          <w:lang w:val="it-IT" w:eastAsia="it-IT"/>
        </w:rPr>
        <w:t>di cui all’art. 20 relativamente agli interventi relativi al PNRR-FC.</w:t>
      </w:r>
    </w:p>
    <w:p w14:paraId="4EA898B9" w14:textId="77777777" w:rsidR="00CC3A98" w:rsidRPr="007C7FEE" w:rsidRDefault="00CC3A98" w:rsidP="006113DF">
      <w:pPr>
        <w:pStyle w:val="Paragrafoelenco"/>
        <w:spacing w:line="276" w:lineRule="auto"/>
        <w:ind w:left="502" w:right="140"/>
        <w:jc w:val="both"/>
        <w:rPr>
          <w:rFonts w:eastAsia="Times New Roman" w:cs="Times New Roman"/>
          <w:lang w:val="it-IT" w:eastAsia="it-IT"/>
        </w:rPr>
      </w:pPr>
    </w:p>
    <w:p w14:paraId="0E4B98AC" w14:textId="058ECD0D" w:rsidR="00FC00E7" w:rsidRPr="007C7FEE" w:rsidRDefault="00FC00E7">
      <w:pPr>
        <w:numPr>
          <w:ilvl w:val="0"/>
          <w:numId w:val="47"/>
        </w:numPr>
        <w:spacing w:line="276" w:lineRule="auto"/>
        <w:ind w:left="142" w:right="140" w:firstLine="0"/>
        <w:jc w:val="both"/>
        <w:rPr>
          <w:rFonts w:eastAsia="Times New Roman" w:cs="Times New Roman"/>
          <w:lang w:val="it-IT" w:eastAsia="it-IT"/>
        </w:rPr>
      </w:pPr>
      <w:r w:rsidRPr="007C7FEE">
        <w:rPr>
          <w:rFonts w:eastAsia="Times New Roman" w:cs="Times New Roman"/>
          <w:lang w:val="it-IT" w:eastAsia="it-IT"/>
        </w:rPr>
        <w:t>L’applicabilità delle penali ed il loro ammontare saranno accertati</w:t>
      </w:r>
      <w:r w:rsidR="00344C85" w:rsidRPr="007C7FEE">
        <w:rPr>
          <w:rFonts w:eastAsia="Times New Roman" w:cs="Times New Roman"/>
          <w:lang w:val="it-IT" w:eastAsia="it-IT"/>
        </w:rPr>
        <w:t xml:space="preserve">, per ogni riunione di avanzamento dal DEC, ovvero per la riunione finale </w:t>
      </w:r>
      <w:r w:rsidRPr="007C7FEE">
        <w:rPr>
          <w:rFonts w:eastAsia="Times New Roman" w:cs="Times New Roman"/>
          <w:lang w:val="it-IT" w:eastAsia="it-IT"/>
        </w:rPr>
        <w:t>dall’organo di Verifica di Conformità, previa relazione del RUP</w:t>
      </w:r>
      <w:r w:rsidR="00576FF8">
        <w:rPr>
          <w:rFonts w:eastAsia="Times New Roman" w:cs="Times New Roman"/>
          <w:lang w:val="it-IT" w:eastAsia="it-IT"/>
        </w:rPr>
        <w:t>.</w:t>
      </w:r>
    </w:p>
    <w:p w14:paraId="0DAE233F" w14:textId="77777777" w:rsidR="00C7241F" w:rsidRPr="007C7FEE" w:rsidRDefault="00C7241F" w:rsidP="007C7FEE">
      <w:pPr>
        <w:spacing w:line="276" w:lineRule="auto"/>
        <w:ind w:left="142" w:right="140"/>
        <w:jc w:val="both"/>
        <w:rPr>
          <w:rFonts w:eastAsia="Times New Roman" w:cs="Times New Roman"/>
          <w:lang w:val="it-IT" w:eastAsia="it-IT"/>
        </w:rPr>
      </w:pPr>
    </w:p>
    <w:p w14:paraId="5D89F388" w14:textId="10422D1A" w:rsidR="005F0E22" w:rsidRDefault="005F0E22" w:rsidP="00B81B86">
      <w:pPr>
        <w:numPr>
          <w:ilvl w:val="0"/>
          <w:numId w:val="47"/>
        </w:numPr>
        <w:spacing w:line="276" w:lineRule="auto"/>
        <w:ind w:left="142" w:right="140" w:firstLine="0"/>
        <w:jc w:val="both"/>
        <w:rPr>
          <w:rFonts w:eastAsia="Times New Roman" w:cs="Times New Roman"/>
          <w:lang w:val="it-IT" w:eastAsia="it-IT"/>
        </w:rPr>
      </w:pPr>
      <w:r w:rsidRPr="00E54D78">
        <w:rPr>
          <w:rFonts w:eastAsia="Times New Roman" w:cs="Times New Roman"/>
          <w:lang w:val="it-IT" w:eastAsia="it-IT"/>
        </w:rPr>
        <w:t>L’applicazione della penale non pregiudica il diritto dell’ASI di addebitare al Contraente gli eventuali oneri sostenuti e danni subiti in conseguenza del ritardo verificatosi.</w:t>
      </w:r>
    </w:p>
    <w:p w14:paraId="180FC6C1" w14:textId="77777777" w:rsidR="007843AA" w:rsidRDefault="007843AA" w:rsidP="00340981">
      <w:pPr>
        <w:pStyle w:val="Paragrafoelenco"/>
        <w:rPr>
          <w:rFonts w:eastAsia="Times New Roman" w:cs="Times New Roman"/>
          <w:lang w:val="it-IT" w:eastAsia="it-IT"/>
        </w:rPr>
      </w:pPr>
    </w:p>
    <w:p w14:paraId="7C53B489" w14:textId="4D2DFEC7" w:rsidR="005F0E22" w:rsidRPr="00E54D78" w:rsidRDefault="005F0E22" w:rsidP="00B81B86">
      <w:pPr>
        <w:numPr>
          <w:ilvl w:val="0"/>
          <w:numId w:val="47"/>
        </w:numPr>
        <w:spacing w:line="276" w:lineRule="auto"/>
        <w:ind w:left="142" w:right="140" w:firstLine="0"/>
        <w:jc w:val="both"/>
        <w:rPr>
          <w:rFonts w:eastAsia="Times New Roman" w:cs="Times New Roman"/>
          <w:lang w:val="it-IT" w:eastAsia="it-IT"/>
        </w:rPr>
      </w:pPr>
      <w:r w:rsidRPr="00E54D78">
        <w:rPr>
          <w:rFonts w:eastAsia="Times New Roman" w:cs="Times New Roman"/>
          <w:lang w:val="it-IT" w:eastAsia="it-IT"/>
        </w:rPr>
        <w:t xml:space="preserve">In ogni caso l'ammontare massimo della penale non potrà superare il valore del </w:t>
      </w:r>
      <w:r w:rsidR="00FB2E00" w:rsidRPr="00340981">
        <w:rPr>
          <w:rFonts w:eastAsia="Times New Roman" w:cs="Times New Roman"/>
          <w:highlight w:val="lightGray"/>
          <w:lang w:val="it-IT" w:eastAsia="it-IT"/>
        </w:rPr>
        <w:t>XX% (</w:t>
      </w:r>
      <w:proofErr w:type="spellStart"/>
      <w:r w:rsidR="00FB2E00" w:rsidRPr="00340981">
        <w:rPr>
          <w:rFonts w:eastAsia="Times New Roman" w:cs="Times New Roman"/>
          <w:highlight w:val="lightGray"/>
          <w:lang w:val="it-IT" w:eastAsia="it-IT"/>
        </w:rPr>
        <w:t>max</w:t>
      </w:r>
      <w:proofErr w:type="spellEnd"/>
      <w:r w:rsidR="00FB2E00" w:rsidRPr="00340981">
        <w:rPr>
          <w:rFonts w:eastAsia="Times New Roman" w:cs="Times New Roman"/>
          <w:highlight w:val="lightGray"/>
          <w:lang w:val="it-IT" w:eastAsia="it-IT"/>
        </w:rPr>
        <w:t xml:space="preserve"> </w:t>
      </w:r>
      <w:r w:rsidR="00E73254" w:rsidRPr="00340981">
        <w:rPr>
          <w:rFonts w:eastAsia="Times New Roman" w:cs="Times New Roman"/>
          <w:highlight w:val="lightGray"/>
          <w:lang w:val="it-IT" w:eastAsia="it-IT"/>
        </w:rPr>
        <w:t>20%</w:t>
      </w:r>
      <w:r w:rsidR="00FB2E00" w:rsidRPr="00340981">
        <w:rPr>
          <w:rFonts w:eastAsia="Times New Roman" w:cs="Times New Roman"/>
          <w:highlight w:val="lightGray"/>
          <w:lang w:val="it-IT" w:eastAsia="it-IT"/>
        </w:rPr>
        <w:t>)</w:t>
      </w:r>
      <w:r w:rsidR="00E73254" w:rsidRPr="00340981">
        <w:rPr>
          <w:rFonts w:eastAsia="Times New Roman" w:cs="Times New Roman"/>
          <w:highlight w:val="lightGray"/>
          <w:lang w:val="it-IT" w:eastAsia="it-IT"/>
        </w:rPr>
        <w:t xml:space="preserve"> </w:t>
      </w:r>
      <w:r w:rsidRPr="0058691F">
        <w:rPr>
          <w:rFonts w:eastAsia="Times New Roman" w:cs="Times New Roman"/>
          <w:lang w:val="it-IT" w:eastAsia="it-IT"/>
        </w:rPr>
        <w:t>del</w:t>
      </w:r>
      <w:r w:rsidRPr="00E54D78">
        <w:rPr>
          <w:rFonts w:eastAsia="Times New Roman" w:cs="Times New Roman"/>
          <w:lang w:val="it-IT" w:eastAsia="it-IT"/>
        </w:rPr>
        <w:t>l'importo relativo al prezzo contrattuale di cui all'art. 5.2.</w:t>
      </w:r>
      <w:r w:rsidRPr="00E54D78">
        <w:rPr>
          <w:rFonts w:cs="Times New Roman"/>
          <w:lang w:val="it-IT"/>
        </w:rPr>
        <w:t xml:space="preserve"> </w:t>
      </w:r>
      <w:r w:rsidRPr="00E54D78">
        <w:rPr>
          <w:rFonts w:eastAsia="Times New Roman" w:cs="Times New Roman"/>
          <w:lang w:val="it-IT" w:eastAsia="it-IT"/>
        </w:rPr>
        <w:t>Qualora l’importo complessivo applicabile superi tale percentuale, l’ASI si potrà avvalere della risoluzione per inadempimento di cui al successivo art. 28.</w:t>
      </w:r>
    </w:p>
    <w:bookmarkEnd w:id="4"/>
    <w:p w14:paraId="3241F890" w14:textId="7EA4277E" w:rsidR="005F0E22" w:rsidRPr="00E54D78" w:rsidRDefault="005F0E22" w:rsidP="005F0E22">
      <w:pPr>
        <w:tabs>
          <w:tab w:val="left" w:pos="1152"/>
          <w:tab w:val="left" w:pos="1440"/>
          <w:tab w:val="left" w:pos="1584"/>
          <w:tab w:val="left" w:pos="1872"/>
          <w:tab w:val="right" w:pos="9360"/>
        </w:tabs>
        <w:spacing w:line="276" w:lineRule="auto"/>
        <w:ind w:left="142" w:right="140"/>
        <w:jc w:val="center"/>
        <w:rPr>
          <w:rFonts w:eastAsia="Times New Roman" w:cs="Times New Roman"/>
          <w:b/>
          <w:lang w:val="it-IT" w:eastAsia="it-IT"/>
        </w:rPr>
      </w:pPr>
    </w:p>
    <w:p w14:paraId="738A1A2D" w14:textId="2E60C2BB" w:rsidR="00E169D7" w:rsidRPr="007C7FEE" w:rsidRDefault="00E169D7" w:rsidP="00E169D7">
      <w:pPr>
        <w:widowControl/>
        <w:autoSpaceDE w:val="0"/>
        <w:autoSpaceDN w:val="0"/>
        <w:adjustRightInd w:val="0"/>
        <w:rPr>
          <w:rFonts w:eastAsia="Times New Roman" w:cs="Times New Roman"/>
          <w:b/>
          <w:lang w:val="it-IT" w:eastAsia="it-IT"/>
        </w:rPr>
      </w:pPr>
    </w:p>
    <w:p w14:paraId="6F7860AE" w14:textId="7D1429F5" w:rsidR="00436110" w:rsidRPr="007C7FEE" w:rsidRDefault="00436110" w:rsidP="00E169D7">
      <w:pPr>
        <w:widowControl/>
        <w:autoSpaceDE w:val="0"/>
        <w:autoSpaceDN w:val="0"/>
        <w:adjustRightInd w:val="0"/>
        <w:rPr>
          <w:rFonts w:cstheme="minorHAnsi"/>
          <w:b/>
          <w:lang w:val="it-IT"/>
        </w:rPr>
      </w:pPr>
      <w:r w:rsidRPr="007C7FEE">
        <w:rPr>
          <w:rFonts w:ascii="Verdana" w:hAnsi="Verdana" w:cs="Verdana"/>
          <w:sz w:val="20"/>
          <w:szCs w:val="20"/>
          <w:lang w:val="it-IT"/>
        </w:rPr>
        <w:tab/>
      </w:r>
      <w:r w:rsidRPr="007C7FEE">
        <w:rPr>
          <w:rFonts w:ascii="Verdana" w:hAnsi="Verdana" w:cs="Verdana"/>
          <w:sz w:val="20"/>
          <w:szCs w:val="20"/>
          <w:lang w:val="it-IT"/>
        </w:rPr>
        <w:tab/>
      </w:r>
      <w:r w:rsidRPr="007C7FEE">
        <w:rPr>
          <w:rFonts w:ascii="Verdana" w:hAnsi="Verdana" w:cs="Verdana"/>
          <w:sz w:val="20"/>
          <w:szCs w:val="20"/>
          <w:lang w:val="it-IT"/>
        </w:rPr>
        <w:tab/>
      </w:r>
      <w:r w:rsidRPr="007C7FEE">
        <w:rPr>
          <w:rFonts w:ascii="Verdana" w:hAnsi="Verdana" w:cs="Verdana"/>
          <w:sz w:val="20"/>
          <w:szCs w:val="20"/>
          <w:lang w:val="it-IT"/>
        </w:rPr>
        <w:tab/>
      </w:r>
      <w:r w:rsidRPr="007C7FEE">
        <w:rPr>
          <w:rFonts w:ascii="Verdana" w:hAnsi="Verdana" w:cs="Verdana"/>
          <w:sz w:val="20"/>
          <w:szCs w:val="20"/>
          <w:lang w:val="it-IT"/>
        </w:rPr>
        <w:tab/>
      </w:r>
      <w:r w:rsidR="003C1D3A" w:rsidRPr="007C7FEE">
        <w:rPr>
          <w:rFonts w:ascii="Verdana" w:hAnsi="Verdana" w:cs="Verdana"/>
          <w:sz w:val="20"/>
          <w:szCs w:val="20"/>
          <w:lang w:val="it-IT"/>
        </w:rPr>
        <w:tab/>
      </w:r>
      <w:r w:rsidRPr="007C7FEE">
        <w:rPr>
          <w:rFonts w:cstheme="minorHAnsi"/>
          <w:b/>
          <w:lang w:val="it-IT"/>
        </w:rPr>
        <w:t xml:space="preserve">ARTICOLO </w:t>
      </w:r>
      <w:r w:rsidR="00F60D4C" w:rsidRPr="007C7FEE">
        <w:rPr>
          <w:rFonts w:cstheme="minorHAnsi"/>
          <w:b/>
          <w:lang w:val="it-IT"/>
        </w:rPr>
        <w:t>7</w:t>
      </w:r>
      <w:r w:rsidRPr="007C7FEE">
        <w:rPr>
          <w:rFonts w:cstheme="minorHAnsi"/>
          <w:b/>
          <w:lang w:val="it-IT"/>
        </w:rPr>
        <w:t xml:space="preserve"> </w:t>
      </w:r>
      <w:r w:rsidRPr="00EC2089">
        <w:rPr>
          <w:rFonts w:cstheme="minorHAnsi"/>
          <w:b/>
          <w:i/>
          <w:lang w:val="it-IT"/>
        </w:rPr>
        <w:t>BIS</w:t>
      </w:r>
    </w:p>
    <w:p w14:paraId="598CC601" w14:textId="0C8EF194" w:rsidR="00436110" w:rsidRPr="007C7FEE" w:rsidRDefault="00436110" w:rsidP="00E169D7">
      <w:pPr>
        <w:widowControl/>
        <w:autoSpaceDE w:val="0"/>
        <w:autoSpaceDN w:val="0"/>
        <w:adjustRightInd w:val="0"/>
        <w:rPr>
          <w:rFonts w:cstheme="minorHAnsi"/>
          <w:b/>
          <w:u w:val="single"/>
          <w:lang w:val="it-IT"/>
        </w:rPr>
      </w:pPr>
      <w:r w:rsidRPr="007C7FEE">
        <w:rPr>
          <w:rFonts w:cstheme="minorHAnsi"/>
          <w:b/>
          <w:lang w:val="it-IT"/>
        </w:rPr>
        <w:tab/>
      </w:r>
      <w:r w:rsidRPr="007C7FEE">
        <w:rPr>
          <w:rFonts w:cstheme="minorHAnsi"/>
          <w:b/>
          <w:lang w:val="it-IT"/>
        </w:rPr>
        <w:tab/>
      </w:r>
      <w:r w:rsidRPr="007C7FEE">
        <w:rPr>
          <w:rFonts w:cstheme="minorHAnsi"/>
          <w:b/>
          <w:lang w:val="it-IT"/>
        </w:rPr>
        <w:tab/>
      </w:r>
      <w:r w:rsidRPr="007C7FEE">
        <w:rPr>
          <w:rFonts w:cstheme="minorHAnsi"/>
          <w:b/>
          <w:lang w:val="it-IT"/>
        </w:rPr>
        <w:tab/>
      </w:r>
      <w:r w:rsidRPr="007C7FEE">
        <w:rPr>
          <w:rFonts w:cstheme="minorHAnsi"/>
          <w:b/>
          <w:lang w:val="it-IT"/>
        </w:rPr>
        <w:tab/>
      </w:r>
      <w:r w:rsidRPr="007C7FEE">
        <w:rPr>
          <w:rFonts w:cstheme="minorHAnsi"/>
          <w:b/>
          <w:u w:val="single"/>
          <w:lang w:val="it-IT"/>
        </w:rPr>
        <w:t>PREMIO DI ACCELERAZIONE</w:t>
      </w:r>
    </w:p>
    <w:p w14:paraId="62D6706A" w14:textId="77777777" w:rsidR="003A3372" w:rsidRPr="007C7FEE" w:rsidRDefault="003A3372" w:rsidP="00E169D7">
      <w:pPr>
        <w:widowControl/>
        <w:autoSpaceDE w:val="0"/>
        <w:autoSpaceDN w:val="0"/>
        <w:adjustRightInd w:val="0"/>
        <w:rPr>
          <w:rFonts w:cstheme="minorHAnsi"/>
          <w:b/>
          <w:u w:val="single"/>
          <w:lang w:val="it-IT"/>
        </w:rPr>
      </w:pPr>
    </w:p>
    <w:p w14:paraId="696B9F33" w14:textId="0637A283" w:rsidR="00030CF5" w:rsidRPr="006C6853" w:rsidRDefault="007E795E" w:rsidP="006113DF">
      <w:pPr>
        <w:widowControl/>
        <w:tabs>
          <w:tab w:val="left" w:pos="851"/>
          <w:tab w:val="left" w:pos="4678"/>
        </w:tabs>
        <w:autoSpaceDE w:val="0"/>
        <w:autoSpaceDN w:val="0"/>
        <w:adjustRightInd w:val="0"/>
        <w:spacing w:line="276" w:lineRule="auto"/>
        <w:jc w:val="both"/>
        <w:rPr>
          <w:rFonts w:cstheme="minorHAnsi"/>
          <w:b/>
          <w:lang w:val="it-IT"/>
        </w:rPr>
      </w:pPr>
      <w:r w:rsidRPr="007C7FEE">
        <w:rPr>
          <w:rFonts w:cstheme="minorHAnsi"/>
          <w:b/>
          <w:lang w:val="it-IT"/>
        </w:rPr>
        <w:t>7</w:t>
      </w:r>
      <w:r w:rsidR="00AA3322" w:rsidRPr="007C7FEE">
        <w:rPr>
          <w:rFonts w:cstheme="minorHAnsi"/>
          <w:b/>
          <w:lang w:val="it-IT"/>
        </w:rPr>
        <w:t xml:space="preserve"> bis.1</w:t>
      </w:r>
      <w:r w:rsidR="00AA3322" w:rsidRPr="007C7FEE">
        <w:rPr>
          <w:rFonts w:cstheme="minorHAnsi"/>
          <w:lang w:val="it-IT"/>
        </w:rPr>
        <w:t xml:space="preserve"> </w:t>
      </w:r>
      <w:r w:rsidR="00AA3322" w:rsidRPr="006C6853">
        <w:rPr>
          <w:rFonts w:cstheme="minorHAnsi"/>
          <w:b/>
          <w:lang w:val="it-IT"/>
        </w:rPr>
        <w:tab/>
      </w:r>
      <w:r w:rsidR="00E73254" w:rsidRPr="006C6853">
        <w:rPr>
          <w:rFonts w:cstheme="minorHAnsi"/>
          <w:b/>
          <w:lang w:val="it-IT"/>
        </w:rPr>
        <w:t>In ragione dello specifico e preminente interesse all’ultimazione anticipata delle attività contrattuali, n</w:t>
      </w:r>
      <w:r w:rsidR="00AA3322" w:rsidRPr="006C6853">
        <w:rPr>
          <w:rFonts w:cstheme="minorHAnsi"/>
          <w:b/>
          <w:lang w:val="it-IT"/>
        </w:rPr>
        <w:t>el caso in cui</w:t>
      </w:r>
      <w:r w:rsidR="00CC695A" w:rsidRPr="006C6853">
        <w:rPr>
          <w:rFonts w:cstheme="minorHAnsi"/>
          <w:b/>
          <w:lang w:val="it-IT"/>
        </w:rPr>
        <w:t xml:space="preserve"> l’ultimazione finale avvenga in anticipo rispetto al termine contrattualmente previsto e l’esecuzione dell’appalto sia stata conforme alle obbligazioni assunte, </w:t>
      </w:r>
      <w:r w:rsidR="00BD73EF" w:rsidRPr="006C6853">
        <w:rPr>
          <w:rFonts w:cstheme="minorHAnsi"/>
          <w:b/>
          <w:lang w:val="it-IT"/>
        </w:rPr>
        <w:t xml:space="preserve">a seguito dell'approvazione da parte </w:t>
      </w:r>
      <w:r w:rsidR="00CB2B1C" w:rsidRPr="006C6853">
        <w:rPr>
          <w:rFonts w:cstheme="minorHAnsi"/>
          <w:b/>
          <w:lang w:val="it-IT"/>
        </w:rPr>
        <w:t>dell’ASI</w:t>
      </w:r>
      <w:r w:rsidR="00BD73EF" w:rsidRPr="006C6853">
        <w:rPr>
          <w:rFonts w:cstheme="minorHAnsi"/>
          <w:b/>
          <w:lang w:val="it-IT"/>
        </w:rPr>
        <w:t xml:space="preserve"> del certificato di verifica di conformità, </w:t>
      </w:r>
      <w:r w:rsidR="00AA3322" w:rsidRPr="006C6853">
        <w:rPr>
          <w:rFonts w:cstheme="minorHAnsi"/>
          <w:b/>
          <w:lang w:val="it-IT"/>
        </w:rPr>
        <w:t xml:space="preserve">al Contraente potrà essere riconosciuto, per ciascun giorno </w:t>
      </w:r>
      <w:proofErr w:type="spellStart"/>
      <w:r w:rsidR="00AA3322" w:rsidRPr="006C6853">
        <w:rPr>
          <w:rFonts w:cstheme="minorHAnsi"/>
          <w:b/>
          <w:lang w:val="it-IT"/>
        </w:rPr>
        <w:t>calendariale</w:t>
      </w:r>
      <w:proofErr w:type="spellEnd"/>
      <w:r w:rsidR="00AA3322" w:rsidRPr="006C6853">
        <w:rPr>
          <w:rFonts w:cstheme="minorHAnsi"/>
          <w:b/>
          <w:lang w:val="it-IT"/>
        </w:rPr>
        <w:t xml:space="preserve"> di anticipo, un premio di accelerazione</w:t>
      </w:r>
      <w:r w:rsidR="00A3776E" w:rsidRPr="006C6853">
        <w:rPr>
          <w:rFonts w:cstheme="minorHAnsi"/>
          <w:b/>
          <w:lang w:val="it-IT"/>
        </w:rPr>
        <w:t>.</w:t>
      </w:r>
      <w:r w:rsidR="00F80A88" w:rsidRPr="006C6853">
        <w:rPr>
          <w:rFonts w:cstheme="minorHAnsi"/>
          <w:b/>
          <w:lang w:val="it-IT"/>
        </w:rPr>
        <w:t xml:space="preserve"> </w:t>
      </w:r>
    </w:p>
    <w:p w14:paraId="538CB890" w14:textId="1AA441C1" w:rsidR="00AA3322" w:rsidRPr="006C6853" w:rsidRDefault="00AA3322" w:rsidP="006113DF">
      <w:pPr>
        <w:widowControl/>
        <w:tabs>
          <w:tab w:val="left" w:pos="851"/>
          <w:tab w:val="left" w:pos="4678"/>
        </w:tabs>
        <w:autoSpaceDE w:val="0"/>
        <w:autoSpaceDN w:val="0"/>
        <w:adjustRightInd w:val="0"/>
        <w:spacing w:line="276" w:lineRule="auto"/>
        <w:jc w:val="both"/>
        <w:rPr>
          <w:rFonts w:cstheme="minorHAnsi"/>
          <w:b/>
          <w:lang w:val="it-IT"/>
        </w:rPr>
      </w:pPr>
      <w:r w:rsidRPr="006C6853">
        <w:rPr>
          <w:rFonts w:cstheme="minorHAnsi"/>
          <w:b/>
          <w:lang w:val="it-IT"/>
        </w:rPr>
        <w:t xml:space="preserve"> </w:t>
      </w:r>
    </w:p>
    <w:p w14:paraId="51394F03" w14:textId="7C94BAEB" w:rsidR="00D12563" w:rsidRPr="006C6853" w:rsidRDefault="007E795E" w:rsidP="00D12563">
      <w:pPr>
        <w:widowControl/>
        <w:tabs>
          <w:tab w:val="left" w:pos="851"/>
        </w:tabs>
        <w:autoSpaceDE w:val="0"/>
        <w:autoSpaceDN w:val="0"/>
        <w:adjustRightInd w:val="0"/>
        <w:spacing w:line="276" w:lineRule="auto"/>
        <w:jc w:val="both"/>
        <w:rPr>
          <w:rFonts w:cstheme="minorHAnsi"/>
          <w:b/>
          <w:lang w:val="it-IT"/>
        </w:rPr>
      </w:pPr>
      <w:r w:rsidRPr="006C6853">
        <w:rPr>
          <w:rFonts w:cstheme="minorHAnsi"/>
          <w:b/>
          <w:lang w:val="it-IT"/>
        </w:rPr>
        <w:t>7</w:t>
      </w:r>
      <w:r w:rsidR="00AD7326" w:rsidRPr="006C6853">
        <w:rPr>
          <w:rFonts w:cstheme="minorHAnsi"/>
          <w:b/>
          <w:lang w:val="it-IT"/>
        </w:rPr>
        <w:t xml:space="preserve">bis.2 Il </w:t>
      </w:r>
      <w:r w:rsidR="00781525" w:rsidRPr="006C6853">
        <w:rPr>
          <w:rFonts w:cstheme="minorHAnsi"/>
          <w:b/>
          <w:lang w:val="it-IT"/>
        </w:rPr>
        <w:t>p</w:t>
      </w:r>
      <w:r w:rsidR="00AD7326" w:rsidRPr="006C6853">
        <w:rPr>
          <w:rFonts w:cstheme="minorHAnsi"/>
          <w:b/>
          <w:lang w:val="it-IT"/>
        </w:rPr>
        <w:t>remio di accelerazione sarà applicato</w:t>
      </w:r>
      <w:r w:rsidR="00AA3322" w:rsidRPr="006C6853">
        <w:rPr>
          <w:rFonts w:cstheme="minorHAnsi"/>
          <w:b/>
          <w:lang w:val="it-IT"/>
        </w:rPr>
        <w:t xml:space="preserve"> </w:t>
      </w:r>
      <w:r w:rsidR="00030CF5" w:rsidRPr="006C6853">
        <w:rPr>
          <w:rFonts w:cstheme="minorHAnsi"/>
          <w:b/>
          <w:lang w:val="it-IT"/>
        </w:rPr>
        <w:t>sull’</w:t>
      </w:r>
      <w:r w:rsidR="00AA3322" w:rsidRPr="006C6853">
        <w:rPr>
          <w:rFonts w:cstheme="minorHAnsi"/>
          <w:b/>
          <w:lang w:val="it-IT"/>
        </w:rPr>
        <w:t>import</w:t>
      </w:r>
      <w:r w:rsidR="00030CF5" w:rsidRPr="006C6853">
        <w:rPr>
          <w:rFonts w:cstheme="minorHAnsi"/>
          <w:b/>
          <w:lang w:val="it-IT"/>
        </w:rPr>
        <w:t>o</w:t>
      </w:r>
      <w:r w:rsidR="00AA3322" w:rsidRPr="006C6853">
        <w:rPr>
          <w:rFonts w:cstheme="minorHAnsi"/>
          <w:b/>
          <w:lang w:val="it-IT"/>
        </w:rPr>
        <w:t xml:space="preserve"> </w:t>
      </w:r>
      <w:r w:rsidR="00C75008" w:rsidRPr="006C6853">
        <w:rPr>
          <w:rFonts w:cstheme="minorHAnsi"/>
          <w:b/>
          <w:lang w:val="it-IT"/>
        </w:rPr>
        <w:t>contrattuale</w:t>
      </w:r>
      <w:r w:rsidR="00781525" w:rsidRPr="006C6853">
        <w:rPr>
          <w:rFonts w:cstheme="minorHAnsi"/>
          <w:b/>
          <w:lang w:val="it-IT"/>
        </w:rPr>
        <w:t xml:space="preserve"> di cui all’art. 5.2 lett. a) </w:t>
      </w:r>
      <w:r w:rsidR="00030CF5" w:rsidRPr="006C6853">
        <w:rPr>
          <w:rFonts w:cstheme="minorHAnsi"/>
          <w:b/>
          <w:lang w:val="it-IT"/>
        </w:rPr>
        <w:t xml:space="preserve">(al lordo degli oneri di sicurezza ed al netto dell’IVA) </w:t>
      </w:r>
      <w:r w:rsidR="00AA3322" w:rsidRPr="006C6853">
        <w:rPr>
          <w:rFonts w:cstheme="minorHAnsi"/>
          <w:b/>
          <w:lang w:val="it-IT"/>
        </w:rPr>
        <w:t>nella misura</w:t>
      </w:r>
      <w:r w:rsidR="00AD7326" w:rsidRPr="006C6853">
        <w:rPr>
          <w:rFonts w:cstheme="minorHAnsi"/>
          <w:b/>
          <w:lang w:val="it-IT"/>
        </w:rPr>
        <w:t xml:space="preserve"> </w:t>
      </w:r>
      <w:r w:rsidR="00CB2B1C" w:rsidRPr="006C6853">
        <w:rPr>
          <w:rFonts w:cstheme="minorHAnsi"/>
          <w:b/>
          <w:lang w:val="it-IT"/>
        </w:rPr>
        <w:t xml:space="preserve">percentuale del </w:t>
      </w:r>
      <w:proofErr w:type="spellStart"/>
      <w:proofErr w:type="gramStart"/>
      <w:r w:rsidR="00F80A88" w:rsidRPr="006C6853">
        <w:rPr>
          <w:rFonts w:cstheme="minorHAnsi"/>
          <w:b/>
          <w:highlight w:val="lightGray"/>
          <w:lang w:val="it-IT"/>
        </w:rPr>
        <w:t>x,xx</w:t>
      </w:r>
      <w:proofErr w:type="spellEnd"/>
      <w:proofErr w:type="gramEnd"/>
      <w:r w:rsidR="00CB2B1C" w:rsidRPr="006C6853">
        <w:rPr>
          <w:rFonts w:cstheme="minorHAnsi"/>
          <w:b/>
          <w:highlight w:val="lightGray"/>
          <w:lang w:val="it-IT"/>
        </w:rPr>
        <w:t>%</w:t>
      </w:r>
      <w:r w:rsidR="00CB2B1C" w:rsidRPr="006C6853">
        <w:rPr>
          <w:rFonts w:cstheme="minorHAnsi"/>
          <w:b/>
          <w:lang w:val="it-IT"/>
        </w:rPr>
        <w:t xml:space="preserve"> [</w:t>
      </w:r>
      <w:r w:rsidR="00D52B26">
        <w:rPr>
          <w:rFonts w:cstheme="minorHAnsi"/>
          <w:b/>
          <w:lang w:val="it-IT"/>
        </w:rPr>
        <w:t>sino al</w:t>
      </w:r>
      <w:r w:rsidR="00AD7326" w:rsidRPr="006C6853">
        <w:rPr>
          <w:rFonts w:cstheme="minorHAnsi"/>
          <w:b/>
          <w:highlight w:val="lightGray"/>
          <w:lang w:val="it-IT"/>
        </w:rPr>
        <w:t>lo 0,</w:t>
      </w:r>
      <w:r w:rsidR="00057B86" w:rsidRPr="006C6853">
        <w:rPr>
          <w:rFonts w:cstheme="minorHAnsi"/>
          <w:b/>
          <w:highlight w:val="lightGray"/>
          <w:lang w:val="it-IT"/>
        </w:rPr>
        <w:t>0</w:t>
      </w:r>
      <w:r w:rsidR="00731C71">
        <w:rPr>
          <w:rFonts w:cstheme="minorHAnsi"/>
          <w:b/>
          <w:highlight w:val="lightGray"/>
          <w:lang w:val="it-IT"/>
        </w:rPr>
        <w:t>5</w:t>
      </w:r>
      <w:r w:rsidR="00AD7326" w:rsidRPr="006C6853">
        <w:rPr>
          <w:rFonts w:cstheme="minorHAnsi"/>
          <w:b/>
          <w:lang w:val="it-IT"/>
        </w:rPr>
        <w:t xml:space="preserve"> %</w:t>
      </w:r>
      <w:r w:rsidR="00CB2B1C" w:rsidRPr="006C6853">
        <w:rPr>
          <w:rFonts w:cstheme="minorHAnsi"/>
          <w:b/>
          <w:lang w:val="it-IT"/>
        </w:rPr>
        <w:t>,</w:t>
      </w:r>
      <w:r w:rsidR="007571BF" w:rsidRPr="006C6853">
        <w:rPr>
          <w:rFonts w:cstheme="minorHAnsi"/>
          <w:b/>
          <w:i/>
          <w:lang w:val="it-IT"/>
        </w:rPr>
        <w:t xml:space="preserve"> definita dal RUP in ragione della tipologia di attività oggetto del contratto</w:t>
      </w:r>
      <w:r w:rsidR="00AA3322" w:rsidRPr="006C6853">
        <w:rPr>
          <w:rFonts w:cstheme="minorHAnsi"/>
          <w:b/>
          <w:lang w:val="it-IT"/>
        </w:rPr>
        <w:t xml:space="preserve">] per ogni giorno di </w:t>
      </w:r>
      <w:r w:rsidR="00AD7326" w:rsidRPr="006C6853">
        <w:rPr>
          <w:rFonts w:cstheme="minorHAnsi"/>
          <w:b/>
          <w:lang w:val="it-IT"/>
        </w:rPr>
        <w:t>anticipo</w:t>
      </w:r>
      <w:r w:rsidR="00AA3322" w:rsidRPr="006C6853">
        <w:rPr>
          <w:rFonts w:cstheme="minorHAnsi"/>
          <w:b/>
          <w:lang w:val="it-IT"/>
        </w:rPr>
        <w:t xml:space="preserve"> </w:t>
      </w:r>
      <w:r w:rsidR="00AD7326" w:rsidRPr="006C6853">
        <w:rPr>
          <w:rFonts w:cstheme="minorHAnsi"/>
          <w:b/>
          <w:lang w:val="it-IT"/>
        </w:rPr>
        <w:t>nella consegna delle attività previste</w:t>
      </w:r>
      <w:r w:rsidR="002E6D1C" w:rsidRPr="006C6853">
        <w:rPr>
          <w:rFonts w:cstheme="minorHAnsi"/>
          <w:b/>
          <w:lang w:val="it-IT"/>
        </w:rPr>
        <w:t>.</w:t>
      </w:r>
    </w:p>
    <w:p w14:paraId="540CC752" w14:textId="094779DF" w:rsidR="00C75008" w:rsidRPr="006C6853" w:rsidRDefault="00C75008" w:rsidP="006113DF">
      <w:pPr>
        <w:widowControl/>
        <w:tabs>
          <w:tab w:val="left" w:pos="851"/>
        </w:tabs>
        <w:autoSpaceDE w:val="0"/>
        <w:autoSpaceDN w:val="0"/>
        <w:adjustRightInd w:val="0"/>
        <w:spacing w:line="276" w:lineRule="auto"/>
        <w:jc w:val="both"/>
        <w:rPr>
          <w:rFonts w:cstheme="minorHAnsi"/>
          <w:b/>
          <w:lang w:val="it-IT"/>
        </w:rPr>
      </w:pPr>
    </w:p>
    <w:p w14:paraId="4C9557EE" w14:textId="144E6603" w:rsidR="00E73254" w:rsidRPr="006C6853" w:rsidRDefault="007E795E" w:rsidP="006113DF">
      <w:pPr>
        <w:widowControl/>
        <w:autoSpaceDE w:val="0"/>
        <w:autoSpaceDN w:val="0"/>
        <w:adjustRightInd w:val="0"/>
        <w:spacing w:line="276" w:lineRule="auto"/>
        <w:jc w:val="both"/>
        <w:rPr>
          <w:rFonts w:cstheme="minorHAnsi"/>
          <w:b/>
          <w:lang w:val="it-IT"/>
        </w:rPr>
      </w:pPr>
      <w:r w:rsidRPr="006C6853">
        <w:rPr>
          <w:rFonts w:cstheme="minorHAnsi"/>
          <w:b/>
          <w:lang w:val="it-IT"/>
        </w:rPr>
        <w:t>7</w:t>
      </w:r>
      <w:r w:rsidR="004F0335" w:rsidRPr="006C6853">
        <w:rPr>
          <w:rFonts w:cstheme="minorHAnsi"/>
          <w:b/>
          <w:lang w:val="it-IT"/>
        </w:rPr>
        <w:t>bis.</w:t>
      </w:r>
      <w:r w:rsidR="00DE44CA" w:rsidRPr="006C6853">
        <w:rPr>
          <w:rFonts w:cstheme="minorHAnsi"/>
          <w:b/>
          <w:lang w:val="it-IT"/>
        </w:rPr>
        <w:t>3</w:t>
      </w:r>
      <w:r w:rsidR="004F0335" w:rsidRPr="006C6853">
        <w:rPr>
          <w:rFonts w:cstheme="minorHAnsi"/>
          <w:b/>
          <w:lang w:val="it-IT"/>
        </w:rPr>
        <w:t xml:space="preserve"> </w:t>
      </w:r>
      <w:r w:rsidR="00E73254" w:rsidRPr="006C6853">
        <w:rPr>
          <w:rFonts w:cstheme="minorHAnsi"/>
          <w:b/>
          <w:lang w:val="it-IT"/>
        </w:rPr>
        <w:t xml:space="preserve">Il premio di accelerazione non si applica </w:t>
      </w:r>
      <w:r w:rsidR="007571BF" w:rsidRPr="006C6853">
        <w:rPr>
          <w:rFonts w:cstheme="minorHAnsi"/>
          <w:b/>
          <w:lang w:val="it-IT"/>
        </w:rPr>
        <w:t>alle singole riunioni di avanzamento</w:t>
      </w:r>
      <w:r w:rsidR="00E73254" w:rsidRPr="006C6853">
        <w:rPr>
          <w:rFonts w:cstheme="minorHAnsi"/>
          <w:b/>
          <w:lang w:val="it-IT"/>
        </w:rPr>
        <w:t xml:space="preserve"> </w:t>
      </w:r>
      <w:r w:rsidR="007571BF" w:rsidRPr="006C6853">
        <w:rPr>
          <w:rFonts w:cstheme="minorHAnsi"/>
          <w:b/>
          <w:lang w:val="it-IT"/>
        </w:rPr>
        <w:t>né ai collaudi parziali</w:t>
      </w:r>
      <w:r w:rsidR="00E73254" w:rsidRPr="006C6853">
        <w:rPr>
          <w:rFonts w:cstheme="minorHAnsi"/>
          <w:b/>
          <w:lang w:val="it-IT"/>
        </w:rPr>
        <w:t xml:space="preserve">. </w:t>
      </w:r>
    </w:p>
    <w:p w14:paraId="1C5265EE" w14:textId="174F79D9" w:rsidR="007571BF" w:rsidRPr="006C6853" w:rsidRDefault="00E73254" w:rsidP="006113DF">
      <w:pPr>
        <w:widowControl/>
        <w:autoSpaceDE w:val="0"/>
        <w:autoSpaceDN w:val="0"/>
        <w:adjustRightInd w:val="0"/>
        <w:spacing w:line="276" w:lineRule="auto"/>
        <w:rPr>
          <w:rFonts w:cstheme="minorHAnsi"/>
          <w:b/>
          <w:lang w:val="it-IT"/>
        </w:rPr>
      </w:pPr>
      <w:r w:rsidRPr="006C6853">
        <w:rPr>
          <w:rFonts w:cstheme="minorHAnsi"/>
          <w:b/>
          <w:lang w:val="it-IT"/>
        </w:rPr>
        <w:t xml:space="preserve">L’adozione di </w:t>
      </w:r>
      <w:r w:rsidR="007571BF" w:rsidRPr="006C6853">
        <w:rPr>
          <w:rFonts w:cstheme="minorHAnsi"/>
          <w:b/>
          <w:lang w:val="it-IT"/>
        </w:rPr>
        <w:t xml:space="preserve">modifiche contrattuali </w:t>
      </w:r>
      <w:r w:rsidR="00BD73EF" w:rsidRPr="006C6853">
        <w:rPr>
          <w:rFonts w:cstheme="minorHAnsi"/>
          <w:b/>
          <w:lang w:val="it-IT"/>
        </w:rPr>
        <w:t xml:space="preserve">di cui all’art. 17 del presente contratto </w:t>
      </w:r>
      <w:r w:rsidR="007571BF" w:rsidRPr="006C6853">
        <w:rPr>
          <w:rFonts w:cstheme="minorHAnsi"/>
          <w:b/>
          <w:lang w:val="it-IT"/>
        </w:rPr>
        <w:t>determinate da:</w:t>
      </w:r>
    </w:p>
    <w:p w14:paraId="17CCC81A" w14:textId="0314CA0B" w:rsidR="007571BF" w:rsidRPr="006C6853" w:rsidRDefault="007571BF" w:rsidP="006113DF">
      <w:pPr>
        <w:pStyle w:val="Paragrafoelenco"/>
        <w:widowControl/>
        <w:numPr>
          <w:ilvl w:val="0"/>
          <w:numId w:val="46"/>
        </w:numPr>
        <w:autoSpaceDE w:val="0"/>
        <w:autoSpaceDN w:val="0"/>
        <w:adjustRightInd w:val="0"/>
        <w:spacing w:line="276" w:lineRule="auto"/>
        <w:jc w:val="both"/>
        <w:rPr>
          <w:rFonts w:cstheme="minorHAnsi"/>
          <w:b/>
          <w:lang w:val="it-IT"/>
        </w:rPr>
      </w:pPr>
      <w:r w:rsidRPr="006C6853">
        <w:rPr>
          <w:rFonts w:cstheme="minorHAnsi"/>
          <w:b/>
          <w:lang w:val="it-IT"/>
        </w:rPr>
        <w:t>esigenze derivanti da sopravvenute disposizioni legislative e regolamentari;</w:t>
      </w:r>
    </w:p>
    <w:p w14:paraId="7C677186" w14:textId="430D5455" w:rsidR="007571BF" w:rsidRPr="006C6853" w:rsidRDefault="007571BF" w:rsidP="006113DF">
      <w:pPr>
        <w:pStyle w:val="Paragrafoelenco"/>
        <w:widowControl/>
        <w:numPr>
          <w:ilvl w:val="0"/>
          <w:numId w:val="46"/>
        </w:numPr>
        <w:autoSpaceDE w:val="0"/>
        <w:autoSpaceDN w:val="0"/>
        <w:adjustRightInd w:val="0"/>
        <w:spacing w:line="276" w:lineRule="auto"/>
        <w:jc w:val="both"/>
        <w:rPr>
          <w:rFonts w:cstheme="minorHAnsi"/>
          <w:b/>
          <w:lang w:val="it-IT"/>
        </w:rPr>
      </w:pPr>
      <w:r w:rsidRPr="006C6853">
        <w:rPr>
          <w:rFonts w:cstheme="minorHAnsi"/>
          <w:b/>
          <w:lang w:val="it-IT"/>
        </w:rPr>
        <w:t>il manifestarsi di errori o di omissioni del progetto che pregiudichino, in tutto o in parte, la realizzazione della prestazione oggetto del contratto ovvero la sua utilizzazione;</w:t>
      </w:r>
    </w:p>
    <w:p w14:paraId="14B7BDA6" w14:textId="201D1C20" w:rsidR="00AD7326" w:rsidRPr="006C6853" w:rsidRDefault="00E73254" w:rsidP="00D16B25">
      <w:pPr>
        <w:widowControl/>
        <w:autoSpaceDE w:val="0"/>
        <w:autoSpaceDN w:val="0"/>
        <w:adjustRightInd w:val="0"/>
        <w:spacing w:line="276" w:lineRule="auto"/>
        <w:rPr>
          <w:rFonts w:cstheme="minorHAnsi"/>
          <w:b/>
          <w:lang w:val="it-IT"/>
        </w:rPr>
      </w:pPr>
      <w:r w:rsidRPr="006C6853">
        <w:rPr>
          <w:rFonts w:cstheme="minorHAnsi"/>
          <w:b/>
          <w:lang w:val="it-IT"/>
        </w:rPr>
        <w:t xml:space="preserve"> comporterà l’inapplicabilità dell’istituto in parola.</w:t>
      </w:r>
    </w:p>
    <w:p w14:paraId="1DC0BF70" w14:textId="7FB3B57D" w:rsidR="00AA3322" w:rsidRPr="006C6853" w:rsidRDefault="00AA3322" w:rsidP="00D16B25">
      <w:pPr>
        <w:widowControl/>
        <w:autoSpaceDE w:val="0"/>
        <w:autoSpaceDN w:val="0"/>
        <w:adjustRightInd w:val="0"/>
        <w:spacing w:line="276" w:lineRule="auto"/>
        <w:rPr>
          <w:rFonts w:cstheme="minorHAnsi"/>
          <w:b/>
          <w:lang w:val="it-IT"/>
        </w:rPr>
      </w:pPr>
      <w:r w:rsidRPr="006C6853">
        <w:rPr>
          <w:rFonts w:cstheme="minorHAnsi"/>
          <w:b/>
          <w:lang w:val="it-IT"/>
        </w:rPr>
        <w:tab/>
      </w:r>
    </w:p>
    <w:p w14:paraId="067CE756" w14:textId="523AEFE3" w:rsidR="00AA3322" w:rsidRPr="006C6853" w:rsidRDefault="007E795E" w:rsidP="006113DF">
      <w:pPr>
        <w:widowControl/>
        <w:autoSpaceDE w:val="0"/>
        <w:autoSpaceDN w:val="0"/>
        <w:adjustRightInd w:val="0"/>
        <w:spacing w:line="276" w:lineRule="auto"/>
        <w:jc w:val="both"/>
        <w:rPr>
          <w:rFonts w:cstheme="minorHAnsi"/>
          <w:b/>
          <w:lang w:val="it-IT"/>
        </w:rPr>
      </w:pPr>
      <w:r w:rsidRPr="006C6853">
        <w:rPr>
          <w:rFonts w:cstheme="minorHAnsi"/>
          <w:b/>
          <w:lang w:val="it-IT"/>
        </w:rPr>
        <w:t>7</w:t>
      </w:r>
      <w:r w:rsidR="00952442" w:rsidRPr="006C6853">
        <w:rPr>
          <w:rFonts w:cstheme="minorHAnsi"/>
          <w:b/>
          <w:lang w:val="it-IT"/>
        </w:rPr>
        <w:t>bis</w:t>
      </w:r>
      <w:r w:rsidR="00AA3322" w:rsidRPr="006C6853">
        <w:rPr>
          <w:rFonts w:cstheme="minorHAnsi"/>
          <w:b/>
          <w:lang w:val="it-IT"/>
        </w:rPr>
        <w:t>.</w:t>
      </w:r>
      <w:r w:rsidR="00DE44CA" w:rsidRPr="006C6853">
        <w:rPr>
          <w:rFonts w:cstheme="minorHAnsi"/>
          <w:b/>
          <w:lang w:val="it-IT"/>
        </w:rPr>
        <w:t>4</w:t>
      </w:r>
      <w:r w:rsidR="00AA3322" w:rsidRPr="006C6853">
        <w:rPr>
          <w:rFonts w:cstheme="minorHAnsi"/>
          <w:b/>
          <w:lang w:val="it-IT"/>
        </w:rPr>
        <w:t xml:space="preserve"> </w:t>
      </w:r>
      <w:r w:rsidR="00AA3322" w:rsidRPr="006C6853">
        <w:rPr>
          <w:rFonts w:cstheme="minorHAnsi"/>
          <w:b/>
          <w:lang w:val="it-IT"/>
        </w:rPr>
        <w:tab/>
        <w:t>L’applicabilità del</w:t>
      </w:r>
      <w:r w:rsidR="007571BF" w:rsidRPr="006C6853">
        <w:rPr>
          <w:rFonts w:cstheme="minorHAnsi"/>
          <w:b/>
          <w:lang w:val="it-IT"/>
        </w:rPr>
        <w:t xml:space="preserve"> premio di accelerazione </w:t>
      </w:r>
      <w:r w:rsidR="00AA3322" w:rsidRPr="006C6853">
        <w:rPr>
          <w:rFonts w:cstheme="minorHAnsi"/>
          <w:b/>
          <w:lang w:val="it-IT"/>
        </w:rPr>
        <w:t xml:space="preserve">ed il suo ammontare saranno accertati dall’organo di Verifica di Conformità, sulla base degli effettivi tempi di </w:t>
      </w:r>
      <w:r w:rsidR="007571BF" w:rsidRPr="006C6853">
        <w:rPr>
          <w:rFonts w:cstheme="minorHAnsi"/>
          <w:b/>
          <w:lang w:val="it-IT"/>
        </w:rPr>
        <w:t>anticipo</w:t>
      </w:r>
      <w:r w:rsidR="00AA3322" w:rsidRPr="006C6853">
        <w:rPr>
          <w:rFonts w:cstheme="minorHAnsi"/>
          <w:b/>
          <w:lang w:val="it-IT"/>
        </w:rPr>
        <w:t xml:space="preserve"> sul programma riscontrati dal medesimo organo di Verifica di Conformità previa relazione del RUP sentito il parere del Responsabile di Programma/ DEC.</w:t>
      </w:r>
    </w:p>
    <w:p w14:paraId="00C371D6" w14:textId="77777777" w:rsidR="00AA3322" w:rsidRPr="006C6853" w:rsidRDefault="00AA3322" w:rsidP="006113DF">
      <w:pPr>
        <w:widowControl/>
        <w:autoSpaceDE w:val="0"/>
        <w:autoSpaceDN w:val="0"/>
        <w:adjustRightInd w:val="0"/>
        <w:spacing w:line="276" w:lineRule="auto"/>
        <w:rPr>
          <w:rFonts w:cstheme="minorHAnsi"/>
          <w:b/>
          <w:lang w:val="it-IT"/>
        </w:rPr>
      </w:pPr>
    </w:p>
    <w:p w14:paraId="64F2DCEE" w14:textId="5B1F849A" w:rsidR="00AA3322" w:rsidRPr="006C6853" w:rsidRDefault="007E795E" w:rsidP="006113DF">
      <w:pPr>
        <w:widowControl/>
        <w:autoSpaceDE w:val="0"/>
        <w:autoSpaceDN w:val="0"/>
        <w:adjustRightInd w:val="0"/>
        <w:spacing w:line="276" w:lineRule="auto"/>
        <w:jc w:val="both"/>
        <w:rPr>
          <w:rFonts w:cstheme="minorHAnsi"/>
          <w:b/>
          <w:lang w:val="it-IT"/>
        </w:rPr>
      </w:pPr>
      <w:r w:rsidRPr="006C6853">
        <w:rPr>
          <w:rFonts w:cstheme="minorHAnsi"/>
          <w:b/>
          <w:lang w:val="it-IT"/>
        </w:rPr>
        <w:t>7</w:t>
      </w:r>
      <w:r w:rsidR="00952442" w:rsidRPr="006C6853">
        <w:rPr>
          <w:rFonts w:cstheme="minorHAnsi"/>
          <w:b/>
          <w:lang w:val="it-IT"/>
        </w:rPr>
        <w:t>bis</w:t>
      </w:r>
      <w:r w:rsidR="00AA3322" w:rsidRPr="006C6853">
        <w:rPr>
          <w:rFonts w:cstheme="minorHAnsi"/>
          <w:b/>
          <w:lang w:val="it-IT"/>
        </w:rPr>
        <w:t>.</w:t>
      </w:r>
      <w:r w:rsidR="00DE44CA" w:rsidRPr="006C6853">
        <w:rPr>
          <w:rFonts w:cstheme="minorHAnsi"/>
          <w:b/>
          <w:lang w:val="it-IT"/>
        </w:rPr>
        <w:t>5</w:t>
      </w:r>
      <w:r w:rsidR="00AA3322" w:rsidRPr="006C6853">
        <w:rPr>
          <w:rFonts w:cstheme="minorHAnsi"/>
          <w:b/>
          <w:lang w:val="it-IT"/>
        </w:rPr>
        <w:t xml:space="preserve"> </w:t>
      </w:r>
      <w:r w:rsidR="00AA3322" w:rsidRPr="006C6853">
        <w:rPr>
          <w:rFonts w:cstheme="minorHAnsi"/>
          <w:b/>
          <w:lang w:val="it-IT"/>
        </w:rPr>
        <w:tab/>
        <w:t xml:space="preserve">L’applicazione </w:t>
      </w:r>
      <w:r w:rsidR="001F3748" w:rsidRPr="006C6853">
        <w:rPr>
          <w:rFonts w:cstheme="minorHAnsi"/>
          <w:b/>
          <w:lang w:val="it-IT"/>
        </w:rPr>
        <w:t xml:space="preserve">delle penali </w:t>
      </w:r>
      <w:r w:rsidR="000C5520" w:rsidRPr="006C6853">
        <w:rPr>
          <w:rFonts w:cstheme="minorHAnsi"/>
          <w:b/>
          <w:lang w:val="it-IT"/>
        </w:rPr>
        <w:t xml:space="preserve">di cui all’art. 7 </w:t>
      </w:r>
      <w:r w:rsidR="004F0335" w:rsidRPr="006C6853">
        <w:rPr>
          <w:rFonts w:cstheme="minorHAnsi"/>
          <w:b/>
          <w:lang w:val="it-IT"/>
        </w:rPr>
        <w:t xml:space="preserve">per </w:t>
      </w:r>
      <w:r w:rsidR="00BD73EF" w:rsidRPr="006C6853">
        <w:rPr>
          <w:rFonts w:cstheme="minorHAnsi"/>
          <w:b/>
          <w:lang w:val="it-IT"/>
        </w:rPr>
        <w:t>singolo evento contrattuale</w:t>
      </w:r>
      <w:r w:rsidRPr="006C6853">
        <w:rPr>
          <w:rFonts w:cstheme="minorHAnsi"/>
          <w:b/>
          <w:lang w:val="it-IT"/>
        </w:rPr>
        <w:t xml:space="preserve"> </w:t>
      </w:r>
      <w:r w:rsidR="00AA3322" w:rsidRPr="006C6853">
        <w:rPr>
          <w:rFonts w:cstheme="minorHAnsi"/>
          <w:b/>
          <w:lang w:val="it-IT"/>
        </w:rPr>
        <w:t xml:space="preserve">non pregiudica </w:t>
      </w:r>
      <w:r w:rsidR="00BD73EF" w:rsidRPr="006C6853">
        <w:rPr>
          <w:rFonts w:cstheme="minorHAnsi"/>
          <w:b/>
          <w:lang w:val="it-IT"/>
        </w:rPr>
        <w:t>l’applicabilità del premio di accelerazione relativo all’ultimazione anticipata delle attività contrattuali.</w:t>
      </w:r>
    </w:p>
    <w:p w14:paraId="54128D86" w14:textId="77777777" w:rsidR="00AA3322" w:rsidRPr="006C6853" w:rsidRDefault="00AA3322" w:rsidP="006113DF">
      <w:pPr>
        <w:widowControl/>
        <w:autoSpaceDE w:val="0"/>
        <w:autoSpaceDN w:val="0"/>
        <w:adjustRightInd w:val="0"/>
        <w:spacing w:line="276" w:lineRule="auto"/>
        <w:rPr>
          <w:rFonts w:cstheme="minorHAnsi"/>
          <w:b/>
          <w:lang w:val="it-IT"/>
        </w:rPr>
      </w:pPr>
    </w:p>
    <w:p w14:paraId="3275C488" w14:textId="5260E0BF" w:rsidR="00AA3322" w:rsidRPr="006C6853" w:rsidRDefault="007E795E" w:rsidP="006113DF">
      <w:pPr>
        <w:widowControl/>
        <w:autoSpaceDE w:val="0"/>
        <w:autoSpaceDN w:val="0"/>
        <w:adjustRightInd w:val="0"/>
        <w:spacing w:line="276" w:lineRule="auto"/>
        <w:jc w:val="both"/>
        <w:rPr>
          <w:rFonts w:cstheme="minorHAnsi"/>
          <w:b/>
          <w:lang w:val="it-IT"/>
        </w:rPr>
      </w:pPr>
      <w:r w:rsidRPr="006C6853">
        <w:rPr>
          <w:rFonts w:cstheme="minorHAnsi"/>
          <w:b/>
          <w:lang w:val="it-IT"/>
        </w:rPr>
        <w:t>7</w:t>
      </w:r>
      <w:r w:rsidR="00952442" w:rsidRPr="006C6853">
        <w:rPr>
          <w:rFonts w:cstheme="minorHAnsi"/>
          <w:b/>
          <w:lang w:val="it-IT"/>
        </w:rPr>
        <w:t>bis</w:t>
      </w:r>
      <w:r w:rsidR="00AA3322" w:rsidRPr="006C6853">
        <w:rPr>
          <w:rFonts w:cstheme="minorHAnsi"/>
          <w:b/>
          <w:lang w:val="it-IT"/>
        </w:rPr>
        <w:t>.</w:t>
      </w:r>
      <w:r w:rsidR="00F83C2C" w:rsidRPr="006C6853">
        <w:rPr>
          <w:rFonts w:cstheme="minorHAnsi"/>
          <w:b/>
          <w:lang w:val="it-IT"/>
        </w:rPr>
        <w:t>6</w:t>
      </w:r>
      <w:r w:rsidR="00AA3322" w:rsidRPr="006C6853">
        <w:rPr>
          <w:rFonts w:cstheme="minorHAnsi"/>
          <w:b/>
          <w:lang w:val="it-IT"/>
        </w:rPr>
        <w:t xml:space="preserve"> </w:t>
      </w:r>
      <w:r w:rsidR="00AA3322" w:rsidRPr="006C6853">
        <w:rPr>
          <w:rFonts w:cstheme="minorHAnsi"/>
          <w:b/>
          <w:lang w:val="it-IT"/>
        </w:rPr>
        <w:tab/>
        <w:t xml:space="preserve">In ogni caso l'ammontare massimo </w:t>
      </w:r>
      <w:r w:rsidR="00BD73EF" w:rsidRPr="006C6853">
        <w:rPr>
          <w:rFonts w:cstheme="minorHAnsi"/>
          <w:b/>
          <w:lang w:val="it-IT"/>
        </w:rPr>
        <w:t xml:space="preserve">del premio di </w:t>
      </w:r>
      <w:r w:rsidR="00056030" w:rsidRPr="006C6853">
        <w:rPr>
          <w:rFonts w:cstheme="minorHAnsi"/>
          <w:b/>
          <w:lang w:val="it-IT"/>
        </w:rPr>
        <w:t>accelerazione</w:t>
      </w:r>
      <w:r w:rsidR="00AA3322" w:rsidRPr="006C6853">
        <w:rPr>
          <w:rFonts w:cstheme="minorHAnsi"/>
          <w:b/>
          <w:lang w:val="it-IT"/>
        </w:rPr>
        <w:t xml:space="preserve"> non potrà superare il valore del </w:t>
      </w:r>
      <w:r w:rsidR="001E42D4" w:rsidRPr="006C6853">
        <w:rPr>
          <w:rFonts w:cstheme="minorHAnsi"/>
          <w:b/>
          <w:highlight w:val="lightGray"/>
          <w:lang w:val="it-IT"/>
        </w:rPr>
        <w:t>xx%</w:t>
      </w:r>
      <w:r w:rsidR="001E42D4" w:rsidRPr="006C6853">
        <w:rPr>
          <w:rFonts w:cstheme="minorHAnsi"/>
          <w:b/>
          <w:lang w:val="it-IT"/>
        </w:rPr>
        <w:t xml:space="preserve"> </w:t>
      </w:r>
      <w:r w:rsidR="00B73E4D" w:rsidRPr="006C6853">
        <w:rPr>
          <w:rFonts w:cstheme="minorHAnsi"/>
          <w:b/>
          <w:lang w:val="it-IT"/>
        </w:rPr>
        <w:t>[</w:t>
      </w:r>
      <w:proofErr w:type="spellStart"/>
      <w:r w:rsidR="001E42D4" w:rsidRPr="006C6853">
        <w:rPr>
          <w:rFonts w:cstheme="minorHAnsi"/>
          <w:b/>
          <w:i/>
          <w:highlight w:val="lightGray"/>
          <w:lang w:val="it-IT"/>
        </w:rPr>
        <w:t>max</w:t>
      </w:r>
      <w:proofErr w:type="spellEnd"/>
      <w:r w:rsidR="001E42D4" w:rsidRPr="006C6853">
        <w:rPr>
          <w:rFonts w:cstheme="minorHAnsi"/>
          <w:b/>
          <w:i/>
          <w:highlight w:val="lightGray"/>
          <w:lang w:val="it-IT"/>
        </w:rPr>
        <w:t xml:space="preserve"> </w:t>
      </w:r>
      <w:r w:rsidR="00C857D8">
        <w:rPr>
          <w:rFonts w:cstheme="minorHAnsi"/>
          <w:b/>
          <w:i/>
          <w:highlight w:val="lightGray"/>
          <w:lang w:val="it-IT"/>
        </w:rPr>
        <w:t>3</w:t>
      </w:r>
      <w:r w:rsidR="001B038D" w:rsidRPr="006C6853">
        <w:rPr>
          <w:rFonts w:cstheme="minorHAnsi"/>
          <w:b/>
          <w:i/>
          <w:highlight w:val="lightGray"/>
          <w:lang w:val="it-IT"/>
        </w:rPr>
        <w:t xml:space="preserve"> </w:t>
      </w:r>
      <w:r w:rsidR="00AA3322" w:rsidRPr="006C6853">
        <w:rPr>
          <w:rFonts w:cstheme="minorHAnsi"/>
          <w:b/>
          <w:i/>
          <w:highlight w:val="lightGray"/>
          <w:lang w:val="it-IT"/>
        </w:rPr>
        <w:t>%</w:t>
      </w:r>
      <w:r w:rsidR="00AC0690">
        <w:rPr>
          <w:rFonts w:cstheme="minorHAnsi"/>
          <w:b/>
          <w:i/>
          <w:highlight w:val="lightGray"/>
          <w:lang w:val="it-IT"/>
        </w:rPr>
        <w:t xml:space="preserve"> </w:t>
      </w:r>
      <w:r w:rsidR="002E6D1C" w:rsidRPr="006C6853">
        <w:rPr>
          <w:rFonts w:cstheme="minorHAnsi"/>
          <w:b/>
          <w:i/>
          <w:highlight w:val="lightGray"/>
          <w:lang w:val="it-IT"/>
        </w:rPr>
        <w:t>eventualmente definito unilateralmente da ASI in funzione della specificità del contratto]</w:t>
      </w:r>
      <w:r w:rsidR="00AA3322" w:rsidRPr="006C6853">
        <w:rPr>
          <w:rFonts w:cstheme="minorHAnsi"/>
          <w:b/>
          <w:lang w:val="it-IT"/>
        </w:rPr>
        <w:t xml:space="preserve"> dell'importo relativo al prezzo contrattuale di cui all'art. 5.2</w:t>
      </w:r>
      <w:r w:rsidR="00BD73EF" w:rsidRPr="006C6853">
        <w:rPr>
          <w:rFonts w:cstheme="minorHAnsi"/>
          <w:b/>
          <w:lang w:val="it-IT"/>
        </w:rPr>
        <w:t xml:space="preserve"> lett. b)</w:t>
      </w:r>
      <w:r w:rsidR="00AA3322" w:rsidRPr="006C6853">
        <w:rPr>
          <w:rFonts w:cstheme="minorHAnsi"/>
          <w:b/>
          <w:lang w:val="it-IT"/>
        </w:rPr>
        <w:t xml:space="preserve">. </w:t>
      </w:r>
    </w:p>
    <w:p w14:paraId="2E38968A" w14:textId="77777777" w:rsidR="00AA3322" w:rsidRPr="006C6853" w:rsidRDefault="00AA3322" w:rsidP="00E169D7">
      <w:pPr>
        <w:widowControl/>
        <w:autoSpaceDE w:val="0"/>
        <w:autoSpaceDN w:val="0"/>
        <w:adjustRightInd w:val="0"/>
        <w:rPr>
          <w:rFonts w:ascii="Verdana" w:hAnsi="Verdana" w:cs="Verdana"/>
          <w:b/>
          <w:sz w:val="20"/>
          <w:szCs w:val="20"/>
          <w:lang w:val="it-IT"/>
        </w:rPr>
      </w:pPr>
    </w:p>
    <w:p w14:paraId="6B87D5E7" w14:textId="77777777" w:rsidR="00AF1459" w:rsidRPr="00E54D78" w:rsidRDefault="00AF1459" w:rsidP="005F0E22">
      <w:pPr>
        <w:tabs>
          <w:tab w:val="left" w:pos="1152"/>
          <w:tab w:val="left" w:pos="1440"/>
          <w:tab w:val="left" w:pos="1584"/>
          <w:tab w:val="left" w:pos="1872"/>
          <w:tab w:val="right" w:pos="9360"/>
        </w:tabs>
        <w:spacing w:line="276" w:lineRule="auto"/>
        <w:ind w:left="142" w:right="140"/>
        <w:jc w:val="center"/>
        <w:rPr>
          <w:rFonts w:eastAsia="Times New Roman" w:cs="Times New Roman"/>
          <w:b/>
          <w:lang w:val="it-IT" w:eastAsia="it-IT"/>
        </w:rPr>
      </w:pPr>
    </w:p>
    <w:p w14:paraId="27E96B7B" w14:textId="77777777" w:rsidR="005F0E22" w:rsidRPr="00E54D78" w:rsidRDefault="005F0E22" w:rsidP="005F0E22">
      <w:pPr>
        <w:tabs>
          <w:tab w:val="left" w:pos="1152"/>
          <w:tab w:val="left" w:pos="1440"/>
          <w:tab w:val="left" w:pos="1584"/>
          <w:tab w:val="left" w:pos="1872"/>
          <w:tab w:val="right" w:pos="9360"/>
        </w:tabs>
        <w:spacing w:line="276" w:lineRule="auto"/>
        <w:ind w:left="142" w:right="140"/>
        <w:jc w:val="center"/>
        <w:rPr>
          <w:rFonts w:eastAsia="Times New Roman" w:cs="Times New Roman"/>
          <w:b/>
          <w:lang w:val="it-IT" w:eastAsia="it-IT"/>
        </w:rPr>
      </w:pPr>
      <w:r w:rsidRPr="00E54D78">
        <w:rPr>
          <w:rFonts w:eastAsia="Times New Roman" w:cs="Times New Roman"/>
          <w:b/>
          <w:lang w:val="it-IT" w:eastAsia="it-IT"/>
        </w:rPr>
        <w:t>ARTICOLO 8</w:t>
      </w:r>
    </w:p>
    <w:p w14:paraId="40CD05E1" w14:textId="77777777" w:rsidR="005F0E22" w:rsidRPr="00E54D78" w:rsidRDefault="005F0E22" w:rsidP="005F0E22">
      <w:pPr>
        <w:tabs>
          <w:tab w:val="left" w:pos="1152"/>
          <w:tab w:val="left" w:pos="1440"/>
          <w:tab w:val="left" w:pos="1584"/>
          <w:tab w:val="left" w:pos="1872"/>
          <w:tab w:val="right" w:pos="9360"/>
        </w:tabs>
        <w:spacing w:line="276" w:lineRule="auto"/>
        <w:ind w:left="142" w:right="140" w:hanging="720"/>
        <w:jc w:val="center"/>
        <w:rPr>
          <w:rFonts w:eastAsia="Times New Roman" w:cs="Times New Roman"/>
          <w:b/>
          <w:u w:val="single"/>
          <w:lang w:val="it-IT" w:eastAsia="it-IT"/>
        </w:rPr>
      </w:pPr>
      <w:r w:rsidRPr="00E54D78">
        <w:rPr>
          <w:rFonts w:eastAsia="Times New Roman" w:cs="Times New Roman"/>
          <w:b/>
          <w:u w:val="single"/>
          <w:lang w:val="it-IT" w:eastAsia="it-IT"/>
        </w:rPr>
        <w:t>RITARDO NEI PAGAMENTI, INTERESSI DI MORA</w:t>
      </w:r>
    </w:p>
    <w:p w14:paraId="14676B6C" w14:textId="77777777" w:rsidR="005F0E22" w:rsidRPr="00E54D78" w:rsidRDefault="005F0E22" w:rsidP="005F0E22">
      <w:pPr>
        <w:tabs>
          <w:tab w:val="left" w:pos="1152"/>
          <w:tab w:val="left" w:pos="1440"/>
          <w:tab w:val="left" w:pos="1584"/>
          <w:tab w:val="left" w:pos="1872"/>
          <w:tab w:val="right" w:pos="9360"/>
        </w:tabs>
        <w:spacing w:line="276" w:lineRule="auto"/>
        <w:ind w:left="142" w:right="140" w:hanging="720"/>
        <w:jc w:val="center"/>
        <w:rPr>
          <w:rFonts w:eastAsia="Times New Roman" w:cs="Times New Roman"/>
          <w:b/>
          <w:u w:val="single"/>
          <w:lang w:val="it-IT" w:eastAsia="it-IT"/>
        </w:rPr>
      </w:pPr>
    </w:p>
    <w:p w14:paraId="5E90CA2D" w14:textId="7D533489" w:rsidR="005F0E22" w:rsidRPr="00E54D78" w:rsidRDefault="005F0E22" w:rsidP="005F0E22">
      <w:pPr>
        <w:spacing w:line="276" w:lineRule="auto"/>
        <w:ind w:left="142" w:right="140"/>
        <w:rPr>
          <w:b/>
          <w:lang w:val="it-IT" w:eastAsia="it-IT"/>
        </w:rPr>
      </w:pPr>
      <w:r w:rsidRPr="00E54D78">
        <w:rPr>
          <w:rFonts w:eastAsia="Times New Roman" w:cs="Times New Roman"/>
          <w:b/>
          <w:lang w:val="it-IT" w:eastAsia="it-IT"/>
        </w:rPr>
        <w:t>8.1</w:t>
      </w:r>
      <w:r w:rsidRPr="00E54D78">
        <w:rPr>
          <w:rFonts w:eastAsia="Times New Roman" w:cs="Times New Roman"/>
          <w:b/>
          <w:lang w:val="it-IT" w:eastAsia="it-IT"/>
        </w:rPr>
        <w:tab/>
      </w:r>
      <w:r w:rsidRPr="00E54D78">
        <w:rPr>
          <w:rFonts w:cs="Times New Roman"/>
          <w:lang w:val="it-IT" w:eastAsia="it-IT"/>
        </w:rPr>
        <w:t>Si applica quanto previsto dal D.Lgs. 231/2002 come modificato dal D.lgs. 192/2012.</w:t>
      </w:r>
      <w:r w:rsidRPr="00E54D78">
        <w:rPr>
          <w:b/>
          <w:lang w:val="it-IT" w:eastAsia="it-IT"/>
        </w:rPr>
        <w:t xml:space="preserve"> </w:t>
      </w:r>
    </w:p>
    <w:p w14:paraId="7C137975" w14:textId="3BE0C0B6" w:rsidR="00EB46BA" w:rsidRPr="00E54D78" w:rsidRDefault="00EB46BA" w:rsidP="006113DF">
      <w:pPr>
        <w:spacing w:line="276" w:lineRule="auto"/>
        <w:ind w:left="142" w:right="140"/>
        <w:jc w:val="both"/>
        <w:rPr>
          <w:i/>
          <w:lang w:val="it-IT" w:eastAsia="it-IT"/>
        </w:rPr>
      </w:pPr>
      <w:r w:rsidRPr="007C7FEE">
        <w:rPr>
          <w:rFonts w:eastAsia="Times New Roman" w:cs="Times New Roman"/>
          <w:b/>
          <w:lang w:val="it-IT" w:eastAsia="it-IT"/>
        </w:rPr>
        <w:t>8.2</w:t>
      </w:r>
      <w:r w:rsidRPr="007C7FEE">
        <w:rPr>
          <w:i/>
          <w:lang w:val="it-IT" w:eastAsia="it-IT"/>
        </w:rPr>
        <w:t xml:space="preserve">     </w:t>
      </w:r>
      <w:r w:rsidRPr="00340981">
        <w:rPr>
          <w:b/>
          <w:i/>
          <w:lang w:val="it-IT" w:eastAsia="it-IT"/>
        </w:rPr>
        <w:t>[In caso di PNRR-FC] In considerazione del fatto che il presente contratto è stipulato in esecuzione del PNRR-FC, essendo i pagament</w:t>
      </w:r>
      <w:r w:rsidR="003E4C32" w:rsidRPr="00340981">
        <w:rPr>
          <w:b/>
          <w:i/>
          <w:lang w:val="it-IT" w:eastAsia="it-IT"/>
        </w:rPr>
        <w:t>i</w:t>
      </w:r>
      <w:r w:rsidRPr="00340981">
        <w:rPr>
          <w:b/>
          <w:i/>
          <w:lang w:val="it-IT" w:eastAsia="it-IT"/>
        </w:rPr>
        <w:t xml:space="preserve"> subordinat</w:t>
      </w:r>
      <w:r w:rsidR="004D41FE" w:rsidRPr="00340981">
        <w:rPr>
          <w:b/>
          <w:i/>
          <w:lang w:val="it-IT" w:eastAsia="it-IT"/>
        </w:rPr>
        <w:t>i</w:t>
      </w:r>
      <w:r w:rsidRPr="00340981">
        <w:rPr>
          <w:b/>
          <w:i/>
          <w:lang w:val="it-IT" w:eastAsia="it-IT"/>
        </w:rPr>
        <w:t xml:space="preserve"> al trasferimento delle risorse da parte della PCM in forza della Convenzione ASI-PCM Dipartimento per la trasformazione digitale per la realizzazione delle misure M1C2.I4.1 “</w:t>
      </w:r>
      <w:proofErr w:type="spellStart"/>
      <w:r w:rsidRPr="00340981">
        <w:rPr>
          <w:b/>
          <w:i/>
          <w:lang w:val="it-IT" w:eastAsia="it-IT"/>
        </w:rPr>
        <w:t>SatCom</w:t>
      </w:r>
      <w:proofErr w:type="spellEnd"/>
      <w:r w:rsidRPr="00340981">
        <w:rPr>
          <w:b/>
          <w:i/>
          <w:lang w:val="it-IT" w:eastAsia="it-IT"/>
        </w:rPr>
        <w:t xml:space="preserve">”, M1C2.I4.2 “Osservazione della Terra (relativa al progetto “Laboratori Matera”), M1C2.I4.3 “Space </w:t>
      </w:r>
      <w:proofErr w:type="spellStart"/>
      <w:r w:rsidRPr="00340981">
        <w:rPr>
          <w:b/>
          <w:i/>
          <w:lang w:val="it-IT" w:eastAsia="it-IT"/>
        </w:rPr>
        <w:t>Factory</w:t>
      </w:r>
      <w:proofErr w:type="spellEnd"/>
      <w:r w:rsidRPr="00340981">
        <w:rPr>
          <w:b/>
          <w:i/>
          <w:lang w:val="it-IT" w:eastAsia="it-IT"/>
        </w:rPr>
        <w:t xml:space="preserve">” (relativa al programma Space </w:t>
      </w:r>
      <w:proofErr w:type="spellStart"/>
      <w:r w:rsidRPr="00340981">
        <w:rPr>
          <w:b/>
          <w:i/>
          <w:lang w:val="it-IT" w:eastAsia="it-IT"/>
        </w:rPr>
        <w:t>Factory</w:t>
      </w:r>
      <w:proofErr w:type="spellEnd"/>
      <w:r w:rsidRPr="00340981">
        <w:rPr>
          <w:b/>
          <w:i/>
          <w:lang w:val="it-IT" w:eastAsia="it-IT"/>
        </w:rPr>
        <w:t xml:space="preserve"> 4.0) e M1C2.I4.4 “In-</w:t>
      </w:r>
      <w:proofErr w:type="spellStart"/>
      <w:r w:rsidRPr="00340981">
        <w:rPr>
          <w:b/>
          <w:i/>
          <w:lang w:val="it-IT" w:eastAsia="it-IT"/>
        </w:rPr>
        <w:t>Orbit</w:t>
      </w:r>
      <w:proofErr w:type="spellEnd"/>
      <w:r w:rsidRPr="00340981">
        <w:rPr>
          <w:b/>
          <w:i/>
          <w:lang w:val="it-IT" w:eastAsia="it-IT"/>
        </w:rPr>
        <w:t xml:space="preserve"> </w:t>
      </w:r>
      <w:r w:rsidRPr="00340981">
        <w:rPr>
          <w:b/>
          <w:i/>
          <w:lang w:val="it-IT" w:eastAsia="it-IT"/>
        </w:rPr>
        <w:lastRenderedPageBreak/>
        <w:t>Economy” in attuazione del Piano Nazionale Ripresa E Resilienza (PNRR) Missione 1 Componente 2 e Fondo Complementare (FC), ASI non sarà responsabile del ritardo nei pagamenti ove tale ritardo sia dovuto al mancato trasferimento da parte della PCM.</w:t>
      </w:r>
    </w:p>
    <w:p w14:paraId="73A9062C" w14:textId="77777777" w:rsidR="005F0E22" w:rsidRPr="00E54D78" w:rsidRDefault="005F0E22" w:rsidP="005F0E22">
      <w:pPr>
        <w:spacing w:line="276" w:lineRule="auto"/>
        <w:ind w:left="142" w:right="140"/>
        <w:jc w:val="both"/>
        <w:rPr>
          <w:rFonts w:eastAsia="Times New Roman" w:cs="Times New Roman"/>
          <w:lang w:val="it-IT" w:eastAsia="it-IT"/>
        </w:rPr>
      </w:pPr>
      <w:r w:rsidRPr="007C7FEE">
        <w:rPr>
          <w:rFonts w:eastAsia="Times New Roman" w:cs="Times New Roman"/>
          <w:i/>
          <w:lang w:val="it-IT" w:eastAsia="it-IT"/>
        </w:rPr>
        <w:t>[</w:t>
      </w:r>
      <w:r w:rsidRPr="007C7FEE">
        <w:rPr>
          <w:rFonts w:eastAsia="Times New Roman" w:cs="Times New Roman"/>
          <w:b/>
          <w:i/>
          <w:lang w:val="it-IT" w:eastAsia="it-IT"/>
        </w:rPr>
        <w:t>Esclusivamente nei casi in cui la natura, l’oggetto del contratto o le circostanze esistenti al momento della conclusione del contratto giustifichino un termine di pagamento superiore ai 30 gg. sarà possibile prevedere un termine maggiore (comunque compreso entro 60 gg. complessivi). In tale eventualità nell’articolo occorrerà dare anche evidenza delle motivazioni</w:t>
      </w:r>
      <w:r w:rsidRPr="007C7FEE">
        <w:rPr>
          <w:rFonts w:eastAsia="Times New Roman" w:cs="Times New Roman"/>
          <w:lang w:val="it-IT" w:eastAsia="it-IT"/>
        </w:rPr>
        <w:t>].</w:t>
      </w:r>
      <w:r w:rsidRPr="007C7FEE">
        <w:rPr>
          <w:rStyle w:val="Rimandonotaapidipagina"/>
          <w:rFonts w:eastAsia="Times New Roman"/>
          <w:lang w:eastAsia="it-IT"/>
        </w:rPr>
        <w:footnoteReference w:id="4"/>
      </w:r>
    </w:p>
    <w:p w14:paraId="365EC06B" w14:textId="77777777" w:rsidR="005F0E22" w:rsidRPr="00E54D78" w:rsidRDefault="005F0E22" w:rsidP="005F0E22">
      <w:pPr>
        <w:spacing w:line="276" w:lineRule="auto"/>
        <w:ind w:left="142" w:right="140"/>
        <w:jc w:val="both"/>
        <w:rPr>
          <w:rFonts w:eastAsia="Times New Roman" w:cs="Times New Roman"/>
          <w:lang w:val="it-IT" w:eastAsia="it-IT"/>
        </w:rPr>
      </w:pPr>
    </w:p>
    <w:p w14:paraId="6C089B37" w14:textId="77777777" w:rsidR="005F0E22" w:rsidRPr="00E54D78" w:rsidRDefault="005F0E22" w:rsidP="005F0E22">
      <w:pPr>
        <w:tabs>
          <w:tab w:val="left" w:pos="1152"/>
          <w:tab w:val="left" w:pos="1440"/>
          <w:tab w:val="left" w:pos="1584"/>
          <w:tab w:val="left" w:pos="1872"/>
          <w:tab w:val="right" w:pos="9360"/>
        </w:tabs>
        <w:spacing w:line="276" w:lineRule="auto"/>
        <w:ind w:left="142" w:right="140"/>
        <w:rPr>
          <w:rFonts w:eastAsia="Times New Roman" w:cs="Times New Roman"/>
          <w:b/>
          <w:lang w:eastAsia="it-IT"/>
        </w:rPr>
      </w:pPr>
      <w:r w:rsidRPr="00E54D78">
        <w:rPr>
          <w:rFonts w:eastAsia="Times New Roman" w:cs="Times New Roman"/>
          <w:b/>
          <w:lang w:val="it-IT" w:eastAsia="it-IT"/>
        </w:rPr>
        <w:tab/>
      </w:r>
      <w:r w:rsidRPr="00E54D78">
        <w:rPr>
          <w:rFonts w:eastAsia="Times New Roman" w:cs="Times New Roman"/>
          <w:b/>
          <w:lang w:val="it-IT" w:eastAsia="it-IT"/>
        </w:rPr>
        <w:tab/>
      </w:r>
      <w:r w:rsidRPr="00E54D78">
        <w:rPr>
          <w:rFonts w:eastAsia="Times New Roman" w:cs="Times New Roman"/>
          <w:b/>
          <w:lang w:val="it-IT" w:eastAsia="it-IT"/>
        </w:rPr>
        <w:tab/>
      </w:r>
      <w:r w:rsidRPr="00E54D78">
        <w:rPr>
          <w:rFonts w:eastAsia="Times New Roman" w:cs="Times New Roman"/>
          <w:b/>
          <w:lang w:val="it-IT" w:eastAsia="it-IT"/>
        </w:rPr>
        <w:tab/>
      </w:r>
      <w:r w:rsidRPr="00E54D78">
        <w:rPr>
          <w:rFonts w:eastAsia="Times New Roman" w:cs="Times New Roman"/>
          <w:b/>
          <w:lang w:val="it-IT" w:eastAsia="it-IT"/>
        </w:rPr>
        <w:tab/>
      </w:r>
      <w:r w:rsidRPr="00E54D78">
        <w:rPr>
          <w:rFonts w:eastAsia="Times New Roman" w:cs="Times New Roman"/>
          <w:b/>
          <w:lang w:val="it-IT" w:eastAsia="it-IT"/>
        </w:rPr>
        <w:tab/>
      </w:r>
      <w:r w:rsidRPr="00E54D78">
        <w:rPr>
          <w:rFonts w:eastAsia="Times New Roman" w:cs="Times New Roman"/>
          <w:b/>
          <w:lang w:val="it-IT" w:eastAsia="it-IT"/>
        </w:rPr>
        <w:tab/>
      </w:r>
      <w:r w:rsidRPr="00E54D78">
        <w:rPr>
          <w:rFonts w:eastAsia="Times New Roman" w:cs="Times New Roman"/>
          <w:b/>
          <w:lang w:val="it-IT" w:eastAsia="it-IT"/>
        </w:rPr>
        <w:tab/>
      </w:r>
      <w:r w:rsidRPr="00E54D78">
        <w:rPr>
          <w:rFonts w:eastAsia="Times New Roman" w:cs="Times New Roman"/>
          <w:b/>
          <w:lang w:val="it-IT" w:eastAsia="it-IT"/>
        </w:rPr>
        <w:tab/>
        <w:t xml:space="preserve">                                          </w:t>
      </w:r>
      <w:r w:rsidRPr="00E54D78">
        <w:rPr>
          <w:rFonts w:eastAsia="Times New Roman" w:cs="Times New Roman"/>
          <w:b/>
          <w:lang w:eastAsia="it-IT"/>
        </w:rPr>
        <w:t>ARTICOLO 9</w:t>
      </w:r>
    </w:p>
    <w:p w14:paraId="21377EB9" w14:textId="77777777" w:rsidR="005F0E22" w:rsidRPr="00E54D78" w:rsidRDefault="005F0E22" w:rsidP="005F0E22">
      <w:pPr>
        <w:tabs>
          <w:tab w:val="left" w:pos="1152"/>
          <w:tab w:val="left" w:pos="1440"/>
          <w:tab w:val="left" w:pos="1584"/>
          <w:tab w:val="left" w:pos="1872"/>
          <w:tab w:val="right" w:pos="9360"/>
        </w:tabs>
        <w:spacing w:line="276" w:lineRule="auto"/>
        <w:ind w:left="142" w:right="140" w:hanging="720"/>
        <w:jc w:val="center"/>
        <w:rPr>
          <w:rFonts w:eastAsia="Times New Roman" w:cs="Times New Roman"/>
          <w:b/>
          <w:u w:val="single"/>
          <w:lang w:eastAsia="it-IT"/>
        </w:rPr>
      </w:pPr>
      <w:r w:rsidRPr="00E54D78">
        <w:rPr>
          <w:rFonts w:eastAsia="Times New Roman" w:cs="Times New Roman"/>
          <w:b/>
          <w:u w:val="single"/>
          <w:lang w:eastAsia="it-IT"/>
        </w:rPr>
        <w:t>ONERI FISCALI</w:t>
      </w:r>
    </w:p>
    <w:p w14:paraId="69054EDB" w14:textId="77777777" w:rsidR="005F0E22" w:rsidRPr="00E54D78" w:rsidRDefault="005F0E22" w:rsidP="005F0E22">
      <w:pPr>
        <w:widowControl/>
        <w:numPr>
          <w:ilvl w:val="0"/>
          <w:numId w:val="7"/>
        </w:numPr>
        <w:spacing w:line="276" w:lineRule="auto"/>
        <w:ind w:left="142" w:right="140" w:firstLine="0"/>
        <w:jc w:val="both"/>
        <w:rPr>
          <w:rFonts w:eastAsia="Times New Roman" w:cs="Times New Roman"/>
          <w:lang w:eastAsia="it-IT"/>
        </w:rPr>
      </w:pPr>
      <w:r w:rsidRPr="00E54D78">
        <w:rPr>
          <w:rFonts w:eastAsia="Times New Roman" w:cs="Times New Roman"/>
          <w:lang w:val="it-IT" w:eastAsia="it-IT"/>
        </w:rPr>
        <w:t xml:space="preserve">Le spese di bollo, scritturazione, copia e registrazione del presente contratto saranno a carico al Contraente. La registrazione sarà effettuata a tassa fissa a mente dell'art. 40 del D.P.R. 26/4/1986, n. 131, ricorrendo la ipotesi di cui all'art. </w:t>
      </w:r>
      <w:r w:rsidRPr="00E54D78">
        <w:rPr>
          <w:rFonts w:eastAsia="Times New Roman" w:cs="Times New Roman"/>
          <w:lang w:eastAsia="it-IT"/>
        </w:rPr>
        <w:t>21, 6° comma, del D.P.R. 26/10/1972, n. 633.</w:t>
      </w:r>
    </w:p>
    <w:p w14:paraId="0BAF04A0" w14:textId="77777777" w:rsidR="005F0E22" w:rsidRPr="00E54D78" w:rsidRDefault="005F0E22" w:rsidP="005F0E22">
      <w:pPr>
        <w:spacing w:line="276" w:lineRule="auto"/>
        <w:ind w:left="142" w:right="140"/>
        <w:jc w:val="both"/>
        <w:rPr>
          <w:rFonts w:eastAsia="Times New Roman" w:cs="Times New Roman"/>
          <w:lang w:eastAsia="it-IT"/>
        </w:rPr>
      </w:pPr>
    </w:p>
    <w:p w14:paraId="5451122A" w14:textId="77777777" w:rsidR="005F0E22" w:rsidRPr="00E54D78" w:rsidRDefault="005F0E22" w:rsidP="005F0E22">
      <w:pPr>
        <w:widowControl/>
        <w:numPr>
          <w:ilvl w:val="0"/>
          <w:numId w:val="7"/>
        </w:numPr>
        <w:spacing w:line="276" w:lineRule="auto"/>
        <w:ind w:left="142" w:right="140" w:firstLine="0"/>
        <w:jc w:val="both"/>
        <w:rPr>
          <w:rFonts w:eastAsia="Times New Roman" w:cs="Times New Roman"/>
          <w:i/>
          <w:lang w:val="it-IT" w:eastAsia="it-IT"/>
        </w:rPr>
      </w:pPr>
      <w:r w:rsidRPr="00E54D78">
        <w:rPr>
          <w:rFonts w:eastAsia="Times New Roman" w:cs="Times New Roman"/>
          <w:i/>
          <w:lang w:val="it-IT" w:eastAsia="it-IT"/>
        </w:rPr>
        <w:t xml:space="preserve">Le attività del presente contratto sono non imponibili ai fini IVA ai sensi dell’art. 8 bis, lettera e), del DPR 26/10/1972 n. 633 e successive modificazioni, in quanto concernente prestazioni di servizi relativi alla costruzione ed allestimento di satelliti, reso applicabile all’ASI dall’art. 34 bis </w:t>
      </w:r>
      <w:r w:rsidRPr="00E54D78">
        <w:rPr>
          <w:rFonts w:eastAsia="Times New Roman" w:cs="Times New Roman"/>
          <w:bCs/>
          <w:i/>
          <w:lang w:val="it-IT" w:eastAsia="it-IT"/>
        </w:rPr>
        <w:t>D.L. 02/03/1989 n. 69, articolo aggiunto dalla Legge di conversione n. 154 del 27/04/1989</w:t>
      </w:r>
      <w:r w:rsidRPr="00E54D78">
        <w:rPr>
          <w:rFonts w:eastAsia="Times New Roman" w:cs="Times New Roman"/>
          <w:i/>
          <w:lang w:val="it-IT" w:eastAsia="it-IT"/>
        </w:rPr>
        <w:t xml:space="preserve"> (Risoluzione Min. n. 416114 del 2 Ottobre 1989). </w:t>
      </w:r>
    </w:p>
    <w:p w14:paraId="4532BD42" w14:textId="77777777" w:rsidR="005F0E22" w:rsidRPr="007C7FEE" w:rsidRDefault="005F0E22" w:rsidP="005F0E22">
      <w:pPr>
        <w:spacing w:line="276" w:lineRule="auto"/>
        <w:ind w:left="142" w:right="140"/>
        <w:jc w:val="center"/>
        <w:rPr>
          <w:rFonts w:eastAsia="Times New Roman" w:cs="Times New Roman"/>
          <w:i/>
          <w:lang w:val="it-IT" w:eastAsia="it-IT"/>
        </w:rPr>
      </w:pPr>
      <w:r w:rsidRPr="007C7FEE">
        <w:rPr>
          <w:rFonts w:eastAsia="Times New Roman" w:cs="Times New Roman"/>
          <w:i/>
          <w:lang w:val="it-IT" w:eastAsia="it-IT"/>
        </w:rPr>
        <w:t>[</w:t>
      </w:r>
      <w:r w:rsidRPr="007C7FEE">
        <w:rPr>
          <w:rFonts w:eastAsia="Times New Roman" w:cs="Times New Roman"/>
          <w:b/>
          <w:i/>
          <w:lang w:val="it-IT" w:eastAsia="it-IT"/>
        </w:rPr>
        <w:t>oppure</w:t>
      </w:r>
      <w:r w:rsidRPr="007C7FEE">
        <w:rPr>
          <w:rFonts w:eastAsia="Times New Roman" w:cs="Times New Roman"/>
          <w:i/>
          <w:lang w:val="it-IT" w:eastAsia="it-IT"/>
        </w:rPr>
        <w:t>]</w:t>
      </w:r>
    </w:p>
    <w:p w14:paraId="46936B50" w14:textId="77777777" w:rsidR="005F0E22" w:rsidRPr="00E54D78" w:rsidRDefault="005F0E22" w:rsidP="005F0E22">
      <w:pPr>
        <w:pStyle w:val="Paragrafoelenco"/>
        <w:spacing w:line="276" w:lineRule="auto"/>
        <w:ind w:left="142" w:right="140"/>
        <w:jc w:val="both"/>
        <w:rPr>
          <w:rFonts w:eastAsia="Times New Roman" w:cs="Times New Roman"/>
          <w:lang w:eastAsia="it-IT"/>
        </w:rPr>
      </w:pPr>
      <w:r w:rsidRPr="00E54D78">
        <w:rPr>
          <w:rFonts w:eastAsia="Times New Roman" w:cs="Times New Roman"/>
          <w:i/>
          <w:lang w:val="it-IT" w:eastAsia="it-IT"/>
        </w:rPr>
        <w:t xml:space="preserve">Le attività del presente contratto sono assoggettate ad IVA ai sensi dell'art. </w:t>
      </w:r>
      <w:r w:rsidRPr="00E54D78">
        <w:rPr>
          <w:rFonts w:eastAsia="Times New Roman" w:cs="Times New Roman"/>
          <w:i/>
          <w:lang w:eastAsia="it-IT"/>
        </w:rPr>
        <w:t>18 del D.P.R. 26/1 0/1972 n. 633.</w:t>
      </w:r>
    </w:p>
    <w:p w14:paraId="2088A9D7" w14:textId="77777777" w:rsidR="005F0E22" w:rsidRPr="00E54D78" w:rsidRDefault="005F0E22" w:rsidP="005F0E22">
      <w:pPr>
        <w:tabs>
          <w:tab w:val="left" w:pos="1152"/>
          <w:tab w:val="left" w:pos="1440"/>
          <w:tab w:val="left" w:pos="1584"/>
          <w:tab w:val="left" w:pos="1872"/>
          <w:tab w:val="right" w:pos="9360"/>
        </w:tabs>
        <w:spacing w:line="276" w:lineRule="auto"/>
        <w:ind w:left="142" w:right="140"/>
        <w:jc w:val="both"/>
        <w:rPr>
          <w:rFonts w:eastAsia="Times New Roman" w:cs="Times New Roman"/>
          <w:b/>
          <w:lang w:eastAsia="it-IT"/>
        </w:rPr>
      </w:pPr>
    </w:p>
    <w:p w14:paraId="35E8656A" w14:textId="77777777" w:rsidR="005F0E22" w:rsidRPr="00E54D78" w:rsidRDefault="005F0E22" w:rsidP="005F0E22">
      <w:pPr>
        <w:tabs>
          <w:tab w:val="left" w:pos="1152"/>
          <w:tab w:val="left" w:pos="1440"/>
          <w:tab w:val="left" w:pos="1584"/>
          <w:tab w:val="left" w:pos="1872"/>
          <w:tab w:val="right" w:pos="9360"/>
        </w:tabs>
        <w:spacing w:line="276" w:lineRule="auto"/>
        <w:ind w:left="142" w:right="140"/>
        <w:rPr>
          <w:rFonts w:eastAsia="Times New Roman" w:cs="Times New Roman"/>
          <w:b/>
          <w:lang w:eastAsia="it-IT"/>
        </w:rPr>
      </w:pPr>
      <w:r w:rsidRPr="00E54D78">
        <w:rPr>
          <w:rFonts w:eastAsia="Times New Roman" w:cs="Times New Roman"/>
          <w:b/>
          <w:lang w:eastAsia="it-IT"/>
        </w:rPr>
        <w:tab/>
      </w:r>
      <w:r w:rsidRPr="00E54D78">
        <w:rPr>
          <w:rFonts w:eastAsia="Times New Roman" w:cs="Times New Roman"/>
          <w:b/>
          <w:lang w:eastAsia="it-IT"/>
        </w:rPr>
        <w:tab/>
      </w:r>
      <w:r w:rsidRPr="00E54D78">
        <w:rPr>
          <w:rFonts w:eastAsia="Times New Roman" w:cs="Times New Roman"/>
          <w:b/>
          <w:lang w:eastAsia="it-IT"/>
        </w:rPr>
        <w:tab/>
      </w:r>
      <w:r w:rsidRPr="00E54D78">
        <w:rPr>
          <w:rFonts w:eastAsia="Times New Roman" w:cs="Times New Roman"/>
          <w:b/>
          <w:lang w:eastAsia="it-IT"/>
        </w:rPr>
        <w:tab/>
        <w:t xml:space="preserve">                                       ARTICOLO 10</w:t>
      </w:r>
    </w:p>
    <w:p w14:paraId="2F8751D9" w14:textId="77777777" w:rsidR="005F0E22" w:rsidRPr="00E54D78" w:rsidRDefault="005F0E22" w:rsidP="005F0E22">
      <w:pPr>
        <w:tabs>
          <w:tab w:val="left" w:pos="1152"/>
          <w:tab w:val="left" w:pos="1440"/>
          <w:tab w:val="left" w:pos="1584"/>
          <w:tab w:val="left" w:pos="1872"/>
          <w:tab w:val="right" w:pos="9360"/>
        </w:tabs>
        <w:spacing w:line="276" w:lineRule="auto"/>
        <w:ind w:left="142" w:right="140" w:hanging="720"/>
        <w:jc w:val="center"/>
        <w:rPr>
          <w:rFonts w:eastAsia="Times New Roman" w:cs="Times New Roman"/>
          <w:b/>
          <w:u w:val="single"/>
          <w:lang w:eastAsia="it-IT"/>
        </w:rPr>
      </w:pPr>
      <w:r w:rsidRPr="00E54D78">
        <w:rPr>
          <w:rFonts w:eastAsia="Times New Roman" w:cs="Times New Roman"/>
          <w:b/>
          <w:u w:val="single"/>
          <w:lang w:eastAsia="it-IT"/>
        </w:rPr>
        <w:t>GARANZIE DEFINITIVE</w:t>
      </w:r>
    </w:p>
    <w:p w14:paraId="755BD077" w14:textId="77777777" w:rsidR="005F0E22" w:rsidRPr="007C7FEE" w:rsidRDefault="005F0E22" w:rsidP="005F0E22">
      <w:pPr>
        <w:autoSpaceDE w:val="0"/>
        <w:autoSpaceDN w:val="0"/>
        <w:adjustRightInd w:val="0"/>
        <w:spacing w:line="276" w:lineRule="auto"/>
        <w:ind w:left="142" w:right="140"/>
        <w:jc w:val="both"/>
        <w:rPr>
          <w:rFonts w:eastAsia="Times New Roman" w:cs="Times New Roman"/>
          <w:lang w:eastAsia="it-IT"/>
        </w:rPr>
      </w:pPr>
    </w:p>
    <w:p w14:paraId="5E594EE1" w14:textId="77777777" w:rsidR="005F0E22" w:rsidRPr="00E54D78" w:rsidRDefault="005F0E22" w:rsidP="005F0E22">
      <w:pPr>
        <w:widowControl/>
        <w:numPr>
          <w:ilvl w:val="0"/>
          <w:numId w:val="8"/>
        </w:numPr>
        <w:spacing w:line="276" w:lineRule="auto"/>
        <w:ind w:left="142" w:right="140" w:firstLine="0"/>
        <w:jc w:val="both"/>
        <w:rPr>
          <w:rFonts w:eastAsia="Times New Roman" w:cs="Times New Roman"/>
          <w:bCs/>
          <w:lang w:val="it-IT" w:eastAsia="it-IT"/>
        </w:rPr>
      </w:pPr>
      <w:r w:rsidRPr="00E54D78">
        <w:rPr>
          <w:rFonts w:eastAsia="Times New Roman" w:cs="Times New Roman"/>
          <w:bCs/>
          <w:lang w:val="it-IT" w:eastAsia="it-IT"/>
        </w:rPr>
        <w:t xml:space="preserve">A garanzia dell’esecuzione del contratto, il Contraente ha fornito la garanzia fidejussoria n. ……………… rilasciata da …………… di importo pari ad € ………… con le modalità e nel rispetto delle disposizioni di cui all’art. 103 del </w:t>
      </w:r>
      <w:proofErr w:type="gramStart"/>
      <w:r w:rsidRPr="00E54D78">
        <w:rPr>
          <w:rFonts w:eastAsia="Times New Roman" w:cs="Times New Roman"/>
          <w:bCs/>
          <w:lang w:val="it-IT" w:eastAsia="it-IT"/>
        </w:rPr>
        <w:t>D.Lgs</w:t>
      </w:r>
      <w:proofErr w:type="gramEnd"/>
      <w:r w:rsidRPr="00E54D78">
        <w:rPr>
          <w:rFonts w:eastAsia="Times New Roman" w:cs="Times New Roman"/>
          <w:bCs/>
          <w:lang w:val="it-IT" w:eastAsia="it-IT"/>
        </w:rPr>
        <w:t xml:space="preserve">.50/2016 e </w:t>
      </w:r>
      <w:proofErr w:type="spellStart"/>
      <w:r w:rsidRPr="00E54D78">
        <w:rPr>
          <w:rFonts w:eastAsia="Times New Roman" w:cs="Times New Roman"/>
          <w:bCs/>
          <w:lang w:val="it-IT" w:eastAsia="it-IT"/>
        </w:rPr>
        <w:t>ss.mm.ii</w:t>
      </w:r>
      <w:proofErr w:type="spellEnd"/>
      <w:r w:rsidRPr="00E54D78">
        <w:rPr>
          <w:rFonts w:eastAsia="Times New Roman" w:cs="Times New Roman"/>
          <w:bCs/>
          <w:lang w:val="it-IT" w:eastAsia="it-IT"/>
        </w:rPr>
        <w:t>., in favore di ASI</w:t>
      </w:r>
      <w:r w:rsidRPr="00E54D78">
        <w:rPr>
          <w:rStyle w:val="Rimandonotaapidipagina"/>
          <w:rFonts w:eastAsia="Times New Roman"/>
          <w:bCs/>
          <w:lang w:eastAsia="it-IT"/>
        </w:rPr>
        <w:footnoteReference w:id="5"/>
      </w:r>
      <w:r w:rsidRPr="00E54D78">
        <w:rPr>
          <w:rFonts w:eastAsia="Times New Roman" w:cs="Times New Roman"/>
          <w:bCs/>
          <w:lang w:val="it-IT" w:eastAsia="it-IT"/>
        </w:rPr>
        <w:t xml:space="preserve">. </w:t>
      </w:r>
    </w:p>
    <w:p w14:paraId="2333EC13" w14:textId="77777777" w:rsidR="005F0E22" w:rsidRPr="00E54D78" w:rsidRDefault="005F0E22" w:rsidP="005F0E22">
      <w:pPr>
        <w:spacing w:line="276" w:lineRule="auto"/>
        <w:ind w:left="142" w:right="140"/>
        <w:jc w:val="both"/>
        <w:rPr>
          <w:rFonts w:eastAsia="Times New Roman" w:cs="Times New Roman"/>
          <w:bCs/>
          <w:lang w:val="it-IT" w:eastAsia="it-IT"/>
        </w:rPr>
      </w:pPr>
      <w:r w:rsidRPr="00E54D78">
        <w:rPr>
          <w:rFonts w:eastAsia="Times New Roman" w:cs="Times New Roman"/>
          <w:bCs/>
          <w:lang w:val="it-IT" w:eastAsia="it-IT"/>
        </w:rPr>
        <w:t>La fideiussione bancaria o la polizza assicurativa prevede espressamente la rinuncia al beneficio della preventiva escussione del debitore principale, la rinuncia all’eccezione di cui all’art. 1957, co.2, del codice civile, e la sua operatività entro 15 giorni a semplice richiesta dell’ASI.</w:t>
      </w:r>
    </w:p>
    <w:p w14:paraId="19F462AE" w14:textId="77777777" w:rsidR="005F0E22" w:rsidRPr="00E54D78" w:rsidRDefault="005F0E22" w:rsidP="005F0E22">
      <w:pPr>
        <w:spacing w:line="276" w:lineRule="auto"/>
        <w:ind w:left="142" w:right="140"/>
        <w:jc w:val="both"/>
        <w:rPr>
          <w:rFonts w:eastAsia="Times New Roman" w:cs="Times New Roman"/>
          <w:bCs/>
          <w:lang w:val="it-IT" w:eastAsia="it-IT"/>
        </w:rPr>
      </w:pPr>
      <w:r w:rsidRPr="00E54D78">
        <w:rPr>
          <w:rFonts w:eastAsia="Times New Roman" w:cs="Times New Roman"/>
          <w:bCs/>
          <w:lang w:val="it-IT" w:eastAsia="it-IT"/>
        </w:rPr>
        <w:t>La garanzia sarà progressivamente svincolata a misura dell'avanzamento dell'esecuzione del contratto, nel limite massimo del 80% dell'iniziale importo garantito in conformità a quanto previsto dal citato art. 103 del D. Lgs. n. 50 del 18 aprile 2016.</w:t>
      </w:r>
    </w:p>
    <w:p w14:paraId="4F7A7584" w14:textId="77777777" w:rsidR="005F0E22" w:rsidRPr="00E54D78" w:rsidRDefault="005F0E22" w:rsidP="005F0E22">
      <w:pPr>
        <w:spacing w:line="276" w:lineRule="auto"/>
        <w:ind w:right="140"/>
        <w:jc w:val="both"/>
        <w:rPr>
          <w:rFonts w:eastAsia="Times New Roman" w:cs="Times New Roman"/>
          <w:bCs/>
          <w:lang w:val="it-IT" w:eastAsia="it-IT"/>
        </w:rPr>
      </w:pPr>
    </w:p>
    <w:p w14:paraId="27FB2DA9" w14:textId="77777777" w:rsidR="005F0E22" w:rsidRPr="00E54D78" w:rsidRDefault="005F0E22" w:rsidP="005F0E22">
      <w:pPr>
        <w:widowControl/>
        <w:numPr>
          <w:ilvl w:val="0"/>
          <w:numId w:val="8"/>
        </w:numPr>
        <w:spacing w:line="276" w:lineRule="auto"/>
        <w:ind w:left="142" w:right="140" w:firstLine="0"/>
        <w:jc w:val="both"/>
        <w:rPr>
          <w:rFonts w:eastAsia="Times New Roman" w:cs="Times New Roman"/>
          <w:bCs/>
          <w:lang w:eastAsia="it-IT"/>
        </w:rPr>
      </w:pPr>
      <w:r w:rsidRPr="00E54D78">
        <w:rPr>
          <w:rFonts w:eastAsia="Times New Roman" w:cs="Times New Roman"/>
          <w:bCs/>
          <w:lang w:val="it-IT" w:eastAsia="it-IT"/>
        </w:rPr>
        <w:lastRenderedPageBreak/>
        <w:t>Contestualmente è stata prodotta la dichiarazione di assicurazione ………… rilasciata da …………</w:t>
      </w:r>
      <w:proofErr w:type="gramStart"/>
      <w:r w:rsidRPr="00E54D78">
        <w:rPr>
          <w:rFonts w:eastAsia="Times New Roman" w:cs="Times New Roman"/>
          <w:bCs/>
          <w:lang w:val="it-IT" w:eastAsia="it-IT"/>
        </w:rPr>
        <w:t>…….</w:t>
      </w:r>
      <w:proofErr w:type="gramEnd"/>
      <w:r w:rsidRPr="00E54D78">
        <w:rPr>
          <w:rFonts w:eastAsia="Times New Roman" w:cs="Times New Roman"/>
          <w:bCs/>
          <w:lang w:val="it-IT" w:eastAsia="it-IT"/>
        </w:rPr>
        <w:t xml:space="preserve">. per la polizza assicurativa …………… relativa alla responsabilità civile terzi con massimale per sinistro dì Euro ……………. </w:t>
      </w:r>
      <w:r w:rsidRPr="00E54D78">
        <w:rPr>
          <w:rFonts w:eastAsia="Times New Roman" w:cs="Times New Roman"/>
          <w:bCs/>
          <w:lang w:eastAsia="it-IT"/>
        </w:rPr>
        <w:t>(……………………………. /00 Euro)</w:t>
      </w:r>
      <w:r w:rsidRPr="00E54D78">
        <w:rPr>
          <w:rFonts w:eastAsia="Times New Roman" w:cs="Times New Roman"/>
          <w:bCs/>
          <w:i/>
          <w:lang w:eastAsia="it-IT"/>
        </w:rPr>
        <w:t>.</w:t>
      </w:r>
    </w:p>
    <w:p w14:paraId="6A1364AA" w14:textId="77777777" w:rsidR="005F0E22" w:rsidRPr="00E54D78" w:rsidRDefault="005F0E22" w:rsidP="005F0E22">
      <w:pPr>
        <w:spacing w:line="276" w:lineRule="auto"/>
        <w:ind w:left="142" w:right="140"/>
        <w:jc w:val="both"/>
        <w:rPr>
          <w:rFonts w:eastAsia="Times New Roman" w:cs="Times New Roman"/>
          <w:bCs/>
          <w:lang w:eastAsia="it-IT"/>
        </w:rPr>
      </w:pPr>
    </w:p>
    <w:p w14:paraId="0509B769" w14:textId="77777777" w:rsidR="005F0E22" w:rsidRPr="00E54D78" w:rsidRDefault="005F0E22" w:rsidP="005F0E22">
      <w:pPr>
        <w:widowControl/>
        <w:numPr>
          <w:ilvl w:val="0"/>
          <w:numId w:val="8"/>
        </w:numPr>
        <w:spacing w:line="276" w:lineRule="auto"/>
        <w:ind w:left="142" w:right="140" w:firstLine="0"/>
        <w:jc w:val="both"/>
        <w:rPr>
          <w:rFonts w:eastAsia="Times New Roman" w:cs="Times New Roman"/>
          <w:lang w:val="it-IT" w:eastAsia="it-IT"/>
        </w:rPr>
      </w:pPr>
      <w:r w:rsidRPr="00E54D78">
        <w:rPr>
          <w:rFonts w:eastAsia="Times New Roman" w:cs="Times New Roman"/>
          <w:bCs/>
          <w:lang w:val="it-IT" w:eastAsia="it-IT"/>
        </w:rPr>
        <w:t xml:space="preserve">L’operatività delle garanzie previste nelle polizze dovrà coprire l’intero arco temporale di vigenza del contratto, fino al completo adempimento delle obbligazioni contrattuali anche a seguito di una eventuale proroga del servizio oggetto del presente contratto. </w:t>
      </w:r>
      <w:r w:rsidRPr="00E54D78">
        <w:rPr>
          <w:rFonts w:eastAsia="Times New Roman" w:cs="Times New Roman"/>
          <w:lang w:val="it-IT" w:eastAsia="it-IT"/>
        </w:rPr>
        <w:t xml:space="preserve"> </w:t>
      </w:r>
    </w:p>
    <w:p w14:paraId="60CDEEF7" w14:textId="77777777" w:rsidR="005F0E22" w:rsidRPr="00E54D78" w:rsidRDefault="005F0E22" w:rsidP="005F0E22">
      <w:pPr>
        <w:spacing w:line="276" w:lineRule="auto"/>
        <w:ind w:left="142" w:right="140"/>
        <w:jc w:val="both"/>
        <w:rPr>
          <w:rFonts w:eastAsia="Times New Roman" w:cs="Times New Roman"/>
          <w:lang w:val="it-IT" w:eastAsia="it-IT"/>
        </w:rPr>
      </w:pPr>
    </w:p>
    <w:p w14:paraId="57555FEE" w14:textId="77777777" w:rsidR="005F0E22" w:rsidRPr="00E54D78" w:rsidRDefault="005F0E22" w:rsidP="005F0E22">
      <w:pPr>
        <w:widowControl/>
        <w:numPr>
          <w:ilvl w:val="0"/>
          <w:numId w:val="8"/>
        </w:numPr>
        <w:spacing w:line="276" w:lineRule="auto"/>
        <w:ind w:left="142" w:right="140" w:firstLine="0"/>
        <w:jc w:val="both"/>
        <w:rPr>
          <w:rFonts w:eastAsia="Times New Roman" w:cs="Times New Roman"/>
          <w:lang w:val="it-IT" w:eastAsia="it-IT"/>
        </w:rPr>
      </w:pPr>
      <w:r w:rsidRPr="007C7FEE">
        <w:rPr>
          <w:rFonts w:eastAsia="Times New Roman" w:cs="Times New Roman"/>
          <w:i/>
          <w:lang w:val="it-IT" w:eastAsia="it-IT"/>
        </w:rPr>
        <w:t>[</w:t>
      </w:r>
      <w:r w:rsidRPr="007C7FEE">
        <w:rPr>
          <w:rFonts w:eastAsia="Times New Roman" w:cs="Times New Roman"/>
          <w:b/>
          <w:i/>
          <w:lang w:val="it-IT" w:eastAsia="it-IT"/>
        </w:rPr>
        <w:t>nei contratti in cui è possibile concedere ANTICIPAZIONI</w:t>
      </w:r>
      <w:r w:rsidRPr="007C7FEE">
        <w:rPr>
          <w:rFonts w:eastAsia="Times New Roman" w:cs="Times New Roman"/>
          <w:i/>
          <w:lang w:val="it-IT" w:eastAsia="it-IT"/>
        </w:rPr>
        <w:t xml:space="preserve">] </w:t>
      </w:r>
      <w:r w:rsidRPr="00E54D78">
        <w:rPr>
          <w:rFonts w:eastAsia="Times New Roman" w:cs="Times New Roman"/>
          <w:bCs/>
          <w:i/>
          <w:lang w:val="it-IT" w:eastAsia="it-IT"/>
        </w:rPr>
        <w:t>A garanzia della anticipazione prevista all’articolo 6.1 dovrà essere prestata dal Contraente fideiussione bancaria o assicurativa rilasciata da primario istituto di credito per una somma pari all’importo dell’anticipazione maggiorata del tasso d’interesse legale applicato al periodo necessario al recupero dell’anticipazione stessa secondo il cronoprogramma delle attività. La garanzia sarà progressivamente svincolata a misura dell'avanzamento dell'esecuzione del contratto, nel limite massimo degli importi progressivamente recuperati.</w:t>
      </w:r>
    </w:p>
    <w:p w14:paraId="014E2460" w14:textId="77777777" w:rsidR="005F0E22" w:rsidRPr="00E54D78" w:rsidRDefault="005F0E22" w:rsidP="005F0E22">
      <w:pPr>
        <w:autoSpaceDE w:val="0"/>
        <w:autoSpaceDN w:val="0"/>
        <w:adjustRightInd w:val="0"/>
        <w:spacing w:line="276" w:lineRule="auto"/>
        <w:ind w:left="142" w:right="140"/>
        <w:contextualSpacing/>
        <w:jc w:val="center"/>
        <w:rPr>
          <w:rFonts w:eastAsia="Calibri" w:cs="Times New Roman"/>
          <w:b/>
          <w:bCs/>
          <w:lang w:val="it-IT"/>
        </w:rPr>
      </w:pPr>
    </w:p>
    <w:p w14:paraId="2DD63478" w14:textId="77777777" w:rsidR="005F0E22" w:rsidRPr="007C7FEE" w:rsidRDefault="005F0E22" w:rsidP="005F0E22">
      <w:pPr>
        <w:spacing w:line="276" w:lineRule="auto"/>
        <w:ind w:left="2832" w:right="140" w:firstLine="708"/>
        <w:jc w:val="both"/>
        <w:rPr>
          <w:rFonts w:cs="Times New Roman"/>
          <w:sz w:val="23"/>
          <w:szCs w:val="23"/>
          <w:lang w:val="it-IT"/>
        </w:rPr>
      </w:pPr>
      <w:r w:rsidRPr="007C7FEE">
        <w:rPr>
          <w:rFonts w:cs="Times New Roman"/>
          <w:sz w:val="23"/>
          <w:szCs w:val="23"/>
          <w:lang w:val="it-IT"/>
        </w:rPr>
        <w:t xml:space="preserve">B. </w:t>
      </w:r>
      <w:r w:rsidRPr="007C7FEE">
        <w:rPr>
          <w:rFonts w:cs="Times New Roman"/>
          <w:sz w:val="23"/>
          <w:szCs w:val="23"/>
          <w:u w:val="single"/>
          <w:lang w:val="it-IT"/>
        </w:rPr>
        <w:t xml:space="preserve">Responsabilità </w:t>
      </w:r>
    </w:p>
    <w:p w14:paraId="0DA79EEA" w14:textId="77777777" w:rsidR="005F0E22" w:rsidRPr="00E54D78" w:rsidRDefault="005F0E22" w:rsidP="005F0E22">
      <w:pPr>
        <w:autoSpaceDE w:val="0"/>
        <w:autoSpaceDN w:val="0"/>
        <w:adjustRightInd w:val="0"/>
        <w:spacing w:line="276" w:lineRule="auto"/>
        <w:ind w:left="142" w:right="140"/>
        <w:contextualSpacing/>
        <w:jc w:val="center"/>
        <w:rPr>
          <w:rFonts w:eastAsia="Calibri" w:cs="Times New Roman"/>
          <w:b/>
          <w:bCs/>
          <w:lang w:val="it-IT"/>
        </w:rPr>
      </w:pPr>
    </w:p>
    <w:p w14:paraId="72882247" w14:textId="77777777" w:rsidR="005F0E22" w:rsidRPr="00E54D78" w:rsidRDefault="005F0E22" w:rsidP="005F0E22">
      <w:pPr>
        <w:autoSpaceDE w:val="0"/>
        <w:autoSpaceDN w:val="0"/>
        <w:adjustRightInd w:val="0"/>
        <w:spacing w:line="276" w:lineRule="auto"/>
        <w:ind w:left="142" w:right="140"/>
        <w:contextualSpacing/>
        <w:rPr>
          <w:rFonts w:eastAsia="Calibri" w:cs="Times New Roman"/>
          <w:b/>
          <w:bCs/>
          <w:lang w:val="it-IT"/>
        </w:rPr>
      </w:pPr>
      <w:r w:rsidRPr="00E54D78">
        <w:rPr>
          <w:rFonts w:eastAsia="Calibri" w:cs="Times New Roman"/>
          <w:b/>
          <w:bCs/>
          <w:lang w:val="it-IT"/>
        </w:rPr>
        <w:t xml:space="preserve">                                                                        ARTICOLO 11</w:t>
      </w:r>
    </w:p>
    <w:p w14:paraId="6B97E6E1" w14:textId="77777777" w:rsidR="005F0E22" w:rsidRPr="00E54D78" w:rsidRDefault="005F0E22" w:rsidP="005F0E22">
      <w:pPr>
        <w:autoSpaceDE w:val="0"/>
        <w:autoSpaceDN w:val="0"/>
        <w:adjustRightInd w:val="0"/>
        <w:spacing w:line="276" w:lineRule="auto"/>
        <w:ind w:left="1558" w:right="140" w:firstLine="566"/>
        <w:contextualSpacing/>
        <w:rPr>
          <w:rFonts w:eastAsia="Calibri" w:cs="Times New Roman"/>
          <w:b/>
          <w:bCs/>
          <w:u w:val="single"/>
          <w:lang w:val="it-IT"/>
        </w:rPr>
      </w:pPr>
      <w:r w:rsidRPr="00E54D78">
        <w:rPr>
          <w:rFonts w:eastAsia="Calibri" w:cs="Times New Roman"/>
          <w:b/>
          <w:bCs/>
          <w:lang w:val="it-IT"/>
        </w:rPr>
        <w:t xml:space="preserve">            </w:t>
      </w:r>
      <w:r w:rsidRPr="00E54D78">
        <w:rPr>
          <w:rFonts w:eastAsia="Calibri" w:cs="Times New Roman"/>
          <w:b/>
          <w:bCs/>
          <w:u w:val="single"/>
          <w:lang w:val="it-IT"/>
        </w:rPr>
        <w:t>RESPONSABILITA' DEL CONTRAENTE</w:t>
      </w:r>
    </w:p>
    <w:p w14:paraId="3D812952" w14:textId="77777777" w:rsidR="005F0E22" w:rsidRPr="00E54D78" w:rsidRDefault="005F0E22" w:rsidP="005F0E22">
      <w:pPr>
        <w:autoSpaceDE w:val="0"/>
        <w:autoSpaceDN w:val="0"/>
        <w:adjustRightInd w:val="0"/>
        <w:spacing w:line="276" w:lineRule="auto"/>
        <w:ind w:left="142" w:right="140" w:firstLine="365"/>
        <w:contextualSpacing/>
        <w:rPr>
          <w:rFonts w:eastAsia="Calibri" w:cs="Times New Roman"/>
          <w:b/>
          <w:bCs/>
          <w:lang w:val="it-IT"/>
        </w:rPr>
      </w:pPr>
    </w:p>
    <w:p w14:paraId="1F1AF1B4" w14:textId="77777777" w:rsidR="005F0E22" w:rsidRPr="00E54D78" w:rsidRDefault="005F0E22" w:rsidP="005F0E22">
      <w:pPr>
        <w:autoSpaceDE w:val="0"/>
        <w:autoSpaceDN w:val="0"/>
        <w:adjustRightInd w:val="0"/>
        <w:spacing w:line="276" w:lineRule="auto"/>
        <w:ind w:left="142" w:right="140"/>
        <w:jc w:val="both"/>
        <w:rPr>
          <w:rFonts w:eastAsia="Calibri" w:cs="Times New Roman"/>
          <w:lang w:val="it-IT"/>
        </w:rPr>
      </w:pPr>
    </w:p>
    <w:p w14:paraId="67B741BB" w14:textId="2D2D3D88" w:rsidR="005F0E22" w:rsidRPr="00E54D78" w:rsidRDefault="005F0E22" w:rsidP="00BD364D">
      <w:pPr>
        <w:pStyle w:val="Paragrafoelenco"/>
        <w:widowControl/>
        <w:numPr>
          <w:ilvl w:val="0"/>
          <w:numId w:val="14"/>
        </w:numPr>
        <w:tabs>
          <w:tab w:val="clear" w:pos="60"/>
        </w:tabs>
        <w:autoSpaceDE w:val="0"/>
        <w:autoSpaceDN w:val="0"/>
        <w:adjustRightInd w:val="0"/>
        <w:spacing w:line="276" w:lineRule="auto"/>
        <w:ind w:left="142" w:right="140" w:firstLine="1"/>
        <w:contextualSpacing/>
        <w:jc w:val="both"/>
        <w:rPr>
          <w:rFonts w:eastAsia="Calibri" w:cs="Times New Roman"/>
          <w:lang w:val="it-IT"/>
        </w:rPr>
      </w:pPr>
      <w:r w:rsidRPr="00E54D78">
        <w:rPr>
          <w:rFonts w:eastAsia="Calibri" w:cs="Times New Roman"/>
          <w:b/>
          <w:bCs/>
          <w:lang w:val="it-IT"/>
        </w:rPr>
        <w:t xml:space="preserve"> </w:t>
      </w:r>
      <w:r w:rsidRPr="00E54D78">
        <w:rPr>
          <w:rFonts w:eastAsia="Calibri" w:cs="Times New Roman"/>
          <w:lang w:val="it-IT"/>
        </w:rPr>
        <w:t>Il Contraente esonera e tiene indenne l'ASI da qualsiasi onere e responsabilità, che possa derivare, a qualsiasi titolo, nei confronti dei terzi durante l'esecuzione del presente Contratto.</w:t>
      </w:r>
    </w:p>
    <w:p w14:paraId="7C619DBD" w14:textId="77777777" w:rsidR="005F0E22" w:rsidRPr="00E54D78" w:rsidRDefault="005F0E22" w:rsidP="005F0E22">
      <w:pPr>
        <w:pStyle w:val="Paragrafoelenco"/>
        <w:autoSpaceDE w:val="0"/>
        <w:autoSpaceDN w:val="0"/>
        <w:adjustRightInd w:val="0"/>
        <w:spacing w:line="276" w:lineRule="auto"/>
        <w:ind w:left="142" w:right="140" w:firstLine="1"/>
        <w:jc w:val="both"/>
        <w:rPr>
          <w:rFonts w:eastAsia="Calibri" w:cs="Times New Roman"/>
          <w:lang w:val="it-IT"/>
        </w:rPr>
      </w:pPr>
    </w:p>
    <w:p w14:paraId="47ED50B3" w14:textId="77777777" w:rsidR="005F0E22" w:rsidRPr="00E54D78" w:rsidRDefault="005F0E22" w:rsidP="00BD364D">
      <w:pPr>
        <w:pStyle w:val="Paragrafoelenco"/>
        <w:widowControl/>
        <w:numPr>
          <w:ilvl w:val="0"/>
          <w:numId w:val="14"/>
        </w:numPr>
        <w:tabs>
          <w:tab w:val="clear" w:pos="60"/>
        </w:tabs>
        <w:autoSpaceDE w:val="0"/>
        <w:autoSpaceDN w:val="0"/>
        <w:adjustRightInd w:val="0"/>
        <w:spacing w:after="160" w:line="276" w:lineRule="auto"/>
        <w:ind w:left="142" w:right="140" w:firstLine="1"/>
        <w:contextualSpacing/>
        <w:jc w:val="both"/>
        <w:rPr>
          <w:rFonts w:eastAsia="Calibri" w:cs="Times New Roman"/>
          <w:lang w:val="it-IT"/>
        </w:rPr>
      </w:pPr>
      <w:r w:rsidRPr="00E54D78">
        <w:rPr>
          <w:rFonts w:eastAsia="Calibri" w:cs="Times New Roman"/>
          <w:lang w:val="it-IT"/>
        </w:rPr>
        <w:t xml:space="preserve">Il Contraente è responsabile, nei confronti dell'ASI, dello sviluppo delle attività oggetto del contratto, nonché del controllo sull'omogeneità, completezza e qualità dell’attività svolta come specificato nell’ATG, </w:t>
      </w:r>
      <w:r w:rsidRPr="00E54D78">
        <w:rPr>
          <w:rFonts w:eastAsia="Calibri" w:cs="Times New Roman"/>
          <w:i/>
          <w:lang w:val="it-IT"/>
        </w:rPr>
        <w:t>anche relativamente alle ditte subappaltatrici</w:t>
      </w:r>
      <w:r w:rsidRPr="00E54D78">
        <w:rPr>
          <w:rFonts w:eastAsia="Calibri" w:cs="Times New Roman"/>
          <w:lang w:val="it-IT"/>
        </w:rPr>
        <w:t>.</w:t>
      </w:r>
    </w:p>
    <w:p w14:paraId="763DB260" w14:textId="77777777" w:rsidR="005F0E22" w:rsidRPr="00E54D78" w:rsidRDefault="005F0E22" w:rsidP="005F0E22">
      <w:pPr>
        <w:pStyle w:val="Paragrafoelenco"/>
        <w:autoSpaceDE w:val="0"/>
        <w:autoSpaceDN w:val="0"/>
        <w:adjustRightInd w:val="0"/>
        <w:spacing w:line="276" w:lineRule="auto"/>
        <w:ind w:left="142" w:right="140" w:firstLine="1"/>
        <w:jc w:val="both"/>
        <w:rPr>
          <w:rFonts w:eastAsia="Calibri" w:cs="Times New Roman"/>
          <w:lang w:val="it-IT"/>
        </w:rPr>
      </w:pPr>
    </w:p>
    <w:p w14:paraId="37F0F46D" w14:textId="09A128A0" w:rsidR="005F0E22" w:rsidRPr="00E54D78" w:rsidRDefault="005F0E22" w:rsidP="00BD364D">
      <w:pPr>
        <w:pStyle w:val="Paragrafoelenco"/>
        <w:widowControl/>
        <w:numPr>
          <w:ilvl w:val="0"/>
          <w:numId w:val="14"/>
        </w:numPr>
        <w:tabs>
          <w:tab w:val="clear" w:pos="60"/>
        </w:tabs>
        <w:spacing w:after="160" w:line="276" w:lineRule="auto"/>
        <w:ind w:left="142" w:right="140" w:firstLine="1"/>
        <w:contextualSpacing/>
        <w:jc w:val="both"/>
        <w:rPr>
          <w:rFonts w:eastAsia="Times New Roman" w:cs="Times New Roman"/>
          <w:lang w:val="it-IT" w:eastAsia="it-IT"/>
        </w:rPr>
      </w:pPr>
      <w:r w:rsidRPr="00E54D78">
        <w:rPr>
          <w:rFonts w:eastAsia="Times New Roman" w:cs="Times New Roman"/>
          <w:lang w:val="it-IT" w:eastAsia="it-IT"/>
        </w:rPr>
        <w:t>Il Contraente è tenuto, durante la vigenza contrattuale, ad osservare tutte le disposizioni, vigenti e/o sopravvenute successivamente alla stipula del contratto, in materia di sicurezza, ordine pubblico, capacità di contrarre con la Pubblica Amministrazione</w:t>
      </w:r>
      <w:r w:rsidR="00B6542F" w:rsidRPr="00E54D78">
        <w:rPr>
          <w:rFonts w:eastAsia="Times New Roman" w:cs="Times New Roman"/>
          <w:lang w:val="it-IT" w:eastAsia="it-IT"/>
        </w:rPr>
        <w:t>.</w:t>
      </w:r>
    </w:p>
    <w:p w14:paraId="31DDD4A3" w14:textId="283A1CB2" w:rsidR="005F0E22" w:rsidRPr="00E54D78" w:rsidRDefault="005F0E22" w:rsidP="00BD364D">
      <w:pPr>
        <w:widowControl/>
        <w:numPr>
          <w:ilvl w:val="0"/>
          <w:numId w:val="14"/>
        </w:numPr>
        <w:tabs>
          <w:tab w:val="clear" w:pos="60"/>
        </w:tabs>
        <w:spacing w:after="160" w:line="276" w:lineRule="auto"/>
        <w:ind w:left="142" w:right="140" w:firstLine="1"/>
        <w:jc w:val="both"/>
        <w:rPr>
          <w:rFonts w:eastAsia="Times New Roman" w:cs="Times New Roman"/>
          <w:lang w:val="it-IT" w:eastAsia="it-IT"/>
        </w:rPr>
      </w:pPr>
      <w:r w:rsidRPr="00E54D78">
        <w:rPr>
          <w:rFonts w:eastAsia="Times New Roman" w:cs="Times New Roman"/>
          <w:lang w:val="it-IT" w:eastAsia="it-IT"/>
        </w:rPr>
        <w:t>Il Contraente è tenuto a comunicare immediatamente all’ASI l’assunzione di ogni decisione comportante modifiche del proprio assetto aziendale/societario e/o di quello dei subappaltatori e degli altri soggetti in ogni modo esecutori nonché ogni variazione degli organi amministrativi ed a produrre tempestivamente la relativa documentazione necessaria anche ai fini delle necessarie verifiche sul possesso dei requisiti previsti dalla vigente normativa.</w:t>
      </w:r>
    </w:p>
    <w:p w14:paraId="26333F4B" w14:textId="77777777" w:rsidR="005F0E22" w:rsidRPr="00E54D78" w:rsidRDefault="005F0E22" w:rsidP="00BD364D">
      <w:pPr>
        <w:widowControl/>
        <w:numPr>
          <w:ilvl w:val="0"/>
          <w:numId w:val="14"/>
        </w:numPr>
        <w:tabs>
          <w:tab w:val="left" w:pos="426"/>
        </w:tabs>
        <w:spacing w:after="160" w:line="276" w:lineRule="auto"/>
        <w:ind w:left="142" w:right="140" w:firstLine="0"/>
        <w:jc w:val="both"/>
        <w:rPr>
          <w:rFonts w:eastAsia="Times New Roman" w:cs="Times New Roman"/>
          <w:lang w:val="it-IT" w:eastAsia="it-IT"/>
        </w:rPr>
      </w:pPr>
      <w:r w:rsidRPr="00E54D78">
        <w:rPr>
          <w:rFonts w:eastAsia="Times New Roman" w:cs="Times New Roman"/>
          <w:lang w:val="it-IT" w:eastAsia="it-IT"/>
        </w:rPr>
        <w:t xml:space="preserve">Le cessioni di azienda e gli atti di trasformazione, fusione e scissione relativi ai soggetti esecutori del contratto non hanno singolarmente effetto nei confronti dell’ASI fino a che il cessionario, ovvero il soggetto risultante dall’avvenuta trasformazione, fusione o scissione, non abbia proceduto nei confronti dell’ASI alle comunicazioni previste dall’articolo 1 del decreto del Presidente del Consiglio dei Ministri </w:t>
      </w:r>
      <w:r w:rsidRPr="00E54D78">
        <w:rPr>
          <w:rFonts w:eastAsia="Times New Roman" w:cs="Times New Roman"/>
          <w:lang w:val="it-IT" w:eastAsia="it-IT"/>
        </w:rPr>
        <w:lastRenderedPageBreak/>
        <w:t xml:space="preserve">11 maggio 1991, n. 187, e non abbia documentato il possesso dei requisiti di qualificazione necessari richiesti. </w:t>
      </w:r>
    </w:p>
    <w:p w14:paraId="170FDE11" w14:textId="77777777" w:rsidR="005F0E22" w:rsidRPr="00E54D78" w:rsidRDefault="005F0E22" w:rsidP="00BD364D">
      <w:pPr>
        <w:widowControl/>
        <w:numPr>
          <w:ilvl w:val="0"/>
          <w:numId w:val="14"/>
        </w:numPr>
        <w:tabs>
          <w:tab w:val="left" w:pos="426"/>
        </w:tabs>
        <w:spacing w:after="160" w:line="276" w:lineRule="auto"/>
        <w:ind w:left="142" w:right="140" w:firstLine="0"/>
        <w:jc w:val="both"/>
        <w:rPr>
          <w:rFonts w:eastAsia="Times New Roman" w:cs="Times New Roman"/>
          <w:lang w:val="it-IT" w:eastAsia="it-IT"/>
        </w:rPr>
      </w:pPr>
      <w:r w:rsidRPr="00E54D78">
        <w:rPr>
          <w:rFonts w:eastAsia="Times New Roman" w:cs="Times New Roman"/>
          <w:lang w:val="it-IT" w:eastAsia="it-IT"/>
        </w:rPr>
        <w:t xml:space="preserve">Nei sessanta giorni successivi l’ASI può opporsi al subentro del nuovo soggetto nella titolarità del contratto, con contestuale risoluzione del contratto, laddove, in relazione alle comunicazioni suddette, non risultino sussistere i requisiti di qualificazione prescritti. </w:t>
      </w:r>
    </w:p>
    <w:p w14:paraId="56C6E008" w14:textId="77777777" w:rsidR="005F0E22" w:rsidRPr="00E54D78" w:rsidRDefault="005F0E22" w:rsidP="00BD364D">
      <w:pPr>
        <w:widowControl/>
        <w:numPr>
          <w:ilvl w:val="0"/>
          <w:numId w:val="14"/>
        </w:numPr>
        <w:tabs>
          <w:tab w:val="left" w:pos="426"/>
        </w:tabs>
        <w:spacing w:after="160" w:line="276" w:lineRule="auto"/>
        <w:ind w:left="142" w:right="140" w:firstLine="0"/>
        <w:jc w:val="both"/>
        <w:rPr>
          <w:rFonts w:eastAsia="Times New Roman" w:cs="Times New Roman"/>
          <w:lang w:val="it-IT" w:eastAsia="it-IT"/>
        </w:rPr>
      </w:pPr>
      <w:r w:rsidRPr="00E54D78">
        <w:rPr>
          <w:rFonts w:eastAsia="Calibri" w:cs="Times New Roman"/>
          <w:lang w:val="it-IT"/>
        </w:rPr>
        <w:t xml:space="preserve">Il Contraente è tenuto a rispettare tutti gli obblighi di tracciabilità dei flussi finanziari di cui all'Articolo 3 della legge 13 agosto 2010, n. 136 e </w:t>
      </w:r>
      <w:proofErr w:type="spellStart"/>
      <w:r w:rsidRPr="00E54D78">
        <w:rPr>
          <w:rFonts w:eastAsia="Calibri" w:cs="Times New Roman"/>
          <w:lang w:val="it-IT"/>
        </w:rPr>
        <w:t>s.m.i.</w:t>
      </w:r>
      <w:proofErr w:type="spellEnd"/>
      <w:r w:rsidRPr="00E54D78">
        <w:rPr>
          <w:rFonts w:eastAsia="Calibri" w:cs="Times New Roman"/>
          <w:lang w:val="it-IT"/>
        </w:rPr>
        <w:t>:</w:t>
      </w:r>
    </w:p>
    <w:p w14:paraId="268D730B" w14:textId="77777777" w:rsidR="005F0E22" w:rsidRPr="00E54D78" w:rsidRDefault="005F0E22" w:rsidP="005F0E22">
      <w:pPr>
        <w:autoSpaceDE w:val="0"/>
        <w:autoSpaceDN w:val="0"/>
        <w:adjustRightInd w:val="0"/>
        <w:spacing w:line="276" w:lineRule="auto"/>
        <w:ind w:left="142" w:right="140"/>
        <w:jc w:val="both"/>
        <w:rPr>
          <w:rFonts w:eastAsia="Calibri" w:cs="Times New Roman"/>
          <w:lang w:val="it-IT"/>
        </w:rPr>
      </w:pPr>
      <w:r w:rsidRPr="00E54D78">
        <w:rPr>
          <w:rFonts w:eastAsia="Calibri" w:cs="Times New Roman"/>
          <w:lang w:val="it-IT"/>
        </w:rPr>
        <w:t xml:space="preserve">a) obbligo, a pena di nullità assoluta dei contratti stessi, di inserire nei contratti stipulati con i subappaltatori, apposita clausola con la quale ciascuno di essi assume gli obblighi di tracciabilità dei flussi finanziari di cui alla L. 136/2010 del 13 agosto 2010 e </w:t>
      </w:r>
      <w:proofErr w:type="spellStart"/>
      <w:r w:rsidRPr="00E54D78">
        <w:rPr>
          <w:rFonts w:eastAsia="Calibri" w:cs="Times New Roman"/>
          <w:lang w:val="it-IT"/>
        </w:rPr>
        <w:t>s.m.i.</w:t>
      </w:r>
      <w:proofErr w:type="spellEnd"/>
    </w:p>
    <w:p w14:paraId="1B832233" w14:textId="77777777" w:rsidR="005F0E22" w:rsidRPr="00E54D78" w:rsidRDefault="005F0E22" w:rsidP="005F0E22">
      <w:pPr>
        <w:pStyle w:val="Paragrafoelenco"/>
        <w:autoSpaceDE w:val="0"/>
        <w:autoSpaceDN w:val="0"/>
        <w:adjustRightInd w:val="0"/>
        <w:spacing w:line="276" w:lineRule="auto"/>
        <w:ind w:left="142" w:right="140"/>
        <w:jc w:val="both"/>
        <w:rPr>
          <w:rFonts w:eastAsia="Calibri" w:cs="Times New Roman"/>
          <w:lang w:val="it-IT"/>
        </w:rPr>
      </w:pPr>
      <w:r w:rsidRPr="00E54D78">
        <w:rPr>
          <w:rFonts w:eastAsia="Calibri" w:cs="Times New Roman"/>
          <w:lang w:val="it-IT"/>
        </w:rPr>
        <w:t>b) impegno a dare immediata comunicazione all'ASI ed alla prefettura-ufficio territoriale del Governo territorialmente competente della notizia dell'inadempimento dei subcontraenti agli obblighi di tracciabilità finanziaria.</w:t>
      </w:r>
    </w:p>
    <w:p w14:paraId="10C3B0A8" w14:textId="355CB093" w:rsidR="005F0E22" w:rsidRPr="00E54D78" w:rsidRDefault="005F0E22" w:rsidP="005F0E22">
      <w:pPr>
        <w:pStyle w:val="Paragrafoelenco"/>
        <w:autoSpaceDE w:val="0"/>
        <w:autoSpaceDN w:val="0"/>
        <w:adjustRightInd w:val="0"/>
        <w:spacing w:line="276" w:lineRule="auto"/>
        <w:ind w:left="142" w:right="140"/>
        <w:jc w:val="both"/>
        <w:rPr>
          <w:rFonts w:eastAsia="Calibri" w:cs="Times New Roman"/>
          <w:lang w:val="it-IT"/>
        </w:rPr>
      </w:pPr>
      <w:r w:rsidRPr="00E54D78">
        <w:rPr>
          <w:rFonts w:eastAsia="Calibri" w:cs="Times New Roman"/>
          <w:lang w:val="it-IT"/>
        </w:rPr>
        <w:t xml:space="preserve">Il presente Contratto verrà risolto di diritto qualora vengano effettuate transazioni finanziarie senza avvalersi di banche o della società Poste Italiane S.p.A. ovvero degli strumenti idonei a consentire la piena tracciabilità dei flussi finanziari di cui all'Articolo 3 della legge 13 agosto 2010, n. 136 e </w:t>
      </w:r>
      <w:proofErr w:type="spellStart"/>
      <w:r w:rsidRPr="00E54D78">
        <w:rPr>
          <w:rFonts w:eastAsia="Calibri" w:cs="Times New Roman"/>
          <w:lang w:val="it-IT"/>
        </w:rPr>
        <w:t>s.m.i.</w:t>
      </w:r>
      <w:proofErr w:type="spellEnd"/>
    </w:p>
    <w:p w14:paraId="3FEED656" w14:textId="48A18067" w:rsidR="00B6542F" w:rsidRPr="00E54D78" w:rsidRDefault="00B6542F" w:rsidP="005F0E22">
      <w:pPr>
        <w:pStyle w:val="Paragrafoelenco"/>
        <w:autoSpaceDE w:val="0"/>
        <w:autoSpaceDN w:val="0"/>
        <w:adjustRightInd w:val="0"/>
        <w:spacing w:line="276" w:lineRule="auto"/>
        <w:ind w:left="142" w:right="140"/>
        <w:jc w:val="both"/>
        <w:rPr>
          <w:rFonts w:eastAsia="Calibri" w:cs="Times New Roman"/>
          <w:lang w:val="it-IT"/>
        </w:rPr>
      </w:pPr>
    </w:p>
    <w:p w14:paraId="76C7BD1E" w14:textId="4A79AFC5" w:rsidR="00B6542F" w:rsidRPr="007C7FEE" w:rsidRDefault="00B6542F" w:rsidP="006113DF">
      <w:pPr>
        <w:widowControl/>
        <w:numPr>
          <w:ilvl w:val="0"/>
          <w:numId w:val="14"/>
        </w:numPr>
        <w:tabs>
          <w:tab w:val="left" w:pos="426"/>
        </w:tabs>
        <w:spacing w:after="160" w:line="276" w:lineRule="auto"/>
        <w:ind w:left="142" w:right="140" w:firstLine="0"/>
        <w:jc w:val="both"/>
        <w:rPr>
          <w:rFonts w:eastAsia="Calibri" w:cs="Times New Roman"/>
          <w:i/>
          <w:lang w:val="it-IT"/>
        </w:rPr>
      </w:pPr>
      <w:r w:rsidRPr="007C7FEE">
        <w:rPr>
          <w:rFonts w:eastAsia="Calibri" w:cs="Times New Roman"/>
          <w:i/>
          <w:lang w:val="it-IT"/>
        </w:rPr>
        <w:t>[In caso di PNRR-FC] Il Contraente è tenuto in qualunque momento, ove sopravvengano problematiche tali da incidere anche solo potenzialmente sulla corretta e puntuale attuazione degli interventi oggetto del presente contratto, in ossequio al principio di leale collaborazione e di imparzialità e buon andamento dell’Amministrazione, a comunicare tempestivamente ad ASI tali problematiche.</w:t>
      </w:r>
      <w:r w:rsidR="00B73E4D" w:rsidRPr="007C7FEE">
        <w:rPr>
          <w:rFonts w:eastAsia="Calibri" w:cs="Times New Roman"/>
          <w:i/>
          <w:lang w:val="it-IT"/>
        </w:rPr>
        <w:t xml:space="preserve"> Tali problematiche saranno gestite in accordo all’articolo 3 Bis </w:t>
      </w:r>
      <w:r w:rsidR="002B1466" w:rsidRPr="007C7FEE">
        <w:rPr>
          <w:rFonts w:eastAsia="Calibri" w:cs="Times New Roman"/>
          <w:i/>
          <w:lang w:val="it-IT"/>
        </w:rPr>
        <w:t xml:space="preserve">e/o attraverso gli strumenti di Risk </w:t>
      </w:r>
      <w:proofErr w:type="spellStart"/>
      <w:r w:rsidR="002B1466" w:rsidRPr="007C7FEE">
        <w:rPr>
          <w:rFonts w:eastAsia="Calibri" w:cs="Times New Roman"/>
          <w:i/>
          <w:lang w:val="it-IT"/>
        </w:rPr>
        <w:t>Mangement</w:t>
      </w:r>
      <w:proofErr w:type="spellEnd"/>
      <w:r w:rsidR="002B1466" w:rsidRPr="007C7FEE">
        <w:rPr>
          <w:rFonts w:eastAsia="Calibri" w:cs="Times New Roman"/>
          <w:i/>
          <w:lang w:val="it-IT"/>
        </w:rPr>
        <w:t xml:space="preserve"> e </w:t>
      </w:r>
      <w:proofErr w:type="spellStart"/>
      <w:r w:rsidR="002B1466" w:rsidRPr="007C7FEE">
        <w:rPr>
          <w:rFonts w:eastAsia="Calibri" w:cs="Times New Roman"/>
          <w:i/>
          <w:lang w:val="it-IT"/>
        </w:rPr>
        <w:t>Quality</w:t>
      </w:r>
      <w:proofErr w:type="spellEnd"/>
      <w:r w:rsidR="002B1466" w:rsidRPr="007C7FEE">
        <w:rPr>
          <w:rFonts w:eastAsia="Calibri" w:cs="Times New Roman"/>
          <w:i/>
          <w:lang w:val="it-IT"/>
        </w:rPr>
        <w:t xml:space="preserve"> Management</w:t>
      </w:r>
      <w:r w:rsidR="0016216B">
        <w:rPr>
          <w:rFonts w:eastAsia="Calibri" w:cs="Times New Roman"/>
          <w:i/>
          <w:lang w:val="it-IT"/>
        </w:rPr>
        <w:t>.</w:t>
      </w:r>
    </w:p>
    <w:p w14:paraId="05373F51" w14:textId="77777777" w:rsidR="00B91A92" w:rsidRPr="00E54D78" w:rsidRDefault="00B91A92" w:rsidP="005F0E22">
      <w:pPr>
        <w:pStyle w:val="Paragrafoelenco"/>
        <w:autoSpaceDE w:val="0"/>
        <w:autoSpaceDN w:val="0"/>
        <w:adjustRightInd w:val="0"/>
        <w:spacing w:line="276" w:lineRule="auto"/>
        <w:ind w:left="142" w:right="140"/>
        <w:jc w:val="both"/>
        <w:rPr>
          <w:rFonts w:eastAsia="Calibri" w:cs="Times New Roman"/>
          <w:lang w:val="it-IT"/>
        </w:rPr>
      </w:pPr>
    </w:p>
    <w:p w14:paraId="0CB19AA1" w14:textId="77777777" w:rsidR="005F0E22" w:rsidRPr="00E54D78" w:rsidRDefault="005F0E22" w:rsidP="00BD364D">
      <w:pPr>
        <w:widowControl/>
        <w:numPr>
          <w:ilvl w:val="0"/>
          <w:numId w:val="14"/>
        </w:numPr>
        <w:tabs>
          <w:tab w:val="left" w:pos="426"/>
        </w:tabs>
        <w:spacing w:line="276" w:lineRule="auto"/>
        <w:ind w:left="142" w:right="140" w:firstLine="0"/>
        <w:jc w:val="both"/>
        <w:rPr>
          <w:rFonts w:eastAsia="Times New Roman" w:cs="Times New Roman"/>
          <w:i/>
          <w:lang w:val="it-IT" w:eastAsia="it-IT"/>
        </w:rPr>
      </w:pPr>
      <w:r w:rsidRPr="007C7FEE">
        <w:rPr>
          <w:rFonts w:eastAsia="Times New Roman" w:cs="Times New Roman"/>
          <w:i/>
          <w:lang w:val="it-IT" w:eastAsia="it-IT"/>
        </w:rPr>
        <w:t>[</w:t>
      </w:r>
      <w:r w:rsidRPr="007C7FEE">
        <w:rPr>
          <w:rFonts w:eastAsia="Times New Roman" w:cs="Times New Roman"/>
          <w:b/>
          <w:i/>
          <w:lang w:val="it-IT" w:eastAsia="it-IT"/>
        </w:rPr>
        <w:t>in caso di co-finanziamento</w:t>
      </w:r>
      <w:r w:rsidRPr="007C7FEE">
        <w:rPr>
          <w:rFonts w:eastAsia="Times New Roman" w:cs="Times New Roman"/>
          <w:i/>
          <w:lang w:val="it-IT" w:eastAsia="it-IT"/>
        </w:rPr>
        <w:t xml:space="preserve">] </w:t>
      </w:r>
      <w:r w:rsidRPr="00E54D78">
        <w:rPr>
          <w:rFonts w:eastAsia="Times New Roman" w:cs="Times New Roman"/>
          <w:i/>
          <w:lang w:val="it-IT" w:eastAsia="it-IT"/>
        </w:rPr>
        <w:t>Il Contraente si impegna, per tutta la durata del Contratto, a non fruire e a non richiedere ulteriori finanziamenti pubblici per l’esecuzione delle attività oggetto del Contratto come specificate nell’ATG.</w:t>
      </w:r>
    </w:p>
    <w:p w14:paraId="1485D9F9" w14:textId="77777777" w:rsidR="005F0E22" w:rsidRPr="00E54D78" w:rsidRDefault="005F0E22" w:rsidP="005F0E22">
      <w:pPr>
        <w:spacing w:line="276" w:lineRule="auto"/>
        <w:ind w:left="142" w:right="140"/>
        <w:jc w:val="center"/>
        <w:rPr>
          <w:rFonts w:eastAsia="Times New Roman" w:cs="Times New Roman"/>
          <w:b/>
          <w:bCs/>
          <w:lang w:val="it-IT" w:eastAsia="it-IT"/>
        </w:rPr>
      </w:pPr>
    </w:p>
    <w:p w14:paraId="6E07E3DF" w14:textId="77777777" w:rsidR="005F0E22" w:rsidRPr="00E54D78" w:rsidRDefault="005F0E22" w:rsidP="005F0E22">
      <w:pPr>
        <w:spacing w:line="276" w:lineRule="auto"/>
        <w:ind w:left="142" w:right="140"/>
        <w:jc w:val="center"/>
        <w:rPr>
          <w:rFonts w:eastAsia="Times New Roman" w:cs="Times New Roman"/>
          <w:b/>
          <w:bCs/>
          <w:lang w:val="it-IT" w:eastAsia="it-IT"/>
        </w:rPr>
      </w:pPr>
    </w:p>
    <w:p w14:paraId="3FBDC79D" w14:textId="77777777" w:rsidR="005F0E22" w:rsidRPr="00E54D78" w:rsidRDefault="005F0E22" w:rsidP="005F0E22">
      <w:pPr>
        <w:spacing w:line="276" w:lineRule="auto"/>
        <w:ind w:left="142" w:right="140"/>
        <w:jc w:val="center"/>
        <w:rPr>
          <w:rFonts w:eastAsia="Times New Roman" w:cs="Times New Roman"/>
          <w:b/>
          <w:bCs/>
          <w:lang w:eastAsia="it-IT"/>
        </w:rPr>
      </w:pPr>
      <w:r w:rsidRPr="00E54D78">
        <w:rPr>
          <w:rFonts w:eastAsia="Times New Roman" w:cs="Times New Roman"/>
          <w:b/>
          <w:bCs/>
          <w:lang w:eastAsia="it-IT"/>
        </w:rPr>
        <w:t>ARTICOLO 12</w:t>
      </w:r>
    </w:p>
    <w:p w14:paraId="6E9FB78F" w14:textId="77777777" w:rsidR="005F0E22" w:rsidRPr="00E54D78" w:rsidRDefault="005F0E22" w:rsidP="005F0E22">
      <w:pPr>
        <w:spacing w:after="200" w:line="276" w:lineRule="auto"/>
        <w:ind w:left="142" w:right="140"/>
        <w:jc w:val="center"/>
        <w:rPr>
          <w:rFonts w:eastAsia="Times New Roman" w:cs="Times New Roman"/>
          <w:b/>
          <w:bCs/>
          <w:u w:val="single"/>
          <w:lang w:eastAsia="it-IT"/>
        </w:rPr>
      </w:pPr>
      <w:r w:rsidRPr="007C7FEE">
        <w:rPr>
          <w:rFonts w:eastAsia="Times New Roman" w:cs="Times New Roman"/>
          <w:b/>
          <w:bCs/>
          <w:i/>
          <w:u w:val="single"/>
          <w:lang w:eastAsia="it-IT"/>
        </w:rPr>
        <w:t xml:space="preserve">SUBAPPALTO </w:t>
      </w:r>
      <w:r w:rsidRPr="007C7FEE">
        <w:rPr>
          <w:rFonts w:eastAsia="Times New Roman" w:cs="Times New Roman"/>
          <w:b/>
          <w:bCs/>
          <w:u w:val="single"/>
          <w:lang w:eastAsia="it-IT"/>
        </w:rPr>
        <w:t>/</w:t>
      </w:r>
      <w:r w:rsidRPr="007C7FEE">
        <w:rPr>
          <w:rFonts w:eastAsia="Times New Roman" w:cs="Times New Roman"/>
          <w:b/>
          <w:bCs/>
          <w:i/>
          <w:u w:val="single"/>
          <w:lang w:eastAsia="it-IT"/>
        </w:rPr>
        <w:t>DIVIETO DI SUBAPPALTO</w:t>
      </w:r>
    </w:p>
    <w:p w14:paraId="0051EDE0" w14:textId="77777777" w:rsidR="005F0E22" w:rsidRPr="00E54D78" w:rsidRDefault="005F0E22" w:rsidP="00BD364D">
      <w:pPr>
        <w:pStyle w:val="Paragrafoelenco"/>
        <w:widowControl/>
        <w:numPr>
          <w:ilvl w:val="0"/>
          <w:numId w:val="15"/>
        </w:numPr>
        <w:spacing w:line="276" w:lineRule="auto"/>
        <w:ind w:left="142" w:right="140" w:firstLine="0"/>
        <w:contextualSpacing/>
        <w:jc w:val="both"/>
        <w:rPr>
          <w:rFonts w:eastAsia="Times New Roman" w:cs="Times New Roman"/>
          <w:i/>
          <w:lang w:val="it-IT" w:eastAsia="it-IT"/>
        </w:rPr>
      </w:pPr>
      <w:r w:rsidRPr="007C7FEE">
        <w:rPr>
          <w:rFonts w:eastAsia="Times New Roman" w:cs="Times New Roman"/>
          <w:i/>
          <w:lang w:val="it-IT" w:eastAsia="it-IT"/>
        </w:rPr>
        <w:t>[</w:t>
      </w:r>
      <w:r w:rsidRPr="007C7FEE">
        <w:rPr>
          <w:rFonts w:eastAsia="Times New Roman" w:cs="Times New Roman"/>
          <w:b/>
          <w:i/>
          <w:lang w:val="it-IT" w:eastAsia="it-IT"/>
        </w:rPr>
        <w:t>nel caso si voglia Introdurre l’intera disposizione</w:t>
      </w:r>
      <w:r w:rsidRPr="007C7FEE">
        <w:rPr>
          <w:rFonts w:eastAsia="Times New Roman" w:cs="Times New Roman"/>
          <w:i/>
          <w:lang w:val="it-IT" w:eastAsia="it-IT"/>
        </w:rPr>
        <w:t xml:space="preserve">] </w:t>
      </w:r>
      <w:r w:rsidRPr="00E54D78">
        <w:rPr>
          <w:rFonts w:eastAsia="Times New Roman" w:cs="Times New Roman"/>
          <w:i/>
          <w:lang w:val="it-IT" w:eastAsia="it-IT"/>
        </w:rPr>
        <w:t xml:space="preserve">Si applica l’art. 105 del D.lgs. 50/2016 e </w:t>
      </w:r>
      <w:proofErr w:type="spellStart"/>
      <w:r w:rsidRPr="00E54D78">
        <w:rPr>
          <w:rFonts w:eastAsia="Times New Roman" w:cs="Times New Roman"/>
          <w:i/>
          <w:lang w:val="it-IT" w:eastAsia="it-IT"/>
        </w:rPr>
        <w:t>ss.mm.ii</w:t>
      </w:r>
      <w:proofErr w:type="spellEnd"/>
      <w:r w:rsidRPr="00E54D78">
        <w:rPr>
          <w:rFonts w:eastAsia="Times New Roman" w:cs="Times New Roman"/>
          <w:i/>
          <w:lang w:val="it-IT" w:eastAsia="it-IT"/>
        </w:rPr>
        <w:t>.</w:t>
      </w:r>
    </w:p>
    <w:p w14:paraId="621F66D7" w14:textId="77777777" w:rsidR="005F0E22" w:rsidRPr="007C7FEE" w:rsidRDefault="005F0E22" w:rsidP="005F0E22">
      <w:pPr>
        <w:spacing w:line="276" w:lineRule="auto"/>
        <w:ind w:left="142" w:right="140"/>
        <w:rPr>
          <w:rFonts w:eastAsia="Times New Roman" w:cs="Times New Roman"/>
          <w:i/>
          <w:lang w:val="it-IT" w:eastAsia="it-IT"/>
        </w:rPr>
      </w:pPr>
    </w:p>
    <w:p w14:paraId="69B93659" w14:textId="77777777" w:rsidR="005F0E22" w:rsidRPr="007C7FEE" w:rsidRDefault="005F0E22" w:rsidP="005F0E22">
      <w:pPr>
        <w:spacing w:line="276" w:lineRule="auto"/>
        <w:ind w:left="142" w:right="140"/>
        <w:rPr>
          <w:rFonts w:eastAsia="Times New Roman" w:cs="Times New Roman"/>
          <w:b/>
          <w:i/>
          <w:lang w:val="it-IT" w:eastAsia="it-IT"/>
        </w:rPr>
      </w:pPr>
      <w:r w:rsidRPr="007C7FEE">
        <w:rPr>
          <w:rFonts w:eastAsia="Times New Roman" w:cs="Times New Roman"/>
          <w:b/>
          <w:i/>
          <w:lang w:val="it-IT" w:eastAsia="it-IT"/>
        </w:rPr>
        <w:t xml:space="preserve">[Oppure, solo per i servizi “cd. </w:t>
      </w:r>
      <w:proofErr w:type="spellStart"/>
      <w:proofErr w:type="gramStart"/>
      <w:r w:rsidRPr="007C7FEE">
        <w:rPr>
          <w:rFonts w:eastAsia="Times New Roman" w:cs="Times New Roman"/>
          <w:b/>
          <w:i/>
          <w:lang w:val="it-IT" w:eastAsia="it-IT"/>
        </w:rPr>
        <w:t>esclusi”di</w:t>
      </w:r>
      <w:proofErr w:type="spellEnd"/>
      <w:proofErr w:type="gramEnd"/>
      <w:r w:rsidRPr="007C7FEE">
        <w:rPr>
          <w:rFonts w:eastAsia="Times New Roman" w:cs="Times New Roman"/>
          <w:b/>
          <w:i/>
          <w:lang w:val="it-IT" w:eastAsia="it-IT"/>
        </w:rPr>
        <w:t xml:space="preserve"> cui all’art. 158 c. 1 lett. a]:</w:t>
      </w:r>
    </w:p>
    <w:p w14:paraId="0166E04F" w14:textId="77777777" w:rsidR="005F0E22" w:rsidRPr="00E54D78" w:rsidRDefault="005F0E22" w:rsidP="005F0E22">
      <w:pPr>
        <w:spacing w:line="276" w:lineRule="auto"/>
        <w:ind w:left="142" w:right="140"/>
        <w:jc w:val="both"/>
        <w:rPr>
          <w:rFonts w:eastAsia="Times New Roman" w:cs="Times New Roman"/>
          <w:i/>
          <w:lang w:val="it-IT" w:eastAsia="it-IT"/>
        </w:rPr>
      </w:pPr>
      <w:r w:rsidRPr="00E54D78">
        <w:rPr>
          <w:rFonts w:eastAsia="Times New Roman" w:cs="Times New Roman"/>
          <w:i/>
          <w:lang w:val="it-IT" w:eastAsia="it-IT"/>
        </w:rPr>
        <w:t xml:space="preserve">Si applicano i commi. ….. dell’art. 105 del D.lgs. 50/2016 e </w:t>
      </w:r>
      <w:proofErr w:type="spellStart"/>
      <w:r w:rsidRPr="00E54D78">
        <w:rPr>
          <w:rFonts w:eastAsia="Times New Roman" w:cs="Times New Roman"/>
          <w:i/>
          <w:lang w:val="it-IT" w:eastAsia="it-IT"/>
        </w:rPr>
        <w:t>ss.mm.ii</w:t>
      </w:r>
      <w:proofErr w:type="spellEnd"/>
      <w:r w:rsidRPr="00E54D78">
        <w:rPr>
          <w:rFonts w:eastAsia="Times New Roman" w:cs="Times New Roman"/>
          <w:i/>
          <w:lang w:val="it-IT" w:eastAsia="it-IT"/>
        </w:rPr>
        <w:t>. [Inserire solo i commi ritenuti necessari, almeno il comma 4 dell’art. 105 del D.lgs. 50/2016].</w:t>
      </w:r>
    </w:p>
    <w:p w14:paraId="62B7E05C" w14:textId="77777777" w:rsidR="005F0E22" w:rsidRPr="007C7FEE" w:rsidRDefault="005F0E22" w:rsidP="005F0E22">
      <w:pPr>
        <w:spacing w:line="276" w:lineRule="auto"/>
        <w:ind w:left="142" w:right="140"/>
        <w:rPr>
          <w:rFonts w:eastAsia="Times New Roman" w:cs="Times New Roman"/>
          <w:i/>
          <w:strike/>
          <w:lang w:val="it-IT" w:eastAsia="it-IT"/>
        </w:rPr>
      </w:pPr>
    </w:p>
    <w:p w14:paraId="432702F6" w14:textId="77777777" w:rsidR="005F0E22" w:rsidRPr="007C7FEE" w:rsidRDefault="005F0E22" w:rsidP="005F0E22">
      <w:pPr>
        <w:spacing w:line="276" w:lineRule="auto"/>
        <w:ind w:left="142" w:right="140"/>
        <w:rPr>
          <w:rFonts w:eastAsia="Times New Roman" w:cs="Times New Roman"/>
          <w:i/>
          <w:lang w:val="it-IT" w:eastAsia="it-IT"/>
        </w:rPr>
      </w:pPr>
      <w:r w:rsidRPr="007C7FEE">
        <w:rPr>
          <w:rFonts w:eastAsia="Times New Roman" w:cs="Times New Roman"/>
          <w:i/>
          <w:lang w:val="it-IT" w:eastAsia="it-IT"/>
        </w:rPr>
        <w:t>[</w:t>
      </w:r>
      <w:r w:rsidRPr="007C7FEE">
        <w:rPr>
          <w:rFonts w:eastAsia="Times New Roman" w:cs="Times New Roman"/>
          <w:b/>
          <w:i/>
          <w:lang w:val="it-IT" w:eastAsia="it-IT"/>
        </w:rPr>
        <w:t>Oppure:</w:t>
      </w:r>
      <w:r w:rsidRPr="007C7FEE">
        <w:rPr>
          <w:rFonts w:eastAsia="Times New Roman" w:cs="Times New Roman"/>
          <w:i/>
          <w:lang w:val="it-IT" w:eastAsia="it-IT"/>
        </w:rPr>
        <w:t>]</w:t>
      </w:r>
    </w:p>
    <w:p w14:paraId="4AA97EFE" w14:textId="77777777" w:rsidR="005F0E22" w:rsidRPr="00B14234" w:rsidRDefault="005F0E22" w:rsidP="005F0E22">
      <w:pPr>
        <w:spacing w:line="276" w:lineRule="auto"/>
        <w:ind w:left="142" w:right="140"/>
        <w:rPr>
          <w:rFonts w:eastAsia="Times New Roman" w:cs="Times New Roman"/>
          <w:i/>
          <w:lang w:val="it-IT" w:eastAsia="it-IT"/>
        </w:rPr>
      </w:pPr>
      <w:r w:rsidRPr="00B14234">
        <w:rPr>
          <w:rFonts w:eastAsia="Times New Roman" w:cs="Times New Roman"/>
          <w:i/>
          <w:lang w:val="it-IT" w:eastAsia="it-IT"/>
        </w:rPr>
        <w:t>Non è ammesso subappalto</w:t>
      </w:r>
    </w:p>
    <w:p w14:paraId="6379B821" w14:textId="77777777" w:rsidR="005F0E22" w:rsidRPr="00E54D78" w:rsidRDefault="005F0E22" w:rsidP="005F0E22">
      <w:pPr>
        <w:spacing w:line="276" w:lineRule="auto"/>
        <w:ind w:left="142" w:right="140"/>
        <w:rPr>
          <w:rFonts w:eastAsia="Times New Roman" w:cs="Times New Roman"/>
          <w:i/>
          <w:lang w:val="it-IT" w:eastAsia="it-IT"/>
        </w:rPr>
      </w:pPr>
    </w:p>
    <w:p w14:paraId="4F99AC5E" w14:textId="77777777" w:rsidR="005F0E22" w:rsidRPr="007C7FEE" w:rsidRDefault="005F0E22" w:rsidP="005F0E22">
      <w:pPr>
        <w:spacing w:line="276" w:lineRule="auto"/>
        <w:ind w:left="142" w:right="140"/>
        <w:rPr>
          <w:rFonts w:eastAsia="Times New Roman" w:cs="Times New Roman"/>
          <w:i/>
          <w:lang w:val="it-IT" w:eastAsia="it-IT"/>
        </w:rPr>
      </w:pPr>
      <w:r w:rsidRPr="007C7FEE">
        <w:rPr>
          <w:rFonts w:eastAsia="Times New Roman" w:cs="Times New Roman"/>
          <w:i/>
          <w:lang w:val="it-IT" w:eastAsia="it-IT"/>
        </w:rPr>
        <w:lastRenderedPageBreak/>
        <w:t>[</w:t>
      </w:r>
      <w:r w:rsidRPr="007C7FEE">
        <w:rPr>
          <w:rFonts w:eastAsia="Times New Roman" w:cs="Times New Roman"/>
          <w:b/>
          <w:i/>
          <w:lang w:val="it-IT" w:eastAsia="it-IT"/>
        </w:rPr>
        <w:t>Oppure:</w:t>
      </w:r>
      <w:r w:rsidRPr="007C7FEE">
        <w:rPr>
          <w:rFonts w:eastAsia="Times New Roman" w:cs="Times New Roman"/>
          <w:i/>
          <w:lang w:val="it-IT" w:eastAsia="it-IT"/>
        </w:rPr>
        <w:t>]</w:t>
      </w:r>
    </w:p>
    <w:p w14:paraId="55767EF1" w14:textId="77777777" w:rsidR="005F0E22" w:rsidRPr="00E54D78" w:rsidRDefault="005F0E22" w:rsidP="005F0E22">
      <w:pPr>
        <w:spacing w:line="276" w:lineRule="auto"/>
        <w:ind w:left="142" w:right="140"/>
        <w:jc w:val="both"/>
        <w:rPr>
          <w:rFonts w:eastAsia="Times New Roman" w:cs="Times New Roman"/>
          <w:i/>
          <w:lang w:val="it-IT" w:eastAsia="it-IT"/>
        </w:rPr>
      </w:pPr>
      <w:r w:rsidRPr="00E54D78">
        <w:rPr>
          <w:rFonts w:eastAsia="Times New Roman" w:cs="Times New Roman"/>
          <w:i/>
          <w:lang w:val="it-IT" w:eastAsia="it-IT"/>
        </w:rPr>
        <w:t>Il Contraente, conformemente a quanto dichiarato in sede di offerta, non intende affidare in subappalto l’esecuzione di alcuna attività oggetto delle prestazioni.</w:t>
      </w:r>
    </w:p>
    <w:p w14:paraId="3DF0D9DD" w14:textId="77777777" w:rsidR="005F0E22" w:rsidRPr="00E54D78" w:rsidRDefault="005F0E22" w:rsidP="005F0E22">
      <w:pPr>
        <w:spacing w:line="276" w:lineRule="auto"/>
        <w:ind w:left="142" w:right="140"/>
        <w:jc w:val="both"/>
        <w:rPr>
          <w:rFonts w:eastAsia="Times New Roman" w:cs="Times New Roman"/>
          <w:i/>
          <w:lang w:val="it-IT" w:eastAsia="it-IT"/>
        </w:rPr>
      </w:pPr>
    </w:p>
    <w:p w14:paraId="450C6B6D" w14:textId="08B9D40F" w:rsidR="00614F29" w:rsidRPr="00340981" w:rsidRDefault="00614F29" w:rsidP="00BD364D">
      <w:pPr>
        <w:pStyle w:val="Paragrafoelenco"/>
        <w:widowControl/>
        <w:numPr>
          <w:ilvl w:val="1"/>
          <w:numId w:val="20"/>
        </w:numPr>
        <w:autoSpaceDE w:val="0"/>
        <w:autoSpaceDN w:val="0"/>
        <w:adjustRightInd w:val="0"/>
        <w:spacing w:line="276" w:lineRule="auto"/>
        <w:ind w:left="142" w:right="140" w:firstLine="0"/>
        <w:contextualSpacing/>
        <w:jc w:val="both"/>
        <w:rPr>
          <w:rFonts w:eastAsia="Calibri" w:cs="Times New Roman"/>
          <w:bCs/>
          <w:i/>
          <w:lang w:val="it-IT"/>
        </w:rPr>
      </w:pPr>
      <w:r w:rsidRPr="00340981">
        <w:rPr>
          <w:rFonts w:eastAsia="Calibri" w:cs="Times New Roman"/>
          <w:bCs/>
          <w:i/>
          <w:lang w:val="it-IT"/>
        </w:rPr>
        <w:t xml:space="preserve">[In caso di RTI] </w:t>
      </w:r>
      <w:r w:rsidR="00350197" w:rsidRPr="00614F29">
        <w:rPr>
          <w:rFonts w:eastAsia="Calibri" w:cs="Times New Roman"/>
          <w:bCs/>
          <w:i/>
          <w:lang w:val="it-IT"/>
        </w:rPr>
        <w:t>È</w:t>
      </w:r>
      <w:r w:rsidRPr="00340981">
        <w:rPr>
          <w:rFonts w:eastAsia="Calibri" w:cs="Times New Roman"/>
          <w:bCs/>
          <w:i/>
          <w:lang w:val="it-IT"/>
        </w:rPr>
        <w:t xml:space="preserve"> fatto obbligo al Contraente RTI di stipulare il contratto di subappalto in nome e per conto del Raggruppamento temporaneo.</w:t>
      </w:r>
    </w:p>
    <w:p w14:paraId="5BE2C5DB" w14:textId="2125DFEE" w:rsidR="005F0E22" w:rsidRPr="00E54D78" w:rsidRDefault="005F0E22" w:rsidP="00BD364D">
      <w:pPr>
        <w:pStyle w:val="Paragrafoelenco"/>
        <w:widowControl/>
        <w:numPr>
          <w:ilvl w:val="1"/>
          <w:numId w:val="20"/>
        </w:numPr>
        <w:autoSpaceDE w:val="0"/>
        <w:autoSpaceDN w:val="0"/>
        <w:adjustRightInd w:val="0"/>
        <w:spacing w:line="276" w:lineRule="auto"/>
        <w:ind w:left="142" w:right="140" w:firstLine="0"/>
        <w:contextualSpacing/>
        <w:jc w:val="both"/>
        <w:rPr>
          <w:rFonts w:eastAsia="Calibri" w:cs="Times New Roman"/>
          <w:bCs/>
          <w:lang w:val="it-IT"/>
        </w:rPr>
      </w:pPr>
      <w:r w:rsidRPr="00E54D78">
        <w:rPr>
          <w:rFonts w:eastAsia="Calibri" w:cs="Times New Roman"/>
          <w:bCs/>
          <w:lang w:val="it-IT"/>
        </w:rPr>
        <w:t>È fatto obbligo al Contraente di fornire copia dei contratti stipulati almeno 20 gg prima della data di effettivo inizio dell’esecuzione delle relative prestazioni. Nel caso che i contratti non siano stati ancora stipulati in quella data, e nelle more della formalizzazione e dell’invio degli stessi, è fatto obbligo al Contraente di fornire evidenza dell’instaurarsi del rapporto contrattuale con i subappaltatori. Il Contraente si atterrà al disposto dell’art. 105 comma 7 del D. Lgs 50/2016 per tutto quanto ivi disposto da fornire ad ASI;</w:t>
      </w:r>
    </w:p>
    <w:p w14:paraId="25CD42D8" w14:textId="0C6C0AE8" w:rsidR="005F0E22" w:rsidRDefault="005F0E22" w:rsidP="00BD364D">
      <w:pPr>
        <w:pStyle w:val="Paragrafoelenco"/>
        <w:widowControl/>
        <w:numPr>
          <w:ilvl w:val="1"/>
          <w:numId w:val="20"/>
        </w:numPr>
        <w:autoSpaceDE w:val="0"/>
        <w:autoSpaceDN w:val="0"/>
        <w:adjustRightInd w:val="0"/>
        <w:spacing w:line="276" w:lineRule="auto"/>
        <w:ind w:left="142" w:right="140" w:firstLine="0"/>
        <w:contextualSpacing/>
        <w:jc w:val="both"/>
        <w:rPr>
          <w:rFonts w:eastAsia="Calibri" w:cs="Times New Roman"/>
          <w:bCs/>
          <w:lang w:val="it-IT"/>
        </w:rPr>
      </w:pPr>
      <w:r w:rsidRPr="00E54D78">
        <w:rPr>
          <w:rFonts w:eastAsia="Calibri" w:cs="Times New Roman"/>
          <w:bCs/>
          <w:lang w:val="it-IT"/>
        </w:rPr>
        <w:t>Il Contraente dovrà trasmettere, entro 20 giorni dalla data di ciascun pagamento effettuato a favore del Contraente da parte dell’ASI, copia delle fatture quietanzate relative ai pagamenti corrisposti ai subappaltatori, con l’indicazione delle ritenute di garanzia effettuate. Qualora tali fatture quietanzate non vengano trasmesse entro il predetto termine i successivi pagamenti al Contraente saranno sospesi.</w:t>
      </w:r>
    </w:p>
    <w:p w14:paraId="4885E293" w14:textId="77777777" w:rsidR="00B815DC" w:rsidRPr="00340981" w:rsidRDefault="00B815DC" w:rsidP="00340981">
      <w:pPr>
        <w:pStyle w:val="Paragrafoelenco"/>
        <w:widowControl/>
        <w:numPr>
          <w:ilvl w:val="1"/>
          <w:numId w:val="20"/>
        </w:numPr>
        <w:autoSpaceDE w:val="0"/>
        <w:autoSpaceDN w:val="0"/>
        <w:adjustRightInd w:val="0"/>
        <w:spacing w:line="276" w:lineRule="auto"/>
        <w:ind w:left="142" w:right="140" w:firstLine="0"/>
        <w:contextualSpacing/>
        <w:jc w:val="both"/>
        <w:rPr>
          <w:rFonts w:eastAsia="Calibri" w:cs="Times New Roman"/>
          <w:b/>
          <w:bCs/>
          <w:lang w:val="it-IT"/>
        </w:rPr>
      </w:pPr>
      <w:r w:rsidRPr="00340981">
        <w:rPr>
          <w:rFonts w:eastAsia="Calibri" w:cs="Times New Roman"/>
          <w:b/>
          <w:bCs/>
          <w:lang w:val="it-IT"/>
        </w:rPr>
        <w:t>Nel caso di reiterato ritardo da parte del contraente nei pagamenti corrisposti ai subappaltatori e/o fornitori, ASI si riserva il diritto di procedere al pagamento diretto dei subappaltatori e fornitori.</w:t>
      </w:r>
    </w:p>
    <w:p w14:paraId="27EB2D2A" w14:textId="77777777" w:rsidR="00CE4A93" w:rsidRPr="00E54D78" w:rsidRDefault="00CE4A93" w:rsidP="00340981">
      <w:pPr>
        <w:pStyle w:val="Paragrafoelenco"/>
        <w:widowControl/>
        <w:autoSpaceDE w:val="0"/>
        <w:autoSpaceDN w:val="0"/>
        <w:adjustRightInd w:val="0"/>
        <w:spacing w:line="276" w:lineRule="auto"/>
        <w:ind w:left="142" w:right="140"/>
        <w:contextualSpacing/>
        <w:jc w:val="both"/>
        <w:rPr>
          <w:rFonts w:eastAsia="Calibri" w:cs="Times New Roman"/>
          <w:bCs/>
          <w:lang w:val="it-IT"/>
        </w:rPr>
      </w:pPr>
    </w:p>
    <w:p w14:paraId="2351D98F" w14:textId="77777777" w:rsidR="005F0E22" w:rsidRPr="00E54D78" w:rsidRDefault="005F0E22" w:rsidP="005F0E22">
      <w:pPr>
        <w:autoSpaceDE w:val="0"/>
        <w:autoSpaceDN w:val="0"/>
        <w:adjustRightInd w:val="0"/>
        <w:spacing w:line="276" w:lineRule="auto"/>
        <w:ind w:left="142" w:right="140"/>
        <w:jc w:val="center"/>
        <w:rPr>
          <w:rFonts w:eastAsia="Calibri" w:cs="Times New Roman"/>
          <w:b/>
          <w:bCs/>
          <w:lang w:val="it-IT"/>
        </w:rPr>
      </w:pPr>
    </w:p>
    <w:p w14:paraId="16140B08" w14:textId="77777777" w:rsidR="005F0E22" w:rsidRPr="00E54D78" w:rsidRDefault="005F0E22" w:rsidP="005F0E22">
      <w:pPr>
        <w:autoSpaceDE w:val="0"/>
        <w:autoSpaceDN w:val="0"/>
        <w:adjustRightInd w:val="0"/>
        <w:spacing w:line="276" w:lineRule="auto"/>
        <w:ind w:left="142" w:right="140"/>
        <w:jc w:val="center"/>
        <w:rPr>
          <w:rFonts w:eastAsia="Calibri" w:cs="Times New Roman"/>
          <w:b/>
          <w:bCs/>
          <w:lang w:val="it-IT"/>
        </w:rPr>
      </w:pPr>
      <w:r w:rsidRPr="00E54D78">
        <w:rPr>
          <w:rFonts w:eastAsia="Calibri" w:cs="Times New Roman"/>
          <w:b/>
          <w:bCs/>
          <w:lang w:val="it-IT"/>
        </w:rPr>
        <w:t>ARTICOLO 13</w:t>
      </w:r>
    </w:p>
    <w:p w14:paraId="19F801B5" w14:textId="77777777" w:rsidR="005F0E22" w:rsidRPr="00E54D78" w:rsidRDefault="005F0E22" w:rsidP="005F0E22">
      <w:pPr>
        <w:autoSpaceDE w:val="0"/>
        <w:autoSpaceDN w:val="0"/>
        <w:adjustRightInd w:val="0"/>
        <w:spacing w:line="276" w:lineRule="auto"/>
        <w:ind w:left="142" w:right="140"/>
        <w:jc w:val="center"/>
        <w:rPr>
          <w:rFonts w:eastAsia="Calibri" w:cs="Times New Roman"/>
          <w:b/>
          <w:bCs/>
          <w:u w:val="single"/>
          <w:lang w:val="it-IT"/>
        </w:rPr>
      </w:pPr>
      <w:r w:rsidRPr="00E54D78">
        <w:rPr>
          <w:rFonts w:eastAsia="Calibri" w:cs="Times New Roman"/>
          <w:b/>
          <w:bCs/>
          <w:u w:val="single"/>
          <w:lang w:val="it-IT"/>
        </w:rPr>
        <w:t>DOCUMENTAZIONE</w:t>
      </w:r>
    </w:p>
    <w:p w14:paraId="5A664163" w14:textId="77777777" w:rsidR="005F0E22" w:rsidRPr="00E54D78" w:rsidRDefault="005F0E22" w:rsidP="005F0E22">
      <w:pPr>
        <w:autoSpaceDE w:val="0"/>
        <w:autoSpaceDN w:val="0"/>
        <w:adjustRightInd w:val="0"/>
        <w:spacing w:line="276" w:lineRule="auto"/>
        <w:ind w:left="142" w:right="140"/>
        <w:rPr>
          <w:rFonts w:eastAsia="Calibri" w:cs="Times New Roman"/>
          <w:lang w:val="it-IT"/>
        </w:rPr>
      </w:pPr>
    </w:p>
    <w:p w14:paraId="1FE75B7E" w14:textId="77777777" w:rsidR="005F0E22" w:rsidRPr="00E54D78" w:rsidRDefault="005F0E22" w:rsidP="005F0E22">
      <w:pPr>
        <w:autoSpaceDE w:val="0"/>
        <w:autoSpaceDN w:val="0"/>
        <w:adjustRightInd w:val="0"/>
        <w:spacing w:line="276" w:lineRule="auto"/>
        <w:ind w:left="142" w:right="140"/>
        <w:jc w:val="both"/>
        <w:rPr>
          <w:rFonts w:eastAsia="Calibri" w:cs="Times New Roman"/>
          <w:lang w:val="it-IT"/>
        </w:rPr>
      </w:pPr>
      <w:r w:rsidRPr="00E54D78">
        <w:rPr>
          <w:rFonts w:eastAsia="Calibri" w:cs="Times New Roman"/>
          <w:b/>
          <w:lang w:val="it-IT"/>
        </w:rPr>
        <w:t>13.1</w:t>
      </w:r>
      <w:r w:rsidRPr="00E54D78">
        <w:rPr>
          <w:rFonts w:eastAsia="Calibri" w:cs="Times New Roman"/>
          <w:lang w:val="it-IT"/>
        </w:rPr>
        <w:t xml:space="preserve"> Il Contraente si impegna a redigere, porre a disposizione e fornire la documentazione elencata nell’ATG nei tempi e secondo le modalità ivi indicate.</w:t>
      </w:r>
    </w:p>
    <w:p w14:paraId="09ADB32A" w14:textId="77777777" w:rsidR="005F0E22" w:rsidRPr="00E54D78" w:rsidRDefault="005F0E22" w:rsidP="005F0E22">
      <w:pPr>
        <w:autoSpaceDE w:val="0"/>
        <w:autoSpaceDN w:val="0"/>
        <w:adjustRightInd w:val="0"/>
        <w:spacing w:line="276" w:lineRule="auto"/>
        <w:ind w:left="142" w:right="140"/>
        <w:jc w:val="both"/>
        <w:rPr>
          <w:rFonts w:eastAsia="Calibri" w:cs="Times New Roman"/>
          <w:lang w:val="it-IT"/>
        </w:rPr>
      </w:pPr>
    </w:p>
    <w:p w14:paraId="67BF032F" w14:textId="77777777" w:rsidR="005F0E22" w:rsidRPr="00E54D78" w:rsidRDefault="005F0E22" w:rsidP="005F0E22">
      <w:pPr>
        <w:autoSpaceDE w:val="0"/>
        <w:autoSpaceDN w:val="0"/>
        <w:adjustRightInd w:val="0"/>
        <w:spacing w:line="276" w:lineRule="auto"/>
        <w:ind w:left="142" w:right="140"/>
        <w:jc w:val="both"/>
        <w:rPr>
          <w:rFonts w:eastAsia="Calibri" w:cs="Times New Roman"/>
          <w:lang w:val="it-IT"/>
        </w:rPr>
      </w:pPr>
      <w:r w:rsidRPr="00E54D78">
        <w:rPr>
          <w:rFonts w:eastAsia="Calibri" w:cs="Times New Roman"/>
          <w:b/>
          <w:lang w:val="it-IT"/>
        </w:rPr>
        <w:t>13.2</w:t>
      </w:r>
      <w:r w:rsidRPr="00E54D78">
        <w:rPr>
          <w:rFonts w:eastAsia="Calibri" w:cs="Times New Roman"/>
          <w:lang w:val="it-IT"/>
        </w:rPr>
        <w:t xml:space="preserve"> Il Contraente si impegna a rendere disponibile all' ASI tutta la documentazione tecnica di lavoro ed a fornirne copia, su richiesta.</w:t>
      </w:r>
    </w:p>
    <w:p w14:paraId="25EA135E" w14:textId="77777777" w:rsidR="005F0E22" w:rsidRPr="00E54D78" w:rsidRDefault="005F0E22" w:rsidP="005F0E22">
      <w:pPr>
        <w:autoSpaceDE w:val="0"/>
        <w:autoSpaceDN w:val="0"/>
        <w:adjustRightInd w:val="0"/>
        <w:spacing w:line="276" w:lineRule="auto"/>
        <w:ind w:left="142" w:right="140"/>
        <w:jc w:val="both"/>
        <w:rPr>
          <w:rFonts w:eastAsia="Calibri" w:cs="Times New Roman"/>
          <w:lang w:val="it-IT"/>
        </w:rPr>
      </w:pPr>
    </w:p>
    <w:p w14:paraId="1FF5C934" w14:textId="77777777" w:rsidR="005F0E22" w:rsidRPr="007C7FEE" w:rsidRDefault="005F0E22" w:rsidP="005F0E22">
      <w:pPr>
        <w:spacing w:line="276" w:lineRule="auto"/>
        <w:ind w:left="2124" w:right="140" w:firstLine="708"/>
        <w:jc w:val="both"/>
        <w:rPr>
          <w:rFonts w:cs="Times New Roman"/>
          <w:sz w:val="23"/>
          <w:szCs w:val="23"/>
          <w:lang w:val="it-IT"/>
        </w:rPr>
      </w:pPr>
      <w:r w:rsidRPr="007C7FEE">
        <w:rPr>
          <w:rFonts w:cs="Times New Roman"/>
          <w:sz w:val="23"/>
          <w:szCs w:val="23"/>
          <w:lang w:val="it-IT"/>
        </w:rPr>
        <w:t xml:space="preserve">C. </w:t>
      </w:r>
      <w:r w:rsidRPr="007C7FEE">
        <w:rPr>
          <w:rFonts w:cs="Times New Roman"/>
          <w:sz w:val="23"/>
          <w:szCs w:val="23"/>
          <w:u w:val="single"/>
          <w:lang w:val="it-IT"/>
        </w:rPr>
        <w:t xml:space="preserve">Organizzazione e controllo delle attività </w:t>
      </w:r>
    </w:p>
    <w:p w14:paraId="33349161" w14:textId="77777777" w:rsidR="005F0E22" w:rsidRPr="007C7FEE" w:rsidRDefault="005F0E22" w:rsidP="005F0E22">
      <w:pPr>
        <w:tabs>
          <w:tab w:val="center" w:pos="3742"/>
          <w:tab w:val="right" w:pos="7484"/>
        </w:tabs>
        <w:spacing w:line="276" w:lineRule="auto"/>
        <w:ind w:left="142" w:right="140"/>
        <w:jc w:val="both"/>
        <w:rPr>
          <w:rFonts w:eastAsia="Times New Roman" w:cs="Times New Roman"/>
          <w:b/>
          <w:lang w:val="it-IT" w:eastAsia="it-IT"/>
        </w:rPr>
      </w:pPr>
    </w:p>
    <w:p w14:paraId="02BA06A4" w14:textId="77777777" w:rsidR="005F0E22" w:rsidRPr="00E54D78" w:rsidRDefault="005F0E22" w:rsidP="005F0E22">
      <w:pPr>
        <w:tabs>
          <w:tab w:val="left" w:pos="864"/>
          <w:tab w:val="left" w:pos="1440"/>
          <w:tab w:val="right" w:pos="9360"/>
        </w:tabs>
        <w:spacing w:line="276" w:lineRule="auto"/>
        <w:ind w:left="142" w:right="140"/>
        <w:jc w:val="center"/>
        <w:rPr>
          <w:rFonts w:eastAsia="Times New Roman" w:cs="Times New Roman"/>
          <w:b/>
          <w:bCs/>
          <w:lang w:eastAsia="it-IT"/>
        </w:rPr>
      </w:pPr>
      <w:r w:rsidRPr="00E54D78">
        <w:rPr>
          <w:rFonts w:eastAsia="Times New Roman" w:cs="Times New Roman"/>
          <w:b/>
          <w:bCs/>
          <w:lang w:eastAsia="it-IT"/>
        </w:rPr>
        <w:t>ARTICOLO 14</w:t>
      </w:r>
    </w:p>
    <w:p w14:paraId="359D713C" w14:textId="77777777" w:rsidR="005F0E22" w:rsidRPr="00E54D78" w:rsidRDefault="005F0E22" w:rsidP="005F0E22">
      <w:pPr>
        <w:tabs>
          <w:tab w:val="left" w:pos="864"/>
          <w:tab w:val="left" w:pos="1440"/>
          <w:tab w:val="right" w:pos="9360"/>
        </w:tabs>
        <w:spacing w:line="276" w:lineRule="auto"/>
        <w:ind w:left="142" w:right="140"/>
        <w:jc w:val="center"/>
        <w:rPr>
          <w:rFonts w:eastAsia="Times New Roman" w:cs="Times New Roman"/>
          <w:b/>
          <w:u w:val="single"/>
          <w:lang w:eastAsia="it-IT"/>
        </w:rPr>
      </w:pPr>
      <w:r w:rsidRPr="00E54D78">
        <w:rPr>
          <w:rFonts w:eastAsia="Times New Roman" w:cs="Times New Roman"/>
          <w:b/>
          <w:u w:val="single"/>
          <w:lang w:eastAsia="it-IT"/>
        </w:rPr>
        <w:t xml:space="preserve">ORGANIZZAZIONE DELL’ASI </w:t>
      </w:r>
    </w:p>
    <w:p w14:paraId="740DD25A" w14:textId="77777777" w:rsidR="005F0E22" w:rsidRPr="007C7FEE" w:rsidRDefault="005F0E22" w:rsidP="005F0E22">
      <w:pPr>
        <w:tabs>
          <w:tab w:val="left" w:pos="864"/>
          <w:tab w:val="left" w:pos="1440"/>
          <w:tab w:val="right" w:pos="9360"/>
        </w:tabs>
        <w:spacing w:line="276" w:lineRule="auto"/>
        <w:ind w:left="142" w:right="140"/>
        <w:jc w:val="center"/>
        <w:rPr>
          <w:rFonts w:eastAsia="Times New Roman" w:cs="Times New Roman"/>
          <w:b/>
          <w:u w:val="single"/>
          <w:lang w:eastAsia="it-IT"/>
        </w:rPr>
      </w:pPr>
    </w:p>
    <w:p w14:paraId="514BC972" w14:textId="5CFEED4E" w:rsidR="005F0E22" w:rsidRPr="007C7FEE" w:rsidRDefault="005F0E22" w:rsidP="00BD364D">
      <w:pPr>
        <w:pStyle w:val="Paragrafoelenco"/>
        <w:widowControl/>
        <w:numPr>
          <w:ilvl w:val="0"/>
          <w:numId w:val="17"/>
        </w:numPr>
        <w:tabs>
          <w:tab w:val="left" w:pos="426"/>
          <w:tab w:val="left" w:pos="709"/>
          <w:tab w:val="right" w:pos="9360"/>
        </w:tabs>
        <w:spacing w:line="276" w:lineRule="auto"/>
        <w:ind w:left="142" w:right="140" w:firstLine="0"/>
        <w:contextualSpacing/>
        <w:jc w:val="both"/>
        <w:rPr>
          <w:rFonts w:eastAsia="Calibri" w:cs="Times New Roman"/>
          <w:bCs/>
          <w:lang w:val="it-IT"/>
        </w:rPr>
      </w:pPr>
      <w:r w:rsidRPr="007C7FEE">
        <w:rPr>
          <w:rFonts w:eastAsia="Calibri" w:cs="Times New Roman"/>
          <w:bCs/>
          <w:lang w:val="it-IT"/>
        </w:rPr>
        <w:t>L’ASI si avvarrà di un Responsabile unico del Procedimento (RUP) che si interfaccerà con gli uffici tecnici e amministrativi dell’Agenzia e che, nell’ambito delle proprie competenze, garantirà il monitoraggio delle attività contrattuali.</w:t>
      </w:r>
    </w:p>
    <w:p w14:paraId="637BF2E7" w14:textId="77777777" w:rsidR="005F0E22" w:rsidRPr="007C7FEE" w:rsidRDefault="005F0E22" w:rsidP="005F0E22">
      <w:pPr>
        <w:pStyle w:val="Paragrafoelenco"/>
        <w:tabs>
          <w:tab w:val="left" w:pos="426"/>
          <w:tab w:val="left" w:pos="1440"/>
          <w:tab w:val="right" w:pos="9360"/>
        </w:tabs>
        <w:spacing w:line="276" w:lineRule="auto"/>
        <w:ind w:left="142" w:right="140"/>
        <w:jc w:val="both"/>
        <w:rPr>
          <w:rFonts w:eastAsia="Calibri" w:cs="Times New Roman"/>
          <w:bCs/>
          <w:lang w:val="it-IT"/>
        </w:rPr>
      </w:pPr>
    </w:p>
    <w:p w14:paraId="2522759D" w14:textId="77777777" w:rsidR="005F0E22" w:rsidRPr="007C7FEE" w:rsidRDefault="005F0E22" w:rsidP="00BD364D">
      <w:pPr>
        <w:pStyle w:val="Paragrafoelenco"/>
        <w:widowControl/>
        <w:numPr>
          <w:ilvl w:val="0"/>
          <w:numId w:val="17"/>
        </w:numPr>
        <w:tabs>
          <w:tab w:val="left" w:pos="426"/>
          <w:tab w:val="left" w:pos="851"/>
          <w:tab w:val="right" w:pos="9360"/>
        </w:tabs>
        <w:spacing w:before="240" w:line="276" w:lineRule="auto"/>
        <w:ind w:left="142" w:right="140" w:firstLine="0"/>
        <w:contextualSpacing/>
        <w:jc w:val="both"/>
        <w:rPr>
          <w:rFonts w:eastAsia="Calibri" w:cs="Times New Roman"/>
          <w:bCs/>
          <w:lang w:val="it-IT"/>
        </w:rPr>
      </w:pPr>
      <w:r w:rsidRPr="007C7FEE">
        <w:rPr>
          <w:rFonts w:eastAsia="Calibri" w:cs="Times New Roman"/>
          <w:bCs/>
          <w:lang w:val="it-IT"/>
        </w:rPr>
        <w:t xml:space="preserve">Il RUP, ai sensi dell’art. 31 del D. Lgs. n. 50/2016 e delle relative linee guida, svolge tutti i compiti relativi alle procedure di programmazione, progettazione, affidamento ed esecuzione relative all’oggetto del presente contratto, che non siano specificatamente attribuiti ad altri organi o soggetti. </w:t>
      </w:r>
    </w:p>
    <w:p w14:paraId="3606DEE1" w14:textId="77777777" w:rsidR="005F0E22" w:rsidRPr="007C7FEE" w:rsidRDefault="005F0E22" w:rsidP="005F0E22">
      <w:pPr>
        <w:pStyle w:val="Paragrafoelenco"/>
        <w:tabs>
          <w:tab w:val="left" w:pos="426"/>
          <w:tab w:val="left" w:pos="1440"/>
          <w:tab w:val="right" w:pos="9360"/>
        </w:tabs>
        <w:spacing w:before="240" w:line="276" w:lineRule="auto"/>
        <w:ind w:left="142" w:right="140"/>
        <w:jc w:val="both"/>
        <w:rPr>
          <w:rFonts w:eastAsia="Calibri" w:cs="Times New Roman"/>
          <w:bCs/>
          <w:lang w:val="it-IT"/>
        </w:rPr>
      </w:pPr>
    </w:p>
    <w:p w14:paraId="40A12538" w14:textId="77777777" w:rsidR="005F0E22" w:rsidRPr="007C7FEE" w:rsidRDefault="005F0E22" w:rsidP="00BD364D">
      <w:pPr>
        <w:pStyle w:val="Paragrafoelenco"/>
        <w:widowControl/>
        <w:numPr>
          <w:ilvl w:val="0"/>
          <w:numId w:val="17"/>
        </w:numPr>
        <w:tabs>
          <w:tab w:val="left" w:pos="426"/>
          <w:tab w:val="left" w:pos="709"/>
          <w:tab w:val="right" w:pos="9360"/>
        </w:tabs>
        <w:spacing w:before="240" w:after="300" w:line="276" w:lineRule="auto"/>
        <w:ind w:left="142" w:right="140" w:firstLine="0"/>
        <w:contextualSpacing/>
        <w:jc w:val="both"/>
        <w:rPr>
          <w:rFonts w:eastAsia="Calibri" w:cs="Times New Roman"/>
          <w:bCs/>
        </w:rPr>
      </w:pPr>
      <w:r w:rsidRPr="007C7FEE">
        <w:rPr>
          <w:rFonts w:eastAsia="Calibri" w:cs="Times New Roman"/>
          <w:bCs/>
        </w:rPr>
        <w:t xml:space="preserve">In </w:t>
      </w:r>
      <w:proofErr w:type="spellStart"/>
      <w:r w:rsidRPr="007C7FEE">
        <w:rPr>
          <w:rFonts w:eastAsia="Calibri" w:cs="Times New Roman"/>
          <w:bCs/>
        </w:rPr>
        <w:t>particolare</w:t>
      </w:r>
      <w:proofErr w:type="spellEnd"/>
      <w:r w:rsidRPr="007C7FEE">
        <w:rPr>
          <w:rFonts w:eastAsia="Calibri" w:cs="Times New Roman"/>
          <w:bCs/>
        </w:rPr>
        <w:t xml:space="preserve"> </w:t>
      </w:r>
      <w:proofErr w:type="spellStart"/>
      <w:r w:rsidRPr="007C7FEE">
        <w:rPr>
          <w:rFonts w:eastAsia="Calibri" w:cs="Times New Roman"/>
          <w:bCs/>
        </w:rPr>
        <w:t>il</w:t>
      </w:r>
      <w:proofErr w:type="spellEnd"/>
      <w:r w:rsidRPr="007C7FEE">
        <w:rPr>
          <w:rFonts w:eastAsia="Calibri" w:cs="Times New Roman"/>
          <w:bCs/>
        </w:rPr>
        <w:t xml:space="preserve"> RUP:</w:t>
      </w:r>
    </w:p>
    <w:p w14:paraId="011DBA20" w14:textId="77777777" w:rsidR="005F0E22" w:rsidRPr="007C7FEE" w:rsidRDefault="005F0E22" w:rsidP="005F0E22">
      <w:pPr>
        <w:pStyle w:val="Paragrafoelenco"/>
        <w:spacing w:before="150" w:after="300" w:line="276" w:lineRule="auto"/>
        <w:ind w:left="142" w:right="140"/>
        <w:jc w:val="both"/>
        <w:rPr>
          <w:rFonts w:eastAsia="Calibri" w:cs="Times New Roman"/>
          <w:bCs/>
          <w:lang w:val="it-IT"/>
        </w:rPr>
      </w:pPr>
      <w:r w:rsidRPr="007C7FEE">
        <w:rPr>
          <w:rFonts w:eastAsia="Calibri" w:cs="Times New Roman"/>
          <w:bCs/>
          <w:lang w:val="it-IT"/>
        </w:rPr>
        <w:lastRenderedPageBreak/>
        <w:t xml:space="preserve">a) cura, in ciascuna fase di attuazione dell’oggetto del contratto, il controllo sulla corrispondenza in qualità, quantità e tempi, delle attività svolte a quanto stabilito nell’Allegato Tecnico Gestionale al presente Contratto e delle eventuali modifiche ad esso apportate ai sensi dell’art. 17 del Capitolato Generale; </w:t>
      </w:r>
    </w:p>
    <w:p w14:paraId="6C7A1CDD" w14:textId="77777777" w:rsidR="005F0E22" w:rsidRPr="007C7FEE" w:rsidRDefault="005F0E22" w:rsidP="005F0E22">
      <w:pPr>
        <w:pStyle w:val="Paragrafoelenco"/>
        <w:spacing w:before="150" w:after="300" w:line="276" w:lineRule="auto"/>
        <w:ind w:left="142" w:right="140"/>
        <w:jc w:val="both"/>
        <w:rPr>
          <w:rFonts w:eastAsia="Calibri" w:cs="Times New Roman"/>
          <w:bCs/>
          <w:lang w:val="it-IT"/>
        </w:rPr>
      </w:pPr>
      <w:r w:rsidRPr="007C7FEE">
        <w:rPr>
          <w:rFonts w:eastAsia="Calibri" w:cs="Times New Roman"/>
          <w:bCs/>
          <w:lang w:val="it-IT"/>
        </w:rPr>
        <w:t xml:space="preserve">b) segnala eventuali disfunzioni, impedimenti, ritardi nell'esecuzione del contratto; </w:t>
      </w:r>
    </w:p>
    <w:p w14:paraId="23B22FD1" w14:textId="77777777" w:rsidR="005F0E22" w:rsidRPr="007C7FEE" w:rsidRDefault="005F0E22" w:rsidP="005F0E22">
      <w:pPr>
        <w:pStyle w:val="Paragrafoelenco"/>
        <w:spacing w:before="150" w:after="300" w:line="276" w:lineRule="auto"/>
        <w:ind w:left="142" w:right="140"/>
        <w:jc w:val="both"/>
        <w:rPr>
          <w:rFonts w:eastAsia="Calibri" w:cs="Times New Roman"/>
          <w:bCs/>
          <w:lang w:val="it-IT"/>
        </w:rPr>
      </w:pPr>
      <w:r w:rsidRPr="007C7FEE">
        <w:rPr>
          <w:rFonts w:eastAsia="Calibri" w:cs="Times New Roman"/>
          <w:bCs/>
          <w:lang w:val="it-IT"/>
        </w:rPr>
        <w:t xml:space="preserve">c) fornisce all'ASI i dati e le informazioni relativi alle principali fasi di svolgimento dell'attuazione del contratto, necessari per l'attività di coordinamento, indirizzo e controllo di sua competenza; </w:t>
      </w:r>
    </w:p>
    <w:p w14:paraId="05E128BD" w14:textId="77777777" w:rsidR="005F0E22" w:rsidRPr="007C7FEE" w:rsidRDefault="005F0E22" w:rsidP="005F0E22">
      <w:pPr>
        <w:pStyle w:val="Paragrafoelenco"/>
        <w:spacing w:before="150" w:line="276" w:lineRule="auto"/>
        <w:ind w:left="142" w:right="140"/>
        <w:jc w:val="both"/>
        <w:rPr>
          <w:rFonts w:eastAsia="Calibri" w:cs="Times New Roman"/>
          <w:bCs/>
          <w:lang w:val="it-IT"/>
        </w:rPr>
      </w:pPr>
      <w:r w:rsidRPr="007C7FEE">
        <w:rPr>
          <w:rFonts w:eastAsia="Calibri" w:cs="Times New Roman"/>
          <w:bCs/>
          <w:lang w:val="it-IT"/>
        </w:rPr>
        <w:t xml:space="preserve">d) verifica e vigila sul rispetto delle prescrizioni contrattuali. </w:t>
      </w:r>
    </w:p>
    <w:p w14:paraId="29E49CE6" w14:textId="77777777" w:rsidR="005F0E22" w:rsidRPr="007C7FEE" w:rsidRDefault="005F0E22" w:rsidP="005F0E22">
      <w:pPr>
        <w:pStyle w:val="Paragrafoelenco"/>
        <w:spacing w:before="150" w:line="276" w:lineRule="auto"/>
        <w:ind w:left="142" w:right="140"/>
        <w:jc w:val="both"/>
        <w:rPr>
          <w:rFonts w:eastAsia="Calibri"/>
          <w:lang w:val="it-IT"/>
        </w:rPr>
      </w:pPr>
    </w:p>
    <w:p w14:paraId="4263ECE9" w14:textId="77777777" w:rsidR="005F0E22" w:rsidRPr="007C7FEE" w:rsidRDefault="005F0E22" w:rsidP="00BD364D">
      <w:pPr>
        <w:pStyle w:val="Paragrafoelenco"/>
        <w:widowControl/>
        <w:numPr>
          <w:ilvl w:val="0"/>
          <w:numId w:val="17"/>
        </w:numPr>
        <w:tabs>
          <w:tab w:val="left" w:pos="426"/>
          <w:tab w:val="left" w:pos="851"/>
          <w:tab w:val="right" w:pos="9360"/>
        </w:tabs>
        <w:spacing w:line="276" w:lineRule="auto"/>
        <w:ind w:left="142" w:right="140" w:firstLine="0"/>
        <w:contextualSpacing/>
        <w:jc w:val="both"/>
        <w:rPr>
          <w:rFonts w:eastAsia="Calibri" w:cs="Times New Roman"/>
          <w:bCs/>
          <w:lang w:val="it-IT"/>
        </w:rPr>
      </w:pPr>
      <w:r w:rsidRPr="007C7FEE">
        <w:rPr>
          <w:rFonts w:eastAsia="Calibri" w:cs="Times New Roman"/>
          <w:bCs/>
          <w:lang w:val="it-IT"/>
        </w:rPr>
        <w:t>L’ASI, per la direzione ed il controllo delle attività si avvarrà anche di un Responsabile di Programma/Direttore dell’Esecuzione del Contratto (DEC), il quale si interfaccerà con il RUP, con i compiti definiti al seguente comma. Il DEC potrà avvalersi di un Supporto Tecnico Scientifico con le funzioni di ausilio nell'analisi della documentazione tecnica e nella predisposizione della documentazione da produrre a carico di ASI.</w:t>
      </w:r>
    </w:p>
    <w:p w14:paraId="0E8479D1" w14:textId="77777777" w:rsidR="005F0E22" w:rsidRPr="007C7FEE" w:rsidRDefault="005F0E22" w:rsidP="005F0E22">
      <w:pPr>
        <w:pStyle w:val="Paragrafoelenco"/>
        <w:tabs>
          <w:tab w:val="left" w:pos="426"/>
          <w:tab w:val="left" w:pos="1440"/>
          <w:tab w:val="right" w:pos="9360"/>
        </w:tabs>
        <w:spacing w:line="276" w:lineRule="auto"/>
        <w:ind w:left="142" w:right="140"/>
        <w:jc w:val="both"/>
        <w:rPr>
          <w:rFonts w:eastAsia="Calibri" w:cs="Times New Roman"/>
          <w:bCs/>
          <w:lang w:val="it-IT"/>
        </w:rPr>
      </w:pPr>
    </w:p>
    <w:p w14:paraId="0B42123B" w14:textId="77777777" w:rsidR="005F0E22" w:rsidRPr="007C7FEE" w:rsidRDefault="005F0E22" w:rsidP="00BD364D">
      <w:pPr>
        <w:pStyle w:val="Paragrafoelenco"/>
        <w:widowControl/>
        <w:numPr>
          <w:ilvl w:val="0"/>
          <w:numId w:val="17"/>
        </w:numPr>
        <w:tabs>
          <w:tab w:val="left" w:pos="426"/>
          <w:tab w:val="left" w:pos="851"/>
          <w:tab w:val="right" w:pos="9360"/>
        </w:tabs>
        <w:spacing w:after="160" w:line="276" w:lineRule="auto"/>
        <w:ind w:left="142" w:right="140" w:firstLine="0"/>
        <w:contextualSpacing/>
        <w:jc w:val="both"/>
        <w:rPr>
          <w:rFonts w:eastAsia="Calibri" w:cs="Times New Roman"/>
          <w:bCs/>
          <w:lang w:val="it-IT"/>
        </w:rPr>
      </w:pPr>
      <w:r w:rsidRPr="007C7FEE">
        <w:rPr>
          <w:rFonts w:eastAsia="Calibri" w:cs="Times New Roman"/>
          <w:bCs/>
          <w:lang w:val="it-IT"/>
        </w:rPr>
        <w:t>L’ASI, in persona del Responsabile di Programma/DEC, interverrà ogni qualvolta si rendesse necessario nel corso del Contratto, per l’effettuazione, tra le altre, delle seguenti attività:</w:t>
      </w:r>
    </w:p>
    <w:p w14:paraId="00C229F8" w14:textId="77777777" w:rsidR="005F0E22" w:rsidRPr="007C7FEE" w:rsidRDefault="005F0E22" w:rsidP="00BD364D">
      <w:pPr>
        <w:widowControl/>
        <w:numPr>
          <w:ilvl w:val="0"/>
          <w:numId w:val="16"/>
        </w:numPr>
        <w:tabs>
          <w:tab w:val="left" w:pos="426"/>
          <w:tab w:val="left" w:pos="1440"/>
          <w:tab w:val="right" w:pos="9360"/>
        </w:tabs>
        <w:spacing w:line="276" w:lineRule="auto"/>
        <w:ind w:left="142" w:right="140"/>
        <w:jc w:val="both"/>
        <w:rPr>
          <w:rFonts w:eastAsia="Calibri" w:cs="Times New Roman"/>
          <w:bCs/>
          <w:iCs/>
          <w:lang w:val="it-IT"/>
        </w:rPr>
      </w:pPr>
      <w:r w:rsidRPr="007C7FEE">
        <w:rPr>
          <w:rFonts w:eastAsia="Calibri" w:cs="Times New Roman"/>
          <w:bCs/>
          <w:iCs/>
          <w:lang w:val="it-IT"/>
        </w:rPr>
        <w:t>verificare che le attività siano state eseguite ed il servizio reso secondo le prescrizioni e i requisiti stabiliti nel Contratto, nei suoi allegati e nelle eventuali modifiche debitamente approvate;</w:t>
      </w:r>
    </w:p>
    <w:p w14:paraId="33D0BBFA" w14:textId="5B181F12" w:rsidR="005F0E22" w:rsidRPr="007C7FEE" w:rsidRDefault="005F0E22" w:rsidP="00BD364D">
      <w:pPr>
        <w:widowControl/>
        <w:numPr>
          <w:ilvl w:val="0"/>
          <w:numId w:val="16"/>
        </w:numPr>
        <w:tabs>
          <w:tab w:val="left" w:pos="426"/>
          <w:tab w:val="left" w:pos="1440"/>
          <w:tab w:val="right" w:pos="9360"/>
        </w:tabs>
        <w:spacing w:line="276" w:lineRule="auto"/>
        <w:ind w:left="142" w:right="140"/>
        <w:jc w:val="both"/>
        <w:rPr>
          <w:rFonts w:eastAsia="Calibri" w:cs="Times New Roman"/>
          <w:bCs/>
          <w:iCs/>
          <w:lang w:val="it-IT"/>
        </w:rPr>
      </w:pPr>
      <w:r w:rsidRPr="007C7FEE">
        <w:rPr>
          <w:rFonts w:eastAsia="Calibri" w:cs="Times New Roman"/>
          <w:bCs/>
          <w:iCs/>
          <w:lang w:val="it-IT"/>
        </w:rPr>
        <w:t xml:space="preserve">trasmettere la propria relazione al Responsabile Unico del Procedimento in merito ai pagamenti di cui al precedente articolo 6 (eccezion fatta per quello relativo al pagamento associato alla riunione Finale </w:t>
      </w:r>
      <w:r w:rsidRPr="007C7FEE">
        <w:rPr>
          <w:rFonts w:eastAsia="Calibri" w:cs="Times New Roman"/>
          <w:bCs/>
          <w:i/>
          <w:iCs/>
          <w:lang w:val="it-IT"/>
        </w:rPr>
        <w:t>e agli eventi in cui è prevista una verifica di conformità parziale</w:t>
      </w:r>
      <w:r w:rsidRPr="007C7FEE">
        <w:rPr>
          <w:rFonts w:eastAsia="Calibri" w:cs="Times New Roman"/>
          <w:bCs/>
          <w:iCs/>
          <w:lang w:val="it-IT"/>
        </w:rPr>
        <w:t>)</w:t>
      </w:r>
      <w:r w:rsidR="008552CD" w:rsidRPr="008552CD">
        <w:rPr>
          <w:rFonts w:eastAsia="Calibri" w:cs="Times New Roman"/>
          <w:bCs/>
          <w:iCs/>
          <w:color w:val="000000" w:themeColor="text1"/>
          <w:lang w:val="it-IT"/>
        </w:rPr>
        <w:t xml:space="preserve"> </w:t>
      </w:r>
      <w:r w:rsidR="008552CD" w:rsidRPr="008552CD">
        <w:rPr>
          <w:rFonts w:eastAsia="Calibri" w:cs="Times New Roman"/>
          <w:bCs/>
          <w:iCs/>
          <w:lang w:val="it-IT"/>
        </w:rPr>
        <w:t>e alle eventuali trattenute per attività non svolte da applicare o da rilasciare;</w:t>
      </w:r>
    </w:p>
    <w:p w14:paraId="69C83817" w14:textId="77777777" w:rsidR="005F0E22" w:rsidRPr="007C7FEE" w:rsidRDefault="005F0E22" w:rsidP="00BD364D">
      <w:pPr>
        <w:widowControl/>
        <w:numPr>
          <w:ilvl w:val="0"/>
          <w:numId w:val="16"/>
        </w:numPr>
        <w:tabs>
          <w:tab w:val="left" w:pos="426"/>
          <w:tab w:val="left" w:pos="1440"/>
          <w:tab w:val="right" w:pos="9360"/>
        </w:tabs>
        <w:spacing w:line="276" w:lineRule="auto"/>
        <w:ind w:left="142" w:right="140"/>
        <w:jc w:val="both"/>
        <w:rPr>
          <w:rFonts w:eastAsia="Calibri" w:cs="Times New Roman"/>
          <w:bCs/>
          <w:iCs/>
          <w:lang w:val="it-IT"/>
        </w:rPr>
      </w:pPr>
      <w:r w:rsidRPr="007C7FEE">
        <w:rPr>
          <w:rFonts w:eastAsia="Calibri" w:cs="Times New Roman"/>
          <w:bCs/>
          <w:iCs/>
          <w:lang w:val="it-IT"/>
        </w:rPr>
        <w:t>accertare lo svincolo progressivo della garanzia di cui al precedente art. 10 a misura dell'avanzamento dell'esecuzione del contratto, nel limite massimo del 80% dell'iniziale importo garantito in conformità a quanto previsto dal citato art. 103 del D. Lgs. n. 50 del 18 aprile 2016;</w:t>
      </w:r>
    </w:p>
    <w:p w14:paraId="411CC0A1" w14:textId="77777777" w:rsidR="005F0E22" w:rsidRPr="007C7FEE" w:rsidRDefault="005F0E22" w:rsidP="00BD364D">
      <w:pPr>
        <w:widowControl/>
        <w:numPr>
          <w:ilvl w:val="0"/>
          <w:numId w:val="16"/>
        </w:numPr>
        <w:tabs>
          <w:tab w:val="left" w:pos="426"/>
          <w:tab w:val="left" w:pos="1440"/>
          <w:tab w:val="right" w:pos="9360"/>
        </w:tabs>
        <w:spacing w:line="276" w:lineRule="auto"/>
        <w:ind w:left="142" w:right="140"/>
        <w:jc w:val="both"/>
        <w:rPr>
          <w:rFonts w:eastAsia="Calibri" w:cs="Times New Roman"/>
          <w:bCs/>
          <w:iCs/>
          <w:lang w:val="it-IT"/>
        </w:rPr>
      </w:pPr>
      <w:r w:rsidRPr="007C7FEE">
        <w:rPr>
          <w:rFonts w:eastAsia="Calibri" w:cs="Times New Roman"/>
          <w:bCs/>
          <w:iCs/>
          <w:lang w:val="it-IT"/>
        </w:rPr>
        <w:t xml:space="preserve">trasmettere la propria relazione al Responsabile Unico del Procedimento al termine delle attività contrattuali </w:t>
      </w:r>
      <w:r w:rsidRPr="007C7FEE">
        <w:rPr>
          <w:rFonts w:eastAsia="Calibri" w:cs="Times New Roman"/>
          <w:bCs/>
          <w:i/>
          <w:iCs/>
          <w:lang w:val="it-IT"/>
        </w:rPr>
        <w:t>e agli eventi in cui è prevista una verifica di conformità parziale</w:t>
      </w:r>
      <w:r w:rsidRPr="007C7FEE">
        <w:rPr>
          <w:rFonts w:eastAsia="Calibri" w:cs="Times New Roman"/>
          <w:bCs/>
          <w:iCs/>
          <w:lang w:val="it-IT"/>
        </w:rPr>
        <w:t>, segnalando l’eventuale sussistenza delle condizioni per l’applicazione delle penali.</w:t>
      </w:r>
    </w:p>
    <w:p w14:paraId="0716C2CC" w14:textId="77777777" w:rsidR="005F0E22" w:rsidRPr="00E54D78" w:rsidRDefault="005F0E22" w:rsidP="005F0E22">
      <w:pPr>
        <w:autoSpaceDE w:val="0"/>
        <w:autoSpaceDN w:val="0"/>
        <w:adjustRightInd w:val="0"/>
        <w:spacing w:line="276" w:lineRule="auto"/>
        <w:ind w:left="142" w:right="140"/>
        <w:jc w:val="center"/>
        <w:rPr>
          <w:rFonts w:eastAsia="Times New Roman" w:cs="Times New Roman"/>
          <w:b/>
          <w:bCs/>
          <w:lang w:val="it-IT" w:eastAsia="it-IT"/>
        </w:rPr>
      </w:pPr>
    </w:p>
    <w:p w14:paraId="0F3BCB94" w14:textId="77777777" w:rsidR="005F0E22" w:rsidRPr="00E54D78" w:rsidRDefault="005F0E22" w:rsidP="005F0E22">
      <w:pPr>
        <w:autoSpaceDE w:val="0"/>
        <w:autoSpaceDN w:val="0"/>
        <w:adjustRightInd w:val="0"/>
        <w:spacing w:line="276" w:lineRule="auto"/>
        <w:ind w:left="142" w:right="140"/>
        <w:jc w:val="center"/>
        <w:rPr>
          <w:rFonts w:eastAsia="Calibri" w:cs="Times New Roman"/>
          <w:b/>
          <w:bCs/>
          <w:lang w:val="it-IT"/>
        </w:rPr>
      </w:pPr>
      <w:r w:rsidRPr="00E54D78">
        <w:rPr>
          <w:rFonts w:eastAsia="Calibri" w:cs="Times New Roman"/>
          <w:b/>
          <w:bCs/>
          <w:lang w:val="it-IT"/>
        </w:rPr>
        <w:t>ARTICOLO 15</w:t>
      </w:r>
    </w:p>
    <w:p w14:paraId="03FD9A7A" w14:textId="77777777" w:rsidR="005F0E22" w:rsidRPr="007C7FEE" w:rsidRDefault="005F0E22" w:rsidP="005F0E22">
      <w:pPr>
        <w:spacing w:line="276" w:lineRule="auto"/>
        <w:ind w:left="142" w:right="140"/>
        <w:jc w:val="center"/>
        <w:rPr>
          <w:rFonts w:eastAsia="Times New Roman" w:cs="Times New Roman"/>
          <w:i/>
          <w:lang w:val="it-IT" w:eastAsia="it-IT"/>
        </w:rPr>
      </w:pPr>
      <w:r w:rsidRPr="00E54D78">
        <w:rPr>
          <w:rFonts w:eastAsia="Calibri" w:cs="Times New Roman"/>
          <w:b/>
          <w:bCs/>
          <w:u w:val="single"/>
          <w:lang w:val="it-IT"/>
        </w:rPr>
        <w:t xml:space="preserve">ORGANIZZAZIONE DEL CONTRAENTE </w:t>
      </w:r>
    </w:p>
    <w:p w14:paraId="331BE628" w14:textId="77777777" w:rsidR="005F0E22" w:rsidRPr="00E54D78" w:rsidRDefault="005F0E22" w:rsidP="005F0E22">
      <w:pPr>
        <w:autoSpaceDE w:val="0"/>
        <w:autoSpaceDN w:val="0"/>
        <w:adjustRightInd w:val="0"/>
        <w:spacing w:line="276" w:lineRule="auto"/>
        <w:ind w:left="142" w:right="140"/>
        <w:jc w:val="center"/>
        <w:rPr>
          <w:rFonts w:eastAsia="Calibri" w:cs="Times New Roman"/>
          <w:b/>
          <w:bCs/>
          <w:u w:val="single"/>
          <w:lang w:val="it-IT"/>
        </w:rPr>
      </w:pPr>
    </w:p>
    <w:p w14:paraId="505949F9" w14:textId="61B0F857" w:rsidR="005F0E22" w:rsidRPr="007C7FEE" w:rsidRDefault="005F0E22" w:rsidP="005F0E22">
      <w:pPr>
        <w:autoSpaceDE w:val="0"/>
        <w:autoSpaceDN w:val="0"/>
        <w:adjustRightInd w:val="0"/>
        <w:spacing w:line="276" w:lineRule="auto"/>
        <w:ind w:left="142" w:right="140"/>
        <w:jc w:val="both"/>
        <w:rPr>
          <w:rFonts w:eastAsia="Calibri" w:cs="Times New Roman"/>
          <w:bCs/>
          <w:lang w:val="it-IT"/>
        </w:rPr>
      </w:pPr>
      <w:r w:rsidRPr="00E54D78">
        <w:rPr>
          <w:rFonts w:eastAsia="Calibri" w:cs="Times New Roman"/>
          <w:b/>
          <w:bCs/>
          <w:lang w:val="it-IT"/>
        </w:rPr>
        <w:t xml:space="preserve">15.1 </w:t>
      </w:r>
      <w:r w:rsidRPr="00E54D78">
        <w:rPr>
          <w:rFonts w:eastAsia="Calibri" w:cs="Times New Roman"/>
          <w:bCs/>
          <w:lang w:val="it-IT"/>
        </w:rPr>
        <w:t>Per lo svolgimento delle attività contrattuali, il Contraente si avvarrà della organizzazione di gestione specificata nell’offerta ed approvata dall’ASI</w:t>
      </w:r>
      <w:r w:rsidR="005B1DD6" w:rsidRPr="007C7FEE">
        <w:rPr>
          <w:rFonts w:eastAsia="Calibri" w:cs="Times New Roman"/>
          <w:bCs/>
          <w:lang w:val="it-IT"/>
        </w:rPr>
        <w:t xml:space="preserve">, inclusiva di tutto il personale </w:t>
      </w:r>
      <w:r w:rsidR="009E3336" w:rsidRPr="007C7FEE">
        <w:rPr>
          <w:rFonts w:eastAsia="Calibri" w:cs="Times New Roman"/>
          <w:bCs/>
          <w:lang w:val="it-IT"/>
        </w:rPr>
        <w:t>adeguatamente formato preposto all’attuazione delle specifiche disposizioni applicabili per lo svolgimento dei programmi del PNRR</w:t>
      </w:r>
      <w:r w:rsidR="00575FE1" w:rsidRPr="007C7FEE">
        <w:rPr>
          <w:rFonts w:eastAsia="Calibri" w:cs="Times New Roman"/>
          <w:bCs/>
          <w:lang w:val="it-IT"/>
        </w:rPr>
        <w:t>-FC.</w:t>
      </w:r>
    </w:p>
    <w:p w14:paraId="181F5462" w14:textId="511DE453" w:rsidR="0036085C" w:rsidRPr="007C7FEE" w:rsidRDefault="0036085C" w:rsidP="005F0E22">
      <w:pPr>
        <w:autoSpaceDE w:val="0"/>
        <w:autoSpaceDN w:val="0"/>
        <w:adjustRightInd w:val="0"/>
        <w:spacing w:line="276" w:lineRule="auto"/>
        <w:ind w:left="142" w:right="140"/>
        <w:jc w:val="both"/>
        <w:rPr>
          <w:rFonts w:eastAsia="Calibri" w:cs="Times New Roman"/>
          <w:bCs/>
          <w:lang w:val="it-IT"/>
        </w:rPr>
      </w:pPr>
    </w:p>
    <w:p w14:paraId="0C77AD34" w14:textId="77777777" w:rsidR="005F0E22" w:rsidRPr="00E54D78" w:rsidRDefault="005F0E22" w:rsidP="005F0E22">
      <w:pPr>
        <w:autoSpaceDE w:val="0"/>
        <w:autoSpaceDN w:val="0"/>
        <w:adjustRightInd w:val="0"/>
        <w:spacing w:line="276" w:lineRule="auto"/>
        <w:ind w:left="142" w:right="140"/>
        <w:jc w:val="both"/>
        <w:rPr>
          <w:rFonts w:eastAsia="Calibri" w:cs="Times New Roman"/>
          <w:bCs/>
          <w:lang w:val="it-IT"/>
        </w:rPr>
      </w:pPr>
      <w:r w:rsidRPr="00E54D78">
        <w:rPr>
          <w:rFonts w:eastAsia="Calibri" w:cs="Times New Roman"/>
          <w:bCs/>
          <w:lang w:val="it-IT"/>
        </w:rPr>
        <w:t>In particolare, il Contraente individuerà e comunicherà all’ASI nel corso della riunione iniziale:</w:t>
      </w:r>
    </w:p>
    <w:p w14:paraId="663C4BE6" w14:textId="77777777" w:rsidR="005F0E22" w:rsidRPr="00E54D78" w:rsidRDefault="005F0E22" w:rsidP="00BD364D">
      <w:pPr>
        <w:pStyle w:val="Paragrafoelenco"/>
        <w:widowControl/>
        <w:numPr>
          <w:ilvl w:val="0"/>
          <w:numId w:val="18"/>
        </w:numPr>
        <w:autoSpaceDE w:val="0"/>
        <w:autoSpaceDN w:val="0"/>
        <w:adjustRightInd w:val="0"/>
        <w:spacing w:line="276" w:lineRule="auto"/>
        <w:ind w:left="567" w:right="140"/>
        <w:contextualSpacing/>
        <w:jc w:val="both"/>
        <w:rPr>
          <w:rFonts w:eastAsia="Calibri" w:cs="Times New Roman"/>
          <w:bCs/>
        </w:rPr>
      </w:pPr>
      <w:proofErr w:type="spellStart"/>
      <w:r w:rsidRPr="00E54D78">
        <w:rPr>
          <w:rFonts w:eastAsia="Calibri" w:cs="Times New Roman"/>
          <w:bCs/>
        </w:rPr>
        <w:t>il</w:t>
      </w:r>
      <w:proofErr w:type="spellEnd"/>
      <w:r w:rsidRPr="00E54D78">
        <w:rPr>
          <w:rFonts w:eastAsia="Calibri" w:cs="Times New Roman"/>
          <w:bCs/>
        </w:rPr>
        <w:t xml:space="preserve"> </w:t>
      </w:r>
      <w:proofErr w:type="spellStart"/>
      <w:r w:rsidRPr="00E54D78">
        <w:rPr>
          <w:rFonts w:eastAsia="Calibri" w:cs="Times New Roman"/>
          <w:bCs/>
        </w:rPr>
        <w:t>Responsabile</w:t>
      </w:r>
      <w:proofErr w:type="spellEnd"/>
      <w:r w:rsidRPr="00E54D78">
        <w:rPr>
          <w:rFonts w:eastAsia="Calibri" w:cs="Times New Roman"/>
          <w:bCs/>
        </w:rPr>
        <w:t xml:space="preserve"> di </w:t>
      </w:r>
      <w:proofErr w:type="spellStart"/>
      <w:r w:rsidRPr="00E54D78">
        <w:rPr>
          <w:rFonts w:eastAsia="Calibri" w:cs="Times New Roman"/>
          <w:bCs/>
        </w:rPr>
        <w:t>Programma</w:t>
      </w:r>
      <w:proofErr w:type="spellEnd"/>
    </w:p>
    <w:p w14:paraId="3238B69C" w14:textId="77777777" w:rsidR="005F0E22" w:rsidRPr="00E54D78" w:rsidRDefault="005F0E22" w:rsidP="00BD364D">
      <w:pPr>
        <w:pStyle w:val="Paragrafoelenco"/>
        <w:widowControl/>
        <w:numPr>
          <w:ilvl w:val="0"/>
          <w:numId w:val="18"/>
        </w:numPr>
        <w:autoSpaceDE w:val="0"/>
        <w:autoSpaceDN w:val="0"/>
        <w:adjustRightInd w:val="0"/>
        <w:spacing w:line="276" w:lineRule="auto"/>
        <w:ind w:left="567" w:right="140"/>
        <w:contextualSpacing/>
        <w:jc w:val="both"/>
        <w:rPr>
          <w:rFonts w:eastAsia="Calibri" w:cs="Times New Roman"/>
          <w:bCs/>
        </w:rPr>
      </w:pPr>
      <w:proofErr w:type="spellStart"/>
      <w:r w:rsidRPr="00E54D78">
        <w:rPr>
          <w:rFonts w:eastAsia="Calibri" w:cs="Times New Roman"/>
          <w:bCs/>
        </w:rPr>
        <w:lastRenderedPageBreak/>
        <w:t>il</w:t>
      </w:r>
      <w:proofErr w:type="spellEnd"/>
      <w:r w:rsidRPr="00E54D78">
        <w:rPr>
          <w:rFonts w:eastAsia="Calibri" w:cs="Times New Roman"/>
          <w:bCs/>
        </w:rPr>
        <w:t xml:space="preserve"> </w:t>
      </w:r>
      <w:proofErr w:type="spellStart"/>
      <w:r w:rsidRPr="00E54D78">
        <w:rPr>
          <w:rFonts w:eastAsia="Calibri" w:cs="Times New Roman"/>
          <w:bCs/>
        </w:rPr>
        <w:t>Responsabile</w:t>
      </w:r>
      <w:proofErr w:type="spellEnd"/>
      <w:r w:rsidRPr="00E54D78">
        <w:rPr>
          <w:rFonts w:eastAsia="Calibri" w:cs="Times New Roman"/>
          <w:bCs/>
        </w:rPr>
        <w:t xml:space="preserve"> </w:t>
      </w:r>
      <w:proofErr w:type="spellStart"/>
      <w:r w:rsidRPr="00E54D78">
        <w:rPr>
          <w:rFonts w:eastAsia="Calibri" w:cs="Times New Roman"/>
          <w:bCs/>
        </w:rPr>
        <w:t>Contrattuale</w:t>
      </w:r>
      <w:proofErr w:type="spellEnd"/>
    </w:p>
    <w:p w14:paraId="73455DD6" w14:textId="77777777" w:rsidR="005156FD" w:rsidRDefault="005156FD" w:rsidP="005F0E22">
      <w:pPr>
        <w:autoSpaceDE w:val="0"/>
        <w:autoSpaceDN w:val="0"/>
        <w:adjustRightInd w:val="0"/>
        <w:spacing w:line="276" w:lineRule="auto"/>
        <w:ind w:left="142" w:right="140"/>
        <w:jc w:val="both"/>
        <w:rPr>
          <w:rFonts w:eastAsia="Calibri" w:cs="Times New Roman"/>
          <w:b/>
          <w:bCs/>
        </w:rPr>
      </w:pPr>
    </w:p>
    <w:p w14:paraId="44C24268" w14:textId="61EA4426" w:rsidR="005F0E22" w:rsidRPr="00E54D78" w:rsidRDefault="005F0E22" w:rsidP="005F0E22">
      <w:pPr>
        <w:autoSpaceDE w:val="0"/>
        <w:autoSpaceDN w:val="0"/>
        <w:adjustRightInd w:val="0"/>
        <w:spacing w:line="276" w:lineRule="auto"/>
        <w:ind w:left="142" w:right="140"/>
        <w:jc w:val="both"/>
        <w:rPr>
          <w:rFonts w:eastAsia="Calibri" w:cs="Times New Roman"/>
          <w:bCs/>
        </w:rPr>
      </w:pPr>
      <w:r w:rsidRPr="00E54D78">
        <w:rPr>
          <w:rFonts w:eastAsia="Calibri" w:cs="Times New Roman"/>
          <w:b/>
          <w:bCs/>
        </w:rPr>
        <w:t>15.2</w:t>
      </w:r>
      <w:r w:rsidRPr="00E54D78">
        <w:rPr>
          <w:rFonts w:eastAsia="Calibri" w:cs="Times New Roman"/>
          <w:bCs/>
        </w:rPr>
        <w:t xml:space="preserve"> </w:t>
      </w:r>
      <w:proofErr w:type="spellStart"/>
      <w:r w:rsidRPr="00E54D78">
        <w:rPr>
          <w:rFonts w:eastAsia="Calibri" w:cs="Times New Roman"/>
          <w:bCs/>
        </w:rPr>
        <w:t>Responsabile</w:t>
      </w:r>
      <w:proofErr w:type="spellEnd"/>
      <w:r w:rsidRPr="00E54D78">
        <w:rPr>
          <w:rFonts w:eastAsia="Calibri" w:cs="Times New Roman"/>
          <w:bCs/>
        </w:rPr>
        <w:t xml:space="preserve"> di </w:t>
      </w:r>
      <w:proofErr w:type="spellStart"/>
      <w:r w:rsidRPr="00E54D78">
        <w:rPr>
          <w:rFonts w:eastAsia="Calibri" w:cs="Times New Roman"/>
          <w:bCs/>
        </w:rPr>
        <w:t>Programma</w:t>
      </w:r>
      <w:proofErr w:type="spellEnd"/>
      <w:r w:rsidRPr="00E54D78">
        <w:rPr>
          <w:rFonts w:eastAsia="Calibri" w:cs="Times New Roman"/>
          <w:bCs/>
        </w:rPr>
        <w:t>.</w:t>
      </w:r>
    </w:p>
    <w:p w14:paraId="6B7A7169" w14:textId="77777777" w:rsidR="005F0E22" w:rsidRPr="00E54D78" w:rsidRDefault="005F0E22" w:rsidP="005F0E22">
      <w:pPr>
        <w:autoSpaceDE w:val="0"/>
        <w:autoSpaceDN w:val="0"/>
        <w:adjustRightInd w:val="0"/>
        <w:spacing w:line="276" w:lineRule="auto"/>
        <w:ind w:left="142" w:right="140"/>
        <w:jc w:val="both"/>
        <w:rPr>
          <w:rFonts w:eastAsia="Calibri" w:cs="Times New Roman"/>
          <w:bCs/>
          <w:lang w:val="it-IT"/>
        </w:rPr>
      </w:pPr>
      <w:r w:rsidRPr="00E54D78">
        <w:rPr>
          <w:rFonts w:eastAsia="Calibri" w:cs="Times New Roman"/>
          <w:bCs/>
          <w:lang w:val="it-IT"/>
        </w:rPr>
        <w:t>Il Responsabile di Programma, designato dal Contraente, assicurerà, il coordinamento tecnico-programmatico delle attività previste nel contratto; egli è responsabile, nei confronti dell’ASI, della validità e completezza dei risultati tecnici conseguiti.</w:t>
      </w:r>
    </w:p>
    <w:p w14:paraId="535DBCFC" w14:textId="77777777" w:rsidR="005F0E22" w:rsidRPr="00E54D78" w:rsidRDefault="005F0E22" w:rsidP="005F0E22">
      <w:pPr>
        <w:autoSpaceDE w:val="0"/>
        <w:autoSpaceDN w:val="0"/>
        <w:adjustRightInd w:val="0"/>
        <w:spacing w:line="276" w:lineRule="auto"/>
        <w:ind w:left="142" w:right="140"/>
        <w:jc w:val="both"/>
        <w:rPr>
          <w:rFonts w:eastAsia="Calibri" w:cs="Times New Roman"/>
          <w:bCs/>
        </w:rPr>
      </w:pPr>
      <w:r w:rsidRPr="00E54D78">
        <w:rPr>
          <w:rFonts w:eastAsia="Calibri" w:cs="Times New Roman"/>
          <w:bCs/>
        </w:rPr>
        <w:t xml:space="preserve">In </w:t>
      </w:r>
      <w:proofErr w:type="spellStart"/>
      <w:r w:rsidRPr="00E54D78">
        <w:rPr>
          <w:rFonts w:eastAsia="Calibri" w:cs="Times New Roman"/>
          <w:bCs/>
        </w:rPr>
        <w:t>particolare</w:t>
      </w:r>
      <w:proofErr w:type="spellEnd"/>
      <w:r w:rsidRPr="00E54D78">
        <w:rPr>
          <w:rFonts w:eastAsia="Calibri" w:cs="Times New Roman"/>
          <w:bCs/>
        </w:rPr>
        <w:t xml:space="preserve"> </w:t>
      </w:r>
      <w:proofErr w:type="spellStart"/>
      <w:r w:rsidRPr="00E54D78">
        <w:rPr>
          <w:rFonts w:eastAsia="Calibri" w:cs="Times New Roman"/>
          <w:bCs/>
        </w:rPr>
        <w:t>assicura</w:t>
      </w:r>
      <w:proofErr w:type="spellEnd"/>
      <w:r w:rsidRPr="00E54D78">
        <w:rPr>
          <w:rFonts w:eastAsia="Calibri" w:cs="Times New Roman"/>
          <w:bCs/>
        </w:rPr>
        <w:t>:</w:t>
      </w:r>
    </w:p>
    <w:p w14:paraId="4E27E27E" w14:textId="77777777" w:rsidR="005F0E22" w:rsidRPr="00E54D78" w:rsidRDefault="005F0E22" w:rsidP="00BD364D">
      <w:pPr>
        <w:pStyle w:val="Paragrafoelenco"/>
        <w:widowControl/>
        <w:numPr>
          <w:ilvl w:val="0"/>
          <w:numId w:val="19"/>
        </w:numPr>
        <w:autoSpaceDE w:val="0"/>
        <w:autoSpaceDN w:val="0"/>
        <w:adjustRightInd w:val="0"/>
        <w:spacing w:line="276" w:lineRule="auto"/>
        <w:ind w:left="567" w:right="140"/>
        <w:contextualSpacing/>
        <w:jc w:val="both"/>
        <w:rPr>
          <w:rFonts w:eastAsia="Calibri" w:cs="Times New Roman"/>
          <w:bCs/>
          <w:lang w:val="it-IT"/>
        </w:rPr>
      </w:pPr>
      <w:r w:rsidRPr="00E54D78">
        <w:rPr>
          <w:rFonts w:eastAsia="Calibri" w:cs="Times New Roman"/>
          <w:bCs/>
          <w:lang w:val="it-IT"/>
        </w:rPr>
        <w:t>l’interfaccia dei rapporti con l’ASI;</w:t>
      </w:r>
    </w:p>
    <w:p w14:paraId="6B28D888" w14:textId="77777777" w:rsidR="005F0E22" w:rsidRPr="00E54D78" w:rsidRDefault="005F0E22" w:rsidP="00BD364D">
      <w:pPr>
        <w:pStyle w:val="Paragrafoelenco"/>
        <w:widowControl/>
        <w:numPr>
          <w:ilvl w:val="0"/>
          <w:numId w:val="19"/>
        </w:numPr>
        <w:autoSpaceDE w:val="0"/>
        <w:autoSpaceDN w:val="0"/>
        <w:adjustRightInd w:val="0"/>
        <w:spacing w:line="276" w:lineRule="auto"/>
        <w:ind w:left="567" w:right="140"/>
        <w:contextualSpacing/>
        <w:jc w:val="both"/>
        <w:rPr>
          <w:rFonts w:eastAsia="Calibri" w:cs="Times New Roman"/>
          <w:bCs/>
          <w:lang w:val="it-IT"/>
        </w:rPr>
      </w:pPr>
      <w:r w:rsidRPr="00E54D78">
        <w:rPr>
          <w:rFonts w:eastAsia="Calibri" w:cs="Times New Roman"/>
          <w:bCs/>
          <w:lang w:val="it-IT"/>
        </w:rPr>
        <w:t>la direzione tecnica ed il coordinamento delle attività interne;</w:t>
      </w:r>
    </w:p>
    <w:p w14:paraId="1907D4AA" w14:textId="77777777" w:rsidR="005F0E22" w:rsidRPr="00E54D78" w:rsidRDefault="005F0E22" w:rsidP="00BD364D">
      <w:pPr>
        <w:pStyle w:val="Paragrafoelenco"/>
        <w:widowControl/>
        <w:numPr>
          <w:ilvl w:val="0"/>
          <w:numId w:val="19"/>
        </w:numPr>
        <w:autoSpaceDE w:val="0"/>
        <w:autoSpaceDN w:val="0"/>
        <w:adjustRightInd w:val="0"/>
        <w:spacing w:line="276" w:lineRule="auto"/>
        <w:ind w:left="567" w:right="140"/>
        <w:contextualSpacing/>
        <w:jc w:val="both"/>
        <w:rPr>
          <w:rFonts w:eastAsia="Calibri" w:cs="Times New Roman"/>
          <w:bCs/>
          <w:lang w:val="it-IT"/>
        </w:rPr>
      </w:pPr>
      <w:r w:rsidRPr="00E54D78">
        <w:rPr>
          <w:rFonts w:eastAsia="Calibri" w:cs="Times New Roman"/>
          <w:bCs/>
          <w:lang w:val="it-IT"/>
        </w:rPr>
        <w:t>il coordinamento con i subappaltatori ed eventuali Enti esterni;</w:t>
      </w:r>
    </w:p>
    <w:p w14:paraId="5C764FF4" w14:textId="77777777" w:rsidR="005F0E22" w:rsidRPr="00E54D78" w:rsidRDefault="005F0E22" w:rsidP="00BD364D">
      <w:pPr>
        <w:pStyle w:val="Paragrafoelenco"/>
        <w:widowControl/>
        <w:numPr>
          <w:ilvl w:val="0"/>
          <w:numId w:val="19"/>
        </w:numPr>
        <w:autoSpaceDE w:val="0"/>
        <w:autoSpaceDN w:val="0"/>
        <w:adjustRightInd w:val="0"/>
        <w:spacing w:line="276" w:lineRule="auto"/>
        <w:ind w:left="567" w:right="140"/>
        <w:contextualSpacing/>
        <w:jc w:val="both"/>
        <w:rPr>
          <w:rFonts w:eastAsia="Calibri" w:cs="Times New Roman"/>
          <w:bCs/>
          <w:lang w:val="it-IT"/>
        </w:rPr>
      </w:pPr>
      <w:r w:rsidRPr="00E54D78">
        <w:rPr>
          <w:rFonts w:eastAsia="Calibri" w:cs="Times New Roman"/>
          <w:bCs/>
          <w:lang w:val="it-IT"/>
        </w:rPr>
        <w:t>la soluzione dei conflitti fra aree di responsabilità e il controllo della programmazione temporale, degli stati di avanzamento e dell’esecuzione delle azioni;</w:t>
      </w:r>
    </w:p>
    <w:p w14:paraId="41E62772" w14:textId="77777777" w:rsidR="005F0E22" w:rsidRPr="00E54D78" w:rsidRDefault="005F0E22" w:rsidP="00BD364D">
      <w:pPr>
        <w:pStyle w:val="Paragrafoelenco"/>
        <w:widowControl/>
        <w:numPr>
          <w:ilvl w:val="0"/>
          <w:numId w:val="19"/>
        </w:numPr>
        <w:autoSpaceDE w:val="0"/>
        <w:autoSpaceDN w:val="0"/>
        <w:adjustRightInd w:val="0"/>
        <w:spacing w:line="276" w:lineRule="auto"/>
        <w:ind w:left="567" w:right="140"/>
        <w:contextualSpacing/>
        <w:jc w:val="both"/>
        <w:rPr>
          <w:rFonts w:eastAsia="Calibri" w:cs="Times New Roman"/>
          <w:bCs/>
          <w:lang w:val="it-IT"/>
        </w:rPr>
      </w:pPr>
      <w:r w:rsidRPr="00E54D78">
        <w:rPr>
          <w:rFonts w:eastAsia="Calibri" w:cs="Times New Roman"/>
          <w:bCs/>
          <w:lang w:val="it-IT"/>
        </w:rPr>
        <w:t>la supervisione ed approvazione della documentazione tecnico-contrattuale prodotta nel corso delle attività;</w:t>
      </w:r>
    </w:p>
    <w:p w14:paraId="35841828" w14:textId="77777777" w:rsidR="005F0E22" w:rsidRPr="00E54D78" w:rsidRDefault="005F0E22" w:rsidP="00BD364D">
      <w:pPr>
        <w:pStyle w:val="Paragrafoelenco"/>
        <w:widowControl/>
        <w:numPr>
          <w:ilvl w:val="0"/>
          <w:numId w:val="19"/>
        </w:numPr>
        <w:autoSpaceDE w:val="0"/>
        <w:autoSpaceDN w:val="0"/>
        <w:adjustRightInd w:val="0"/>
        <w:spacing w:line="276" w:lineRule="auto"/>
        <w:ind w:left="567" w:right="140"/>
        <w:contextualSpacing/>
        <w:jc w:val="both"/>
        <w:rPr>
          <w:rFonts w:eastAsia="Calibri" w:cs="Times New Roman"/>
          <w:bCs/>
          <w:lang w:val="it-IT"/>
        </w:rPr>
      </w:pPr>
      <w:r w:rsidRPr="00E54D78">
        <w:rPr>
          <w:rFonts w:eastAsia="Calibri" w:cs="Times New Roman"/>
          <w:bCs/>
          <w:lang w:val="it-IT"/>
        </w:rPr>
        <w:t>l’organizzazione delle riunioni e coordinamento della documentazione necessaria per le riunioni e conseguente alle riunioni.</w:t>
      </w:r>
    </w:p>
    <w:p w14:paraId="45240870" w14:textId="77777777" w:rsidR="005156FD" w:rsidRDefault="005156FD" w:rsidP="005F0E22">
      <w:pPr>
        <w:autoSpaceDE w:val="0"/>
        <w:autoSpaceDN w:val="0"/>
        <w:adjustRightInd w:val="0"/>
        <w:spacing w:line="276" w:lineRule="auto"/>
        <w:ind w:left="142" w:right="140"/>
        <w:jc w:val="both"/>
        <w:rPr>
          <w:rFonts w:eastAsia="Calibri" w:cs="Times New Roman"/>
          <w:b/>
          <w:bCs/>
          <w:lang w:val="it-IT"/>
        </w:rPr>
      </w:pPr>
    </w:p>
    <w:p w14:paraId="279F84E8" w14:textId="472DDA7F" w:rsidR="005F0E22" w:rsidRPr="00E54D78" w:rsidRDefault="005F0E22" w:rsidP="005F0E22">
      <w:pPr>
        <w:autoSpaceDE w:val="0"/>
        <w:autoSpaceDN w:val="0"/>
        <w:adjustRightInd w:val="0"/>
        <w:spacing w:line="276" w:lineRule="auto"/>
        <w:ind w:left="142" w:right="140"/>
        <w:jc w:val="both"/>
        <w:rPr>
          <w:rFonts w:eastAsia="Calibri" w:cs="Times New Roman"/>
          <w:bCs/>
          <w:lang w:val="it-IT"/>
        </w:rPr>
      </w:pPr>
      <w:r w:rsidRPr="00E54D78">
        <w:rPr>
          <w:rFonts w:eastAsia="Calibri" w:cs="Times New Roman"/>
          <w:b/>
          <w:bCs/>
          <w:lang w:val="it-IT"/>
        </w:rPr>
        <w:t>15.3</w:t>
      </w:r>
      <w:r w:rsidRPr="00E54D78">
        <w:rPr>
          <w:rFonts w:eastAsia="Calibri" w:cs="Times New Roman"/>
          <w:bCs/>
          <w:lang w:val="it-IT"/>
        </w:rPr>
        <w:t xml:space="preserve"> Responsabile Contrattuale.</w:t>
      </w:r>
    </w:p>
    <w:p w14:paraId="2DBA91F9" w14:textId="77777777" w:rsidR="005F0E22" w:rsidRPr="00E54D78" w:rsidRDefault="005F0E22" w:rsidP="005F0E22">
      <w:pPr>
        <w:autoSpaceDE w:val="0"/>
        <w:autoSpaceDN w:val="0"/>
        <w:adjustRightInd w:val="0"/>
        <w:spacing w:line="276" w:lineRule="auto"/>
        <w:ind w:left="142" w:right="140"/>
        <w:jc w:val="both"/>
        <w:rPr>
          <w:rFonts w:eastAsia="Calibri" w:cs="Times New Roman"/>
          <w:bCs/>
          <w:lang w:val="it-IT"/>
        </w:rPr>
      </w:pPr>
      <w:r w:rsidRPr="00E54D78">
        <w:rPr>
          <w:rFonts w:eastAsia="Calibri" w:cs="Times New Roman"/>
          <w:bCs/>
          <w:lang w:val="it-IT"/>
        </w:rPr>
        <w:t>Il Responsabile Contrattuale gestisce in accordo con il Responsabile di Programma gli aspetti legali, amministrativi e finanziari del contratto, ivi compresi i riflessi derivanti dal rapporto con i subappaltatori.</w:t>
      </w:r>
    </w:p>
    <w:p w14:paraId="697EC131" w14:textId="77777777" w:rsidR="005F0E22" w:rsidRPr="00E54D78" w:rsidRDefault="005F0E22" w:rsidP="005F0E22">
      <w:pPr>
        <w:autoSpaceDE w:val="0"/>
        <w:autoSpaceDN w:val="0"/>
        <w:adjustRightInd w:val="0"/>
        <w:spacing w:line="276" w:lineRule="auto"/>
        <w:ind w:left="142" w:right="140"/>
        <w:jc w:val="both"/>
        <w:rPr>
          <w:rFonts w:eastAsia="Calibri" w:cs="Times New Roman"/>
          <w:b/>
          <w:bCs/>
          <w:lang w:val="it-IT"/>
        </w:rPr>
      </w:pPr>
    </w:p>
    <w:p w14:paraId="3EC6566F" w14:textId="02CD2557" w:rsidR="005F0E22" w:rsidRPr="00E54D78" w:rsidRDefault="005F0E22" w:rsidP="005F0E22">
      <w:pPr>
        <w:autoSpaceDE w:val="0"/>
        <w:autoSpaceDN w:val="0"/>
        <w:adjustRightInd w:val="0"/>
        <w:spacing w:line="276" w:lineRule="auto"/>
        <w:ind w:left="142" w:right="140"/>
        <w:jc w:val="both"/>
        <w:rPr>
          <w:rFonts w:eastAsia="Calibri" w:cs="Times New Roman"/>
          <w:lang w:val="it-IT"/>
        </w:rPr>
      </w:pPr>
      <w:r w:rsidRPr="00E54D78">
        <w:rPr>
          <w:rFonts w:eastAsia="Calibri" w:cs="Times New Roman"/>
          <w:lang w:val="it-IT"/>
        </w:rPr>
        <w:t>Tutte le comunicazioni e contestazioni fatte in contraddittorio tra ASI ed il Responsabile di Programma del Contraente dovranno intendersi fatte direttamente al Contraente stesso.</w:t>
      </w:r>
    </w:p>
    <w:p w14:paraId="072E0C70" w14:textId="77777777" w:rsidR="0036085C" w:rsidRPr="00E54D78" w:rsidRDefault="0036085C" w:rsidP="005F0E22">
      <w:pPr>
        <w:autoSpaceDE w:val="0"/>
        <w:autoSpaceDN w:val="0"/>
        <w:adjustRightInd w:val="0"/>
        <w:spacing w:line="276" w:lineRule="auto"/>
        <w:ind w:left="142" w:right="140"/>
        <w:jc w:val="both"/>
        <w:rPr>
          <w:rFonts w:eastAsia="Times New Roman" w:cs="Times New Roman"/>
          <w:lang w:val="it-IT" w:eastAsia="it-IT"/>
        </w:rPr>
      </w:pPr>
    </w:p>
    <w:p w14:paraId="59EEADCC" w14:textId="77777777" w:rsidR="005F0E22" w:rsidRPr="00E54D78" w:rsidRDefault="005F0E22" w:rsidP="005F0E22">
      <w:pPr>
        <w:spacing w:line="276" w:lineRule="auto"/>
        <w:ind w:left="142" w:right="140"/>
        <w:jc w:val="center"/>
        <w:rPr>
          <w:rFonts w:eastAsia="Times New Roman" w:cs="Times New Roman"/>
          <w:b/>
          <w:lang w:val="it-IT" w:eastAsia="it-IT"/>
        </w:rPr>
      </w:pPr>
    </w:p>
    <w:p w14:paraId="348E6445" w14:textId="77777777" w:rsidR="005F0E22" w:rsidRPr="00E54D78" w:rsidRDefault="005F0E22" w:rsidP="005F0E22">
      <w:pPr>
        <w:spacing w:line="276" w:lineRule="auto"/>
        <w:ind w:left="142" w:right="140"/>
        <w:jc w:val="center"/>
        <w:rPr>
          <w:rFonts w:eastAsia="Times New Roman" w:cs="Times New Roman"/>
          <w:b/>
          <w:lang w:val="it-IT" w:eastAsia="it-IT"/>
        </w:rPr>
      </w:pPr>
      <w:r w:rsidRPr="00E54D78">
        <w:rPr>
          <w:rFonts w:eastAsia="Times New Roman" w:cs="Times New Roman"/>
          <w:b/>
          <w:lang w:val="it-IT" w:eastAsia="it-IT"/>
        </w:rPr>
        <w:t>ARTICOLO 16</w:t>
      </w:r>
    </w:p>
    <w:p w14:paraId="55A979E4" w14:textId="77777777" w:rsidR="005F0E22" w:rsidRPr="00E54D78" w:rsidRDefault="005F0E22" w:rsidP="005F0E22">
      <w:pPr>
        <w:tabs>
          <w:tab w:val="left" w:pos="1440"/>
          <w:tab w:val="right" w:pos="9360"/>
        </w:tabs>
        <w:spacing w:line="276" w:lineRule="auto"/>
        <w:ind w:left="142" w:right="140" w:hanging="720"/>
        <w:jc w:val="center"/>
        <w:rPr>
          <w:rFonts w:eastAsia="Times New Roman" w:cs="Times New Roman"/>
          <w:b/>
          <w:i/>
          <w:u w:val="single"/>
          <w:lang w:val="it-IT" w:eastAsia="it-IT"/>
        </w:rPr>
      </w:pPr>
      <w:r w:rsidRPr="007C7FEE">
        <w:rPr>
          <w:rFonts w:eastAsia="Times New Roman" w:cs="Times New Roman"/>
          <w:b/>
          <w:i/>
          <w:u w:val="single"/>
          <w:lang w:val="it-IT" w:eastAsia="it-IT"/>
        </w:rPr>
        <w:t>COMMISSIONE/ INCARICATO UNICO [per contratti di importo inferiore a 500.000,00 euro]</w:t>
      </w:r>
    </w:p>
    <w:p w14:paraId="61B5FCF6" w14:textId="77777777" w:rsidR="005F0E22" w:rsidRPr="007C7FEE" w:rsidRDefault="005F0E22" w:rsidP="005F0E22">
      <w:pPr>
        <w:tabs>
          <w:tab w:val="left" w:pos="1440"/>
          <w:tab w:val="right" w:pos="9360"/>
        </w:tabs>
        <w:spacing w:line="276" w:lineRule="auto"/>
        <w:ind w:left="142" w:right="140" w:hanging="720"/>
        <w:jc w:val="center"/>
        <w:rPr>
          <w:rFonts w:eastAsia="Times New Roman" w:cs="Times New Roman"/>
          <w:b/>
          <w:i/>
          <w:u w:val="single"/>
          <w:lang w:val="it-IT" w:eastAsia="it-IT"/>
        </w:rPr>
      </w:pPr>
      <w:r w:rsidRPr="007C7FEE">
        <w:rPr>
          <w:rFonts w:eastAsia="Times New Roman" w:cs="Times New Roman"/>
          <w:b/>
          <w:i/>
          <w:u w:val="single"/>
          <w:lang w:val="it-IT" w:eastAsia="it-IT"/>
        </w:rPr>
        <w:t>DI VERIFICA DI CONFORMITA’</w:t>
      </w:r>
    </w:p>
    <w:p w14:paraId="1DB6611B" w14:textId="77777777" w:rsidR="005F0E22" w:rsidRPr="00E54D78" w:rsidRDefault="005F0E22" w:rsidP="005F0E22">
      <w:pPr>
        <w:tabs>
          <w:tab w:val="left" w:pos="1440"/>
          <w:tab w:val="right" w:pos="9360"/>
        </w:tabs>
        <w:spacing w:line="276" w:lineRule="auto"/>
        <w:ind w:left="142" w:right="140" w:hanging="720"/>
        <w:jc w:val="center"/>
        <w:rPr>
          <w:rFonts w:eastAsia="Times New Roman" w:cs="Times New Roman"/>
          <w:b/>
          <w:i/>
          <w:u w:val="single"/>
          <w:lang w:val="it-IT" w:eastAsia="it-IT"/>
        </w:rPr>
      </w:pPr>
    </w:p>
    <w:p w14:paraId="78B80652" w14:textId="53E8DC78" w:rsidR="005F0E22" w:rsidRPr="00004AC3" w:rsidRDefault="005F0E22" w:rsidP="005F0E22">
      <w:pPr>
        <w:tabs>
          <w:tab w:val="left" w:pos="709"/>
          <w:tab w:val="right" w:pos="9360"/>
        </w:tabs>
        <w:spacing w:line="276" w:lineRule="auto"/>
        <w:ind w:left="142" w:right="140"/>
        <w:jc w:val="both"/>
        <w:rPr>
          <w:rFonts w:eastAsia="Times New Roman" w:cs="Times New Roman"/>
          <w:lang w:val="it-IT" w:eastAsia="it-IT"/>
        </w:rPr>
      </w:pPr>
      <w:r w:rsidRPr="00E54D78">
        <w:rPr>
          <w:rFonts w:eastAsia="Times New Roman" w:cs="Times New Roman"/>
          <w:b/>
          <w:lang w:val="it-IT" w:eastAsia="it-IT"/>
        </w:rPr>
        <w:t>16.1</w:t>
      </w:r>
      <w:r w:rsidRPr="00E54D78">
        <w:rPr>
          <w:rFonts w:eastAsia="Times New Roman" w:cs="Times New Roman"/>
          <w:b/>
          <w:lang w:val="it-IT" w:eastAsia="it-IT"/>
        </w:rPr>
        <w:tab/>
      </w:r>
      <w:r w:rsidRPr="00E54D78">
        <w:rPr>
          <w:rFonts w:eastAsia="Times New Roman" w:cs="Times New Roman"/>
          <w:lang w:val="it-IT" w:eastAsia="it-IT"/>
        </w:rPr>
        <w:t>L'ASI nominerà una Commissione</w:t>
      </w:r>
      <w:r w:rsidRPr="00E54D78">
        <w:rPr>
          <w:rFonts w:eastAsia="Times New Roman" w:cs="Times New Roman"/>
          <w:i/>
          <w:lang w:val="it-IT" w:eastAsia="it-IT"/>
        </w:rPr>
        <w:t>/Incaricato Unico</w:t>
      </w:r>
      <w:r w:rsidRPr="00E54D78">
        <w:rPr>
          <w:rFonts w:eastAsia="Times New Roman" w:cs="Times New Roman"/>
          <w:lang w:val="it-IT" w:eastAsia="it-IT"/>
        </w:rPr>
        <w:t xml:space="preserve"> di Verifica di Conformità la cui regolamentazione è prevista dal “Disciplinare verifica di conformità e collaudo dei contratti dell’Agenzia Spaziale Italiana”, che si riunirà in occasione della Riunione Finale </w:t>
      </w:r>
      <w:r w:rsidRPr="00E54D78">
        <w:rPr>
          <w:rFonts w:eastAsia="Times New Roman" w:cs="Times New Roman"/>
          <w:bCs/>
          <w:i/>
          <w:iCs/>
          <w:lang w:val="it-IT" w:eastAsia="it-IT"/>
        </w:rPr>
        <w:t>e degli eventi in cui è prevista una verifica di conformità parziale</w:t>
      </w:r>
      <w:r w:rsidRPr="00E54D78">
        <w:rPr>
          <w:rFonts w:eastAsia="Times New Roman" w:cs="Times New Roman"/>
          <w:lang w:val="it-IT" w:eastAsia="it-IT"/>
        </w:rPr>
        <w:t xml:space="preserve">, ed ogni qualvolta si rendesse necessario nel corso del Programma, avente i </w:t>
      </w:r>
      <w:r w:rsidRPr="00004AC3">
        <w:rPr>
          <w:rFonts w:eastAsia="Times New Roman" w:cs="Times New Roman"/>
          <w:lang w:val="it-IT" w:eastAsia="it-IT"/>
        </w:rPr>
        <w:t>seguenti compiti:</w:t>
      </w:r>
    </w:p>
    <w:p w14:paraId="75AFFB53" w14:textId="77777777" w:rsidR="00A3776E" w:rsidRPr="00004AC3" w:rsidRDefault="00A3776E" w:rsidP="00340981">
      <w:pPr>
        <w:numPr>
          <w:ilvl w:val="0"/>
          <w:numId w:val="6"/>
        </w:numPr>
        <w:tabs>
          <w:tab w:val="left" w:pos="1134"/>
          <w:tab w:val="right" w:pos="9360"/>
        </w:tabs>
        <w:spacing w:line="276" w:lineRule="auto"/>
        <w:ind w:left="567" w:right="140"/>
        <w:jc w:val="both"/>
        <w:rPr>
          <w:rFonts w:eastAsia="Times New Roman" w:cs="Times New Roman"/>
          <w:lang w:val="it-IT" w:eastAsia="it-IT"/>
        </w:rPr>
      </w:pPr>
      <w:r w:rsidRPr="00004AC3">
        <w:rPr>
          <w:rFonts w:eastAsia="Times New Roman" w:cs="Times New Roman"/>
          <w:lang w:val="it-IT" w:eastAsia="it-IT"/>
        </w:rPr>
        <w:t>accertare l’avvenuta positiva verifica da parte dell’amministrazione titolare PCM-MITD attestante la conclusione dell’intervento, nonché il raggiungimento dei relativi milestone e target;</w:t>
      </w:r>
    </w:p>
    <w:p w14:paraId="46D77CDD" w14:textId="67DFD9D8" w:rsidR="005F0E22" w:rsidRPr="00004AC3" w:rsidRDefault="005F0E22" w:rsidP="005F0E22">
      <w:pPr>
        <w:numPr>
          <w:ilvl w:val="0"/>
          <w:numId w:val="6"/>
        </w:numPr>
        <w:tabs>
          <w:tab w:val="left" w:pos="1134"/>
          <w:tab w:val="right" w:pos="9360"/>
        </w:tabs>
        <w:spacing w:line="276" w:lineRule="auto"/>
        <w:ind w:left="567" w:right="140"/>
        <w:jc w:val="both"/>
        <w:rPr>
          <w:rFonts w:eastAsia="Times New Roman" w:cs="Times New Roman"/>
          <w:lang w:val="it-IT" w:eastAsia="it-IT"/>
        </w:rPr>
      </w:pPr>
      <w:r w:rsidRPr="00004AC3">
        <w:rPr>
          <w:rFonts w:eastAsia="Times New Roman" w:cs="Times New Roman"/>
          <w:lang w:val="it-IT" w:eastAsia="it-IT"/>
        </w:rPr>
        <w:t>esaminare e valutare la documentazione prodotta dal Contraente in corrispondenza degli eventi previsti dal contratto;</w:t>
      </w:r>
    </w:p>
    <w:p w14:paraId="53DDF48A" w14:textId="77777777" w:rsidR="005F0E22" w:rsidRPr="00E54D78" w:rsidRDefault="005F0E22" w:rsidP="005F0E22">
      <w:pPr>
        <w:numPr>
          <w:ilvl w:val="0"/>
          <w:numId w:val="6"/>
        </w:numPr>
        <w:tabs>
          <w:tab w:val="left" w:pos="1134"/>
          <w:tab w:val="right" w:pos="9360"/>
        </w:tabs>
        <w:spacing w:line="276" w:lineRule="auto"/>
        <w:ind w:left="567" w:right="140"/>
        <w:jc w:val="both"/>
        <w:rPr>
          <w:rFonts w:eastAsia="Times New Roman" w:cs="Times New Roman"/>
          <w:lang w:val="it-IT" w:eastAsia="it-IT"/>
        </w:rPr>
      </w:pPr>
      <w:r w:rsidRPr="00E54D78">
        <w:rPr>
          <w:rFonts w:eastAsia="Times New Roman" w:cs="Times New Roman"/>
          <w:lang w:val="it-IT" w:eastAsia="it-IT"/>
        </w:rPr>
        <w:t>verificare che le attività siano state sviluppate ed eseguite a regola d’arte e secondo le prescrizioni ed i requisiti stabiliti nel contratto, nei suoi allegati e nelle eventuali modifiche debitamente approvate;</w:t>
      </w:r>
    </w:p>
    <w:p w14:paraId="04FB2C33" w14:textId="77777777" w:rsidR="005F0E22" w:rsidRPr="00E54D78" w:rsidRDefault="005F0E22" w:rsidP="005F0E22">
      <w:pPr>
        <w:numPr>
          <w:ilvl w:val="0"/>
          <w:numId w:val="6"/>
        </w:numPr>
        <w:tabs>
          <w:tab w:val="left" w:pos="1134"/>
          <w:tab w:val="right" w:pos="9360"/>
        </w:tabs>
        <w:spacing w:line="276" w:lineRule="auto"/>
        <w:ind w:left="567" w:right="140"/>
        <w:jc w:val="both"/>
        <w:rPr>
          <w:rFonts w:eastAsia="Times New Roman" w:cs="Times New Roman"/>
          <w:lang w:val="it-IT" w:eastAsia="it-IT"/>
        </w:rPr>
      </w:pPr>
      <w:r w:rsidRPr="00E54D78">
        <w:rPr>
          <w:rFonts w:eastAsia="Times New Roman" w:cs="Times New Roman"/>
          <w:lang w:val="it-IT" w:eastAsia="it-IT"/>
        </w:rPr>
        <w:t xml:space="preserve">verificare che i dati risultanti dalla contabilità e dai documenti giustificativi corrispondano tra loro e con le risultanze di fatto, non solo per dimensioni, forma e quantità ma anche per qualità dei </w:t>
      </w:r>
      <w:r w:rsidRPr="00E54D78">
        <w:rPr>
          <w:rFonts w:eastAsia="Times New Roman" w:cs="Times New Roman"/>
          <w:lang w:val="it-IT" w:eastAsia="it-IT"/>
        </w:rPr>
        <w:lastRenderedPageBreak/>
        <w:t>materiali, dei componenti e delle provviste, accertare i pagamenti effettuati;</w:t>
      </w:r>
    </w:p>
    <w:p w14:paraId="32DB60BE" w14:textId="21331FCF" w:rsidR="005F0E22" w:rsidRPr="00494ECE" w:rsidRDefault="005F0E22" w:rsidP="00494ECE">
      <w:pPr>
        <w:numPr>
          <w:ilvl w:val="0"/>
          <w:numId w:val="6"/>
        </w:numPr>
        <w:tabs>
          <w:tab w:val="clear" w:pos="704"/>
          <w:tab w:val="left" w:pos="1134"/>
          <w:tab w:val="num" w:pos="1276"/>
          <w:tab w:val="left" w:pos="1440"/>
          <w:tab w:val="right" w:pos="9360"/>
        </w:tabs>
        <w:spacing w:line="276" w:lineRule="auto"/>
        <w:ind w:left="567" w:right="140" w:hanging="425"/>
        <w:jc w:val="both"/>
        <w:rPr>
          <w:rFonts w:eastAsia="Times New Roman" w:cs="Times New Roman"/>
          <w:b/>
          <w:lang w:val="it-IT" w:eastAsia="it-IT"/>
        </w:rPr>
      </w:pPr>
      <w:r w:rsidRPr="00E54D78">
        <w:rPr>
          <w:rFonts w:eastAsia="Times New Roman" w:cs="Times New Roman"/>
          <w:lang w:val="it-IT" w:eastAsia="it-IT"/>
        </w:rPr>
        <w:t xml:space="preserve">esprimere il parere liberatorio sulla liquidazione delle rate di cui all’art. 6, ove è previsto l’intervento della Commissione </w:t>
      </w:r>
      <w:r w:rsidRPr="00E54D78">
        <w:rPr>
          <w:rFonts w:eastAsia="Times New Roman" w:cs="Times New Roman"/>
          <w:i/>
          <w:lang w:val="it-IT" w:eastAsia="it-IT"/>
        </w:rPr>
        <w:t xml:space="preserve">/ Incaricato Unico </w:t>
      </w:r>
      <w:r w:rsidRPr="00E54D78">
        <w:rPr>
          <w:rFonts w:eastAsia="Times New Roman" w:cs="Times New Roman"/>
          <w:lang w:val="it-IT" w:eastAsia="it-IT"/>
        </w:rPr>
        <w:t>di Verifica di Conformità,</w:t>
      </w:r>
      <w:r w:rsidR="00494ECE" w:rsidRPr="00494ECE">
        <w:rPr>
          <w:rFonts w:eastAsia="Times New Roman" w:cs="Times New Roman"/>
          <w:lang w:val="it-IT" w:eastAsia="it-IT"/>
        </w:rPr>
        <w:t xml:space="preserve"> e delle quote delle rate di avanzamento trattenute e non liquidate dal Direttore dell’esecuzione del contratto dell’ASI, tenendo conto dell’applicabilità di eventuali penali</w:t>
      </w:r>
      <w:r w:rsidR="00494ECE">
        <w:rPr>
          <w:rFonts w:eastAsia="Times New Roman" w:cs="Times New Roman"/>
          <w:lang w:val="it-IT" w:eastAsia="it-IT"/>
        </w:rPr>
        <w:t>,</w:t>
      </w:r>
      <w:r w:rsidR="00BB1A23" w:rsidRPr="00494ECE">
        <w:rPr>
          <w:rFonts w:eastAsia="Times New Roman" w:cs="Times New Roman"/>
          <w:lang w:val="it-IT" w:eastAsia="it-IT"/>
        </w:rPr>
        <w:t xml:space="preserve"> nonché dell’eventuale applicazione del premio di accelerazione</w:t>
      </w:r>
      <w:r w:rsidRPr="00494ECE">
        <w:rPr>
          <w:rFonts w:eastAsia="Times New Roman" w:cs="Times New Roman"/>
          <w:lang w:val="it-IT" w:eastAsia="it-IT"/>
        </w:rPr>
        <w:t>;</w:t>
      </w:r>
    </w:p>
    <w:p w14:paraId="251B260D" w14:textId="4A1F9CD1" w:rsidR="005F0E22" w:rsidRPr="00E54D78" w:rsidRDefault="005F0E22" w:rsidP="005F0E22">
      <w:pPr>
        <w:numPr>
          <w:ilvl w:val="0"/>
          <w:numId w:val="6"/>
        </w:numPr>
        <w:tabs>
          <w:tab w:val="left" w:pos="1134"/>
          <w:tab w:val="left" w:pos="1440"/>
        </w:tabs>
        <w:spacing w:line="276" w:lineRule="auto"/>
        <w:ind w:left="567" w:right="140"/>
        <w:jc w:val="both"/>
        <w:rPr>
          <w:rFonts w:eastAsia="Times New Roman" w:cs="Times New Roman"/>
          <w:lang w:val="it-IT" w:eastAsia="it-IT"/>
        </w:rPr>
      </w:pPr>
      <w:r w:rsidRPr="00E54D78">
        <w:rPr>
          <w:rFonts w:eastAsia="Times New Roman" w:cs="Times New Roman"/>
          <w:lang w:val="it-IT" w:eastAsia="it-IT"/>
        </w:rPr>
        <w:t>esprimere il parere liberatorio sulla liquidazione delle trattenute di cui all’art. 6.1</w:t>
      </w:r>
      <w:r w:rsidR="00E82EAD" w:rsidRPr="00E54D78">
        <w:rPr>
          <w:rFonts w:eastAsia="Times New Roman" w:cs="Times New Roman"/>
          <w:lang w:val="it-IT" w:eastAsia="it-IT"/>
        </w:rPr>
        <w:t>0</w:t>
      </w:r>
      <w:r w:rsidRPr="00E54D78">
        <w:rPr>
          <w:rFonts w:eastAsia="Times New Roman" w:cs="Times New Roman"/>
          <w:lang w:val="it-IT" w:eastAsia="it-IT"/>
        </w:rPr>
        <w:t>;</w:t>
      </w:r>
    </w:p>
    <w:p w14:paraId="1D8F9013" w14:textId="77777777" w:rsidR="005F0E22" w:rsidRPr="00E54D78" w:rsidRDefault="005F0E22" w:rsidP="005F0E22">
      <w:pPr>
        <w:numPr>
          <w:ilvl w:val="0"/>
          <w:numId w:val="6"/>
        </w:numPr>
        <w:tabs>
          <w:tab w:val="left" w:pos="1134"/>
          <w:tab w:val="left" w:pos="1440"/>
        </w:tabs>
        <w:spacing w:line="276" w:lineRule="auto"/>
        <w:ind w:left="567" w:right="140"/>
        <w:jc w:val="both"/>
        <w:rPr>
          <w:rFonts w:eastAsia="Times New Roman" w:cs="Times New Roman"/>
          <w:lang w:val="it-IT" w:eastAsia="it-IT"/>
        </w:rPr>
      </w:pPr>
      <w:r w:rsidRPr="00E54D78">
        <w:rPr>
          <w:rFonts w:eastAsia="Times New Roman" w:cs="Times New Roman"/>
          <w:lang w:val="it-IT" w:eastAsia="it-IT"/>
        </w:rPr>
        <w:t>esprimere il parere liberatorio sullo svincolo di tutte le fideiussioni ancora in essere alla data del positivo esito di Verifica di Conformità;</w:t>
      </w:r>
    </w:p>
    <w:p w14:paraId="2796EA17" w14:textId="77777777" w:rsidR="005F0E22" w:rsidRPr="00E54D78" w:rsidRDefault="005F0E22" w:rsidP="005F0E22">
      <w:pPr>
        <w:numPr>
          <w:ilvl w:val="0"/>
          <w:numId w:val="6"/>
        </w:numPr>
        <w:tabs>
          <w:tab w:val="left" w:pos="1134"/>
          <w:tab w:val="left" w:pos="1440"/>
        </w:tabs>
        <w:spacing w:line="276" w:lineRule="auto"/>
        <w:ind w:left="567" w:right="140"/>
        <w:jc w:val="both"/>
        <w:rPr>
          <w:rFonts w:eastAsia="Times New Roman" w:cs="Times New Roman"/>
          <w:lang w:val="it-IT" w:eastAsia="it-IT"/>
        </w:rPr>
      </w:pPr>
      <w:r w:rsidRPr="00E54D78">
        <w:rPr>
          <w:rFonts w:eastAsia="Times New Roman" w:cs="Times New Roman"/>
          <w:lang w:val="it-IT" w:eastAsia="it-IT"/>
        </w:rPr>
        <w:t>esprimere i pareri richiesti nei casi previsti dagli articoli sospensione delle attività, recesso unilaterale dell’ASI, risoluzione del contratto, causa di forza maggiore.</w:t>
      </w:r>
    </w:p>
    <w:p w14:paraId="639F4F3E" w14:textId="77777777" w:rsidR="005F0E22" w:rsidRPr="007C7FEE" w:rsidRDefault="005F0E22" w:rsidP="005F0E22">
      <w:pPr>
        <w:spacing w:before="240" w:line="276" w:lineRule="auto"/>
        <w:ind w:left="142" w:right="140"/>
        <w:jc w:val="both"/>
        <w:rPr>
          <w:rFonts w:eastAsia="Times New Roman" w:cs="Times New Roman"/>
          <w:lang w:val="it-IT" w:eastAsia="it-IT"/>
        </w:rPr>
      </w:pPr>
      <w:r w:rsidRPr="007C7FEE">
        <w:rPr>
          <w:rFonts w:eastAsia="Times New Roman" w:cs="Times New Roman"/>
          <w:lang w:val="it-IT" w:eastAsia="it-IT"/>
        </w:rPr>
        <w:t>Nello svolgimento dei suoi compiti la commissione si interfaccia con il RUP e il DEC.</w:t>
      </w:r>
    </w:p>
    <w:p w14:paraId="71AFE406" w14:textId="77777777" w:rsidR="005F0E22" w:rsidRPr="007C7FEE" w:rsidRDefault="005F0E22" w:rsidP="005F0E22">
      <w:pPr>
        <w:pStyle w:val="Paragrafoelenco"/>
        <w:spacing w:line="276" w:lineRule="auto"/>
        <w:ind w:left="142" w:right="140"/>
        <w:rPr>
          <w:rFonts w:eastAsia="Times New Roman" w:cs="Times New Roman"/>
          <w:lang w:val="it-IT" w:eastAsia="it-IT"/>
        </w:rPr>
      </w:pPr>
    </w:p>
    <w:p w14:paraId="03CBA69B" w14:textId="77777777" w:rsidR="005F0E22" w:rsidRPr="00E54D78" w:rsidRDefault="005F0E22" w:rsidP="005F0E22">
      <w:pPr>
        <w:spacing w:line="276" w:lineRule="auto"/>
        <w:ind w:left="142" w:right="140"/>
        <w:jc w:val="center"/>
        <w:rPr>
          <w:rFonts w:cs="Times New Roman"/>
          <w:lang w:val="it-IT"/>
        </w:rPr>
      </w:pPr>
      <w:r w:rsidRPr="00E54D78">
        <w:rPr>
          <w:rFonts w:cs="Times New Roman"/>
          <w:b/>
          <w:bCs/>
          <w:lang w:val="it-IT"/>
        </w:rPr>
        <w:t xml:space="preserve">ARTICOLO 17 </w:t>
      </w:r>
    </w:p>
    <w:p w14:paraId="36C3357E" w14:textId="61F38C7C" w:rsidR="005F0E22" w:rsidRPr="007C7FEE" w:rsidRDefault="005F0E22" w:rsidP="005F0E22">
      <w:pPr>
        <w:spacing w:line="276" w:lineRule="auto"/>
        <w:ind w:left="142" w:right="140"/>
        <w:jc w:val="center"/>
        <w:rPr>
          <w:rFonts w:cs="Times New Roman"/>
          <w:b/>
          <w:bCs/>
          <w:u w:val="single"/>
          <w:lang w:val="it-IT"/>
        </w:rPr>
      </w:pPr>
      <w:r w:rsidRPr="007C7FEE">
        <w:rPr>
          <w:rFonts w:cs="Times New Roman"/>
          <w:b/>
          <w:bCs/>
          <w:u w:val="single"/>
          <w:lang w:val="it-IT"/>
        </w:rPr>
        <w:t>MODIFICHE</w:t>
      </w:r>
    </w:p>
    <w:p w14:paraId="79E7EA8D" w14:textId="77777777" w:rsidR="005F0E22" w:rsidRPr="00E54D78" w:rsidRDefault="005F0E22" w:rsidP="005F0E22">
      <w:pPr>
        <w:spacing w:line="276" w:lineRule="auto"/>
        <w:ind w:left="142" w:right="140" w:firstLine="708"/>
        <w:rPr>
          <w:rFonts w:cs="Times New Roman"/>
          <w:bCs/>
          <w:i/>
          <w:u w:val="single"/>
          <w:lang w:val="it-IT"/>
        </w:rPr>
      </w:pPr>
      <w:r w:rsidRPr="00371305">
        <w:rPr>
          <w:rFonts w:cs="Times New Roman"/>
          <w:bCs/>
          <w:i/>
          <w:highlight w:val="lightGray"/>
          <w:u w:val="single"/>
          <w:lang w:val="it-IT"/>
        </w:rPr>
        <w:t>[</w:t>
      </w:r>
      <w:r w:rsidRPr="00371305">
        <w:rPr>
          <w:rFonts w:cs="Times New Roman"/>
          <w:b/>
          <w:bCs/>
          <w:i/>
          <w:highlight w:val="lightGray"/>
          <w:u w:val="single"/>
          <w:lang w:val="it-IT"/>
        </w:rPr>
        <w:t>verificare di volta in volta in base ad opzioni previste come facoltative nella RDO</w:t>
      </w:r>
      <w:r w:rsidRPr="00782909">
        <w:rPr>
          <w:rFonts w:cs="Times New Roman"/>
          <w:bCs/>
          <w:i/>
          <w:highlight w:val="lightGray"/>
          <w:u w:val="single"/>
          <w:lang w:val="it-IT"/>
        </w:rPr>
        <w:t>]</w:t>
      </w:r>
    </w:p>
    <w:p w14:paraId="511E23E0" w14:textId="6CB474D9" w:rsidR="005F0E22" w:rsidRPr="007C7FEE" w:rsidRDefault="005F0E22" w:rsidP="005F0E22">
      <w:pPr>
        <w:spacing w:line="276" w:lineRule="auto"/>
        <w:ind w:left="142" w:right="140"/>
        <w:jc w:val="both"/>
        <w:rPr>
          <w:rFonts w:cs="Times New Roman"/>
          <w:bCs/>
          <w:lang w:val="it-IT"/>
        </w:rPr>
      </w:pPr>
      <w:r w:rsidRPr="007C7FEE">
        <w:rPr>
          <w:rFonts w:cs="Times New Roman"/>
          <w:b/>
          <w:bCs/>
          <w:lang w:val="it-IT"/>
        </w:rPr>
        <w:t xml:space="preserve">17.1 </w:t>
      </w:r>
      <w:r w:rsidR="00737405" w:rsidRPr="007C7FEE">
        <w:rPr>
          <w:rFonts w:cs="Times New Roman"/>
          <w:bCs/>
          <w:lang w:val="it-IT"/>
        </w:rPr>
        <w:t>È</w:t>
      </w:r>
      <w:r w:rsidRPr="007C7FEE">
        <w:rPr>
          <w:rFonts w:cs="Times New Roman"/>
          <w:bCs/>
          <w:lang w:val="it-IT"/>
        </w:rPr>
        <w:t xml:space="preserve"> facoltà in ogni momento dell'ASI richiedere e del Contraente proporre modifiche tecniche, gestionali e di programmazione durante l'esecuzione del contratto. </w:t>
      </w:r>
    </w:p>
    <w:p w14:paraId="0C531D92" w14:textId="77777777" w:rsidR="005F0E22" w:rsidRPr="007C7FEE" w:rsidRDefault="005F0E22" w:rsidP="005F0E22">
      <w:pPr>
        <w:spacing w:line="276" w:lineRule="auto"/>
        <w:ind w:left="142" w:right="140"/>
        <w:jc w:val="both"/>
        <w:rPr>
          <w:rFonts w:cs="Times New Roman"/>
          <w:bCs/>
          <w:lang w:val="it-IT"/>
        </w:rPr>
      </w:pPr>
      <w:r w:rsidRPr="007C7FEE">
        <w:rPr>
          <w:rFonts w:cs="Times New Roman"/>
          <w:bCs/>
          <w:lang w:val="it-IT"/>
        </w:rPr>
        <w:t>Le comunicazioni relative a richieste o proposte di dette modifiche saranno effettuate dal Responsabile Unico del Procedimento per l’ASI e dal Responsabile di Programma per il Contraente (in accordo ai modelli forniti in Appendice C).</w:t>
      </w:r>
    </w:p>
    <w:p w14:paraId="6BA231AB" w14:textId="77777777" w:rsidR="005F0E22" w:rsidRPr="007C7FEE" w:rsidRDefault="005F0E22" w:rsidP="005F0E22">
      <w:pPr>
        <w:spacing w:line="276" w:lineRule="auto"/>
        <w:ind w:left="142" w:right="140"/>
        <w:jc w:val="both"/>
        <w:rPr>
          <w:rFonts w:cs="Times New Roman"/>
          <w:bCs/>
          <w:lang w:val="it-IT"/>
        </w:rPr>
      </w:pPr>
      <w:r w:rsidRPr="007C7FEE">
        <w:rPr>
          <w:rFonts w:cs="Times New Roman"/>
          <w:b/>
          <w:bCs/>
          <w:lang w:val="it-IT"/>
        </w:rPr>
        <w:t xml:space="preserve">17.2 </w:t>
      </w:r>
      <w:r w:rsidRPr="007C7FEE">
        <w:rPr>
          <w:rFonts w:cs="Times New Roman"/>
          <w:bCs/>
          <w:lang w:val="it-IT"/>
        </w:rPr>
        <w:t>Le modifiche definite nell’Appendice D. di classe 1A:</w:t>
      </w:r>
    </w:p>
    <w:p w14:paraId="48585FD6" w14:textId="77777777" w:rsidR="005F0E22" w:rsidRPr="007C7FEE" w:rsidRDefault="005F0E22" w:rsidP="005F0E22">
      <w:pPr>
        <w:spacing w:line="276" w:lineRule="auto"/>
        <w:ind w:left="142" w:right="140"/>
        <w:jc w:val="both"/>
        <w:rPr>
          <w:rFonts w:cs="Times New Roman"/>
          <w:bCs/>
          <w:lang w:val="it-IT"/>
        </w:rPr>
      </w:pPr>
      <w:r w:rsidRPr="007C7FEE">
        <w:rPr>
          <w:rFonts w:cs="Times New Roman"/>
          <w:bCs/>
          <w:lang w:val="it-IT"/>
        </w:rPr>
        <w:t>a) che comportano un incremento o una riduzione degli oneri a carico dell'ASI;</w:t>
      </w:r>
    </w:p>
    <w:p w14:paraId="0161722F" w14:textId="77777777" w:rsidR="005F0E22" w:rsidRPr="007C7FEE" w:rsidRDefault="005F0E22" w:rsidP="005F0E22">
      <w:pPr>
        <w:spacing w:line="276" w:lineRule="auto"/>
        <w:ind w:left="142" w:right="140"/>
        <w:jc w:val="both"/>
        <w:rPr>
          <w:rFonts w:cs="Times New Roman"/>
          <w:bCs/>
          <w:lang w:val="it-IT"/>
        </w:rPr>
      </w:pPr>
      <w:r w:rsidRPr="007C7FEE">
        <w:rPr>
          <w:rFonts w:cs="Times New Roman"/>
          <w:bCs/>
          <w:lang w:val="it-IT"/>
        </w:rPr>
        <w:t>b) che, pur non comportando variazioni degli oneri a carico dell'ASI, apportano cambiamenti ai termini ed alle condizioni stabiliti nel contratto e nei suoi allegati;</w:t>
      </w:r>
    </w:p>
    <w:p w14:paraId="12661599" w14:textId="77777777" w:rsidR="005F0E22" w:rsidRPr="007C7FEE" w:rsidRDefault="005F0E22" w:rsidP="005F0E22">
      <w:pPr>
        <w:spacing w:line="276" w:lineRule="auto"/>
        <w:ind w:left="142" w:right="140"/>
        <w:jc w:val="both"/>
        <w:rPr>
          <w:rFonts w:cs="Times New Roman"/>
          <w:bCs/>
          <w:lang w:val="it-IT"/>
        </w:rPr>
      </w:pPr>
      <w:r w:rsidRPr="007C7FEE">
        <w:rPr>
          <w:rFonts w:cs="Times New Roman"/>
          <w:bCs/>
          <w:lang w:val="it-IT"/>
        </w:rPr>
        <w:t>daranno luogo ad Atto Aggiuntivo al contratto, contenente le motivazioni e la descrizione della modifica, l'importo corrispondente nei casi di cui al punto a), e le eventuali incidenze sulla pianificazione e sulla data di conclusione delle attività. Dette modifiche saranno rese esecutive solo dopo la stipula dei relativi Atti Aggiuntivi.</w:t>
      </w:r>
    </w:p>
    <w:p w14:paraId="71573B9D" w14:textId="77777777" w:rsidR="005F0E22" w:rsidRPr="007C7FEE" w:rsidRDefault="005F0E22" w:rsidP="005F0E22">
      <w:pPr>
        <w:spacing w:line="276" w:lineRule="auto"/>
        <w:ind w:left="142" w:right="140"/>
        <w:jc w:val="both"/>
        <w:rPr>
          <w:rFonts w:cs="Times New Roman"/>
          <w:bCs/>
          <w:lang w:val="it-IT"/>
        </w:rPr>
      </w:pPr>
      <w:r w:rsidRPr="007C7FEE">
        <w:rPr>
          <w:rFonts w:cs="Times New Roman"/>
          <w:b/>
          <w:bCs/>
          <w:lang w:val="it-IT"/>
        </w:rPr>
        <w:t>17.3</w:t>
      </w:r>
      <w:r w:rsidRPr="007C7FEE">
        <w:rPr>
          <w:rFonts w:cs="Times New Roman"/>
          <w:bCs/>
          <w:lang w:val="it-IT"/>
        </w:rPr>
        <w:t xml:space="preserve"> Le modifiche, rese necessarie dall'evoluzione tecnica del programma, che non comportano incremento o riduzione degli oneri a carico dell'ASI e che non introducono cambiamenti all'oggetto, agli obiettivi ed alla normativa contrattuale, saranno rese esecutive non appena concordate tra il Responsabile Unico del Procedimento dell’ASI e dal Responsabile di Programma del Contraente, sulla base del documento identificativo della modifica, controfirmato dagli stessi.</w:t>
      </w:r>
    </w:p>
    <w:p w14:paraId="3A96E1BF" w14:textId="77777777" w:rsidR="005F0E22" w:rsidRPr="007C7FEE" w:rsidRDefault="005F0E22" w:rsidP="005F0E22">
      <w:pPr>
        <w:spacing w:line="276" w:lineRule="auto"/>
        <w:ind w:left="142" w:right="140"/>
        <w:jc w:val="both"/>
        <w:rPr>
          <w:rFonts w:cs="Times New Roman"/>
          <w:bCs/>
          <w:lang w:val="it-IT"/>
        </w:rPr>
      </w:pPr>
      <w:r w:rsidRPr="007C7FEE">
        <w:rPr>
          <w:rFonts w:cs="Times New Roman"/>
          <w:b/>
          <w:bCs/>
          <w:lang w:val="it-IT"/>
        </w:rPr>
        <w:t>17.4</w:t>
      </w:r>
      <w:r w:rsidRPr="007C7FEE">
        <w:rPr>
          <w:rFonts w:cs="Times New Roman"/>
          <w:bCs/>
          <w:lang w:val="it-IT"/>
        </w:rPr>
        <w:t xml:space="preserve"> Il Contraente non può introdurre modifiche senza l'osservanza delle disposizioni stabilite dal presente articolo.</w:t>
      </w:r>
    </w:p>
    <w:p w14:paraId="495F273D" w14:textId="77777777" w:rsidR="005F0E22" w:rsidRPr="007C7FEE" w:rsidRDefault="005F0E22" w:rsidP="005F0E22">
      <w:pPr>
        <w:spacing w:line="276" w:lineRule="auto"/>
        <w:ind w:left="142" w:right="140"/>
        <w:jc w:val="both"/>
        <w:rPr>
          <w:rFonts w:cs="Times New Roman"/>
          <w:bCs/>
          <w:lang w:val="it-IT"/>
        </w:rPr>
      </w:pPr>
      <w:r w:rsidRPr="007C7FEE">
        <w:rPr>
          <w:rFonts w:cs="Times New Roman"/>
          <w:bCs/>
          <w:lang w:val="it-IT"/>
        </w:rPr>
        <w:t>Nel caso il Contraente introduca modifiche all'oggetto contrattuale senza l'osservanza di dette disposizioni, non potrà pretendere alcun aumento di prezzo o indennità per le modifiche apportate e sarà tenuto ad eseguire senza compenso tutti quei ripristini che di conseguenza l'ASI ritenga necessari.</w:t>
      </w:r>
    </w:p>
    <w:p w14:paraId="62713A9B" w14:textId="77777777" w:rsidR="005F0E22" w:rsidRPr="007C7FEE" w:rsidRDefault="005F0E22" w:rsidP="005F0E22">
      <w:pPr>
        <w:spacing w:line="276" w:lineRule="auto"/>
        <w:ind w:left="142" w:right="140"/>
        <w:jc w:val="both"/>
        <w:rPr>
          <w:rFonts w:cs="Times New Roman"/>
          <w:bCs/>
          <w:lang w:val="it-IT"/>
        </w:rPr>
      </w:pPr>
      <w:r w:rsidRPr="007C7FEE">
        <w:rPr>
          <w:rFonts w:cs="Times New Roman"/>
          <w:b/>
          <w:bCs/>
          <w:lang w:val="it-IT"/>
        </w:rPr>
        <w:t>17.5</w:t>
      </w:r>
      <w:r w:rsidRPr="007C7FEE">
        <w:rPr>
          <w:rFonts w:cs="Times New Roman"/>
          <w:bCs/>
          <w:lang w:val="it-IT"/>
        </w:rPr>
        <w:t xml:space="preserve"> La gestione delle modifiche è riportata in Appendice D.</w:t>
      </w:r>
    </w:p>
    <w:p w14:paraId="2CE23848" w14:textId="77777777" w:rsidR="005F0E22" w:rsidRPr="007C7FEE" w:rsidRDefault="005F0E22" w:rsidP="005F0E22">
      <w:pPr>
        <w:spacing w:line="276" w:lineRule="auto"/>
        <w:ind w:left="142" w:right="140"/>
        <w:jc w:val="both"/>
        <w:rPr>
          <w:rFonts w:cs="Times New Roman"/>
          <w:bCs/>
          <w:lang w:val="it-IT"/>
        </w:rPr>
      </w:pPr>
    </w:p>
    <w:p w14:paraId="7D95F22D" w14:textId="77777777" w:rsidR="005F0E22" w:rsidRPr="00E54D78" w:rsidRDefault="005F0E22" w:rsidP="005F0E22">
      <w:pPr>
        <w:tabs>
          <w:tab w:val="left" w:pos="0"/>
        </w:tabs>
        <w:spacing w:line="276" w:lineRule="auto"/>
        <w:ind w:left="142" w:right="140"/>
        <w:rPr>
          <w:rFonts w:eastAsia="Times New Roman" w:cs="Times New Roman"/>
          <w:b/>
          <w:lang w:val="it-IT" w:eastAsia="it-IT"/>
        </w:rPr>
      </w:pPr>
      <w:r w:rsidRPr="00E54D78">
        <w:rPr>
          <w:rFonts w:eastAsia="Times New Roman" w:cs="Times New Roman"/>
          <w:b/>
          <w:lang w:val="it-IT" w:eastAsia="it-IT"/>
        </w:rPr>
        <w:tab/>
      </w:r>
      <w:r w:rsidRPr="00E54D78">
        <w:rPr>
          <w:rFonts w:eastAsia="Times New Roman" w:cs="Times New Roman"/>
          <w:b/>
          <w:lang w:val="it-IT" w:eastAsia="it-IT"/>
        </w:rPr>
        <w:tab/>
      </w:r>
      <w:r w:rsidRPr="00E54D78">
        <w:rPr>
          <w:rFonts w:eastAsia="Times New Roman" w:cs="Times New Roman"/>
          <w:b/>
          <w:lang w:val="it-IT" w:eastAsia="it-IT"/>
        </w:rPr>
        <w:tab/>
      </w:r>
      <w:r w:rsidRPr="00E54D78">
        <w:rPr>
          <w:rFonts w:eastAsia="Times New Roman" w:cs="Times New Roman"/>
          <w:b/>
          <w:lang w:val="it-IT" w:eastAsia="it-IT"/>
        </w:rPr>
        <w:tab/>
      </w:r>
      <w:r w:rsidRPr="00E54D78">
        <w:rPr>
          <w:rFonts w:eastAsia="Times New Roman" w:cs="Times New Roman"/>
          <w:b/>
          <w:lang w:val="it-IT" w:eastAsia="it-IT"/>
        </w:rPr>
        <w:tab/>
      </w:r>
      <w:r w:rsidRPr="00E54D78">
        <w:rPr>
          <w:rFonts w:eastAsia="Times New Roman" w:cs="Times New Roman"/>
          <w:b/>
          <w:lang w:val="it-IT" w:eastAsia="it-IT"/>
        </w:rPr>
        <w:tab/>
        <w:t>ARTICOLO 18</w:t>
      </w:r>
    </w:p>
    <w:p w14:paraId="7C78A83F" w14:textId="77777777" w:rsidR="005F0E22" w:rsidRPr="00E54D78" w:rsidRDefault="005F0E22" w:rsidP="005F0E22">
      <w:pPr>
        <w:keepNext/>
        <w:tabs>
          <w:tab w:val="left" w:pos="-336"/>
        </w:tabs>
        <w:spacing w:line="276" w:lineRule="auto"/>
        <w:ind w:left="142" w:right="140" w:hanging="426"/>
        <w:jc w:val="center"/>
        <w:outlineLvl w:val="3"/>
        <w:rPr>
          <w:rFonts w:eastAsia="Times New Roman" w:cs="Times New Roman"/>
          <w:b/>
          <w:u w:val="single"/>
          <w:lang w:val="it-IT" w:eastAsia="it-IT"/>
        </w:rPr>
      </w:pPr>
      <w:r w:rsidRPr="00E54D78">
        <w:rPr>
          <w:rFonts w:eastAsia="Times New Roman" w:cs="Times New Roman"/>
          <w:b/>
          <w:u w:val="single"/>
          <w:lang w:val="it-IT" w:eastAsia="it-IT"/>
        </w:rPr>
        <w:lastRenderedPageBreak/>
        <w:t>ACCETTAZIONE, CONSEGNA FINALE E PROPRIETÀ DEL PRODOTTO</w:t>
      </w:r>
    </w:p>
    <w:p w14:paraId="3BDB7B7D" w14:textId="77777777" w:rsidR="005F0E22" w:rsidRPr="00E54D78" w:rsidRDefault="005F0E22" w:rsidP="005F0E22">
      <w:pPr>
        <w:keepNext/>
        <w:tabs>
          <w:tab w:val="left" w:pos="-336"/>
        </w:tabs>
        <w:spacing w:line="276" w:lineRule="auto"/>
        <w:ind w:left="142" w:right="140" w:hanging="426"/>
        <w:jc w:val="center"/>
        <w:outlineLvl w:val="3"/>
        <w:rPr>
          <w:rFonts w:eastAsia="Times New Roman" w:cs="Times New Roman"/>
          <w:b/>
          <w:u w:val="single"/>
          <w:lang w:val="it-IT" w:eastAsia="it-IT"/>
        </w:rPr>
      </w:pPr>
      <w:r w:rsidRPr="00E54D78" w:rsidDel="00102AB2">
        <w:rPr>
          <w:rFonts w:eastAsia="Times New Roman" w:cs="Times New Roman"/>
          <w:b/>
          <w:u w:val="single"/>
          <w:lang w:val="it-IT" w:eastAsia="it-IT"/>
        </w:rPr>
        <w:t xml:space="preserve"> </w:t>
      </w:r>
    </w:p>
    <w:p w14:paraId="6E1D34F6" w14:textId="79797A0F" w:rsidR="005F0E22" w:rsidRPr="00E54D78" w:rsidRDefault="005F0E22" w:rsidP="00BD364D">
      <w:pPr>
        <w:numPr>
          <w:ilvl w:val="0"/>
          <w:numId w:val="11"/>
        </w:numPr>
        <w:tabs>
          <w:tab w:val="left" w:pos="1152"/>
          <w:tab w:val="left" w:pos="1440"/>
          <w:tab w:val="right" w:pos="9360"/>
        </w:tabs>
        <w:spacing w:after="160" w:line="276" w:lineRule="auto"/>
        <w:ind w:left="142" w:right="140" w:firstLine="0"/>
        <w:jc w:val="both"/>
        <w:rPr>
          <w:rFonts w:eastAsia="Times New Roman" w:cs="Times New Roman"/>
          <w:lang w:val="it-IT" w:eastAsia="it-IT"/>
        </w:rPr>
      </w:pPr>
      <w:r w:rsidRPr="00E54D78">
        <w:rPr>
          <w:rFonts w:eastAsia="Times New Roman" w:cs="Times New Roman"/>
          <w:lang w:val="it-IT" w:eastAsia="it-IT"/>
        </w:rPr>
        <w:t xml:space="preserve">Il prodotto oggetto del contratto, comprensivo anche di attrezzature specifiche, apparecchiature sviluppate e/o acquisite per prove ed analisi, il software e l’hardware acquisiti, i risultati, i progetti e tutta la relativa documentazione realizzata e/o acquisita nell’ambito del contratto, così come descritta in ATG, diverrà di proprietà dell’ASI. </w:t>
      </w:r>
    </w:p>
    <w:p w14:paraId="444C9865" w14:textId="7414A874" w:rsidR="00AB5F79" w:rsidRPr="00340981" w:rsidRDefault="00A3776E" w:rsidP="00BD364D">
      <w:pPr>
        <w:numPr>
          <w:ilvl w:val="0"/>
          <w:numId w:val="11"/>
        </w:numPr>
        <w:tabs>
          <w:tab w:val="left" w:pos="1152"/>
          <w:tab w:val="left" w:pos="1440"/>
          <w:tab w:val="right" w:pos="9360"/>
        </w:tabs>
        <w:spacing w:after="160" w:line="276" w:lineRule="auto"/>
        <w:ind w:left="142" w:right="140" w:firstLine="0"/>
        <w:jc w:val="both"/>
        <w:rPr>
          <w:rFonts w:eastAsia="Times New Roman" w:cs="Times New Roman"/>
          <w:lang w:val="it-IT" w:eastAsia="it-IT"/>
        </w:rPr>
      </w:pPr>
      <w:r w:rsidRPr="00340981">
        <w:rPr>
          <w:rFonts w:eastAsia="Times New Roman" w:cs="Times New Roman"/>
          <w:b/>
          <w:i/>
          <w:lang w:val="it-IT" w:eastAsia="it-IT"/>
        </w:rPr>
        <w:t>[in caso di PNRR-FC]</w:t>
      </w:r>
      <w:r w:rsidR="003F0522">
        <w:rPr>
          <w:rFonts w:eastAsia="Times New Roman" w:cs="Times New Roman"/>
          <w:b/>
          <w:i/>
          <w:lang w:val="it-IT" w:eastAsia="it-IT"/>
        </w:rPr>
        <w:t xml:space="preserve"> </w:t>
      </w:r>
      <w:r w:rsidR="00AB5F79" w:rsidRPr="00340981">
        <w:rPr>
          <w:rFonts w:eastAsia="Times New Roman" w:cs="Times New Roman"/>
          <w:b/>
          <w:i/>
          <w:lang w:val="it-IT" w:eastAsia="it-IT"/>
        </w:rPr>
        <w:t xml:space="preserve">L’accettazione da parte di ASI </w:t>
      </w:r>
      <w:r w:rsidR="002852EF" w:rsidRPr="00340981">
        <w:rPr>
          <w:rFonts w:eastAsia="Times New Roman" w:cs="Times New Roman"/>
          <w:b/>
          <w:i/>
          <w:lang w:val="it-IT" w:eastAsia="it-IT"/>
        </w:rPr>
        <w:t>avverrà a positivo completamento delle attività</w:t>
      </w:r>
      <w:r w:rsidRPr="00340981">
        <w:rPr>
          <w:rFonts w:eastAsia="Times New Roman" w:cs="Times New Roman"/>
          <w:b/>
          <w:i/>
          <w:lang w:val="it-IT" w:eastAsia="it-IT"/>
        </w:rPr>
        <w:t>, e ferme restando le determinazioni della PCM-MITD in qualità di amministrazione titolare del PNRR-FC.</w:t>
      </w:r>
    </w:p>
    <w:p w14:paraId="7185B74D" w14:textId="77777777" w:rsidR="005F0E22" w:rsidRPr="00E54D78" w:rsidRDefault="005F0E22" w:rsidP="00BD364D">
      <w:pPr>
        <w:numPr>
          <w:ilvl w:val="0"/>
          <w:numId w:val="11"/>
        </w:numPr>
        <w:tabs>
          <w:tab w:val="right" w:pos="-1980"/>
        </w:tabs>
        <w:spacing w:after="160" w:line="276" w:lineRule="auto"/>
        <w:ind w:left="142" w:right="140" w:firstLine="0"/>
        <w:jc w:val="both"/>
        <w:rPr>
          <w:rFonts w:eastAsia="Times New Roman" w:cs="Times New Roman"/>
          <w:lang w:val="it-IT" w:eastAsia="it-IT"/>
        </w:rPr>
      </w:pPr>
      <w:r w:rsidRPr="00E54D78">
        <w:rPr>
          <w:rFonts w:eastAsia="Times New Roman" w:cs="Times New Roman"/>
          <w:lang w:val="it-IT" w:eastAsia="it-IT"/>
        </w:rPr>
        <w:t>L’accettazione da parte dell’ASI del prodotto definito nell’ATG è subordinata all’emissione, da parte del Contraente, di tutta la documentazione ivi prevista</w:t>
      </w:r>
      <w:r w:rsidRPr="00E54D78">
        <w:rPr>
          <w:rFonts w:eastAsia="Times New Roman" w:cs="Times New Roman"/>
          <w:i/>
          <w:lang w:val="it-IT" w:eastAsia="it-IT"/>
        </w:rPr>
        <w:t xml:space="preserve">. </w:t>
      </w:r>
    </w:p>
    <w:p w14:paraId="31D60194" w14:textId="381898F6" w:rsidR="005F0E22" w:rsidRPr="00E54D78" w:rsidRDefault="005F0E22" w:rsidP="00BD364D">
      <w:pPr>
        <w:numPr>
          <w:ilvl w:val="0"/>
          <w:numId w:val="11"/>
        </w:numPr>
        <w:tabs>
          <w:tab w:val="left" w:pos="1152"/>
          <w:tab w:val="left" w:pos="1440"/>
          <w:tab w:val="right" w:pos="9360"/>
        </w:tabs>
        <w:spacing w:after="160" w:line="276" w:lineRule="auto"/>
        <w:ind w:left="142" w:right="140" w:firstLine="0"/>
        <w:jc w:val="both"/>
        <w:rPr>
          <w:rFonts w:eastAsia="Times New Roman" w:cs="Times New Roman"/>
          <w:lang w:val="it-IT" w:eastAsia="it-IT"/>
        </w:rPr>
      </w:pPr>
      <w:r w:rsidRPr="00E54D78">
        <w:rPr>
          <w:rFonts w:eastAsia="Times New Roman" w:cs="Times New Roman"/>
          <w:lang w:val="it-IT" w:eastAsia="it-IT"/>
        </w:rPr>
        <w:t>Entro 10 giorni lavorativi dall’approvazione da parte ASI del certificato di verifica di conformità che abbia avuto esito positivo, l’ASI comunicherà con le modalità di cui al precedente art. 6.7 l’accettazione finale del prodotto previste dagli allegati all’ATG. A decorrere dalla data di tale comunicazione il passaggio di proprietà all’ASI del prodotto si considererà efficace.</w:t>
      </w:r>
    </w:p>
    <w:p w14:paraId="7A07674D" w14:textId="77777777" w:rsidR="005F0E22" w:rsidRPr="00E54D78" w:rsidRDefault="005F0E22" w:rsidP="005F0E22">
      <w:pPr>
        <w:tabs>
          <w:tab w:val="left" w:pos="1152"/>
          <w:tab w:val="left" w:pos="1440"/>
          <w:tab w:val="left" w:pos="3402"/>
          <w:tab w:val="right" w:pos="9360"/>
        </w:tabs>
        <w:spacing w:line="276" w:lineRule="auto"/>
        <w:ind w:left="142" w:right="140"/>
        <w:jc w:val="both"/>
        <w:rPr>
          <w:rFonts w:eastAsia="Times New Roman" w:cs="Times New Roman"/>
          <w:lang w:val="it-IT" w:eastAsia="it-IT"/>
        </w:rPr>
      </w:pPr>
      <w:r w:rsidRPr="00E54D78">
        <w:rPr>
          <w:rFonts w:eastAsia="Times New Roman" w:cs="Times New Roman"/>
          <w:lang w:val="it-IT" w:eastAsia="it-IT"/>
        </w:rPr>
        <w:t>Il passaggio di proprietà si verificherà solo dopo l’approvazione del certificato di verifica di conformità</w:t>
      </w:r>
      <w:r w:rsidRPr="00E54D78">
        <w:rPr>
          <w:rFonts w:eastAsia="Times New Roman" w:cs="Times New Roman"/>
          <w:i/>
          <w:lang w:val="it-IT" w:eastAsia="it-IT"/>
        </w:rPr>
        <w:t xml:space="preserve"> </w:t>
      </w:r>
      <w:r w:rsidRPr="00E54D78">
        <w:rPr>
          <w:rFonts w:eastAsia="Times New Roman" w:cs="Times New Roman"/>
          <w:lang w:val="it-IT" w:eastAsia="it-IT"/>
        </w:rPr>
        <w:t>e l’accettazione finale. Le attività non si considerano eseguite fino a quando le parti che debbono comporre l’intero complesso non siano tutte approntate alla verifica di conformità</w:t>
      </w:r>
      <w:r w:rsidRPr="00E54D78">
        <w:rPr>
          <w:rFonts w:eastAsia="Times New Roman" w:cs="Times New Roman"/>
          <w:i/>
          <w:lang w:val="it-IT" w:eastAsia="it-IT"/>
        </w:rPr>
        <w:t xml:space="preserve"> </w:t>
      </w:r>
      <w:r w:rsidRPr="00E54D78">
        <w:rPr>
          <w:rFonts w:eastAsia="Times New Roman" w:cs="Times New Roman"/>
          <w:lang w:val="it-IT" w:eastAsia="it-IT"/>
        </w:rPr>
        <w:t>o consegnate.</w:t>
      </w:r>
    </w:p>
    <w:p w14:paraId="0912DB54" w14:textId="22B0EF82" w:rsidR="005F0E22" w:rsidRPr="00E54D78" w:rsidRDefault="005F0E22" w:rsidP="005F0E22">
      <w:pPr>
        <w:spacing w:line="276" w:lineRule="auto"/>
        <w:ind w:left="142" w:right="140"/>
        <w:jc w:val="both"/>
        <w:rPr>
          <w:rFonts w:eastAsia="Times New Roman" w:cs="Times New Roman"/>
          <w:lang w:val="it-IT" w:eastAsia="it-IT"/>
        </w:rPr>
      </w:pPr>
      <w:r w:rsidRPr="00E54D78">
        <w:rPr>
          <w:rFonts w:eastAsia="Times New Roman" w:cs="Times New Roman"/>
          <w:b/>
          <w:lang w:val="it-IT" w:eastAsia="it-IT"/>
        </w:rPr>
        <w:t>18.</w:t>
      </w:r>
      <w:r w:rsidR="009772D1" w:rsidRPr="00E54D78">
        <w:rPr>
          <w:rFonts w:eastAsia="Times New Roman" w:cs="Times New Roman"/>
          <w:b/>
          <w:lang w:val="it-IT" w:eastAsia="it-IT"/>
        </w:rPr>
        <w:t>5</w:t>
      </w:r>
      <w:r w:rsidRPr="00E54D78">
        <w:rPr>
          <w:rFonts w:eastAsia="Times New Roman" w:cs="Times New Roman"/>
          <w:lang w:val="it-IT" w:eastAsia="it-IT"/>
        </w:rPr>
        <w:t xml:space="preserve"> La distruzione o il danneggiamento del prodotto oggetto del contratto, verificatasi prima del passaggio di proprietà, sarà a completo rischio del Contraente.</w:t>
      </w:r>
    </w:p>
    <w:p w14:paraId="3374DDCA" w14:textId="78E11568" w:rsidR="005F0E22" w:rsidRPr="00E54D78" w:rsidRDefault="005F0E22" w:rsidP="005F0E22">
      <w:pPr>
        <w:spacing w:line="276" w:lineRule="auto"/>
        <w:ind w:left="142" w:right="140"/>
        <w:jc w:val="both"/>
        <w:rPr>
          <w:rFonts w:eastAsia="Times New Roman" w:cs="Times New Roman"/>
          <w:lang w:val="it-IT" w:eastAsia="it-IT"/>
        </w:rPr>
      </w:pPr>
      <w:r w:rsidRPr="00E54D78">
        <w:rPr>
          <w:rFonts w:eastAsia="Times New Roman" w:cs="Times New Roman"/>
          <w:b/>
          <w:lang w:val="it-IT" w:eastAsia="it-IT"/>
        </w:rPr>
        <w:t>18.</w:t>
      </w:r>
      <w:r w:rsidR="009772D1" w:rsidRPr="00E54D78">
        <w:rPr>
          <w:rFonts w:eastAsia="Times New Roman" w:cs="Times New Roman"/>
          <w:b/>
          <w:lang w:val="it-IT" w:eastAsia="it-IT"/>
        </w:rPr>
        <w:t>6</w:t>
      </w:r>
      <w:r w:rsidRPr="00E54D78">
        <w:rPr>
          <w:rFonts w:eastAsia="Times New Roman" w:cs="Times New Roman"/>
          <w:b/>
          <w:lang w:val="it-IT" w:eastAsia="it-IT"/>
        </w:rPr>
        <w:t xml:space="preserve"> </w:t>
      </w:r>
      <w:r w:rsidRPr="00E54D78">
        <w:rPr>
          <w:rFonts w:eastAsia="Times New Roman" w:cs="Times New Roman"/>
          <w:lang w:val="it-IT" w:eastAsia="it-IT"/>
        </w:rPr>
        <w:t>Per quanto non espressamente regolamentato nel presente articolo, si fa rinvio all’Appendice F “Cognizioni e Brevetti”.</w:t>
      </w:r>
    </w:p>
    <w:p w14:paraId="588D5EA0" w14:textId="4274110B" w:rsidR="009B4522" w:rsidRPr="007C7FEE" w:rsidRDefault="009B4522" w:rsidP="005F0E22">
      <w:pPr>
        <w:spacing w:line="276" w:lineRule="auto"/>
        <w:ind w:left="142" w:right="140"/>
        <w:jc w:val="both"/>
        <w:rPr>
          <w:rFonts w:cs="Times New Roman"/>
          <w:bCs/>
          <w:lang w:val="it-IT"/>
        </w:rPr>
      </w:pPr>
    </w:p>
    <w:p w14:paraId="256D51AC" w14:textId="77777777" w:rsidR="005F0E22" w:rsidRPr="007C7FEE" w:rsidRDefault="005F0E22" w:rsidP="005F0E22">
      <w:pPr>
        <w:spacing w:line="276" w:lineRule="auto"/>
        <w:ind w:left="142" w:right="140"/>
        <w:jc w:val="both"/>
        <w:rPr>
          <w:rFonts w:cs="Times New Roman"/>
          <w:b/>
          <w:bCs/>
          <w:lang w:val="it-IT"/>
        </w:rPr>
      </w:pPr>
    </w:p>
    <w:p w14:paraId="6DE2EB4E" w14:textId="77777777" w:rsidR="005F0E22" w:rsidRPr="007C7FEE" w:rsidRDefault="005F0E22" w:rsidP="005F0E22">
      <w:pPr>
        <w:spacing w:line="276" w:lineRule="auto"/>
        <w:ind w:left="142" w:right="140" w:hanging="540"/>
        <w:jc w:val="center"/>
        <w:rPr>
          <w:rFonts w:cs="Times New Roman"/>
          <w:i/>
          <w:lang w:val="it-IT"/>
        </w:rPr>
      </w:pPr>
      <w:r w:rsidRPr="007C7FEE">
        <w:rPr>
          <w:rFonts w:cs="Times New Roman"/>
          <w:b/>
          <w:bCs/>
          <w:i/>
          <w:lang w:val="it-IT"/>
        </w:rPr>
        <w:t xml:space="preserve">        ARTICOLO 19</w:t>
      </w:r>
    </w:p>
    <w:p w14:paraId="3569F58A" w14:textId="77777777" w:rsidR="005F0E22" w:rsidRPr="007C7FEE" w:rsidRDefault="005F0E22" w:rsidP="005F0E22">
      <w:pPr>
        <w:spacing w:line="276" w:lineRule="auto"/>
        <w:ind w:left="142" w:right="140"/>
        <w:jc w:val="center"/>
        <w:rPr>
          <w:rFonts w:cs="Times New Roman"/>
          <w:b/>
          <w:bCs/>
          <w:i/>
          <w:u w:val="single"/>
          <w:lang w:val="it-IT"/>
        </w:rPr>
      </w:pPr>
      <w:r w:rsidRPr="007C7FEE">
        <w:rPr>
          <w:rFonts w:cs="Times New Roman"/>
          <w:b/>
          <w:bCs/>
          <w:i/>
          <w:u w:val="single"/>
          <w:lang w:val="it-IT"/>
        </w:rPr>
        <w:t xml:space="preserve">GARANZIA </w:t>
      </w:r>
    </w:p>
    <w:p w14:paraId="3CFD7FAE" w14:textId="77777777" w:rsidR="005F0E22" w:rsidRPr="007C7FEE" w:rsidRDefault="005F0E22" w:rsidP="005F0E22">
      <w:pPr>
        <w:spacing w:line="276" w:lineRule="auto"/>
        <w:ind w:left="142" w:right="140"/>
        <w:jc w:val="center"/>
        <w:rPr>
          <w:rFonts w:cs="Times New Roman"/>
          <w:b/>
          <w:bCs/>
          <w:i/>
          <w:u w:val="single"/>
          <w:lang w:val="it-IT"/>
        </w:rPr>
      </w:pPr>
      <w:r w:rsidRPr="007C7FEE">
        <w:rPr>
          <w:rFonts w:cs="Times New Roman"/>
          <w:b/>
          <w:bCs/>
          <w:i/>
          <w:u w:val="single"/>
          <w:lang w:val="it-IT"/>
        </w:rPr>
        <w:t xml:space="preserve">[applicabile nel caso in cui le attività di ricerca e sviluppo comprendano anche la realizzazione di prodotti prototipali] </w:t>
      </w:r>
    </w:p>
    <w:p w14:paraId="64181A2A" w14:textId="77777777" w:rsidR="005F0E22" w:rsidRPr="007C7FEE" w:rsidRDefault="005F0E22" w:rsidP="005F0E22">
      <w:pPr>
        <w:spacing w:line="276" w:lineRule="auto"/>
        <w:ind w:left="142" w:right="140"/>
        <w:jc w:val="both"/>
        <w:rPr>
          <w:rFonts w:cs="Times New Roman"/>
          <w:i/>
          <w:lang w:val="it-IT"/>
        </w:rPr>
      </w:pPr>
      <w:r w:rsidRPr="007C7FEE">
        <w:rPr>
          <w:rFonts w:cs="Times New Roman"/>
          <w:b/>
          <w:bCs/>
          <w:i/>
          <w:lang w:val="it-IT"/>
        </w:rPr>
        <w:t xml:space="preserve">19.1 </w:t>
      </w:r>
      <w:r w:rsidRPr="007C7FEE">
        <w:rPr>
          <w:rFonts w:cs="Times New Roman"/>
          <w:i/>
          <w:lang w:val="it-IT"/>
        </w:rPr>
        <w:t xml:space="preserve">Il Contraente garantisce che il prodotto sarà conforme a quanto previsto nell'Allegato Tecnico Gestionale al contratto, anche per quanto riguarda i materiali di fabbricazione e gli assiemaggi, ed esente da difetti latenti. </w:t>
      </w:r>
    </w:p>
    <w:p w14:paraId="0BB0A2F0" w14:textId="77777777" w:rsidR="005F0E22" w:rsidRPr="007C7FEE" w:rsidRDefault="005F0E22" w:rsidP="005F0E22">
      <w:pPr>
        <w:spacing w:line="276" w:lineRule="auto"/>
        <w:ind w:left="142" w:right="140"/>
        <w:jc w:val="both"/>
        <w:rPr>
          <w:rFonts w:cs="Times New Roman"/>
          <w:i/>
          <w:lang w:val="it-IT"/>
        </w:rPr>
      </w:pPr>
      <w:r w:rsidRPr="007C7FEE">
        <w:rPr>
          <w:rFonts w:cs="Times New Roman"/>
          <w:b/>
          <w:bCs/>
          <w:i/>
          <w:lang w:val="it-IT"/>
        </w:rPr>
        <w:t xml:space="preserve">19.2 </w:t>
      </w:r>
      <w:r w:rsidRPr="007C7FEE">
        <w:rPr>
          <w:rFonts w:cs="Times New Roman"/>
          <w:i/>
          <w:lang w:val="it-IT"/>
        </w:rPr>
        <w:t xml:space="preserve">Si applica quanto disposto agli artt. 1667-1668 </w:t>
      </w:r>
      <w:proofErr w:type="gramStart"/>
      <w:r w:rsidRPr="007C7FEE">
        <w:rPr>
          <w:rFonts w:cs="Times New Roman"/>
          <w:i/>
          <w:lang w:val="it-IT"/>
        </w:rPr>
        <w:t>c.c..</w:t>
      </w:r>
      <w:proofErr w:type="gramEnd"/>
      <w:r w:rsidRPr="007C7FEE">
        <w:rPr>
          <w:rFonts w:cs="Times New Roman"/>
          <w:i/>
          <w:lang w:val="it-IT"/>
        </w:rPr>
        <w:t xml:space="preserve"> </w:t>
      </w:r>
    </w:p>
    <w:p w14:paraId="12679753" w14:textId="77777777" w:rsidR="005F0E22" w:rsidRPr="007C7FEE" w:rsidRDefault="005F0E22" w:rsidP="005F0E22">
      <w:pPr>
        <w:spacing w:line="276" w:lineRule="auto"/>
        <w:ind w:left="142" w:right="140"/>
        <w:jc w:val="both"/>
        <w:rPr>
          <w:rFonts w:cs="Times New Roman"/>
          <w:i/>
          <w:lang w:val="it-IT"/>
        </w:rPr>
      </w:pPr>
      <w:r w:rsidRPr="007C7FEE">
        <w:rPr>
          <w:rFonts w:cs="Times New Roman"/>
          <w:b/>
          <w:bCs/>
          <w:i/>
          <w:lang w:val="it-IT"/>
        </w:rPr>
        <w:t xml:space="preserve">19.3 </w:t>
      </w:r>
      <w:r w:rsidRPr="007C7FEE">
        <w:rPr>
          <w:rFonts w:cs="Times New Roman"/>
          <w:i/>
          <w:lang w:val="it-IT"/>
        </w:rPr>
        <w:t xml:space="preserve">Per i componenti che sostituiscono componenti trovati difettosi, verrà esteso un nuovo periodo di garanzia di uguale durata decorrente dalla data della riconsegna delle parti riparate. </w:t>
      </w:r>
    </w:p>
    <w:p w14:paraId="2B24FF3B" w14:textId="77777777" w:rsidR="005F0E22" w:rsidRPr="007C7FEE" w:rsidRDefault="005F0E22" w:rsidP="005F0E22">
      <w:pPr>
        <w:spacing w:line="276" w:lineRule="auto"/>
        <w:ind w:left="142" w:right="140"/>
        <w:jc w:val="both"/>
        <w:rPr>
          <w:rFonts w:cs="Times New Roman"/>
          <w:i/>
          <w:lang w:val="it-IT"/>
        </w:rPr>
      </w:pPr>
      <w:r w:rsidRPr="007C7FEE">
        <w:rPr>
          <w:rFonts w:cs="Times New Roman"/>
          <w:b/>
          <w:bCs/>
          <w:i/>
          <w:lang w:val="it-IT"/>
        </w:rPr>
        <w:t xml:space="preserve">19.4 </w:t>
      </w:r>
      <w:r w:rsidRPr="007C7FEE">
        <w:rPr>
          <w:rFonts w:cs="Times New Roman"/>
          <w:i/>
          <w:lang w:val="it-IT"/>
        </w:rPr>
        <w:t xml:space="preserve">L'ASI darà notizia al Contraente, a mezzo PEC, entro 60 gg. dalla scoperta, di ogni difetto riscontrato nel prodotto realizzato in esecuzione del contratto e darà ogni particolare circa la richiesta degli interventi in garanzia e delle ragioni che l'hanno determinata. </w:t>
      </w:r>
    </w:p>
    <w:p w14:paraId="45603720" w14:textId="77777777" w:rsidR="005F0E22" w:rsidRPr="007C7FEE" w:rsidRDefault="005F0E22" w:rsidP="005F0E22">
      <w:pPr>
        <w:spacing w:line="276" w:lineRule="auto"/>
        <w:ind w:left="142" w:right="140"/>
        <w:jc w:val="both"/>
        <w:rPr>
          <w:rFonts w:cs="Times New Roman"/>
          <w:i/>
          <w:lang w:val="it-IT"/>
        </w:rPr>
      </w:pPr>
      <w:r w:rsidRPr="007C7FEE">
        <w:rPr>
          <w:rFonts w:cs="Times New Roman"/>
          <w:b/>
          <w:bCs/>
          <w:i/>
          <w:lang w:val="it-IT"/>
        </w:rPr>
        <w:t xml:space="preserve">19.5 </w:t>
      </w:r>
      <w:r w:rsidRPr="007C7FEE">
        <w:rPr>
          <w:rFonts w:cs="Times New Roman"/>
          <w:i/>
          <w:lang w:val="it-IT"/>
        </w:rPr>
        <w:t xml:space="preserve">La garanzia non si estende ai danni che possono derivare al prodotto dopo la consegna dello stesso all'ASI, a causa di manomissioni o negligenza di custodia e di manutenzione, o per avarie dovute ad uso improprio e/o per successive prove, trasporti e maneggi eseguiti senza il rispetto dei requisiti applicabili, salvo i casi in cui quanto sopra non sia di responsabilità del Contraente. </w:t>
      </w:r>
    </w:p>
    <w:p w14:paraId="172FA569" w14:textId="77777777" w:rsidR="005F0E22" w:rsidRPr="007C7FEE" w:rsidRDefault="005F0E22" w:rsidP="005F0E22">
      <w:pPr>
        <w:spacing w:line="276" w:lineRule="auto"/>
        <w:ind w:left="142" w:right="140"/>
        <w:jc w:val="both"/>
        <w:rPr>
          <w:rFonts w:cs="Times New Roman"/>
          <w:i/>
          <w:lang w:val="it-IT"/>
        </w:rPr>
      </w:pPr>
      <w:r w:rsidRPr="007C7FEE">
        <w:rPr>
          <w:rFonts w:cs="Times New Roman"/>
          <w:b/>
          <w:bCs/>
          <w:i/>
          <w:lang w:val="it-IT"/>
        </w:rPr>
        <w:lastRenderedPageBreak/>
        <w:t xml:space="preserve">19.7 </w:t>
      </w:r>
      <w:r w:rsidRPr="007C7FEE">
        <w:rPr>
          <w:rFonts w:cs="Times New Roman"/>
          <w:i/>
          <w:lang w:val="it-IT"/>
        </w:rPr>
        <w:t xml:space="preserve">La garanzia non copre il risarcimento di danni a persone o cose che possono risultare dalla utilizzazione del prodotto realizzato in esecuzione del contratto dopo la consegna finale, sempreché essi non siano dovuti a riscontrati difetti di cui al precedente art. 19.1. </w:t>
      </w:r>
    </w:p>
    <w:p w14:paraId="19E97E5F" w14:textId="77777777" w:rsidR="005F0E22" w:rsidRPr="007C7FEE" w:rsidRDefault="005F0E22" w:rsidP="005F0E22">
      <w:pPr>
        <w:spacing w:line="276" w:lineRule="auto"/>
        <w:ind w:left="142" w:right="140"/>
        <w:jc w:val="both"/>
        <w:rPr>
          <w:rFonts w:cs="Times New Roman"/>
          <w:i/>
          <w:lang w:val="it-IT"/>
        </w:rPr>
      </w:pPr>
      <w:r w:rsidRPr="007C7FEE">
        <w:rPr>
          <w:rFonts w:cs="Times New Roman"/>
          <w:b/>
          <w:bCs/>
          <w:i/>
          <w:lang w:val="it-IT"/>
        </w:rPr>
        <w:t xml:space="preserve">19.8 </w:t>
      </w:r>
      <w:r w:rsidRPr="007C7FEE">
        <w:rPr>
          <w:rFonts w:cs="Times New Roman"/>
          <w:i/>
          <w:lang w:val="it-IT"/>
        </w:rPr>
        <w:t xml:space="preserve">Le riparazioni in garanzia sono, di regola, effettuate presso i laboratori del Contraente che terrà a proprio carico le spese relative alla riparazione ed al trasporto dei materiali da riparare. Qualora l'ASI richieda che tale tipo di riparazioni venga effettuato in luogo diverso, il Contraente terrà a proprio carico soltanto le ore di lavoro necessarie alla riparazione. Tutte le altre spese (ore di viaggio, trasferte, spese di viaggio, ecc.) saranno a carico dell'ASI sulla base dei valori stabiliti dall’ASI stessa, sentito il Contraente. </w:t>
      </w:r>
    </w:p>
    <w:p w14:paraId="2DA1B218" w14:textId="77777777" w:rsidR="005F0E22" w:rsidRPr="007C7FEE" w:rsidRDefault="005F0E22" w:rsidP="005F0E22">
      <w:pPr>
        <w:spacing w:line="276" w:lineRule="auto"/>
        <w:ind w:left="142" w:right="140"/>
        <w:jc w:val="both"/>
        <w:rPr>
          <w:rFonts w:cs="Times New Roman"/>
          <w:b/>
          <w:bCs/>
          <w:i/>
          <w:lang w:val="it-IT"/>
        </w:rPr>
      </w:pPr>
    </w:p>
    <w:p w14:paraId="2F3A034F" w14:textId="77777777" w:rsidR="005F0E22" w:rsidRPr="007C7FEE" w:rsidRDefault="005F0E22" w:rsidP="005F0E22">
      <w:pPr>
        <w:spacing w:line="276" w:lineRule="auto"/>
        <w:ind w:left="3540" w:right="140" w:firstLine="708"/>
        <w:jc w:val="both"/>
        <w:rPr>
          <w:rFonts w:cs="Times New Roman"/>
          <w:lang w:val="it-IT"/>
        </w:rPr>
      </w:pPr>
      <w:r w:rsidRPr="007C7FEE">
        <w:rPr>
          <w:rFonts w:cs="Times New Roman"/>
          <w:b/>
          <w:bCs/>
          <w:lang w:val="it-IT"/>
        </w:rPr>
        <w:t>ARTICOLO 20</w:t>
      </w:r>
    </w:p>
    <w:p w14:paraId="5F9DB734" w14:textId="77777777" w:rsidR="005F0E22" w:rsidRPr="007C7FEE" w:rsidRDefault="005F0E22" w:rsidP="005F0E22">
      <w:pPr>
        <w:spacing w:line="276" w:lineRule="auto"/>
        <w:ind w:left="142" w:right="140"/>
        <w:jc w:val="center"/>
        <w:rPr>
          <w:rFonts w:cs="Times New Roman"/>
          <w:lang w:val="it-IT"/>
        </w:rPr>
      </w:pPr>
      <w:r w:rsidRPr="007C7FEE">
        <w:rPr>
          <w:rFonts w:cs="Times New Roman"/>
          <w:b/>
          <w:bCs/>
          <w:u w:val="single"/>
          <w:lang w:val="it-IT"/>
        </w:rPr>
        <w:t xml:space="preserve">PERSONALE, IMPIANTI, ATTREZZATURE, STRUMENTI E MATERIALI </w:t>
      </w:r>
    </w:p>
    <w:p w14:paraId="408A26FF" w14:textId="44081B36" w:rsidR="005F0E22" w:rsidRDefault="005F0E22" w:rsidP="005F0E22">
      <w:pPr>
        <w:spacing w:line="276" w:lineRule="auto"/>
        <w:ind w:left="142" w:right="140"/>
        <w:jc w:val="both"/>
        <w:rPr>
          <w:rFonts w:cs="Times New Roman"/>
          <w:lang w:val="it-IT"/>
        </w:rPr>
      </w:pPr>
      <w:r w:rsidRPr="007C7FEE">
        <w:rPr>
          <w:rFonts w:cs="Times New Roman"/>
          <w:b/>
          <w:bCs/>
          <w:lang w:val="it-IT"/>
        </w:rPr>
        <w:t xml:space="preserve">20.1 </w:t>
      </w:r>
      <w:r w:rsidRPr="007C7FEE">
        <w:rPr>
          <w:rFonts w:cs="Times New Roman"/>
          <w:lang w:val="it-IT"/>
        </w:rPr>
        <w:t>Il Contraente dovrà destinare all'esecuzione del contratto tutto il personale, gli impianti, le attrezzature, gli strumenti ed il materiale necessari per realizzare l'oggetto contrattuale al meglio dello stato dell'arte in conformità a quanto indicato nell’ATG.</w:t>
      </w:r>
    </w:p>
    <w:p w14:paraId="0608BED0" w14:textId="77777777" w:rsidR="00782909" w:rsidRPr="007C7FEE" w:rsidRDefault="00782909" w:rsidP="005F0E22">
      <w:pPr>
        <w:spacing w:line="276" w:lineRule="auto"/>
        <w:ind w:left="142" w:right="140"/>
        <w:jc w:val="both"/>
        <w:rPr>
          <w:rFonts w:cs="Times New Roman"/>
          <w:lang w:val="it-IT"/>
        </w:rPr>
      </w:pPr>
    </w:p>
    <w:p w14:paraId="0F06EE10" w14:textId="6D71ED86" w:rsidR="005F0E22" w:rsidRPr="007C7FEE" w:rsidRDefault="005F0E22" w:rsidP="005F0E22">
      <w:pPr>
        <w:spacing w:before="240" w:line="276" w:lineRule="auto"/>
        <w:ind w:left="142" w:right="140"/>
        <w:jc w:val="both"/>
        <w:rPr>
          <w:rFonts w:cs="Times New Roman"/>
          <w:lang w:val="it-IT"/>
        </w:rPr>
      </w:pPr>
      <w:r w:rsidRPr="007C7FEE">
        <w:rPr>
          <w:rFonts w:cs="Times New Roman"/>
          <w:lang w:val="it-IT"/>
        </w:rPr>
        <w:t xml:space="preserve">Il personale del Contraente impegnato in funzioni chiave dovrà essere accettato dall’ASI e potrà essere sostituito, con personale di equivalente qualificazione, previo consenso dell'ASI. L'ASI comunicherà, entro 15 giorni lavorativi dalla ricezione della proposta di sostituzione, il proprio consenso o motivato dissenso. </w:t>
      </w:r>
      <w:r w:rsidRPr="007C7FEE">
        <w:rPr>
          <w:rFonts w:cs="Times New Roman"/>
          <w:lang w:val="it-IT"/>
        </w:rPr>
        <w:tab/>
      </w:r>
    </w:p>
    <w:p w14:paraId="327D895B" w14:textId="13EFC760" w:rsidR="002A61E5" w:rsidRDefault="002A61E5" w:rsidP="00A11347">
      <w:pPr>
        <w:autoSpaceDE w:val="0"/>
        <w:autoSpaceDN w:val="0"/>
        <w:adjustRightInd w:val="0"/>
        <w:spacing w:line="276" w:lineRule="auto"/>
        <w:ind w:left="142" w:right="140"/>
        <w:jc w:val="both"/>
        <w:rPr>
          <w:rFonts w:eastAsia="Calibri" w:cs="Times New Roman"/>
          <w:bCs/>
          <w:lang w:val="it-IT"/>
        </w:rPr>
      </w:pPr>
    </w:p>
    <w:p w14:paraId="7028BCCB" w14:textId="6FFA2E79" w:rsidR="00782909" w:rsidRPr="003B4846" w:rsidRDefault="00782909" w:rsidP="00782909">
      <w:pPr>
        <w:spacing w:line="276" w:lineRule="auto"/>
        <w:ind w:left="142" w:right="140"/>
        <w:jc w:val="both"/>
        <w:rPr>
          <w:rFonts w:cs="Times New Roman"/>
          <w:b/>
          <w:bCs/>
          <w:lang w:val="it-IT"/>
        </w:rPr>
      </w:pPr>
      <w:r w:rsidRPr="003B4846">
        <w:rPr>
          <w:rFonts w:cs="Times New Roman"/>
          <w:b/>
          <w:bCs/>
          <w:lang w:val="it-IT"/>
        </w:rPr>
        <w:t>20.2</w:t>
      </w:r>
      <w:r w:rsidRPr="003B4846">
        <w:rPr>
          <w:rFonts w:cs="Times New Roman"/>
          <w:b/>
          <w:bCs/>
          <w:lang w:val="it-IT"/>
        </w:rPr>
        <w:tab/>
      </w:r>
      <w:r w:rsidR="00A462F1" w:rsidRPr="003B4846">
        <w:rPr>
          <w:rFonts w:cs="Times New Roman"/>
          <w:b/>
          <w:bCs/>
          <w:i/>
          <w:lang w:val="it-IT"/>
        </w:rPr>
        <w:t>[Nel caso di PNRR-FC]</w:t>
      </w:r>
      <w:r w:rsidR="003B4846">
        <w:rPr>
          <w:rFonts w:cs="Times New Roman"/>
          <w:b/>
          <w:bCs/>
          <w:i/>
          <w:lang w:val="it-IT"/>
        </w:rPr>
        <w:t xml:space="preserve"> </w:t>
      </w:r>
      <w:r w:rsidRPr="003B4846">
        <w:rPr>
          <w:rFonts w:cs="Times New Roman"/>
          <w:b/>
          <w:bCs/>
          <w:i/>
          <w:lang w:val="it-IT"/>
        </w:rPr>
        <w:t>Il Contraente si impegna a dare evidenza dell’adeguato impiego di risorse così come previsto dall’ATG al presente contratto e dall’offerta presentata e accettata da ASI.</w:t>
      </w:r>
    </w:p>
    <w:p w14:paraId="624F1BCD" w14:textId="77777777" w:rsidR="00A462F1" w:rsidRPr="003B4846" w:rsidRDefault="00A462F1" w:rsidP="00A11347">
      <w:pPr>
        <w:autoSpaceDE w:val="0"/>
        <w:autoSpaceDN w:val="0"/>
        <w:adjustRightInd w:val="0"/>
        <w:spacing w:line="276" w:lineRule="auto"/>
        <w:ind w:left="142" w:right="140"/>
        <w:jc w:val="both"/>
        <w:rPr>
          <w:rFonts w:eastAsia="Calibri" w:cs="Times New Roman"/>
          <w:b/>
          <w:bCs/>
          <w:lang w:val="it-IT"/>
        </w:rPr>
      </w:pPr>
    </w:p>
    <w:p w14:paraId="3B5323EC" w14:textId="29EC75D8" w:rsidR="00A11347" w:rsidRPr="003B4846" w:rsidRDefault="00E316E0" w:rsidP="00A11347">
      <w:pPr>
        <w:autoSpaceDE w:val="0"/>
        <w:autoSpaceDN w:val="0"/>
        <w:adjustRightInd w:val="0"/>
        <w:spacing w:line="276" w:lineRule="auto"/>
        <w:ind w:left="142" w:right="140"/>
        <w:jc w:val="both"/>
        <w:rPr>
          <w:rFonts w:eastAsia="Calibri" w:cs="Times New Roman"/>
          <w:b/>
          <w:bCs/>
          <w:i/>
          <w:lang w:val="it-IT"/>
        </w:rPr>
      </w:pPr>
      <w:r w:rsidRPr="003B4846">
        <w:rPr>
          <w:rFonts w:eastAsia="Calibri" w:cs="Times New Roman"/>
          <w:b/>
          <w:bCs/>
          <w:lang w:val="it-IT"/>
        </w:rPr>
        <w:t xml:space="preserve">20.3 </w:t>
      </w:r>
      <w:r w:rsidR="00A462F1" w:rsidRPr="003B4846">
        <w:rPr>
          <w:rFonts w:eastAsia="Calibri" w:cs="Times New Roman"/>
          <w:b/>
          <w:bCs/>
          <w:lang w:val="it-IT"/>
        </w:rPr>
        <w:t>[</w:t>
      </w:r>
      <w:r w:rsidR="00A462F1" w:rsidRPr="003B4846">
        <w:rPr>
          <w:rFonts w:eastAsia="Calibri" w:cs="Times New Roman"/>
          <w:b/>
          <w:bCs/>
          <w:i/>
          <w:lang w:val="it-IT"/>
        </w:rPr>
        <w:t xml:space="preserve">Nel caso di PNRR-FC] </w:t>
      </w:r>
      <w:r w:rsidR="00A11347" w:rsidRPr="003B4846">
        <w:rPr>
          <w:rFonts w:eastAsia="Calibri" w:cs="Times New Roman"/>
          <w:b/>
          <w:bCs/>
          <w:i/>
          <w:lang w:val="it-IT"/>
        </w:rPr>
        <w:t xml:space="preserve">Nel caso di impiego della stessa risorsa su più progetti, il </w:t>
      </w:r>
      <w:r w:rsidR="00D3170C" w:rsidRPr="003B4846">
        <w:rPr>
          <w:rFonts w:eastAsia="Calibri" w:cs="Times New Roman"/>
          <w:b/>
          <w:bCs/>
          <w:i/>
          <w:lang w:val="it-IT"/>
        </w:rPr>
        <w:t>C</w:t>
      </w:r>
      <w:r w:rsidR="00A11347" w:rsidRPr="003B4846">
        <w:rPr>
          <w:rFonts w:eastAsia="Calibri" w:cs="Times New Roman"/>
          <w:b/>
          <w:bCs/>
          <w:i/>
          <w:lang w:val="it-IT"/>
        </w:rPr>
        <w:t xml:space="preserve">ontraente </w:t>
      </w:r>
      <w:r w:rsidR="00D3170C" w:rsidRPr="003B4846">
        <w:rPr>
          <w:rFonts w:eastAsia="Calibri" w:cs="Times New Roman"/>
          <w:b/>
          <w:bCs/>
          <w:i/>
          <w:lang w:val="it-IT"/>
        </w:rPr>
        <w:t>è tenuto a dare apposita comunicazione ad ASI</w:t>
      </w:r>
      <w:r w:rsidR="00A11347" w:rsidRPr="003B4846">
        <w:rPr>
          <w:rFonts w:eastAsia="Calibri" w:cs="Times New Roman"/>
          <w:b/>
          <w:bCs/>
          <w:i/>
          <w:lang w:val="it-IT"/>
        </w:rPr>
        <w:t xml:space="preserve"> </w:t>
      </w:r>
      <w:r w:rsidR="00D3170C" w:rsidRPr="003B4846">
        <w:rPr>
          <w:rFonts w:eastAsia="Calibri" w:cs="Times New Roman"/>
          <w:b/>
          <w:bCs/>
          <w:i/>
          <w:lang w:val="it-IT"/>
        </w:rPr>
        <w:t>contenente</w:t>
      </w:r>
      <w:r w:rsidR="00A11347" w:rsidRPr="003B4846">
        <w:rPr>
          <w:rFonts w:eastAsia="Calibri" w:cs="Times New Roman"/>
          <w:b/>
          <w:bCs/>
          <w:i/>
          <w:lang w:val="it-IT"/>
        </w:rPr>
        <w:t xml:space="preserve"> l’elenco delle risorse condivise e deve poter dimostrare, in ogni momento, la quantità di ore prestate per </w:t>
      </w:r>
      <w:r w:rsidR="00D3170C" w:rsidRPr="003B4846">
        <w:rPr>
          <w:rFonts w:eastAsia="Calibri" w:cs="Times New Roman"/>
          <w:b/>
          <w:bCs/>
          <w:i/>
          <w:lang w:val="it-IT"/>
        </w:rPr>
        <w:t>le attività</w:t>
      </w:r>
      <w:r w:rsidR="00A11347" w:rsidRPr="003B4846">
        <w:rPr>
          <w:rFonts w:eastAsia="Calibri" w:cs="Times New Roman"/>
          <w:b/>
          <w:bCs/>
          <w:i/>
          <w:lang w:val="it-IT"/>
        </w:rPr>
        <w:t xml:space="preserve"> oggetto del presente contratto e per gli altri progetti su cui la </w:t>
      </w:r>
      <w:r w:rsidR="00D3170C" w:rsidRPr="003B4846">
        <w:rPr>
          <w:rFonts w:eastAsia="Calibri" w:cs="Times New Roman"/>
          <w:b/>
          <w:bCs/>
          <w:i/>
          <w:lang w:val="it-IT"/>
        </w:rPr>
        <w:t xml:space="preserve">medesima </w:t>
      </w:r>
      <w:r w:rsidR="00A11347" w:rsidRPr="003B4846">
        <w:rPr>
          <w:rFonts w:eastAsia="Calibri" w:cs="Times New Roman"/>
          <w:b/>
          <w:bCs/>
          <w:i/>
          <w:lang w:val="it-IT"/>
        </w:rPr>
        <w:t xml:space="preserve">risorsa è impiegata. A tal </w:t>
      </w:r>
      <w:r w:rsidR="00D3170C" w:rsidRPr="003B4846">
        <w:rPr>
          <w:rFonts w:eastAsia="Calibri" w:cs="Times New Roman"/>
          <w:b/>
          <w:bCs/>
          <w:i/>
          <w:lang w:val="it-IT"/>
        </w:rPr>
        <w:t>fine</w:t>
      </w:r>
      <w:r w:rsidR="00F90FBC">
        <w:rPr>
          <w:rFonts w:eastAsia="Calibri" w:cs="Times New Roman"/>
          <w:b/>
          <w:bCs/>
          <w:i/>
          <w:lang w:val="it-IT"/>
        </w:rPr>
        <w:t>,</w:t>
      </w:r>
      <w:r w:rsidR="00A11347" w:rsidRPr="003B4846">
        <w:rPr>
          <w:rFonts w:eastAsia="Calibri" w:cs="Times New Roman"/>
          <w:b/>
          <w:bCs/>
          <w:i/>
          <w:lang w:val="it-IT"/>
        </w:rPr>
        <w:t xml:space="preserve"> il Contraente dovrà mantenere opportuna rendicontazione delle ore per ciascuna risorsa condivisa</w:t>
      </w:r>
      <w:r w:rsidR="007C2958" w:rsidRPr="003B4846">
        <w:rPr>
          <w:rFonts w:eastAsia="Calibri" w:cs="Times New Roman"/>
          <w:b/>
          <w:bCs/>
          <w:i/>
          <w:lang w:val="it-IT"/>
        </w:rPr>
        <w:t xml:space="preserve"> (</w:t>
      </w:r>
      <w:proofErr w:type="spellStart"/>
      <w:r w:rsidR="00F90FBC">
        <w:rPr>
          <w:rFonts w:eastAsia="Calibri" w:cs="Times New Roman"/>
          <w:b/>
          <w:bCs/>
          <w:i/>
          <w:lang w:val="it-IT"/>
        </w:rPr>
        <w:t>rif.</w:t>
      </w:r>
      <w:proofErr w:type="spellEnd"/>
      <w:r w:rsidR="007C2958" w:rsidRPr="003B4846">
        <w:rPr>
          <w:rFonts w:eastAsia="Calibri" w:cs="Times New Roman"/>
          <w:b/>
          <w:bCs/>
          <w:i/>
          <w:lang w:val="it-IT"/>
        </w:rPr>
        <w:t xml:space="preserve"> Art. 15)</w:t>
      </w:r>
      <w:r w:rsidR="00A11347" w:rsidRPr="003B4846">
        <w:rPr>
          <w:rFonts w:eastAsia="Calibri" w:cs="Times New Roman"/>
          <w:b/>
          <w:bCs/>
          <w:i/>
          <w:lang w:val="it-IT"/>
        </w:rPr>
        <w:t>.</w:t>
      </w:r>
      <w:r w:rsidR="00282AA5" w:rsidRPr="003B4846">
        <w:rPr>
          <w:rFonts w:eastAsia="Calibri" w:cs="Times New Roman"/>
          <w:b/>
          <w:bCs/>
          <w:i/>
          <w:lang w:val="it-IT"/>
        </w:rPr>
        <w:t xml:space="preserve"> L</w:t>
      </w:r>
      <w:r w:rsidR="006404C8" w:rsidRPr="003B4846">
        <w:rPr>
          <w:rFonts w:eastAsia="Calibri" w:cs="Times New Roman"/>
          <w:b/>
          <w:bCs/>
          <w:i/>
          <w:lang w:val="it-IT"/>
        </w:rPr>
        <w:t>a</w:t>
      </w:r>
      <w:r w:rsidR="00282AA5" w:rsidRPr="003B4846">
        <w:rPr>
          <w:rFonts w:eastAsia="Calibri" w:cs="Times New Roman"/>
          <w:b/>
          <w:bCs/>
          <w:i/>
          <w:lang w:val="it-IT"/>
        </w:rPr>
        <w:t xml:space="preserve"> metodologi</w:t>
      </w:r>
      <w:r w:rsidR="006404C8" w:rsidRPr="003B4846">
        <w:rPr>
          <w:rFonts w:eastAsia="Calibri" w:cs="Times New Roman"/>
          <w:b/>
          <w:bCs/>
          <w:i/>
          <w:lang w:val="it-IT"/>
        </w:rPr>
        <w:t>a</w:t>
      </w:r>
      <w:r w:rsidR="00282AA5" w:rsidRPr="003B4846">
        <w:rPr>
          <w:rFonts w:eastAsia="Calibri" w:cs="Times New Roman"/>
          <w:b/>
          <w:bCs/>
          <w:i/>
          <w:lang w:val="it-IT"/>
        </w:rPr>
        <w:t xml:space="preserve"> </w:t>
      </w:r>
      <w:r w:rsidR="00D3170C" w:rsidRPr="003B4846">
        <w:rPr>
          <w:rFonts w:eastAsia="Calibri" w:cs="Times New Roman"/>
          <w:b/>
          <w:bCs/>
          <w:i/>
          <w:lang w:val="it-IT"/>
        </w:rPr>
        <w:t>adoperata</w:t>
      </w:r>
      <w:r w:rsidR="00282AA5" w:rsidRPr="003B4846">
        <w:rPr>
          <w:rFonts w:eastAsia="Calibri" w:cs="Times New Roman"/>
          <w:b/>
          <w:bCs/>
          <w:i/>
          <w:lang w:val="it-IT"/>
        </w:rPr>
        <w:t xml:space="preserve"> per dimostrare l’utilizzo delle risorse </w:t>
      </w:r>
      <w:r w:rsidR="006404C8" w:rsidRPr="003B4846">
        <w:rPr>
          <w:rFonts w:eastAsia="Calibri" w:cs="Times New Roman"/>
          <w:b/>
          <w:bCs/>
          <w:i/>
          <w:lang w:val="it-IT"/>
        </w:rPr>
        <w:t xml:space="preserve">sul progetto deve essere proposta in sede di offerta e sarà applicabile nel corso del programma </w:t>
      </w:r>
      <w:r w:rsidR="002667E6" w:rsidRPr="003B4846">
        <w:rPr>
          <w:rFonts w:eastAsia="Calibri" w:cs="Times New Roman"/>
          <w:b/>
          <w:bCs/>
          <w:i/>
          <w:lang w:val="it-IT"/>
        </w:rPr>
        <w:t>a valle dell’accettazione da parte di ASI.</w:t>
      </w:r>
      <w:r w:rsidR="00D92402" w:rsidRPr="003B4846">
        <w:rPr>
          <w:rFonts w:eastAsia="Calibri" w:cs="Times New Roman"/>
          <w:b/>
          <w:bCs/>
          <w:i/>
          <w:lang w:val="it-IT"/>
        </w:rPr>
        <w:t xml:space="preserve"> ASI potrà avvalersi </w:t>
      </w:r>
      <w:r w:rsidR="00FC428C" w:rsidRPr="003B4846">
        <w:rPr>
          <w:rFonts w:eastAsia="Calibri" w:cs="Times New Roman"/>
          <w:b/>
          <w:bCs/>
          <w:i/>
          <w:lang w:val="it-IT"/>
        </w:rPr>
        <w:t xml:space="preserve">ove necessario in </w:t>
      </w:r>
      <w:r w:rsidR="00B83947" w:rsidRPr="003B4846">
        <w:rPr>
          <w:rFonts w:eastAsia="Calibri" w:cs="Times New Roman"/>
          <w:b/>
          <w:bCs/>
          <w:i/>
          <w:lang w:val="it-IT"/>
        </w:rPr>
        <w:t xml:space="preserve">tutto </w:t>
      </w:r>
      <w:r w:rsidR="00FC428C" w:rsidRPr="003B4846">
        <w:rPr>
          <w:rFonts w:eastAsia="Calibri" w:cs="Times New Roman"/>
          <w:b/>
          <w:bCs/>
          <w:i/>
          <w:lang w:val="it-IT"/>
        </w:rPr>
        <w:t>o in parte della verifica degli elementi di cui all’appendice E del presente capitolato generale</w:t>
      </w:r>
      <w:r w:rsidR="00B83947" w:rsidRPr="003B4846">
        <w:rPr>
          <w:rFonts w:eastAsia="Calibri" w:cs="Times New Roman"/>
          <w:b/>
          <w:bCs/>
          <w:i/>
          <w:lang w:val="it-IT"/>
        </w:rPr>
        <w:t>.</w:t>
      </w:r>
      <w:r w:rsidR="00FC428C" w:rsidRPr="003B4846">
        <w:rPr>
          <w:rFonts w:eastAsia="Calibri" w:cs="Times New Roman"/>
          <w:b/>
          <w:bCs/>
          <w:i/>
          <w:lang w:val="it-IT"/>
        </w:rPr>
        <w:t xml:space="preserve"> </w:t>
      </w:r>
    </w:p>
    <w:p w14:paraId="63F250B9" w14:textId="578A4EB4" w:rsidR="00D22912" w:rsidRPr="003B4846" w:rsidRDefault="00E316E0" w:rsidP="00A11347">
      <w:pPr>
        <w:autoSpaceDE w:val="0"/>
        <w:autoSpaceDN w:val="0"/>
        <w:adjustRightInd w:val="0"/>
        <w:spacing w:line="276" w:lineRule="auto"/>
        <w:ind w:left="142" w:right="140"/>
        <w:jc w:val="both"/>
        <w:rPr>
          <w:rFonts w:eastAsia="Calibri" w:cs="Times New Roman"/>
          <w:b/>
          <w:bCs/>
          <w:i/>
          <w:lang w:val="it-IT"/>
        </w:rPr>
      </w:pPr>
      <w:r w:rsidRPr="003B4846">
        <w:rPr>
          <w:rFonts w:eastAsia="Calibri" w:cs="Times New Roman"/>
          <w:b/>
          <w:bCs/>
          <w:i/>
          <w:lang w:val="it-IT"/>
        </w:rPr>
        <w:t>20.4</w:t>
      </w:r>
      <w:r w:rsidR="003B4846">
        <w:rPr>
          <w:rFonts w:eastAsia="Calibri" w:cs="Times New Roman"/>
          <w:b/>
          <w:bCs/>
          <w:i/>
          <w:lang w:val="it-IT"/>
        </w:rPr>
        <w:t xml:space="preserve"> </w:t>
      </w:r>
      <w:r w:rsidR="003B4846" w:rsidRPr="003B4846">
        <w:rPr>
          <w:rFonts w:eastAsia="Calibri" w:cs="Times New Roman"/>
          <w:b/>
          <w:bCs/>
          <w:i/>
          <w:lang w:val="it-IT"/>
        </w:rPr>
        <w:t>[Nel caso di PNRR-FC]</w:t>
      </w:r>
      <w:r w:rsidRPr="003B4846">
        <w:rPr>
          <w:rFonts w:eastAsia="Calibri" w:cs="Times New Roman"/>
          <w:b/>
          <w:bCs/>
          <w:i/>
          <w:lang w:val="it-IT"/>
        </w:rPr>
        <w:t xml:space="preserve"> </w:t>
      </w:r>
      <w:r w:rsidR="00F07E81" w:rsidRPr="003B4846">
        <w:rPr>
          <w:rFonts w:eastAsia="Calibri" w:cs="Times New Roman"/>
          <w:b/>
          <w:bCs/>
          <w:i/>
          <w:lang w:val="it-IT"/>
        </w:rPr>
        <w:t xml:space="preserve">Ove il </w:t>
      </w:r>
      <w:r w:rsidR="00D22912" w:rsidRPr="003B4846">
        <w:rPr>
          <w:rFonts w:eastAsia="Calibri" w:cs="Times New Roman"/>
          <w:b/>
          <w:bCs/>
          <w:i/>
          <w:lang w:val="it-IT"/>
        </w:rPr>
        <w:t>C</w:t>
      </w:r>
      <w:r w:rsidR="00F07E81" w:rsidRPr="003B4846">
        <w:rPr>
          <w:rFonts w:eastAsia="Calibri" w:cs="Times New Roman"/>
          <w:b/>
          <w:bCs/>
          <w:i/>
          <w:lang w:val="it-IT"/>
        </w:rPr>
        <w:t>ontraente non riesca a dimostrare adeguato utilizzo di risorse</w:t>
      </w:r>
      <w:r w:rsidR="00ED5CBB" w:rsidRPr="003B4846">
        <w:rPr>
          <w:rFonts w:eastAsia="Calibri" w:cs="Times New Roman"/>
          <w:b/>
          <w:bCs/>
          <w:i/>
          <w:lang w:val="it-IT"/>
        </w:rPr>
        <w:t xml:space="preserve"> o nei casi in cui </w:t>
      </w:r>
      <w:r w:rsidR="00E3673C" w:rsidRPr="003B4846">
        <w:rPr>
          <w:rFonts w:eastAsia="Calibri" w:cs="Times New Roman"/>
          <w:b/>
          <w:bCs/>
          <w:i/>
          <w:lang w:val="it-IT"/>
        </w:rPr>
        <w:t xml:space="preserve">le risorse non appaiano adeguate </w:t>
      </w:r>
      <w:r w:rsidR="002667E6" w:rsidRPr="003B4846">
        <w:rPr>
          <w:rFonts w:eastAsia="Calibri" w:cs="Times New Roman"/>
          <w:b/>
          <w:bCs/>
          <w:i/>
          <w:lang w:val="it-IT"/>
        </w:rPr>
        <w:t>al</w:t>
      </w:r>
      <w:r w:rsidR="00E3673C" w:rsidRPr="003B4846">
        <w:rPr>
          <w:rFonts w:eastAsia="Calibri" w:cs="Times New Roman"/>
          <w:b/>
          <w:bCs/>
          <w:i/>
          <w:lang w:val="it-IT"/>
        </w:rPr>
        <w:t>lo svolgimento delle attività</w:t>
      </w:r>
      <w:r w:rsidR="00ED5CBB" w:rsidRPr="003B4846">
        <w:rPr>
          <w:rFonts w:eastAsia="Calibri" w:cs="Times New Roman"/>
          <w:b/>
          <w:bCs/>
          <w:i/>
          <w:lang w:val="it-IT"/>
        </w:rPr>
        <w:t xml:space="preserve">, ASI potrà richiedere il rafforzamento del Team </w:t>
      </w:r>
      <w:r w:rsidR="00E3673C" w:rsidRPr="003B4846">
        <w:rPr>
          <w:rFonts w:eastAsia="Calibri" w:cs="Times New Roman"/>
          <w:b/>
          <w:bCs/>
          <w:i/>
          <w:lang w:val="it-IT"/>
        </w:rPr>
        <w:t>di programma e le risorse proposte dal Contraente dovranno essere sottoposte ad accettazione da parte di ASI</w:t>
      </w:r>
      <w:r w:rsidR="00310CF0" w:rsidRPr="003B4846">
        <w:rPr>
          <w:rFonts w:eastAsia="Calibri" w:cs="Times New Roman"/>
          <w:b/>
          <w:bCs/>
          <w:i/>
          <w:lang w:val="it-IT"/>
        </w:rPr>
        <w:t xml:space="preserve"> secondo le procedure di cui sopra</w:t>
      </w:r>
      <w:r w:rsidR="00E3673C" w:rsidRPr="003B4846">
        <w:rPr>
          <w:rFonts w:eastAsia="Calibri" w:cs="Times New Roman"/>
          <w:b/>
          <w:bCs/>
          <w:i/>
          <w:lang w:val="it-IT"/>
        </w:rPr>
        <w:t>.</w:t>
      </w:r>
    </w:p>
    <w:p w14:paraId="1AED51B2" w14:textId="3B1DEFEE" w:rsidR="00F713A2" w:rsidRPr="003B4846" w:rsidRDefault="00F713A2" w:rsidP="00A11347">
      <w:pPr>
        <w:autoSpaceDE w:val="0"/>
        <w:autoSpaceDN w:val="0"/>
        <w:adjustRightInd w:val="0"/>
        <w:spacing w:line="276" w:lineRule="auto"/>
        <w:ind w:left="142" w:right="140"/>
        <w:jc w:val="both"/>
        <w:rPr>
          <w:rFonts w:eastAsia="Calibri" w:cs="Times New Roman"/>
          <w:b/>
          <w:bCs/>
          <w:i/>
          <w:lang w:val="it-IT"/>
        </w:rPr>
      </w:pPr>
      <w:r w:rsidRPr="003B4846">
        <w:rPr>
          <w:rFonts w:eastAsia="Calibri" w:cs="Times New Roman"/>
          <w:b/>
          <w:bCs/>
          <w:i/>
          <w:lang w:val="it-IT"/>
        </w:rPr>
        <w:t xml:space="preserve">Il mancato rispetto </w:t>
      </w:r>
      <w:r w:rsidR="00A462F1" w:rsidRPr="003B4846">
        <w:rPr>
          <w:rFonts w:eastAsia="Calibri" w:cs="Times New Roman"/>
          <w:b/>
          <w:bCs/>
          <w:i/>
          <w:lang w:val="it-IT"/>
        </w:rPr>
        <w:t xml:space="preserve">dei commi da 2 a 4 del presente </w:t>
      </w:r>
      <w:r w:rsidRPr="003B4846">
        <w:rPr>
          <w:rFonts w:eastAsia="Calibri" w:cs="Times New Roman"/>
          <w:b/>
          <w:bCs/>
          <w:i/>
          <w:lang w:val="it-IT"/>
        </w:rPr>
        <w:t xml:space="preserve">articolo </w:t>
      </w:r>
      <w:r w:rsidR="00F1733F" w:rsidRPr="003B4846">
        <w:rPr>
          <w:rFonts w:eastAsia="Calibri" w:cs="Times New Roman"/>
          <w:b/>
          <w:bCs/>
          <w:i/>
          <w:lang w:val="it-IT"/>
        </w:rPr>
        <w:t>comporterà l’applicazione della penale di cui all’art.7.</w:t>
      </w:r>
      <w:r w:rsidR="00A42B5D" w:rsidRPr="003B4846">
        <w:rPr>
          <w:rFonts w:eastAsia="Calibri" w:cs="Times New Roman"/>
          <w:b/>
          <w:bCs/>
          <w:i/>
          <w:lang w:val="it-IT"/>
        </w:rPr>
        <w:t>8</w:t>
      </w:r>
      <w:r w:rsidR="00F1733F" w:rsidRPr="003B4846">
        <w:rPr>
          <w:rFonts w:eastAsia="Calibri" w:cs="Times New Roman"/>
          <w:b/>
          <w:bCs/>
          <w:i/>
          <w:lang w:val="it-IT"/>
        </w:rPr>
        <w:t>.</w:t>
      </w:r>
    </w:p>
    <w:p w14:paraId="17E7A518" w14:textId="77777777" w:rsidR="005F0E22" w:rsidRPr="007C7FEE" w:rsidRDefault="005F0E22" w:rsidP="005F0E22">
      <w:pPr>
        <w:spacing w:before="240" w:line="276" w:lineRule="auto"/>
        <w:ind w:left="142" w:right="140"/>
        <w:jc w:val="both"/>
        <w:rPr>
          <w:rFonts w:cs="Times New Roman"/>
          <w:lang w:val="it-IT"/>
        </w:rPr>
      </w:pPr>
      <w:r w:rsidRPr="007C7FEE">
        <w:rPr>
          <w:rFonts w:cs="Times New Roman"/>
          <w:lang w:val="it-IT"/>
        </w:rPr>
        <w:tab/>
      </w:r>
      <w:r w:rsidRPr="007C7FEE">
        <w:rPr>
          <w:rFonts w:cs="Times New Roman"/>
          <w:lang w:val="it-IT"/>
        </w:rPr>
        <w:tab/>
      </w:r>
      <w:r w:rsidRPr="007C7FEE">
        <w:rPr>
          <w:rFonts w:cs="Times New Roman"/>
          <w:lang w:val="it-IT"/>
        </w:rPr>
        <w:tab/>
      </w:r>
      <w:r w:rsidRPr="007C7FEE">
        <w:rPr>
          <w:rFonts w:cs="Times New Roman"/>
          <w:lang w:val="it-IT"/>
        </w:rPr>
        <w:tab/>
      </w:r>
      <w:r w:rsidRPr="007C7FEE">
        <w:rPr>
          <w:rFonts w:cs="Times New Roman"/>
          <w:lang w:val="it-IT"/>
        </w:rPr>
        <w:tab/>
      </w:r>
      <w:r w:rsidRPr="007C7FEE">
        <w:rPr>
          <w:rFonts w:cs="Times New Roman"/>
          <w:lang w:val="it-IT"/>
        </w:rPr>
        <w:tab/>
      </w:r>
      <w:r w:rsidRPr="007C7FEE">
        <w:rPr>
          <w:rFonts w:cs="Times New Roman"/>
          <w:b/>
          <w:bCs/>
          <w:lang w:val="it-IT"/>
        </w:rPr>
        <w:t>ARTICOLO 21</w:t>
      </w:r>
    </w:p>
    <w:p w14:paraId="2CB555EC" w14:textId="77777777" w:rsidR="005F0E22" w:rsidRPr="007C7FEE" w:rsidRDefault="005F0E22" w:rsidP="005F0E22">
      <w:pPr>
        <w:spacing w:line="276" w:lineRule="auto"/>
        <w:ind w:left="142" w:right="140"/>
        <w:jc w:val="center"/>
        <w:rPr>
          <w:rFonts w:cs="Times New Roman"/>
          <w:lang w:val="it-IT"/>
        </w:rPr>
      </w:pPr>
      <w:r w:rsidRPr="007C7FEE">
        <w:rPr>
          <w:rFonts w:cs="Times New Roman"/>
          <w:b/>
          <w:bCs/>
          <w:u w:val="single"/>
          <w:lang w:val="it-IT"/>
        </w:rPr>
        <w:t xml:space="preserve">BENI POSTI DALL'ASI A DISPOSIZIONE DEL CONTRAENTE </w:t>
      </w:r>
    </w:p>
    <w:p w14:paraId="43AE0E29" w14:textId="77777777" w:rsidR="005F0E22" w:rsidRPr="007C7FEE" w:rsidRDefault="005F0E22" w:rsidP="005F0E22">
      <w:pPr>
        <w:spacing w:line="276" w:lineRule="auto"/>
        <w:ind w:left="142" w:right="140"/>
        <w:jc w:val="both"/>
        <w:rPr>
          <w:rFonts w:cs="Times New Roman"/>
          <w:lang w:val="it-IT"/>
        </w:rPr>
      </w:pPr>
      <w:r w:rsidRPr="007C7FEE">
        <w:rPr>
          <w:rFonts w:cs="Times New Roman"/>
          <w:b/>
          <w:bCs/>
          <w:lang w:val="it-IT"/>
        </w:rPr>
        <w:t xml:space="preserve">21.1 </w:t>
      </w:r>
      <w:r w:rsidRPr="007C7FEE">
        <w:rPr>
          <w:rFonts w:cs="Times New Roman"/>
          <w:lang w:val="it-IT"/>
        </w:rPr>
        <w:t xml:space="preserve">Tutti gli equipaggiamenti, forniture e documenti messi a disposizione dall'ASI per l'esecuzione del contratto, analiticamente riepilogati nell’ATG, andranno ad essa restituiti con la consegna della fornitura </w:t>
      </w:r>
      <w:r w:rsidRPr="007C7FEE">
        <w:rPr>
          <w:rFonts w:cs="Times New Roman"/>
          <w:lang w:val="it-IT"/>
        </w:rPr>
        <w:lastRenderedPageBreak/>
        <w:t xml:space="preserve">prevista al termine delle attività oggetto del contratto stesso o in altro momento concordato tra l’ASI ed il Contraente, tenuto conto delle esigenze del programma, e salvo che siano parti integrate nella fornitura del Contraente. </w:t>
      </w:r>
    </w:p>
    <w:p w14:paraId="0762030E" w14:textId="77777777" w:rsidR="005F0E22" w:rsidRPr="007C7FEE" w:rsidRDefault="005F0E22" w:rsidP="005F0E22">
      <w:pPr>
        <w:spacing w:line="276" w:lineRule="auto"/>
        <w:ind w:left="142" w:right="140"/>
        <w:jc w:val="both"/>
        <w:rPr>
          <w:rFonts w:cs="Times New Roman"/>
          <w:lang w:val="it-IT"/>
        </w:rPr>
      </w:pPr>
      <w:r w:rsidRPr="007C7FEE">
        <w:rPr>
          <w:rFonts w:cs="Times New Roman"/>
          <w:lang w:val="it-IT"/>
        </w:rPr>
        <w:t>Il Contraente non potrà alienare né utilizzare per fini diversi da quelli per i quali sono stati posti a disposizione i beni messi a disposizione dall'ASI.</w:t>
      </w:r>
    </w:p>
    <w:p w14:paraId="561BE07D" w14:textId="77777777" w:rsidR="005F0E22" w:rsidRPr="007C7FEE" w:rsidRDefault="005F0E22" w:rsidP="005F0E22">
      <w:pPr>
        <w:spacing w:line="276" w:lineRule="auto"/>
        <w:ind w:left="142" w:right="140"/>
        <w:jc w:val="both"/>
        <w:rPr>
          <w:rFonts w:cs="Times New Roman"/>
          <w:lang w:val="it-IT"/>
        </w:rPr>
      </w:pPr>
      <w:r w:rsidRPr="007C7FEE">
        <w:rPr>
          <w:rFonts w:cs="Times New Roman"/>
          <w:lang w:val="it-IT"/>
        </w:rPr>
        <w:t xml:space="preserve">Il Contraente sarà responsabile della custodia, conservazione e buon uso di tutti gli equipaggiamenti, forniture e documenti messi a disposizione dall' ASI per l'esecuzione del contratto, fino al termine delle attività, o altro momento, come sopra precisato. </w:t>
      </w:r>
    </w:p>
    <w:p w14:paraId="0680024A" w14:textId="77777777" w:rsidR="005F0E22" w:rsidRPr="007C7FEE" w:rsidRDefault="005F0E22" w:rsidP="005F0E22">
      <w:pPr>
        <w:spacing w:line="276" w:lineRule="auto"/>
        <w:ind w:left="142" w:right="140"/>
        <w:jc w:val="both"/>
        <w:rPr>
          <w:rFonts w:cs="Times New Roman"/>
          <w:lang w:val="it-IT"/>
        </w:rPr>
      </w:pPr>
      <w:r w:rsidRPr="007C7FEE">
        <w:rPr>
          <w:rFonts w:cs="Times New Roman"/>
          <w:b/>
          <w:bCs/>
          <w:lang w:val="it-IT"/>
        </w:rPr>
        <w:t xml:space="preserve">21.2 </w:t>
      </w:r>
      <w:r w:rsidRPr="007C7FEE">
        <w:rPr>
          <w:rFonts w:cs="Times New Roman"/>
          <w:lang w:val="it-IT"/>
        </w:rPr>
        <w:t xml:space="preserve">Le spese di imballaggio e trasporto, installazione e disinstallazione, manutenzione di detti beni, saranno a carico del Contraente. </w:t>
      </w:r>
    </w:p>
    <w:p w14:paraId="77E4936B" w14:textId="77777777" w:rsidR="005F0E22" w:rsidRPr="007C7FEE" w:rsidRDefault="005F0E22" w:rsidP="005F0E22">
      <w:pPr>
        <w:spacing w:line="276" w:lineRule="auto"/>
        <w:ind w:left="142" w:right="140"/>
        <w:jc w:val="both"/>
        <w:rPr>
          <w:rFonts w:cs="Times New Roman"/>
          <w:lang w:val="it-IT"/>
        </w:rPr>
      </w:pPr>
      <w:r w:rsidRPr="007C7FEE">
        <w:rPr>
          <w:rFonts w:cs="Times New Roman"/>
          <w:b/>
          <w:bCs/>
          <w:lang w:val="it-IT"/>
        </w:rPr>
        <w:t xml:space="preserve">21.3 </w:t>
      </w:r>
      <w:r w:rsidRPr="007C7FEE">
        <w:rPr>
          <w:rFonts w:cs="Times New Roman"/>
          <w:lang w:val="it-IT"/>
        </w:rPr>
        <w:t xml:space="preserve">In caso di distruzione, danneggiamento o perdita per propria colpa, il Contraente sarà tenuto a rimpiazzarli, a ripararli a proprie spese o a rimborsarne all'ASI il valore, che verrà fissato sulla base dei prezzi correnti di mercato ed in relazione all'entità del danno da detti beni subito. </w:t>
      </w:r>
    </w:p>
    <w:p w14:paraId="16F8551A" w14:textId="77777777" w:rsidR="005F0E22" w:rsidRPr="007C7FEE" w:rsidRDefault="005F0E22" w:rsidP="005F0E22">
      <w:pPr>
        <w:spacing w:line="276" w:lineRule="auto"/>
        <w:ind w:left="142" w:right="140"/>
        <w:jc w:val="both"/>
        <w:rPr>
          <w:rFonts w:cs="Times New Roman"/>
          <w:lang w:val="it-IT"/>
        </w:rPr>
      </w:pPr>
      <w:r w:rsidRPr="007C7FEE">
        <w:rPr>
          <w:rFonts w:cs="Times New Roman"/>
          <w:lang w:val="it-IT"/>
        </w:rPr>
        <w:t xml:space="preserve">Il Contraente non è tenuto al pagamento di alcun indennizzo per la normale usura conseguente ad una corretta utilizzazione dei beni di cui trattasi. </w:t>
      </w:r>
    </w:p>
    <w:p w14:paraId="4FE58935" w14:textId="77777777" w:rsidR="005F0E22" w:rsidRPr="007C7FEE" w:rsidRDefault="005F0E22" w:rsidP="005F0E22">
      <w:pPr>
        <w:spacing w:line="276" w:lineRule="auto"/>
        <w:ind w:left="142" w:right="140"/>
        <w:jc w:val="both"/>
        <w:rPr>
          <w:rFonts w:cs="Times New Roman"/>
          <w:b/>
          <w:bCs/>
          <w:lang w:val="it-IT"/>
        </w:rPr>
      </w:pPr>
      <w:r w:rsidRPr="007C7FEE">
        <w:rPr>
          <w:rFonts w:cs="Times New Roman"/>
          <w:lang w:val="it-IT"/>
        </w:rPr>
        <w:t xml:space="preserve"> </w:t>
      </w:r>
    </w:p>
    <w:p w14:paraId="33CD8A06" w14:textId="77777777" w:rsidR="005F0E22" w:rsidRPr="007C7FEE" w:rsidRDefault="005F0E22" w:rsidP="005F0E22">
      <w:pPr>
        <w:spacing w:line="276" w:lineRule="auto"/>
        <w:ind w:left="142" w:right="140"/>
        <w:jc w:val="center"/>
        <w:rPr>
          <w:rFonts w:cs="Times New Roman"/>
          <w:lang w:val="it-IT"/>
        </w:rPr>
      </w:pPr>
      <w:r w:rsidRPr="007C7FEE">
        <w:rPr>
          <w:rFonts w:cs="Times New Roman"/>
          <w:b/>
          <w:bCs/>
          <w:lang w:val="it-IT"/>
        </w:rPr>
        <w:t>ARTICOLO 22</w:t>
      </w:r>
    </w:p>
    <w:p w14:paraId="6F34E4DD" w14:textId="77777777" w:rsidR="005F0E22" w:rsidRPr="007C7FEE" w:rsidRDefault="005F0E22" w:rsidP="005F0E22">
      <w:pPr>
        <w:spacing w:line="276" w:lineRule="auto"/>
        <w:ind w:left="142" w:right="140"/>
        <w:jc w:val="center"/>
        <w:rPr>
          <w:rFonts w:cs="Times New Roman"/>
          <w:lang w:val="it-IT"/>
        </w:rPr>
      </w:pPr>
      <w:r w:rsidRPr="007C7FEE">
        <w:rPr>
          <w:rFonts w:cs="Times New Roman"/>
          <w:b/>
          <w:bCs/>
          <w:u w:val="single"/>
          <w:lang w:val="it-IT"/>
        </w:rPr>
        <w:t xml:space="preserve">MATERIALI DI PROVENIENZA ESTERA </w:t>
      </w:r>
    </w:p>
    <w:p w14:paraId="5B3CE693" w14:textId="77777777" w:rsidR="005F0E22" w:rsidRPr="007C7FEE" w:rsidRDefault="005F0E22" w:rsidP="005F0E22">
      <w:pPr>
        <w:spacing w:line="276" w:lineRule="auto"/>
        <w:ind w:left="142" w:right="140"/>
        <w:jc w:val="both"/>
        <w:rPr>
          <w:rFonts w:cs="Times New Roman"/>
          <w:lang w:val="it-IT"/>
        </w:rPr>
      </w:pPr>
      <w:r w:rsidRPr="007C7FEE">
        <w:rPr>
          <w:rFonts w:cs="Times New Roman"/>
          <w:b/>
          <w:bCs/>
          <w:lang w:val="it-IT"/>
        </w:rPr>
        <w:t xml:space="preserve">22.1 </w:t>
      </w:r>
      <w:r w:rsidRPr="00E54D78">
        <w:rPr>
          <w:rFonts w:cs="Times New Roman"/>
          <w:lang w:val="it-IT"/>
        </w:rPr>
        <w:t xml:space="preserve">In caso di regime di temporanea importazione l'ASI, su richiesta e con il supporto del Contraente, si farà carico di richiedere ai Ministeri competenti la concessione di agevolazioni doganali, ove ne sussistano i presupposti. Il Contraente si impegna ad importare a proprio nome tutte le apparecchiature ed unità integrate nell’oggetto </w:t>
      </w:r>
      <w:r w:rsidRPr="007C7FEE">
        <w:rPr>
          <w:rFonts w:cs="Times New Roman"/>
          <w:lang w:val="it-IT"/>
        </w:rPr>
        <w:t xml:space="preserve">del contratto. </w:t>
      </w:r>
    </w:p>
    <w:p w14:paraId="4A666BA5" w14:textId="77777777" w:rsidR="005F0E22" w:rsidRPr="007C7FEE" w:rsidRDefault="005F0E22" w:rsidP="005F0E22">
      <w:pPr>
        <w:ind w:left="142" w:right="140"/>
        <w:jc w:val="both"/>
        <w:rPr>
          <w:rFonts w:cs="Times New Roman"/>
          <w:b/>
          <w:bCs/>
          <w:lang w:val="it-IT"/>
        </w:rPr>
      </w:pPr>
      <w:r w:rsidRPr="007C7FEE">
        <w:rPr>
          <w:rFonts w:cs="Times New Roman"/>
          <w:lang w:val="it-IT"/>
        </w:rPr>
        <w:t xml:space="preserve">Per l'esportazione, l'ASI si impegna a chiedere analoghe agevolazioni doganali su indicazione e con il supporto tempestivo del Contraente che si farà carico di tutte le eventuali analoghe esigenze dei subappaltatori. </w:t>
      </w:r>
    </w:p>
    <w:p w14:paraId="563C7567" w14:textId="77777777" w:rsidR="005F0E22" w:rsidRPr="007C7FEE" w:rsidRDefault="005F0E22" w:rsidP="005F0E22">
      <w:pPr>
        <w:ind w:left="142" w:right="140"/>
        <w:jc w:val="center"/>
        <w:rPr>
          <w:rFonts w:cs="Times New Roman"/>
          <w:lang w:val="it-IT"/>
        </w:rPr>
      </w:pPr>
      <w:r w:rsidRPr="007C7FEE">
        <w:rPr>
          <w:rFonts w:cs="Times New Roman"/>
          <w:b/>
          <w:bCs/>
          <w:lang w:val="it-IT"/>
        </w:rPr>
        <w:t>ARTICOLO 23</w:t>
      </w:r>
    </w:p>
    <w:p w14:paraId="6870CFCD" w14:textId="77777777" w:rsidR="005F0E22" w:rsidRPr="007C7FEE" w:rsidRDefault="005F0E22" w:rsidP="005F0E22">
      <w:pPr>
        <w:ind w:left="142" w:right="140"/>
        <w:jc w:val="center"/>
        <w:rPr>
          <w:rFonts w:cs="Times New Roman"/>
          <w:lang w:val="it-IT"/>
        </w:rPr>
      </w:pPr>
      <w:r w:rsidRPr="007C7FEE">
        <w:rPr>
          <w:rFonts w:cs="Times New Roman"/>
          <w:b/>
          <w:bCs/>
          <w:u w:val="single"/>
          <w:lang w:val="it-IT"/>
        </w:rPr>
        <w:t xml:space="preserve">PERMESSI E AUTORIZZAZIONI </w:t>
      </w:r>
    </w:p>
    <w:p w14:paraId="4AE0CE14" w14:textId="77777777" w:rsidR="005F0E22" w:rsidRPr="007C7FEE" w:rsidRDefault="005F0E22" w:rsidP="005F0E22">
      <w:pPr>
        <w:spacing w:line="276" w:lineRule="auto"/>
        <w:ind w:left="142" w:right="140"/>
        <w:jc w:val="both"/>
        <w:rPr>
          <w:rFonts w:cs="Times New Roman"/>
          <w:lang w:val="it-IT"/>
        </w:rPr>
      </w:pPr>
      <w:r w:rsidRPr="007C7FEE">
        <w:rPr>
          <w:rFonts w:cs="Times New Roman"/>
          <w:b/>
          <w:bCs/>
          <w:lang w:val="it-IT"/>
        </w:rPr>
        <w:t xml:space="preserve">23.1 </w:t>
      </w:r>
      <w:r w:rsidRPr="007C7FEE">
        <w:rPr>
          <w:rFonts w:cs="Times New Roman"/>
          <w:lang w:val="it-IT"/>
        </w:rPr>
        <w:t xml:space="preserve">È fatto obbligo al Contraente di procurarsi i permessi e le autorizzazioni occorrenti per l'esecuzione del contratto, in conformità alle disposizioni in vigore nel luogo in cui deve essere eseguito il contratto stesso. </w:t>
      </w:r>
    </w:p>
    <w:p w14:paraId="2D4EB09B" w14:textId="77777777" w:rsidR="005F0E22" w:rsidRPr="007C7FEE" w:rsidRDefault="005F0E22" w:rsidP="005F0E22">
      <w:pPr>
        <w:spacing w:line="276" w:lineRule="auto"/>
        <w:ind w:left="142" w:right="140"/>
        <w:jc w:val="both"/>
        <w:rPr>
          <w:rFonts w:cs="Times New Roman"/>
          <w:b/>
          <w:bCs/>
          <w:lang w:val="it-IT"/>
        </w:rPr>
      </w:pPr>
      <w:r w:rsidRPr="007C7FEE">
        <w:rPr>
          <w:rFonts w:cs="Times New Roman"/>
          <w:lang w:val="it-IT"/>
        </w:rPr>
        <w:t xml:space="preserve">Il Contraente tiene indenne l'ASI da qualsiasi responsabilità che possa derivare dall'inosservanza di quanto sopra. </w:t>
      </w:r>
    </w:p>
    <w:p w14:paraId="3ED9EDE5" w14:textId="77777777" w:rsidR="005F0E22" w:rsidRPr="007C7FEE" w:rsidRDefault="005F0E22" w:rsidP="005F0E22">
      <w:pPr>
        <w:spacing w:line="276" w:lineRule="auto"/>
        <w:ind w:left="142" w:right="140"/>
        <w:jc w:val="center"/>
        <w:rPr>
          <w:rFonts w:cs="Times New Roman"/>
          <w:lang w:val="it-IT"/>
        </w:rPr>
      </w:pPr>
      <w:r w:rsidRPr="007C7FEE">
        <w:rPr>
          <w:rFonts w:cs="Times New Roman"/>
          <w:b/>
          <w:bCs/>
          <w:lang w:val="it-IT"/>
        </w:rPr>
        <w:t>ARTICOLO 24</w:t>
      </w:r>
    </w:p>
    <w:p w14:paraId="49883DE3" w14:textId="77777777" w:rsidR="005F0E22" w:rsidRPr="007C7FEE" w:rsidRDefault="005F0E22" w:rsidP="005F0E22">
      <w:pPr>
        <w:spacing w:line="276" w:lineRule="auto"/>
        <w:ind w:left="142" w:right="140"/>
        <w:jc w:val="center"/>
        <w:rPr>
          <w:rFonts w:cs="Times New Roman"/>
          <w:lang w:val="it-IT"/>
        </w:rPr>
      </w:pPr>
      <w:r w:rsidRPr="007C7FEE">
        <w:rPr>
          <w:rFonts w:cs="Times New Roman"/>
          <w:b/>
          <w:bCs/>
          <w:u w:val="single"/>
          <w:lang w:val="it-IT"/>
        </w:rPr>
        <w:t xml:space="preserve">TRASPORTI E ASSICURAZIONI </w:t>
      </w:r>
    </w:p>
    <w:p w14:paraId="0ABB0330" w14:textId="77777777" w:rsidR="005F0E22" w:rsidRPr="007C7FEE" w:rsidRDefault="005F0E22" w:rsidP="005F0E22">
      <w:pPr>
        <w:spacing w:line="276" w:lineRule="auto"/>
        <w:ind w:left="142" w:right="140"/>
        <w:jc w:val="both"/>
        <w:rPr>
          <w:rFonts w:cs="Times New Roman"/>
          <w:lang w:val="it-IT"/>
        </w:rPr>
      </w:pPr>
      <w:r w:rsidRPr="007C7FEE">
        <w:rPr>
          <w:rFonts w:cs="Times New Roman"/>
          <w:b/>
          <w:bCs/>
          <w:lang w:val="it-IT"/>
        </w:rPr>
        <w:t xml:space="preserve">24.1 </w:t>
      </w:r>
      <w:r w:rsidRPr="007C7FEE">
        <w:rPr>
          <w:rFonts w:cs="Times New Roman"/>
          <w:lang w:val="it-IT"/>
        </w:rPr>
        <w:t>Il Contraente effettuerà a suo rischio i trasporti in Italia ed all'estero di tutte le apparecchiature, unità integrate e di quant’altro previsto per l'esecuzione del contratto, come indicato nell’ATG.</w:t>
      </w:r>
    </w:p>
    <w:p w14:paraId="4375F41F" w14:textId="77777777" w:rsidR="005F0E22" w:rsidRPr="007C7FEE" w:rsidRDefault="005F0E22" w:rsidP="005F0E22">
      <w:pPr>
        <w:spacing w:line="276" w:lineRule="auto"/>
        <w:ind w:left="142" w:right="140"/>
        <w:jc w:val="both"/>
        <w:rPr>
          <w:rFonts w:cs="Times New Roman"/>
          <w:lang w:val="it-IT"/>
        </w:rPr>
      </w:pPr>
      <w:r w:rsidRPr="007C7FEE">
        <w:rPr>
          <w:rFonts w:cs="Times New Roman"/>
          <w:lang w:val="it-IT"/>
        </w:rPr>
        <w:t xml:space="preserve">Le relative spese di imballaggio e trasporto, assicurazione, manutenzione in via, </w:t>
      </w:r>
      <w:proofErr w:type="gramStart"/>
      <w:r w:rsidRPr="007C7FEE">
        <w:rPr>
          <w:rFonts w:cs="Times New Roman"/>
          <w:lang w:val="it-IT"/>
        </w:rPr>
        <w:t>etc...</w:t>
      </w:r>
      <w:proofErr w:type="gramEnd"/>
      <w:r w:rsidRPr="007C7FEE">
        <w:rPr>
          <w:rFonts w:cs="Times New Roman"/>
          <w:lang w:val="it-IT"/>
        </w:rPr>
        <w:t xml:space="preserve"> sono a carico del Contraente. </w:t>
      </w:r>
    </w:p>
    <w:p w14:paraId="1F231F22" w14:textId="77777777" w:rsidR="005F0E22" w:rsidRPr="007C7FEE" w:rsidRDefault="005F0E22" w:rsidP="005F0E22">
      <w:pPr>
        <w:spacing w:line="276" w:lineRule="auto"/>
        <w:ind w:left="142" w:right="140"/>
        <w:jc w:val="both"/>
        <w:rPr>
          <w:rFonts w:cs="Times New Roman"/>
          <w:lang w:val="it-IT"/>
        </w:rPr>
      </w:pPr>
      <w:r w:rsidRPr="007C7FEE">
        <w:rPr>
          <w:rFonts w:cs="Times New Roman"/>
          <w:b/>
          <w:bCs/>
          <w:lang w:val="it-IT"/>
        </w:rPr>
        <w:t xml:space="preserve">24.2 </w:t>
      </w:r>
      <w:r w:rsidRPr="007C7FEE">
        <w:rPr>
          <w:rFonts w:cs="Times New Roman"/>
          <w:lang w:val="it-IT"/>
        </w:rPr>
        <w:t>Il Contraente ha l'obbligo di assicurare tutti i beni oggetto del presente contratto, di cui all’ATG, contro i rischi di furto, incendio, perdita e distruzione fino al momento indicato in contratto.</w:t>
      </w:r>
    </w:p>
    <w:p w14:paraId="216E14F9" w14:textId="77777777" w:rsidR="005F0E22" w:rsidRPr="007C7FEE" w:rsidRDefault="005F0E22" w:rsidP="005F0E22">
      <w:pPr>
        <w:spacing w:line="276" w:lineRule="auto"/>
        <w:ind w:left="142" w:right="140"/>
        <w:jc w:val="both"/>
        <w:rPr>
          <w:rFonts w:cs="Times New Roman"/>
          <w:lang w:val="it-IT"/>
        </w:rPr>
      </w:pPr>
      <w:r w:rsidRPr="007C7FEE">
        <w:rPr>
          <w:rFonts w:cs="Times New Roman"/>
          <w:lang w:val="it-IT"/>
        </w:rPr>
        <w:t xml:space="preserve">Il Contraente sarà tenuto a rinnovare in tempo utile le polizze di assicurazione in scadenza, restando, in caso contrario, responsabile di qualsiasi danno che possa derivare all'ASI per mancato rinnovo dell'assicurazione. </w:t>
      </w:r>
    </w:p>
    <w:p w14:paraId="17276216" w14:textId="77777777" w:rsidR="005F0E22" w:rsidRPr="007C7FEE" w:rsidRDefault="005F0E22" w:rsidP="005F0E22">
      <w:pPr>
        <w:spacing w:line="276" w:lineRule="auto"/>
        <w:ind w:left="142" w:right="140"/>
        <w:jc w:val="both"/>
        <w:rPr>
          <w:rFonts w:cs="Times New Roman"/>
        </w:rPr>
      </w:pPr>
      <w:r w:rsidRPr="007C7FEE">
        <w:rPr>
          <w:rFonts w:cs="Times New Roman"/>
          <w:b/>
          <w:bCs/>
          <w:lang w:val="it-IT"/>
        </w:rPr>
        <w:t xml:space="preserve">24.3 </w:t>
      </w:r>
      <w:r w:rsidRPr="007C7FEE">
        <w:rPr>
          <w:rFonts w:cs="Times New Roman"/>
          <w:lang w:val="it-IT"/>
        </w:rPr>
        <w:t xml:space="preserve">Le disposizioni contenute nel precedente comma 24.2 si applicano anche ai beni posti a disposizione </w:t>
      </w:r>
      <w:r w:rsidRPr="007C7FEE">
        <w:rPr>
          <w:rFonts w:cs="Times New Roman"/>
          <w:lang w:val="it-IT"/>
        </w:rPr>
        <w:lastRenderedPageBreak/>
        <w:t xml:space="preserve">dall'ASI ed affidati al Contraente ai sensi dell'art. </w:t>
      </w:r>
      <w:r w:rsidRPr="007C7FEE">
        <w:rPr>
          <w:rFonts w:cs="Times New Roman"/>
        </w:rPr>
        <w:t xml:space="preserve">21. </w:t>
      </w:r>
    </w:p>
    <w:p w14:paraId="5CEAA05C" w14:textId="77777777" w:rsidR="005F0E22" w:rsidRPr="007C7FEE" w:rsidRDefault="005F0E22" w:rsidP="005F0E22">
      <w:pPr>
        <w:spacing w:line="276" w:lineRule="auto"/>
        <w:ind w:left="142" w:right="140"/>
        <w:jc w:val="both"/>
        <w:rPr>
          <w:rFonts w:cs="Times New Roman"/>
        </w:rPr>
      </w:pPr>
    </w:p>
    <w:p w14:paraId="3016D65E" w14:textId="77777777" w:rsidR="005F0E22" w:rsidRPr="00E54D78" w:rsidRDefault="005F0E22" w:rsidP="005F0E22">
      <w:pPr>
        <w:tabs>
          <w:tab w:val="left" w:pos="1152"/>
          <w:tab w:val="left" w:pos="1440"/>
          <w:tab w:val="right" w:pos="9360"/>
        </w:tabs>
        <w:spacing w:line="276" w:lineRule="auto"/>
        <w:ind w:left="142" w:right="140"/>
        <w:jc w:val="center"/>
        <w:rPr>
          <w:rFonts w:eastAsia="Times New Roman" w:cs="Times New Roman"/>
          <w:b/>
          <w:lang w:eastAsia="it-IT"/>
        </w:rPr>
      </w:pPr>
      <w:r w:rsidRPr="00E54D78">
        <w:rPr>
          <w:rFonts w:eastAsia="Times New Roman" w:cs="Times New Roman"/>
          <w:b/>
          <w:lang w:eastAsia="it-IT"/>
        </w:rPr>
        <w:t>ARTICOLO 25</w:t>
      </w:r>
    </w:p>
    <w:p w14:paraId="772AB208" w14:textId="77777777" w:rsidR="005F0E22" w:rsidRPr="00E54D78" w:rsidRDefault="005F0E22" w:rsidP="005F0E22">
      <w:pPr>
        <w:tabs>
          <w:tab w:val="left" w:pos="1152"/>
          <w:tab w:val="left" w:pos="1440"/>
          <w:tab w:val="right" w:pos="9360"/>
        </w:tabs>
        <w:spacing w:line="276" w:lineRule="auto"/>
        <w:ind w:left="142" w:right="140" w:hanging="720"/>
        <w:jc w:val="center"/>
        <w:rPr>
          <w:rFonts w:eastAsia="Times New Roman" w:cs="Times New Roman"/>
          <w:b/>
          <w:u w:val="single"/>
          <w:lang w:eastAsia="it-IT"/>
        </w:rPr>
      </w:pPr>
      <w:r w:rsidRPr="00E54D78">
        <w:rPr>
          <w:rFonts w:eastAsia="Times New Roman" w:cs="Times New Roman"/>
          <w:b/>
          <w:u w:val="single"/>
          <w:lang w:eastAsia="it-IT"/>
        </w:rPr>
        <w:t>COMUNICAZIONI E CORRISPONDENZA</w:t>
      </w:r>
    </w:p>
    <w:p w14:paraId="3BFCCD99" w14:textId="77777777" w:rsidR="005F0E22" w:rsidRPr="00E54D78" w:rsidRDefault="005F0E22" w:rsidP="00BD364D">
      <w:pPr>
        <w:pStyle w:val="Paragrafoelenco"/>
        <w:widowControl/>
        <w:numPr>
          <w:ilvl w:val="1"/>
          <w:numId w:val="38"/>
        </w:numPr>
        <w:spacing w:after="160" w:line="276" w:lineRule="auto"/>
        <w:ind w:left="142" w:right="140" w:firstLine="0"/>
        <w:contextualSpacing/>
        <w:rPr>
          <w:lang w:val="it-IT" w:eastAsia="it-IT"/>
        </w:rPr>
      </w:pPr>
      <w:r w:rsidRPr="00E54D78">
        <w:rPr>
          <w:rFonts w:eastAsia="Times New Roman" w:cs="Times New Roman"/>
          <w:lang w:val="it-IT" w:eastAsia="it-IT"/>
        </w:rPr>
        <w:t>Ogni comunicazione concernente i termini e le condizioni del contratto e la sua esecuzione sarà fatta e confermata per iscritto dalle parti.</w:t>
      </w:r>
    </w:p>
    <w:p w14:paraId="6C68479D" w14:textId="77777777" w:rsidR="005F0E22" w:rsidRPr="00E54D78" w:rsidRDefault="005F0E22" w:rsidP="00BD364D">
      <w:pPr>
        <w:pStyle w:val="Paragrafoelenco"/>
        <w:widowControl/>
        <w:numPr>
          <w:ilvl w:val="1"/>
          <w:numId w:val="38"/>
        </w:numPr>
        <w:spacing w:after="160" w:line="276" w:lineRule="auto"/>
        <w:ind w:left="142" w:right="140" w:firstLine="0"/>
        <w:contextualSpacing/>
        <w:rPr>
          <w:rFonts w:eastAsia="Times New Roman" w:cs="Times New Roman"/>
          <w:lang w:val="it-IT" w:eastAsia="it-IT"/>
        </w:rPr>
      </w:pPr>
      <w:r w:rsidRPr="00E54D78">
        <w:rPr>
          <w:rFonts w:eastAsia="Times New Roman" w:cs="Times New Roman"/>
          <w:lang w:val="it-IT" w:eastAsia="it-IT"/>
        </w:rPr>
        <w:t>Tutte le comunicazioni, la corrispondenza e la documentazione saranno inviate:</w:t>
      </w:r>
    </w:p>
    <w:p w14:paraId="7790347D" w14:textId="77777777" w:rsidR="005F0E22" w:rsidRPr="00E54D78" w:rsidRDefault="005F0E22" w:rsidP="005F0E22">
      <w:pPr>
        <w:tabs>
          <w:tab w:val="left" w:pos="426"/>
        </w:tabs>
        <w:spacing w:line="276" w:lineRule="auto"/>
        <w:ind w:left="851" w:right="140"/>
        <w:jc w:val="both"/>
        <w:rPr>
          <w:rFonts w:eastAsia="Times New Roman" w:cs="Times New Roman"/>
          <w:lang w:val="it-IT" w:eastAsia="it-IT"/>
        </w:rPr>
      </w:pPr>
      <w:r w:rsidRPr="00E54D78">
        <w:rPr>
          <w:rFonts w:eastAsia="Times New Roman" w:cs="Times New Roman"/>
          <w:b/>
          <w:lang w:val="it-IT" w:eastAsia="it-IT"/>
        </w:rPr>
        <w:t>per l'ASI:</w:t>
      </w:r>
    </w:p>
    <w:p w14:paraId="723A9352" w14:textId="77777777" w:rsidR="005F0E22" w:rsidRPr="00E54D78" w:rsidRDefault="005F0E22" w:rsidP="005F0E22">
      <w:pPr>
        <w:tabs>
          <w:tab w:val="left" w:pos="426"/>
          <w:tab w:val="left" w:pos="2410"/>
        </w:tabs>
        <w:spacing w:line="276" w:lineRule="auto"/>
        <w:ind w:left="851" w:right="140"/>
        <w:jc w:val="both"/>
        <w:rPr>
          <w:rFonts w:eastAsia="Times New Roman" w:cs="Times New Roman"/>
          <w:lang w:val="it-IT" w:eastAsia="it-IT"/>
        </w:rPr>
      </w:pPr>
      <w:r w:rsidRPr="00E54D78">
        <w:rPr>
          <w:rFonts w:eastAsia="Times New Roman" w:cs="Times New Roman"/>
          <w:lang w:val="it-IT" w:eastAsia="it-IT"/>
        </w:rPr>
        <w:t xml:space="preserve">Agenzia Spaziale Italiana – Via del Politecnico </w:t>
      </w:r>
      <w:proofErr w:type="spellStart"/>
      <w:r w:rsidRPr="00E54D78">
        <w:rPr>
          <w:rFonts w:eastAsia="Times New Roman" w:cs="Times New Roman"/>
          <w:lang w:val="it-IT" w:eastAsia="it-IT"/>
        </w:rPr>
        <w:t>snc</w:t>
      </w:r>
      <w:proofErr w:type="spellEnd"/>
      <w:r w:rsidRPr="00E54D78">
        <w:rPr>
          <w:rFonts w:eastAsia="Times New Roman" w:cs="Times New Roman"/>
          <w:lang w:val="it-IT" w:eastAsia="it-IT"/>
        </w:rPr>
        <w:t>, 00133 Roma</w:t>
      </w:r>
    </w:p>
    <w:p w14:paraId="4C32B0FE" w14:textId="77777777" w:rsidR="005F0E22" w:rsidRPr="00E54D78" w:rsidRDefault="005F0E22" w:rsidP="005F0E22">
      <w:pPr>
        <w:tabs>
          <w:tab w:val="left" w:pos="426"/>
          <w:tab w:val="left" w:pos="2410"/>
        </w:tabs>
        <w:spacing w:line="276" w:lineRule="auto"/>
        <w:ind w:left="851" w:right="140"/>
        <w:jc w:val="both"/>
        <w:rPr>
          <w:rFonts w:eastAsia="Times New Roman" w:cs="Times New Roman"/>
          <w:lang w:val="it-IT" w:eastAsia="it-IT"/>
        </w:rPr>
      </w:pPr>
      <w:r w:rsidRPr="00E54D78">
        <w:rPr>
          <w:rFonts w:eastAsia="Times New Roman" w:cs="Times New Roman"/>
          <w:lang w:val="it-IT" w:eastAsia="it-IT"/>
        </w:rPr>
        <w:t>all'attenzione del Responsabile Unico del Procedimento e del Responsabile di Programma/DEC</w:t>
      </w:r>
    </w:p>
    <w:p w14:paraId="4FBCD205" w14:textId="77777777" w:rsidR="005F0E22" w:rsidRPr="00E54D78" w:rsidRDefault="005F0E22" w:rsidP="005F0E22">
      <w:pPr>
        <w:tabs>
          <w:tab w:val="left" w:pos="426"/>
          <w:tab w:val="left" w:pos="2410"/>
        </w:tabs>
        <w:spacing w:line="276" w:lineRule="auto"/>
        <w:ind w:left="851" w:right="140"/>
        <w:jc w:val="both"/>
        <w:rPr>
          <w:rFonts w:eastAsia="Times New Roman" w:cs="Times New Roman"/>
          <w:lang w:val="it-IT" w:eastAsia="it-IT"/>
        </w:rPr>
      </w:pPr>
      <w:proofErr w:type="spellStart"/>
      <w:r w:rsidRPr="00E54D78">
        <w:rPr>
          <w:rFonts w:eastAsia="Times New Roman" w:cs="Times New Roman"/>
          <w:lang w:val="it-IT" w:eastAsia="it-IT"/>
        </w:rPr>
        <w:t>Pec</w:t>
      </w:r>
      <w:proofErr w:type="spellEnd"/>
      <w:r w:rsidRPr="00E54D78">
        <w:rPr>
          <w:rFonts w:eastAsia="Times New Roman" w:cs="Times New Roman"/>
          <w:lang w:val="it-IT" w:eastAsia="it-IT"/>
        </w:rPr>
        <w:t xml:space="preserve">: </w:t>
      </w:r>
      <w:hyperlink r:id="rId8" w:history="1">
        <w:r w:rsidRPr="007C7FEE">
          <w:rPr>
            <w:rStyle w:val="Collegamentoipertestuale"/>
            <w:rFonts w:eastAsia="Times New Roman"/>
            <w:color w:val="auto"/>
            <w:lang w:val="it-IT" w:eastAsia="it-IT"/>
          </w:rPr>
          <w:t>asi@asi.postacert.it</w:t>
        </w:r>
      </w:hyperlink>
      <w:r w:rsidRPr="007C7FEE">
        <w:rPr>
          <w:rStyle w:val="Collegamentoipertestuale"/>
          <w:rFonts w:eastAsia="Times New Roman"/>
          <w:color w:val="auto"/>
          <w:lang w:val="it-IT" w:eastAsia="it-IT"/>
        </w:rPr>
        <w:t xml:space="preserve"> /</w:t>
      </w:r>
      <w:r w:rsidRPr="00E54D78">
        <w:rPr>
          <w:rFonts w:eastAsia="Times New Roman" w:cs="Times New Roman"/>
          <w:lang w:val="it-IT" w:eastAsia="it-IT"/>
        </w:rPr>
        <w:t xml:space="preserve"> </w:t>
      </w:r>
      <w:r w:rsidRPr="00E54D78">
        <w:rPr>
          <w:rFonts w:eastAsia="Times New Roman" w:cs="Times New Roman"/>
          <w:i/>
          <w:lang w:val="it-IT" w:eastAsia="it-IT"/>
        </w:rPr>
        <w:t>indirizzo PEC del RUP</w:t>
      </w:r>
    </w:p>
    <w:p w14:paraId="19D1EA2D" w14:textId="77777777" w:rsidR="005F0E22" w:rsidRPr="00E54D78" w:rsidRDefault="005F0E22" w:rsidP="005F0E22">
      <w:pPr>
        <w:tabs>
          <w:tab w:val="left" w:pos="426"/>
          <w:tab w:val="left" w:pos="2410"/>
        </w:tabs>
        <w:spacing w:line="276" w:lineRule="auto"/>
        <w:ind w:left="142" w:right="140"/>
        <w:jc w:val="both"/>
        <w:rPr>
          <w:rFonts w:eastAsia="Times New Roman" w:cs="Times New Roman"/>
          <w:lang w:val="it-IT" w:eastAsia="it-IT"/>
        </w:rPr>
      </w:pPr>
    </w:p>
    <w:p w14:paraId="25118A74" w14:textId="77777777" w:rsidR="005F0E22" w:rsidRPr="00E54D78" w:rsidRDefault="005F0E22" w:rsidP="005F0E22">
      <w:pPr>
        <w:tabs>
          <w:tab w:val="left" w:pos="426"/>
        </w:tabs>
        <w:spacing w:line="276" w:lineRule="auto"/>
        <w:ind w:left="993" w:right="140"/>
        <w:jc w:val="both"/>
        <w:rPr>
          <w:rFonts w:eastAsia="Times New Roman" w:cs="Times New Roman"/>
          <w:b/>
          <w:lang w:val="it-IT" w:eastAsia="it-IT"/>
        </w:rPr>
      </w:pPr>
      <w:r w:rsidRPr="00E54D78">
        <w:rPr>
          <w:rFonts w:eastAsia="Times New Roman" w:cs="Times New Roman"/>
          <w:b/>
          <w:lang w:val="it-IT" w:eastAsia="it-IT"/>
        </w:rPr>
        <w:t>per il Contraente:</w:t>
      </w:r>
    </w:p>
    <w:p w14:paraId="2CF95045" w14:textId="77777777" w:rsidR="005F0E22" w:rsidRPr="00E54D78" w:rsidRDefault="005F0E22" w:rsidP="005F0E22">
      <w:pPr>
        <w:tabs>
          <w:tab w:val="left" w:pos="426"/>
        </w:tabs>
        <w:spacing w:line="276" w:lineRule="auto"/>
        <w:ind w:left="993" w:right="140"/>
        <w:jc w:val="both"/>
        <w:rPr>
          <w:rFonts w:eastAsia="Times New Roman" w:cs="Times New Roman"/>
          <w:lang w:val="it-IT" w:eastAsia="it-IT"/>
        </w:rPr>
      </w:pPr>
      <w:r w:rsidRPr="007C7FEE">
        <w:rPr>
          <w:rFonts w:eastAsia="Times New Roman" w:cs="Times New Roman"/>
          <w:lang w:val="it-IT" w:eastAsia="it-IT"/>
        </w:rPr>
        <w:t>………………………………………...</w:t>
      </w:r>
    </w:p>
    <w:p w14:paraId="73892F85" w14:textId="77777777" w:rsidR="005F0E22" w:rsidRPr="00E54D78" w:rsidRDefault="005F0E22" w:rsidP="005F0E22">
      <w:pPr>
        <w:tabs>
          <w:tab w:val="left" w:pos="426"/>
        </w:tabs>
        <w:spacing w:line="276" w:lineRule="auto"/>
        <w:ind w:left="993" w:right="140"/>
        <w:jc w:val="both"/>
        <w:rPr>
          <w:rFonts w:eastAsia="Times New Roman" w:cs="Times New Roman"/>
          <w:lang w:val="it-IT" w:eastAsia="it-IT"/>
        </w:rPr>
      </w:pPr>
      <w:r w:rsidRPr="00E54D78">
        <w:rPr>
          <w:rFonts w:eastAsia="Times New Roman" w:cs="Times New Roman"/>
          <w:lang w:val="it-IT" w:eastAsia="it-IT"/>
        </w:rPr>
        <w:t xml:space="preserve">all'attenzione del Responsabile di Programma. </w:t>
      </w:r>
    </w:p>
    <w:p w14:paraId="70F0F3F4" w14:textId="77777777" w:rsidR="005F0E22" w:rsidRPr="00E54D78" w:rsidRDefault="005F0E22" w:rsidP="005F0E22">
      <w:pPr>
        <w:tabs>
          <w:tab w:val="left" w:pos="426"/>
        </w:tabs>
        <w:spacing w:line="276" w:lineRule="auto"/>
        <w:ind w:left="993" w:right="140"/>
        <w:jc w:val="both"/>
        <w:rPr>
          <w:rFonts w:eastAsia="Times New Roman" w:cs="Times New Roman"/>
          <w:lang w:val="it-IT" w:eastAsia="it-IT"/>
        </w:rPr>
      </w:pPr>
      <w:proofErr w:type="spellStart"/>
      <w:r w:rsidRPr="00E54D78">
        <w:rPr>
          <w:rFonts w:eastAsia="Times New Roman" w:cs="Times New Roman"/>
          <w:lang w:val="it-IT" w:eastAsia="it-IT"/>
        </w:rPr>
        <w:t>Pec</w:t>
      </w:r>
      <w:proofErr w:type="spellEnd"/>
      <w:r w:rsidRPr="00E54D78">
        <w:rPr>
          <w:rFonts w:eastAsia="Times New Roman" w:cs="Times New Roman"/>
          <w:lang w:val="it-IT" w:eastAsia="it-IT"/>
        </w:rPr>
        <w:t xml:space="preserve">: …… </w:t>
      </w:r>
    </w:p>
    <w:p w14:paraId="66CBD48B" w14:textId="77777777" w:rsidR="005F0E22" w:rsidRPr="007C7FEE" w:rsidRDefault="005F0E22" w:rsidP="005F0E22">
      <w:pPr>
        <w:tabs>
          <w:tab w:val="left" w:pos="-624"/>
          <w:tab w:val="left" w:pos="426"/>
        </w:tabs>
        <w:spacing w:line="276" w:lineRule="auto"/>
        <w:ind w:left="142" w:right="140"/>
        <w:jc w:val="both"/>
        <w:rPr>
          <w:rFonts w:cs="Times New Roman"/>
          <w:b/>
          <w:bCs/>
          <w:lang w:val="it-IT"/>
        </w:rPr>
      </w:pPr>
      <w:r w:rsidRPr="00E54D78">
        <w:rPr>
          <w:rFonts w:eastAsia="Times New Roman" w:cs="Times New Roman"/>
          <w:lang w:val="it-IT" w:eastAsia="it-IT"/>
        </w:rPr>
        <w:tab/>
      </w:r>
      <w:r w:rsidRPr="00E54D78">
        <w:rPr>
          <w:rFonts w:eastAsia="Times New Roman" w:cs="Times New Roman"/>
          <w:lang w:val="it-IT" w:eastAsia="it-IT"/>
        </w:rPr>
        <w:tab/>
        <w:t xml:space="preserve">Le Parti si comunicheranno eventuali cambiamenti dei rispettivi recapiti. </w:t>
      </w:r>
    </w:p>
    <w:p w14:paraId="34A5D0E8" w14:textId="77777777" w:rsidR="005F0E22" w:rsidRPr="007C7FEE" w:rsidRDefault="005F0E22" w:rsidP="005F0E22">
      <w:pPr>
        <w:tabs>
          <w:tab w:val="left" w:pos="-624"/>
          <w:tab w:val="left" w:pos="426"/>
        </w:tabs>
        <w:spacing w:line="276" w:lineRule="auto"/>
        <w:ind w:left="142" w:right="140" w:hanging="426"/>
        <w:jc w:val="both"/>
        <w:rPr>
          <w:rFonts w:cs="Times New Roman"/>
          <w:b/>
          <w:bCs/>
          <w:lang w:val="it-IT"/>
        </w:rPr>
      </w:pPr>
      <w:r w:rsidRPr="007C7FEE">
        <w:rPr>
          <w:rFonts w:cs="Times New Roman"/>
          <w:b/>
          <w:bCs/>
          <w:lang w:val="it-IT"/>
        </w:rPr>
        <w:tab/>
      </w:r>
      <w:r w:rsidRPr="007C7FEE">
        <w:rPr>
          <w:rFonts w:cs="Times New Roman"/>
          <w:b/>
          <w:bCs/>
          <w:lang w:val="it-IT"/>
        </w:rPr>
        <w:tab/>
      </w:r>
      <w:r w:rsidRPr="007C7FEE">
        <w:rPr>
          <w:rFonts w:cs="Times New Roman"/>
          <w:b/>
          <w:bCs/>
          <w:lang w:val="it-IT"/>
        </w:rPr>
        <w:tab/>
      </w:r>
      <w:r w:rsidRPr="007C7FEE">
        <w:rPr>
          <w:rFonts w:cs="Times New Roman"/>
          <w:b/>
          <w:bCs/>
          <w:lang w:val="it-IT"/>
        </w:rPr>
        <w:tab/>
      </w:r>
      <w:r w:rsidRPr="007C7FEE">
        <w:rPr>
          <w:rFonts w:cs="Times New Roman"/>
          <w:b/>
          <w:bCs/>
          <w:lang w:val="it-IT"/>
        </w:rPr>
        <w:tab/>
      </w:r>
      <w:r w:rsidRPr="007C7FEE">
        <w:rPr>
          <w:rFonts w:cs="Times New Roman"/>
          <w:b/>
          <w:bCs/>
          <w:lang w:val="it-IT"/>
        </w:rPr>
        <w:tab/>
      </w:r>
      <w:r w:rsidRPr="007C7FEE">
        <w:rPr>
          <w:rFonts w:cs="Times New Roman"/>
          <w:b/>
          <w:bCs/>
          <w:lang w:val="it-IT"/>
        </w:rPr>
        <w:tab/>
      </w:r>
    </w:p>
    <w:p w14:paraId="584C2A26" w14:textId="77777777" w:rsidR="005F0E22" w:rsidRPr="007C7FEE" w:rsidRDefault="005F0E22" w:rsidP="005F0E22">
      <w:pPr>
        <w:tabs>
          <w:tab w:val="left" w:pos="-624"/>
          <w:tab w:val="left" w:pos="426"/>
        </w:tabs>
        <w:spacing w:line="276" w:lineRule="auto"/>
        <w:ind w:left="142" w:right="140" w:hanging="426"/>
        <w:jc w:val="center"/>
        <w:rPr>
          <w:rFonts w:cs="Times New Roman"/>
          <w:lang w:val="it-IT"/>
        </w:rPr>
      </w:pPr>
      <w:r w:rsidRPr="007C7FEE">
        <w:rPr>
          <w:rFonts w:cs="Times New Roman"/>
          <w:b/>
          <w:bCs/>
          <w:lang w:val="it-IT"/>
        </w:rPr>
        <w:t>ARTICOLO 26</w:t>
      </w:r>
    </w:p>
    <w:p w14:paraId="7CF9D3C9" w14:textId="77777777" w:rsidR="005F0E22" w:rsidRPr="007C7FEE" w:rsidRDefault="005F0E22" w:rsidP="005F0E22">
      <w:pPr>
        <w:spacing w:line="276" w:lineRule="auto"/>
        <w:ind w:left="142" w:right="140"/>
        <w:jc w:val="center"/>
        <w:rPr>
          <w:rFonts w:cs="Times New Roman"/>
          <w:lang w:val="it-IT"/>
        </w:rPr>
      </w:pPr>
      <w:r w:rsidRPr="007C7FEE">
        <w:rPr>
          <w:rFonts w:cs="Times New Roman"/>
          <w:b/>
          <w:bCs/>
          <w:u w:val="single"/>
          <w:lang w:val="it-IT"/>
        </w:rPr>
        <w:t xml:space="preserve">SOSPENSIONE DELLE ATTIVITA’ </w:t>
      </w:r>
    </w:p>
    <w:p w14:paraId="173EBA03" w14:textId="77777777" w:rsidR="005F0E22" w:rsidRPr="007C7FEE" w:rsidRDefault="005F0E22" w:rsidP="005F0E22">
      <w:pPr>
        <w:spacing w:line="276" w:lineRule="auto"/>
        <w:ind w:left="142" w:right="140"/>
        <w:jc w:val="both"/>
        <w:rPr>
          <w:lang w:val="it-IT"/>
        </w:rPr>
      </w:pPr>
      <w:r w:rsidRPr="007C7FEE">
        <w:rPr>
          <w:rFonts w:cs="Times New Roman"/>
          <w:b/>
          <w:bCs/>
          <w:lang w:val="it-IT"/>
        </w:rPr>
        <w:t xml:space="preserve">26.1 </w:t>
      </w:r>
      <w:r w:rsidRPr="007C7FEE">
        <w:rPr>
          <w:lang w:val="it-IT"/>
        </w:rPr>
        <w:t xml:space="preserve">In tutti i casi in cui ricorrano circostanze speciali che impediscono in via temporanea che le attività procedano utilmente a regola d'arte, e che non siano prevedibili al momento della stipulazione del contratto ASI può disporre, previa comunicazione formale via PEC al Contraente con indicazione della decorrenza, la sospensione dell'esecuzione del contratto, con l'indicazione delle ragioni che hanno determinato l'interruzione delle attività  nonché dello stato di avanzamento delle stesse , le attività  la cui esecuzione rimane interrotta e le cautele adottate affinché alla ripresa le stesse possano essere continuate ed ultimate senza eccessivi oneri. L'ammontare delle eventuali spese e di ogni altro onere conseguente verrà determinato dall'ASI che valuterà, attraverso accertamento dell’organo incaricato della Verifica di Conformità, la congruità della documentazione presentata dal Contraente. Il suddetto organo incaricato, qualora ravvisi incongruità nella documentazione, prima di emettere il giudizio definitivo, consulterà il Contraente. </w:t>
      </w:r>
    </w:p>
    <w:p w14:paraId="5C72BF75" w14:textId="77777777" w:rsidR="005F0E22" w:rsidRPr="007C7FEE" w:rsidRDefault="005F0E22" w:rsidP="005F0E22">
      <w:pPr>
        <w:spacing w:line="276" w:lineRule="auto"/>
        <w:ind w:left="142" w:right="140"/>
        <w:jc w:val="both"/>
        <w:rPr>
          <w:rFonts w:cs="Times New Roman"/>
          <w:lang w:val="it-IT"/>
        </w:rPr>
      </w:pPr>
      <w:r w:rsidRPr="007C7FEE">
        <w:rPr>
          <w:rFonts w:cs="Times New Roman"/>
          <w:lang w:val="it-IT"/>
        </w:rPr>
        <w:t xml:space="preserve">La sospensione può, altresì, essere disposta dall’ASI per ragioni di necessità o di pubblico interesse, tra cui l'interruzione di finanziamenti per esigenze sopravvenute di finanza pubblica, disposta con atto motivato delle amministrazioni competenti. Qualora la sospensione, o le sospensioni, durino per un periodo di tempo superiore ad un quarto della durata complessiva prevista per l'esecuzione delle attività, o comunque quando superino sei mesi complessivi, il Contraente può chiedere la risoluzione del contratto senza indennità; se l’ASI si oppone, il Contraente ha diritto alla rifusione dei maggiori oneri derivanti dal prolungamento della sospensione oltre i termini suddetti. Nessun indennizzo è dovuto al Contraente negli altri casi. </w:t>
      </w:r>
      <w:bookmarkStart w:id="6" w:name="315up"/>
      <w:r w:rsidRPr="007C7FEE">
        <w:rPr>
          <w:rFonts w:cs="Times New Roman"/>
        </w:rPr>
        <w:fldChar w:fldCharType="begin"/>
      </w:r>
      <w:r w:rsidRPr="007C7FEE">
        <w:rPr>
          <w:rFonts w:cs="Times New Roman"/>
          <w:lang w:val="it-IT"/>
        </w:rPr>
        <w:instrText xml:space="preserve"> HYPERLINK "javascript:wrap.link_replacer.scroll('315')" </w:instrText>
      </w:r>
      <w:r w:rsidRPr="007C7FEE">
        <w:rPr>
          <w:rFonts w:cs="Times New Roman"/>
        </w:rPr>
        <w:fldChar w:fldCharType="end"/>
      </w:r>
      <w:bookmarkEnd w:id="6"/>
    </w:p>
    <w:p w14:paraId="3927D873" w14:textId="77777777" w:rsidR="005F0E22" w:rsidRPr="007C7FEE" w:rsidRDefault="005F0E22" w:rsidP="005F0E22">
      <w:pPr>
        <w:spacing w:line="276" w:lineRule="auto"/>
        <w:ind w:left="142" w:right="140"/>
        <w:jc w:val="both"/>
        <w:rPr>
          <w:rFonts w:cs="Times New Roman"/>
          <w:lang w:val="it-IT"/>
        </w:rPr>
      </w:pPr>
      <w:r w:rsidRPr="007C7FEE">
        <w:rPr>
          <w:rFonts w:cs="Times New Roman"/>
          <w:lang w:val="it-IT"/>
        </w:rPr>
        <w:t>La sospensione è disposta per il tempo strettamente necessario. Cessate le cause della sospensione, l’ASI dispone la ripresa dell'esecuzione e indica il nuovo termine contrattuale.</w:t>
      </w:r>
    </w:p>
    <w:p w14:paraId="48A791AA" w14:textId="77777777" w:rsidR="005F0E22" w:rsidRPr="007C7FEE" w:rsidRDefault="005F0E22" w:rsidP="005F0E22">
      <w:pPr>
        <w:spacing w:line="276" w:lineRule="auto"/>
        <w:ind w:left="142" w:right="140"/>
        <w:jc w:val="both"/>
        <w:rPr>
          <w:rFonts w:cs="Times New Roman"/>
          <w:lang w:val="it-IT"/>
        </w:rPr>
      </w:pPr>
      <w:r w:rsidRPr="007C7FEE">
        <w:rPr>
          <w:rFonts w:cs="Times New Roman"/>
          <w:lang w:val="it-IT"/>
        </w:rPr>
        <w:t xml:space="preserve">Nel caso di sospensioni totali o parziali delle attività disposte dall’ASI per cause diverse da quelle soprariportate, il Contraente può chiedere il risarcimento dei danni subiti, quantificato sulla base di </w:t>
      </w:r>
      <w:r w:rsidRPr="007C7FEE">
        <w:rPr>
          <w:rFonts w:cs="Times New Roman"/>
          <w:lang w:val="it-IT"/>
        </w:rPr>
        <w:lastRenderedPageBreak/>
        <w:t xml:space="preserve">quanto previsto dall'articolo 1382 del codice civile e secondo criteri individuati nel decreto di cui all'articolo 111, comma 1. </w:t>
      </w:r>
    </w:p>
    <w:p w14:paraId="5F8BF116" w14:textId="77777777" w:rsidR="005F0E22" w:rsidRPr="007C7FEE" w:rsidRDefault="005F0E22" w:rsidP="005F0E22">
      <w:pPr>
        <w:spacing w:line="276" w:lineRule="auto"/>
        <w:ind w:left="142" w:right="140"/>
        <w:jc w:val="both"/>
        <w:rPr>
          <w:rFonts w:cs="Times New Roman"/>
          <w:lang w:val="it-IT"/>
        </w:rPr>
      </w:pPr>
      <w:r w:rsidRPr="007C7FEE">
        <w:rPr>
          <w:rFonts w:cs="Times New Roman"/>
          <w:b/>
          <w:bCs/>
          <w:lang w:val="it-IT"/>
        </w:rPr>
        <w:t xml:space="preserve">26.2 </w:t>
      </w:r>
      <w:r w:rsidRPr="007C7FEE">
        <w:rPr>
          <w:rFonts w:cs="Times New Roman"/>
          <w:lang w:val="it-IT"/>
        </w:rPr>
        <w:t>Il Contraente può richiedere ad ASI la sospensione delle attività qualora ricorrano circostanze speciali a lui non imputabili che impediscano in via temporanea che le attività procedano utilmente a regola d'arte e che non siano prevedibili al momento della stipulazione del contratto. L’ASI deciderà sull’istanza di sospensione dandone comunicazione formale via PEC al Contraente con indicazione della decorrenza.</w:t>
      </w:r>
    </w:p>
    <w:p w14:paraId="16ACBA07" w14:textId="77777777" w:rsidR="005F0E22" w:rsidRPr="007C7FEE" w:rsidRDefault="005F0E22" w:rsidP="005F0E22">
      <w:pPr>
        <w:spacing w:line="276" w:lineRule="auto"/>
        <w:ind w:left="142" w:right="140"/>
        <w:jc w:val="both"/>
        <w:rPr>
          <w:rFonts w:cs="Times New Roman"/>
          <w:lang w:val="it-IT"/>
        </w:rPr>
      </w:pPr>
      <w:r w:rsidRPr="007C7FEE">
        <w:rPr>
          <w:rFonts w:cs="Times New Roman"/>
          <w:b/>
          <w:bCs/>
          <w:lang w:val="it-IT"/>
        </w:rPr>
        <w:t xml:space="preserve">26.3 </w:t>
      </w:r>
      <w:r w:rsidRPr="007C7FEE">
        <w:rPr>
          <w:rFonts w:cs="Times New Roman"/>
          <w:lang w:val="it-IT"/>
        </w:rPr>
        <w:t xml:space="preserve">La sospensione determina lo spostamento della scadenza contrattuale di cui all'art. 3, ed eventualmente delle scadenze intermedie successive alla data della sospensione, che saranno prorogate di un numero di giorni pari alla durata della sospensione. </w:t>
      </w:r>
    </w:p>
    <w:p w14:paraId="7B695AA2" w14:textId="77777777" w:rsidR="005F0E22" w:rsidRPr="007C7FEE" w:rsidRDefault="005F0E22" w:rsidP="005F0E22">
      <w:pPr>
        <w:spacing w:line="276" w:lineRule="auto"/>
        <w:ind w:left="142" w:right="140"/>
        <w:jc w:val="both"/>
        <w:rPr>
          <w:rFonts w:cs="Times New Roman"/>
          <w:b/>
          <w:bCs/>
          <w:lang w:val="it-IT"/>
        </w:rPr>
      </w:pPr>
    </w:p>
    <w:p w14:paraId="13C6EC9E" w14:textId="77777777" w:rsidR="005F0E22" w:rsidRPr="007C7FEE" w:rsidRDefault="005F0E22" w:rsidP="005F0E22">
      <w:pPr>
        <w:spacing w:line="276" w:lineRule="auto"/>
        <w:ind w:left="142" w:right="140"/>
        <w:jc w:val="center"/>
        <w:rPr>
          <w:rFonts w:cs="Times New Roman"/>
          <w:lang w:val="it-IT"/>
        </w:rPr>
      </w:pPr>
      <w:r w:rsidRPr="007C7FEE">
        <w:rPr>
          <w:rFonts w:cs="Times New Roman"/>
          <w:b/>
          <w:bCs/>
          <w:lang w:val="it-IT"/>
        </w:rPr>
        <w:t>ARTICOLO 27</w:t>
      </w:r>
    </w:p>
    <w:p w14:paraId="5170354D" w14:textId="77777777" w:rsidR="005F0E22" w:rsidRPr="007C7FEE" w:rsidRDefault="005F0E22" w:rsidP="005F0E22">
      <w:pPr>
        <w:spacing w:line="276" w:lineRule="auto"/>
        <w:ind w:left="142" w:right="140"/>
        <w:jc w:val="center"/>
        <w:rPr>
          <w:rFonts w:cs="Times New Roman"/>
          <w:lang w:val="it-IT"/>
        </w:rPr>
      </w:pPr>
      <w:r w:rsidRPr="007C7FEE">
        <w:rPr>
          <w:rFonts w:cs="Times New Roman"/>
          <w:b/>
          <w:bCs/>
          <w:u w:val="single"/>
          <w:lang w:val="it-IT"/>
        </w:rPr>
        <w:t xml:space="preserve">RECESSO UNILATERALE DELL'ASI </w:t>
      </w:r>
    </w:p>
    <w:p w14:paraId="58B9A4E3" w14:textId="77777777" w:rsidR="005F0E22" w:rsidRPr="007C7FEE" w:rsidRDefault="005F0E22" w:rsidP="005F0E22">
      <w:pPr>
        <w:spacing w:line="276" w:lineRule="auto"/>
        <w:ind w:left="142" w:right="140"/>
        <w:jc w:val="both"/>
        <w:rPr>
          <w:rFonts w:cs="Times New Roman"/>
          <w:lang w:val="it-IT"/>
        </w:rPr>
      </w:pPr>
      <w:r w:rsidRPr="007C7FEE">
        <w:rPr>
          <w:rFonts w:cs="Times New Roman"/>
          <w:b/>
          <w:bCs/>
          <w:lang w:val="it-IT"/>
        </w:rPr>
        <w:t xml:space="preserve">27.1 </w:t>
      </w:r>
      <w:r w:rsidRPr="007C7FEE">
        <w:rPr>
          <w:rFonts w:cs="Times New Roman"/>
          <w:lang w:val="it-IT"/>
        </w:rPr>
        <w:t xml:space="preserve">L'ASI ha diritto, in qualsiasi momento, di recedere anticipatamente dal contratto, comunicando tale decisione al Contraente via PEC. </w:t>
      </w:r>
    </w:p>
    <w:p w14:paraId="64F7711A" w14:textId="77777777" w:rsidR="005F0E22" w:rsidRPr="007C7FEE" w:rsidRDefault="005F0E22" w:rsidP="005F0E22">
      <w:pPr>
        <w:spacing w:line="276" w:lineRule="auto"/>
        <w:ind w:left="142" w:right="140"/>
        <w:jc w:val="both"/>
        <w:rPr>
          <w:rFonts w:cs="Times New Roman"/>
          <w:lang w:val="it-IT"/>
        </w:rPr>
      </w:pPr>
      <w:r w:rsidRPr="007C7FEE">
        <w:rPr>
          <w:rFonts w:cs="Times New Roman"/>
          <w:lang w:val="it-IT"/>
        </w:rPr>
        <w:t xml:space="preserve">Qualora l'ASI receda anticipatamente dal contratto senza che alcuna colpa sia da imputare al Contraente, quest'ultimo, alla ricezione della suddetta comunicazione dell'ASI, prenderà immediatamente i provvedimenti necessari per l'interruzione delle attività. </w:t>
      </w:r>
    </w:p>
    <w:p w14:paraId="03BAEE15" w14:textId="77777777" w:rsidR="005F0E22" w:rsidRPr="007C7FEE" w:rsidRDefault="005F0E22" w:rsidP="005F0E22">
      <w:pPr>
        <w:spacing w:line="276" w:lineRule="auto"/>
        <w:ind w:left="142" w:right="140"/>
        <w:jc w:val="both"/>
        <w:rPr>
          <w:rFonts w:cs="Times New Roman"/>
          <w:lang w:val="it-IT"/>
        </w:rPr>
      </w:pPr>
      <w:r w:rsidRPr="007C7FEE">
        <w:rPr>
          <w:rFonts w:cs="Times New Roman"/>
          <w:lang w:val="it-IT"/>
        </w:rPr>
        <w:t xml:space="preserve">Il periodo necessario per dar corso ai provvedimenti suddetti sarà concordato fra l'ASI ed il Contraente. </w:t>
      </w:r>
    </w:p>
    <w:p w14:paraId="354C43DE" w14:textId="77777777" w:rsidR="005F0E22" w:rsidRPr="007C7FEE" w:rsidRDefault="005F0E22" w:rsidP="005F0E22">
      <w:pPr>
        <w:spacing w:line="276" w:lineRule="auto"/>
        <w:ind w:left="142" w:right="140"/>
        <w:jc w:val="both"/>
        <w:rPr>
          <w:rFonts w:cs="Times New Roman"/>
          <w:lang w:val="it-IT"/>
        </w:rPr>
      </w:pPr>
      <w:r w:rsidRPr="007C7FEE">
        <w:rPr>
          <w:rFonts w:cs="Times New Roman"/>
          <w:b/>
          <w:bCs/>
          <w:lang w:val="it-IT"/>
        </w:rPr>
        <w:t xml:space="preserve">27.2 </w:t>
      </w:r>
      <w:r w:rsidRPr="007C7FEE">
        <w:rPr>
          <w:rFonts w:cs="Times New Roman"/>
          <w:lang w:val="it-IT"/>
        </w:rPr>
        <w:t xml:space="preserve">A condizione che il Contraente si sia uniformato alle istruzioni di cui al comma precedente, l'ASI acquisirà tutta la documentazione tecnica prodotta, i materiali disponibili e le parti di fornitura realizzate. </w:t>
      </w:r>
    </w:p>
    <w:p w14:paraId="49D463E1" w14:textId="77777777" w:rsidR="005F0E22" w:rsidRPr="007C7FEE" w:rsidRDefault="005F0E22" w:rsidP="005F0E22">
      <w:pPr>
        <w:spacing w:line="276" w:lineRule="auto"/>
        <w:ind w:left="142" w:right="140"/>
        <w:jc w:val="both"/>
        <w:rPr>
          <w:rFonts w:cs="Times New Roman"/>
          <w:lang w:val="it-IT"/>
        </w:rPr>
      </w:pPr>
      <w:r w:rsidRPr="007C7FEE">
        <w:rPr>
          <w:rFonts w:cs="Times New Roman"/>
          <w:lang w:val="it-IT"/>
        </w:rPr>
        <w:t xml:space="preserve">Gli importi saranno fissati, sulla base dei prezzi congruiti dall’organo incaricato della Verifica di Conformità relativi alle attività svolte ed in base della documentazione giustificativa presentata dal Contraente. Tale organo incaricato prima di emettere il giudizio è tenuto a sentire il Contraente. </w:t>
      </w:r>
    </w:p>
    <w:p w14:paraId="74088C79" w14:textId="77777777" w:rsidR="005F0E22" w:rsidRPr="007C7FEE" w:rsidRDefault="005F0E22" w:rsidP="005F0E22">
      <w:pPr>
        <w:spacing w:line="276" w:lineRule="auto"/>
        <w:ind w:left="142" w:right="140"/>
        <w:jc w:val="both"/>
        <w:rPr>
          <w:rFonts w:cs="Times New Roman"/>
          <w:lang w:val="it-IT"/>
        </w:rPr>
      </w:pPr>
      <w:r w:rsidRPr="007C7FEE">
        <w:rPr>
          <w:rFonts w:cs="Times New Roman"/>
          <w:lang w:val="it-IT"/>
        </w:rPr>
        <w:t xml:space="preserve">I suddetti importi terranno conto della parte del contratto già eseguita, compatibilmente con quanto disposto dal successivo comma 27.3. </w:t>
      </w:r>
    </w:p>
    <w:p w14:paraId="0701E0B7" w14:textId="77777777" w:rsidR="005F0E22" w:rsidRPr="007C7FEE" w:rsidRDefault="005F0E22" w:rsidP="005F0E22">
      <w:pPr>
        <w:spacing w:line="276" w:lineRule="auto"/>
        <w:ind w:left="142" w:right="140"/>
        <w:jc w:val="both"/>
        <w:rPr>
          <w:rFonts w:cs="Times New Roman"/>
          <w:lang w:val="it-IT"/>
        </w:rPr>
      </w:pPr>
      <w:r w:rsidRPr="007C7FEE">
        <w:rPr>
          <w:rFonts w:cs="Times New Roman"/>
          <w:b/>
          <w:bCs/>
          <w:lang w:val="it-IT"/>
        </w:rPr>
        <w:t xml:space="preserve">27.3 </w:t>
      </w:r>
      <w:r w:rsidRPr="007C7FEE">
        <w:rPr>
          <w:rFonts w:cs="Times New Roman"/>
          <w:lang w:val="it-IT"/>
        </w:rPr>
        <w:t xml:space="preserve">In caso di recesso anticipato, l'ASI indennizzerà il Contraente di tutte le spese e gli impegni che il Contraente medesimo avrà dovuto rispettivamente sostenere o assumere per l'esecuzione del contratto e che comunque rappresentino una conseguenza necessaria e diretta dello scioglimento del contratto stesso. In tal caso l'ammontare delle spese e di ogni altro onere verrà determinato dall'ASI che valuterà, attraverso accertamento dell’organo incaricato della Verifica di Conformità, la congruità della documentazione presentata dal Contraente. Il suddetto organo incaricato, qualora ravvisi incongruità nella documentazione, prima di emettere il giudizio definitivo, consulterà il Contraente. </w:t>
      </w:r>
    </w:p>
    <w:p w14:paraId="6E168F8A" w14:textId="77777777" w:rsidR="005F0E22" w:rsidRPr="007C7FEE" w:rsidRDefault="005F0E22" w:rsidP="005F0E22">
      <w:pPr>
        <w:spacing w:line="276" w:lineRule="auto"/>
        <w:ind w:left="142" w:right="140"/>
        <w:jc w:val="both"/>
        <w:rPr>
          <w:rFonts w:cs="Times New Roman"/>
          <w:b/>
          <w:bCs/>
          <w:lang w:val="it-IT"/>
        </w:rPr>
      </w:pPr>
      <w:r w:rsidRPr="007C7FEE">
        <w:rPr>
          <w:rFonts w:cs="Times New Roman"/>
          <w:b/>
          <w:bCs/>
          <w:lang w:val="it-IT"/>
        </w:rPr>
        <w:t xml:space="preserve">27.4 </w:t>
      </w:r>
      <w:r w:rsidRPr="007C7FEE">
        <w:rPr>
          <w:rFonts w:cs="Times New Roman"/>
          <w:lang w:val="it-IT"/>
        </w:rPr>
        <w:t>L'ammontare totale dell'indennizzo di cui sopra, oltre a quanto già pagato a fronte del contratto, non potrà mai superare il prezzo contrattuale, incrementato del prezzo stabilito negli eventuali Atti Aggiuntivi in vigore alla data del recesso e delle modifiche già approvate a norma dell'art. 17 del presente Contratto.</w:t>
      </w:r>
    </w:p>
    <w:p w14:paraId="728D90C6" w14:textId="77777777" w:rsidR="005F0E22" w:rsidRPr="007C7FEE" w:rsidRDefault="005F0E22" w:rsidP="005F0E22">
      <w:pPr>
        <w:spacing w:line="276" w:lineRule="auto"/>
        <w:ind w:left="142" w:right="140"/>
        <w:jc w:val="center"/>
        <w:rPr>
          <w:rFonts w:cs="Times New Roman"/>
          <w:lang w:val="it-IT"/>
        </w:rPr>
      </w:pPr>
      <w:r w:rsidRPr="007C7FEE">
        <w:rPr>
          <w:rFonts w:cs="Times New Roman"/>
          <w:b/>
          <w:bCs/>
          <w:lang w:val="it-IT"/>
        </w:rPr>
        <w:t>ARTICOLO 28</w:t>
      </w:r>
    </w:p>
    <w:p w14:paraId="3BF7EEA5" w14:textId="77777777" w:rsidR="005F0E22" w:rsidRPr="007C7FEE" w:rsidRDefault="005F0E22" w:rsidP="005F0E22">
      <w:pPr>
        <w:spacing w:line="276" w:lineRule="auto"/>
        <w:ind w:left="142" w:right="140"/>
        <w:jc w:val="center"/>
        <w:rPr>
          <w:rFonts w:cs="Times New Roman"/>
          <w:lang w:val="it-IT"/>
        </w:rPr>
      </w:pPr>
      <w:r w:rsidRPr="007C7FEE">
        <w:rPr>
          <w:rFonts w:cs="Times New Roman"/>
          <w:b/>
          <w:bCs/>
          <w:u w:val="single"/>
          <w:lang w:val="it-IT"/>
        </w:rPr>
        <w:t xml:space="preserve">RISOLUZIONE DEL CONTRATTO </w:t>
      </w:r>
    </w:p>
    <w:p w14:paraId="318B0D61" w14:textId="77777777" w:rsidR="005F0E22" w:rsidRPr="00E54D78" w:rsidRDefault="005F0E22" w:rsidP="00234719">
      <w:pPr>
        <w:spacing w:line="276" w:lineRule="auto"/>
        <w:ind w:left="142" w:right="140"/>
        <w:jc w:val="both"/>
        <w:rPr>
          <w:rFonts w:eastAsia="Times New Roman"/>
          <w:lang w:val="it-IT" w:eastAsia="it-IT"/>
        </w:rPr>
      </w:pPr>
      <w:r w:rsidRPr="00E54D78">
        <w:rPr>
          <w:rFonts w:eastAsia="Times New Roman"/>
          <w:b/>
          <w:lang w:val="it-IT" w:eastAsia="it-IT"/>
        </w:rPr>
        <w:t>28.1</w:t>
      </w:r>
      <w:r w:rsidRPr="00E54D78">
        <w:rPr>
          <w:rFonts w:eastAsia="Times New Roman"/>
          <w:lang w:val="it-IT" w:eastAsia="it-IT"/>
        </w:rPr>
        <w:tab/>
        <w:t xml:space="preserve">L'ASI si riserva il diritto, sentite le osservazioni del Contraente, di risolvere il contratto nei seguenti casi: </w:t>
      </w:r>
    </w:p>
    <w:p w14:paraId="6B3FC951" w14:textId="4C6C1AB6" w:rsidR="003C07C5" w:rsidRPr="007C7FEE" w:rsidRDefault="003C07C5" w:rsidP="007C7FEE">
      <w:pPr>
        <w:numPr>
          <w:ilvl w:val="0"/>
          <w:numId w:val="52"/>
        </w:numPr>
        <w:tabs>
          <w:tab w:val="clear" w:pos="4140"/>
        </w:tabs>
        <w:spacing w:after="160"/>
        <w:ind w:left="567"/>
        <w:rPr>
          <w:rFonts w:eastAsia="Times New Roman"/>
          <w:i/>
          <w:lang w:val="it-IT" w:eastAsia="it-IT"/>
        </w:rPr>
      </w:pPr>
      <w:r w:rsidRPr="007C7FEE">
        <w:rPr>
          <w:rFonts w:eastAsia="Times New Roman"/>
          <w:i/>
          <w:lang w:val="it-IT" w:eastAsia="it-IT"/>
        </w:rPr>
        <w:t>violazione del termine di conclusione delle attività contrattuali</w:t>
      </w:r>
      <w:r w:rsidR="000F659D" w:rsidRPr="007C7FEE">
        <w:rPr>
          <w:rFonts w:eastAsia="Times New Roman"/>
          <w:i/>
          <w:lang w:val="it-IT" w:eastAsia="it-IT"/>
        </w:rPr>
        <w:t>, ovvero dei termini stabiliti dal Piano di Rientro,</w:t>
      </w:r>
      <w:r w:rsidRPr="007C7FEE">
        <w:rPr>
          <w:rFonts w:eastAsia="Times New Roman"/>
          <w:i/>
          <w:lang w:val="it-IT" w:eastAsia="it-IT"/>
        </w:rPr>
        <w:t xml:space="preserve"> ove questa possa determinare la revoca ovvero la riduzione del finanziamento PNRR-FC</w:t>
      </w:r>
      <w:r w:rsidR="00120B2B">
        <w:rPr>
          <w:rFonts w:eastAsia="Times New Roman"/>
          <w:i/>
          <w:lang w:val="it-IT" w:eastAsia="it-IT"/>
        </w:rPr>
        <w:t xml:space="preserve"> </w:t>
      </w:r>
      <w:r w:rsidR="00120B2B">
        <w:rPr>
          <w:rFonts w:eastAsia="Times New Roman"/>
          <w:i/>
          <w:lang w:val="it-IT" w:eastAsia="it-IT"/>
        </w:rPr>
        <w:lastRenderedPageBreak/>
        <w:t>in favore dell’ASI</w:t>
      </w:r>
      <w:r w:rsidRPr="007C7FEE">
        <w:rPr>
          <w:rFonts w:eastAsia="Times New Roman"/>
          <w:i/>
          <w:lang w:val="it-IT" w:eastAsia="it-IT"/>
        </w:rPr>
        <w:t>;</w:t>
      </w:r>
    </w:p>
    <w:p w14:paraId="478EF5C8" w14:textId="178973ED" w:rsidR="00C7686E" w:rsidRPr="007C7FEE" w:rsidRDefault="00AB1029" w:rsidP="00787E27">
      <w:pPr>
        <w:numPr>
          <w:ilvl w:val="0"/>
          <w:numId w:val="52"/>
        </w:numPr>
        <w:tabs>
          <w:tab w:val="clear" w:pos="4140"/>
        </w:tabs>
        <w:spacing w:after="160"/>
        <w:ind w:left="567"/>
        <w:jc w:val="both"/>
        <w:rPr>
          <w:rFonts w:eastAsia="Times New Roman"/>
          <w:i/>
          <w:lang w:val="it-IT" w:eastAsia="it-IT"/>
        </w:rPr>
      </w:pPr>
      <w:r w:rsidRPr="007C7FEE">
        <w:rPr>
          <w:rFonts w:eastAsia="Times New Roman"/>
          <w:i/>
          <w:lang w:val="it-IT" w:eastAsia="it-IT"/>
        </w:rPr>
        <w:t xml:space="preserve">ove, </w:t>
      </w:r>
      <w:r w:rsidR="005E1262" w:rsidRPr="007C7FEE">
        <w:rPr>
          <w:rFonts w:eastAsia="Times New Roman"/>
          <w:i/>
          <w:lang w:val="it-IT" w:eastAsia="it-IT"/>
        </w:rPr>
        <w:t xml:space="preserve">nel corso dello svolgimento delle attività contrattuali </w:t>
      </w:r>
      <w:r w:rsidR="00EB206A" w:rsidRPr="007C7FEE">
        <w:rPr>
          <w:rFonts w:eastAsia="Times New Roman"/>
          <w:i/>
          <w:lang w:val="it-IT" w:eastAsia="it-IT"/>
        </w:rPr>
        <w:t>in qualunque momento del ciclo del progetto dovesse essere accertata</w:t>
      </w:r>
      <w:r w:rsidRPr="007C7FEE">
        <w:rPr>
          <w:rFonts w:eastAsia="Times New Roman"/>
          <w:i/>
          <w:lang w:val="it-IT" w:eastAsia="it-IT"/>
        </w:rPr>
        <w:t xml:space="preserve"> da ASI</w:t>
      </w:r>
      <w:r w:rsidR="00EB206A" w:rsidRPr="007C7FEE">
        <w:rPr>
          <w:rFonts w:eastAsia="Times New Roman"/>
          <w:i/>
          <w:lang w:val="it-IT" w:eastAsia="it-IT"/>
        </w:rPr>
        <w:t xml:space="preserve"> l’impossibilità da parte </w:t>
      </w:r>
      <w:r w:rsidR="00133C51" w:rsidRPr="007C7FEE">
        <w:rPr>
          <w:rFonts w:eastAsia="Times New Roman"/>
          <w:i/>
          <w:lang w:val="it-IT" w:eastAsia="it-IT"/>
        </w:rPr>
        <w:t>del Contraente</w:t>
      </w:r>
      <w:r w:rsidR="00EB206A" w:rsidRPr="007C7FEE">
        <w:rPr>
          <w:rFonts w:eastAsia="Times New Roman"/>
          <w:i/>
          <w:lang w:val="it-IT" w:eastAsia="it-IT"/>
        </w:rPr>
        <w:t xml:space="preserve"> di </w:t>
      </w:r>
      <w:r w:rsidR="003F6DD6" w:rsidRPr="007C7FEE">
        <w:rPr>
          <w:rFonts w:eastAsia="Times New Roman"/>
          <w:i/>
          <w:lang w:val="it-IT" w:eastAsia="it-IT"/>
        </w:rPr>
        <w:t>raggiungere gli obiettivi contrattuali</w:t>
      </w:r>
      <w:r w:rsidR="00B10474" w:rsidRPr="007C7FEE">
        <w:rPr>
          <w:rFonts w:eastAsia="Times New Roman"/>
          <w:i/>
          <w:lang w:val="it-IT" w:eastAsia="it-IT"/>
        </w:rPr>
        <w:t xml:space="preserve"> definiti</w:t>
      </w:r>
      <w:r w:rsidR="00961D0B" w:rsidRPr="007C7FEE">
        <w:rPr>
          <w:rFonts w:eastAsia="Times New Roman"/>
          <w:i/>
          <w:lang w:val="it-IT" w:eastAsia="it-IT"/>
        </w:rPr>
        <w:t>;</w:t>
      </w:r>
    </w:p>
    <w:p w14:paraId="5A246C87" w14:textId="63AB46EB" w:rsidR="003C07C5" w:rsidRPr="007C7FEE" w:rsidRDefault="003C07C5" w:rsidP="00787E27">
      <w:pPr>
        <w:numPr>
          <w:ilvl w:val="0"/>
          <w:numId w:val="52"/>
        </w:numPr>
        <w:tabs>
          <w:tab w:val="clear" w:pos="4140"/>
        </w:tabs>
        <w:spacing w:after="160"/>
        <w:ind w:left="567"/>
        <w:jc w:val="both"/>
        <w:rPr>
          <w:rFonts w:eastAsia="Times New Roman"/>
          <w:i/>
          <w:lang w:val="it-IT" w:eastAsia="it-IT"/>
        </w:rPr>
      </w:pPr>
      <w:r w:rsidRPr="007C7FEE">
        <w:rPr>
          <w:rFonts w:eastAsia="Times New Roman"/>
          <w:i/>
          <w:lang w:val="it-IT" w:eastAsia="it-IT"/>
        </w:rPr>
        <w:t xml:space="preserve">violazione del principio di non arrecare un danno significativo agli obiettivi ambientali ai sensi dell’art. 17 del Regolamento (UE) 2020/852 (c.d. DNSH - Do No </w:t>
      </w:r>
      <w:proofErr w:type="spellStart"/>
      <w:r w:rsidRPr="007C7FEE">
        <w:rPr>
          <w:rFonts w:eastAsia="Times New Roman"/>
          <w:i/>
          <w:lang w:val="it-IT" w:eastAsia="it-IT"/>
        </w:rPr>
        <w:t>Significant</w:t>
      </w:r>
      <w:proofErr w:type="spellEnd"/>
      <w:r w:rsidRPr="007C7FEE">
        <w:rPr>
          <w:rFonts w:eastAsia="Times New Roman"/>
          <w:i/>
          <w:lang w:val="it-IT" w:eastAsia="it-IT"/>
        </w:rPr>
        <w:t xml:space="preserve"> </w:t>
      </w:r>
      <w:proofErr w:type="spellStart"/>
      <w:r w:rsidRPr="007C7FEE">
        <w:rPr>
          <w:rFonts w:eastAsia="Times New Roman"/>
          <w:i/>
          <w:lang w:val="it-IT" w:eastAsia="it-IT"/>
        </w:rPr>
        <w:t>Harm</w:t>
      </w:r>
      <w:proofErr w:type="spellEnd"/>
      <w:r w:rsidRPr="007C7FEE">
        <w:rPr>
          <w:rFonts w:eastAsia="Times New Roman"/>
          <w:i/>
          <w:lang w:val="it-IT" w:eastAsia="it-IT"/>
        </w:rPr>
        <w:t xml:space="preserve">) </w:t>
      </w:r>
      <w:r w:rsidR="00E751F6">
        <w:rPr>
          <w:rFonts w:eastAsia="Times New Roman"/>
          <w:i/>
          <w:lang w:val="it-IT" w:eastAsia="it-IT"/>
        </w:rPr>
        <w:t xml:space="preserve">e dell’art. 39, </w:t>
      </w:r>
      <w:r w:rsidRPr="007C7FEE">
        <w:rPr>
          <w:rFonts w:eastAsia="Times New Roman"/>
          <w:i/>
          <w:lang w:val="it-IT" w:eastAsia="it-IT"/>
        </w:rPr>
        <w:t>ove questa possa determinare la revoca ovvero la riduzione del finanziamento PNRR-FC</w:t>
      </w:r>
      <w:r w:rsidR="00120B2B">
        <w:rPr>
          <w:rFonts w:eastAsia="Times New Roman"/>
          <w:i/>
          <w:lang w:val="it-IT" w:eastAsia="it-IT"/>
        </w:rPr>
        <w:t xml:space="preserve"> in favore dell’ASI</w:t>
      </w:r>
      <w:r w:rsidRPr="007C7FEE">
        <w:rPr>
          <w:rFonts w:eastAsia="Times New Roman"/>
          <w:i/>
          <w:lang w:val="it-IT" w:eastAsia="it-IT"/>
        </w:rPr>
        <w:t>;</w:t>
      </w:r>
    </w:p>
    <w:p w14:paraId="42644BA3" w14:textId="6C79DB00" w:rsidR="003C07C5" w:rsidRPr="007C7FEE" w:rsidRDefault="003C07C5" w:rsidP="00787E27">
      <w:pPr>
        <w:numPr>
          <w:ilvl w:val="0"/>
          <w:numId w:val="52"/>
        </w:numPr>
        <w:tabs>
          <w:tab w:val="clear" w:pos="4140"/>
        </w:tabs>
        <w:spacing w:after="160" w:line="276" w:lineRule="auto"/>
        <w:ind w:left="567" w:right="140"/>
        <w:jc w:val="both"/>
        <w:rPr>
          <w:rFonts w:eastAsia="Times New Roman"/>
          <w:i/>
          <w:lang w:val="it-IT" w:eastAsia="it-IT"/>
        </w:rPr>
      </w:pPr>
      <w:r w:rsidRPr="007C7FEE">
        <w:rPr>
          <w:rFonts w:eastAsia="Times New Roman"/>
          <w:i/>
          <w:lang w:val="it-IT" w:eastAsia="it-IT"/>
        </w:rPr>
        <w:t>violazione del Principio del contributo all’obiettivo climatico e digitale (c.d. tagging) ove questa determinare la revoca ovvero la riduzione del finanziamento PNRR-FC</w:t>
      </w:r>
      <w:r w:rsidR="00120B2B">
        <w:rPr>
          <w:rFonts w:eastAsia="Times New Roman"/>
          <w:i/>
          <w:lang w:val="it-IT" w:eastAsia="it-IT"/>
        </w:rPr>
        <w:t xml:space="preserve"> in favore dell’ASI</w:t>
      </w:r>
      <w:r w:rsidRPr="007C7FEE">
        <w:rPr>
          <w:rFonts w:eastAsia="Times New Roman"/>
          <w:i/>
          <w:lang w:val="it-IT" w:eastAsia="it-IT"/>
        </w:rPr>
        <w:t>;</w:t>
      </w:r>
    </w:p>
    <w:p w14:paraId="136CD5FD" w14:textId="535826BF" w:rsidR="00E751F6" w:rsidRPr="00E751F6" w:rsidRDefault="00E6565F" w:rsidP="00340981">
      <w:pPr>
        <w:numPr>
          <w:ilvl w:val="0"/>
          <w:numId w:val="52"/>
        </w:numPr>
        <w:tabs>
          <w:tab w:val="clear" w:pos="4140"/>
        </w:tabs>
        <w:spacing w:after="160" w:line="276" w:lineRule="auto"/>
        <w:ind w:left="567" w:right="140"/>
        <w:jc w:val="both"/>
        <w:rPr>
          <w:rFonts w:eastAsia="Times New Roman"/>
          <w:i/>
          <w:lang w:val="it-IT" w:eastAsia="it-IT"/>
        </w:rPr>
      </w:pPr>
      <w:r w:rsidRPr="007C7FEE">
        <w:rPr>
          <w:rFonts w:eastAsia="Times New Roman"/>
          <w:i/>
          <w:lang w:val="it-IT" w:eastAsia="it-IT"/>
        </w:rPr>
        <w:t>violazione delle disposizioni di cui all’art. 38</w:t>
      </w:r>
      <w:r w:rsidR="0030248F">
        <w:rPr>
          <w:rFonts w:eastAsia="Times New Roman"/>
          <w:i/>
          <w:lang w:val="it-IT" w:eastAsia="it-IT"/>
        </w:rPr>
        <w:t>, 39 e 40</w:t>
      </w:r>
      <w:r w:rsidRPr="007C7FEE">
        <w:rPr>
          <w:rFonts w:eastAsia="Times New Roman"/>
          <w:i/>
          <w:lang w:val="it-IT" w:eastAsia="it-IT"/>
        </w:rPr>
        <w:t xml:space="preserve"> [ove applicabile]</w:t>
      </w:r>
      <w:r w:rsidR="00E751F6">
        <w:rPr>
          <w:rFonts w:eastAsia="Times New Roman"/>
          <w:i/>
          <w:lang w:val="it-IT" w:eastAsia="it-IT"/>
        </w:rPr>
        <w:t>;</w:t>
      </w:r>
    </w:p>
    <w:p w14:paraId="3E8D091F" w14:textId="0CC1C2E0" w:rsidR="005F0E22" w:rsidRPr="00E54D78" w:rsidRDefault="005F0E22" w:rsidP="00BD364D">
      <w:pPr>
        <w:numPr>
          <w:ilvl w:val="0"/>
          <w:numId w:val="13"/>
        </w:numPr>
        <w:tabs>
          <w:tab w:val="num" w:pos="1080"/>
        </w:tabs>
        <w:spacing w:line="276" w:lineRule="auto"/>
        <w:ind w:left="851" w:right="140" w:firstLine="0"/>
        <w:rPr>
          <w:rFonts w:eastAsia="Times New Roman"/>
          <w:lang w:val="it-IT" w:eastAsia="it-IT"/>
        </w:rPr>
      </w:pPr>
      <w:r w:rsidRPr="00E54D78">
        <w:rPr>
          <w:rFonts w:eastAsia="Times New Roman"/>
          <w:lang w:val="it-IT" w:eastAsia="it-IT"/>
        </w:rPr>
        <w:t>inadempienza contrattuale ritenuta di non scarsa importanza dall'ASI;</w:t>
      </w:r>
    </w:p>
    <w:p w14:paraId="43A3BDA8" w14:textId="77777777" w:rsidR="005F0E22" w:rsidRPr="00E54D78" w:rsidRDefault="005F0E22" w:rsidP="00BD364D">
      <w:pPr>
        <w:numPr>
          <w:ilvl w:val="0"/>
          <w:numId w:val="13"/>
        </w:numPr>
        <w:tabs>
          <w:tab w:val="num" w:pos="1080"/>
        </w:tabs>
        <w:spacing w:line="276" w:lineRule="auto"/>
        <w:ind w:left="851" w:right="140" w:firstLine="0"/>
        <w:jc w:val="both"/>
        <w:rPr>
          <w:rFonts w:eastAsia="Times New Roman"/>
          <w:lang w:eastAsia="it-IT"/>
        </w:rPr>
      </w:pPr>
      <w:proofErr w:type="spellStart"/>
      <w:r w:rsidRPr="00E54D78">
        <w:rPr>
          <w:rFonts w:eastAsia="Times New Roman"/>
          <w:lang w:eastAsia="it-IT"/>
        </w:rPr>
        <w:t>cessione</w:t>
      </w:r>
      <w:proofErr w:type="spellEnd"/>
      <w:r w:rsidRPr="00E54D78">
        <w:rPr>
          <w:rFonts w:eastAsia="Times New Roman"/>
          <w:lang w:eastAsia="it-IT"/>
        </w:rPr>
        <w:t xml:space="preserve"> del </w:t>
      </w:r>
      <w:proofErr w:type="spellStart"/>
      <w:r w:rsidRPr="00E54D78">
        <w:rPr>
          <w:rFonts w:eastAsia="Times New Roman"/>
          <w:lang w:eastAsia="it-IT"/>
        </w:rPr>
        <w:t>contratto</w:t>
      </w:r>
      <w:proofErr w:type="spellEnd"/>
      <w:r w:rsidRPr="00E54D78">
        <w:rPr>
          <w:rFonts w:eastAsia="Times New Roman"/>
          <w:lang w:eastAsia="it-IT"/>
        </w:rPr>
        <w:t>;</w:t>
      </w:r>
    </w:p>
    <w:p w14:paraId="7BAFB63C" w14:textId="77777777" w:rsidR="005F0E22" w:rsidRPr="00E54D78" w:rsidRDefault="005F0E22" w:rsidP="00BD364D">
      <w:pPr>
        <w:numPr>
          <w:ilvl w:val="0"/>
          <w:numId w:val="13"/>
        </w:numPr>
        <w:tabs>
          <w:tab w:val="num" w:pos="1080"/>
        </w:tabs>
        <w:spacing w:line="276" w:lineRule="auto"/>
        <w:ind w:left="851" w:right="140" w:firstLine="0"/>
        <w:jc w:val="both"/>
        <w:rPr>
          <w:rFonts w:eastAsia="Times New Roman"/>
          <w:lang w:val="it-IT" w:eastAsia="it-IT"/>
        </w:rPr>
      </w:pPr>
      <w:r w:rsidRPr="00E54D78">
        <w:rPr>
          <w:rFonts w:eastAsia="Times New Roman"/>
          <w:lang w:val="it-IT" w:eastAsia="it-IT"/>
        </w:rPr>
        <w:t xml:space="preserve">sopravvenuta inadeguatezza del Contraente ad eseguire il contratto per accertata perdita di uno qualsiasi dei requisiti di qualificazione o comunque necessari all’esecuzione del contratto; </w:t>
      </w:r>
    </w:p>
    <w:p w14:paraId="1EEF24B1" w14:textId="77777777" w:rsidR="005F0E22" w:rsidRPr="00E54D78" w:rsidRDefault="005F0E22" w:rsidP="00BD364D">
      <w:pPr>
        <w:numPr>
          <w:ilvl w:val="0"/>
          <w:numId w:val="13"/>
        </w:numPr>
        <w:tabs>
          <w:tab w:val="num" w:pos="1080"/>
        </w:tabs>
        <w:spacing w:line="276" w:lineRule="auto"/>
        <w:ind w:left="851" w:right="140" w:firstLine="0"/>
        <w:jc w:val="both"/>
        <w:rPr>
          <w:rFonts w:eastAsia="Times New Roman"/>
          <w:lang w:val="it-IT" w:eastAsia="it-IT"/>
        </w:rPr>
      </w:pPr>
      <w:r w:rsidRPr="00E54D78">
        <w:rPr>
          <w:rFonts w:eastAsia="Times New Roman"/>
          <w:lang w:val="it-IT" w:eastAsia="it-IT"/>
        </w:rPr>
        <w:t>sottoposizione del Contraente a procedura di fallimento, amministrazione controllata, concordato preventivo, liquidazione coatta, azione esecutiva ad opera di terzi creditori;</w:t>
      </w:r>
    </w:p>
    <w:p w14:paraId="575F6EBE" w14:textId="77777777" w:rsidR="005F0E22" w:rsidRPr="00E54D78" w:rsidRDefault="005F0E22" w:rsidP="00BD364D">
      <w:pPr>
        <w:numPr>
          <w:ilvl w:val="0"/>
          <w:numId w:val="13"/>
        </w:numPr>
        <w:tabs>
          <w:tab w:val="num" w:pos="1080"/>
        </w:tabs>
        <w:spacing w:line="276" w:lineRule="auto"/>
        <w:ind w:left="851" w:right="140" w:firstLine="0"/>
        <w:jc w:val="both"/>
        <w:rPr>
          <w:rFonts w:eastAsia="Times New Roman"/>
          <w:lang w:eastAsia="it-IT"/>
        </w:rPr>
      </w:pPr>
      <w:proofErr w:type="spellStart"/>
      <w:r w:rsidRPr="00E54D78">
        <w:rPr>
          <w:rFonts w:eastAsia="Times New Roman"/>
          <w:lang w:eastAsia="it-IT"/>
        </w:rPr>
        <w:t>violazione</w:t>
      </w:r>
      <w:proofErr w:type="spellEnd"/>
      <w:r w:rsidRPr="00E54D78">
        <w:rPr>
          <w:rFonts w:eastAsia="Times New Roman"/>
          <w:lang w:eastAsia="it-IT"/>
        </w:rPr>
        <w:t xml:space="preserve"> </w:t>
      </w:r>
      <w:proofErr w:type="spellStart"/>
      <w:r w:rsidRPr="00E54D78">
        <w:rPr>
          <w:rFonts w:eastAsia="Times New Roman"/>
          <w:lang w:eastAsia="it-IT"/>
        </w:rPr>
        <w:t>della</w:t>
      </w:r>
      <w:proofErr w:type="spellEnd"/>
      <w:r w:rsidRPr="00E54D78">
        <w:rPr>
          <w:rFonts w:eastAsia="Times New Roman"/>
          <w:lang w:eastAsia="it-IT"/>
        </w:rPr>
        <w:t xml:space="preserve"> </w:t>
      </w:r>
      <w:proofErr w:type="spellStart"/>
      <w:r w:rsidRPr="00E54D78">
        <w:rPr>
          <w:rFonts w:eastAsia="Times New Roman"/>
          <w:lang w:eastAsia="it-IT"/>
        </w:rPr>
        <w:t>Legge</w:t>
      </w:r>
      <w:proofErr w:type="spellEnd"/>
      <w:r w:rsidRPr="00E54D78">
        <w:rPr>
          <w:rFonts w:eastAsia="Times New Roman"/>
          <w:lang w:eastAsia="it-IT"/>
        </w:rPr>
        <w:t xml:space="preserve"> </w:t>
      </w:r>
      <w:proofErr w:type="spellStart"/>
      <w:r w:rsidRPr="00E54D78">
        <w:rPr>
          <w:rFonts w:eastAsia="Times New Roman"/>
          <w:lang w:eastAsia="it-IT"/>
        </w:rPr>
        <w:t>Antimafia</w:t>
      </w:r>
      <w:proofErr w:type="spellEnd"/>
      <w:r w:rsidRPr="00E54D78">
        <w:rPr>
          <w:rFonts w:eastAsia="Times New Roman"/>
          <w:lang w:eastAsia="it-IT"/>
        </w:rPr>
        <w:t xml:space="preserve">; </w:t>
      </w:r>
    </w:p>
    <w:p w14:paraId="43EA53A0" w14:textId="77777777" w:rsidR="001728EE" w:rsidRPr="00E54D78" w:rsidRDefault="005F0E22" w:rsidP="00BD364D">
      <w:pPr>
        <w:numPr>
          <w:ilvl w:val="0"/>
          <w:numId w:val="13"/>
        </w:numPr>
        <w:tabs>
          <w:tab w:val="num" w:pos="1080"/>
        </w:tabs>
        <w:spacing w:after="160" w:line="276" w:lineRule="auto"/>
        <w:ind w:left="851" w:right="140" w:firstLine="0"/>
        <w:jc w:val="both"/>
        <w:rPr>
          <w:rFonts w:eastAsia="Times New Roman"/>
          <w:lang w:val="it-IT" w:eastAsia="it-IT"/>
        </w:rPr>
      </w:pPr>
      <w:r w:rsidRPr="00E54D78">
        <w:rPr>
          <w:rFonts w:eastAsia="Times New Roman"/>
          <w:lang w:val="it-IT" w:eastAsia="it-IT"/>
        </w:rPr>
        <w:t>violazione delle norme sulla tracciabilità dei flussi finanziari: mancato utilizzo del bonifico bancario o postale ovvero degli altri strumenti idonei a consentire la piena tracciabilità delle operazioni di pagamento</w:t>
      </w:r>
      <w:r w:rsidR="001728EE" w:rsidRPr="00E54D78">
        <w:rPr>
          <w:rFonts w:eastAsia="Times New Roman"/>
          <w:lang w:val="it-IT" w:eastAsia="it-IT"/>
        </w:rPr>
        <w:t>;</w:t>
      </w:r>
    </w:p>
    <w:p w14:paraId="3F938903" w14:textId="77777777" w:rsidR="005F0E22" w:rsidRPr="00E54D78" w:rsidRDefault="005F0E22" w:rsidP="005F0E22">
      <w:pPr>
        <w:spacing w:line="276" w:lineRule="auto"/>
        <w:ind w:left="142" w:right="140" w:hanging="1"/>
        <w:jc w:val="both"/>
        <w:rPr>
          <w:rFonts w:eastAsia="Times New Roman"/>
          <w:lang w:val="it-IT" w:eastAsia="it-IT"/>
        </w:rPr>
      </w:pPr>
      <w:r w:rsidRPr="00E54D78">
        <w:rPr>
          <w:rFonts w:eastAsia="Times New Roman"/>
          <w:b/>
          <w:lang w:val="it-IT" w:eastAsia="it-IT"/>
        </w:rPr>
        <w:t xml:space="preserve">28.2 </w:t>
      </w:r>
      <w:r w:rsidRPr="00E54D78">
        <w:rPr>
          <w:rFonts w:eastAsia="Times New Roman"/>
          <w:lang w:val="it-IT" w:eastAsia="it-IT"/>
        </w:rPr>
        <w:t>Nei casi di cui sopra, l'ASI si riserva il diritto di prendere tutte le misure necessarie per l'esecuzione ed il completamento delle attività afferenti all'oggetto del contratto, in forma diretta o da parte di terzi.</w:t>
      </w:r>
    </w:p>
    <w:p w14:paraId="19FC11B6" w14:textId="77777777" w:rsidR="005F0E22" w:rsidRPr="00E54D78" w:rsidRDefault="005F0E22" w:rsidP="005F0E22">
      <w:pPr>
        <w:spacing w:line="276" w:lineRule="auto"/>
        <w:ind w:left="142" w:right="140" w:hanging="1"/>
        <w:jc w:val="both"/>
        <w:rPr>
          <w:rFonts w:eastAsia="Times New Roman"/>
          <w:lang w:val="it-IT" w:eastAsia="it-IT"/>
        </w:rPr>
      </w:pPr>
      <w:r w:rsidRPr="00E54D78">
        <w:rPr>
          <w:rFonts w:eastAsia="Times New Roman"/>
          <w:lang w:val="it-IT" w:eastAsia="it-IT"/>
        </w:rPr>
        <w:t>L'ASI, a tale scopo, potrà valersi delle somme liquidate e da liquidarsi a credito del Contraente, delle somme eventualmente ritenute sulle rate del corrispettivo già pagate e delle somme relative a garanzie fideiussorie rilasciate a favore dell'ASI stessa.</w:t>
      </w:r>
    </w:p>
    <w:p w14:paraId="76402085" w14:textId="52137EDD" w:rsidR="005F0E22" w:rsidRPr="00E54D78" w:rsidRDefault="005F0E22" w:rsidP="005F0E22">
      <w:pPr>
        <w:spacing w:line="276" w:lineRule="auto"/>
        <w:ind w:left="142" w:right="140"/>
        <w:jc w:val="both"/>
        <w:rPr>
          <w:lang w:val="it-IT" w:eastAsia="it-IT"/>
        </w:rPr>
      </w:pPr>
      <w:r w:rsidRPr="00E54D78">
        <w:rPr>
          <w:lang w:val="it-IT" w:eastAsia="it-IT"/>
        </w:rPr>
        <w:t xml:space="preserve">Gli eventuali costi addizionali sostenuti dall'ASI rispetto al prezzo del contratto, per l'esecuzione delle attività necessarie in forma diretta o da parte di terzi, sono a carico del Contraente medesimo tenuto conto di quanto stabilito dagli eventuali Atti Aggiuntivi in vigore alla data di risoluzione del contratto stesso e delle modifiche già approvate a norma dell'art. 17. </w:t>
      </w:r>
    </w:p>
    <w:p w14:paraId="152C915E" w14:textId="014EB8FA" w:rsidR="005F0E22" w:rsidRPr="00E54D78" w:rsidRDefault="005F0E22" w:rsidP="005F0E22">
      <w:pPr>
        <w:spacing w:line="276" w:lineRule="auto"/>
        <w:ind w:left="142" w:right="140"/>
        <w:jc w:val="both"/>
        <w:rPr>
          <w:lang w:val="it-IT" w:eastAsia="it-IT"/>
        </w:rPr>
      </w:pPr>
      <w:r w:rsidRPr="00E54D78">
        <w:rPr>
          <w:b/>
          <w:lang w:val="it-IT" w:eastAsia="it-IT"/>
        </w:rPr>
        <w:t>28.3</w:t>
      </w:r>
      <w:r w:rsidRPr="00E54D78">
        <w:rPr>
          <w:lang w:val="it-IT" w:eastAsia="it-IT"/>
        </w:rPr>
        <w:t xml:space="preserve"> In ogni caso e con riferimento a tutti i servizi/prestazioni/attività/forniture oggetto del presente Contratto, l’ASI si riserva il diritto al risarcimento di eventuali ulteriori danni che dagli inadempimenti stessi possano derivare, anche nei confronti di terzi.</w:t>
      </w:r>
    </w:p>
    <w:p w14:paraId="441AFC87" w14:textId="77777777" w:rsidR="004442CA" w:rsidRPr="00E54D78" w:rsidRDefault="004442CA" w:rsidP="005F0E22">
      <w:pPr>
        <w:spacing w:line="276" w:lineRule="auto"/>
        <w:ind w:left="142" w:right="140"/>
        <w:jc w:val="both"/>
        <w:rPr>
          <w:lang w:val="it-IT" w:eastAsia="it-IT"/>
        </w:rPr>
      </w:pPr>
    </w:p>
    <w:p w14:paraId="69D19126" w14:textId="77777777" w:rsidR="005F0E22" w:rsidRPr="007C7FEE" w:rsidRDefault="005F0E22" w:rsidP="005F0E22">
      <w:pPr>
        <w:spacing w:line="276" w:lineRule="auto"/>
        <w:ind w:left="142" w:right="140"/>
        <w:jc w:val="center"/>
        <w:rPr>
          <w:rFonts w:cs="Times New Roman"/>
          <w:b/>
          <w:bCs/>
          <w:lang w:val="it-IT"/>
        </w:rPr>
      </w:pPr>
      <w:r w:rsidRPr="007C7FEE">
        <w:rPr>
          <w:rFonts w:cs="Times New Roman"/>
          <w:b/>
          <w:bCs/>
          <w:lang w:val="it-IT"/>
        </w:rPr>
        <w:t>ARTICOLO 29</w:t>
      </w:r>
    </w:p>
    <w:p w14:paraId="27BA3C04" w14:textId="77777777" w:rsidR="005F0E22" w:rsidRPr="007C7FEE" w:rsidRDefault="005F0E22" w:rsidP="005F0E22">
      <w:pPr>
        <w:spacing w:line="276" w:lineRule="auto"/>
        <w:ind w:left="142" w:right="140"/>
        <w:jc w:val="center"/>
        <w:rPr>
          <w:rFonts w:cs="Times New Roman"/>
          <w:lang w:val="it-IT"/>
        </w:rPr>
      </w:pPr>
      <w:r w:rsidRPr="007C7FEE">
        <w:rPr>
          <w:rFonts w:cs="Times New Roman"/>
          <w:b/>
          <w:bCs/>
          <w:u w:val="single"/>
          <w:lang w:val="it-IT"/>
        </w:rPr>
        <w:t xml:space="preserve">CAUSA DI FORZA MAGGIORE </w:t>
      </w:r>
    </w:p>
    <w:p w14:paraId="2E9D3DCC" w14:textId="0F3116EE" w:rsidR="005F0E22" w:rsidRPr="007C7FEE" w:rsidRDefault="005F0E22" w:rsidP="005F0E22">
      <w:pPr>
        <w:spacing w:line="276" w:lineRule="auto"/>
        <w:ind w:left="142" w:right="140"/>
        <w:jc w:val="both"/>
        <w:rPr>
          <w:rFonts w:cs="Times New Roman"/>
          <w:lang w:val="it-IT"/>
        </w:rPr>
      </w:pPr>
      <w:r w:rsidRPr="007C7FEE">
        <w:rPr>
          <w:rFonts w:cs="Times New Roman"/>
          <w:b/>
          <w:bCs/>
          <w:lang w:val="it-IT"/>
        </w:rPr>
        <w:t xml:space="preserve">29.1 </w:t>
      </w:r>
      <w:r w:rsidRPr="007C7FEE">
        <w:rPr>
          <w:rFonts w:cs="Times New Roman"/>
          <w:lang w:val="it-IT"/>
        </w:rPr>
        <w:t xml:space="preserve">Il Contraente dovrà comunicare per iscritto all'ASI, nel più breve tempo possibile e comunque non oltre 15 giorni dal momento in cui ne viene a conoscenza, il verificarsi di qualunque fatto o avvenimento giudicato evento di forza maggiore, non imputabili al Contraente ex art. 1218 C.C., da cui possa derivare ritardo o impossibilità nell'adempimento del contratto e che sia in ogni caso al di fuori di ogni ragionevole controllo da parte del Contraente e che non implichi colpa da parte sua. La pubblicità e la notorietà dei citati fatti di forza maggiore </w:t>
      </w:r>
      <w:r w:rsidR="00EB0A0D" w:rsidRPr="007C7FEE">
        <w:rPr>
          <w:rFonts w:cs="Times New Roman"/>
          <w:lang w:val="it-IT"/>
        </w:rPr>
        <w:t>non possono</w:t>
      </w:r>
      <w:r w:rsidRPr="007C7FEE">
        <w:rPr>
          <w:rFonts w:cs="Times New Roman"/>
          <w:lang w:val="it-IT"/>
        </w:rPr>
        <w:t xml:space="preserve"> in alcun caso sostituire la comunicazione di cui </w:t>
      </w:r>
      <w:r w:rsidRPr="007C7FEE">
        <w:rPr>
          <w:rFonts w:cs="Times New Roman"/>
          <w:lang w:val="it-IT"/>
        </w:rPr>
        <w:lastRenderedPageBreak/>
        <w:t xml:space="preserve">sopra. </w:t>
      </w:r>
    </w:p>
    <w:p w14:paraId="61587481" w14:textId="77777777" w:rsidR="005F0E22" w:rsidRPr="007C7FEE" w:rsidRDefault="005F0E22" w:rsidP="005F0E22">
      <w:pPr>
        <w:spacing w:line="276" w:lineRule="auto"/>
        <w:ind w:left="142" w:right="140"/>
        <w:jc w:val="both"/>
        <w:rPr>
          <w:rFonts w:cs="Times New Roman"/>
          <w:lang w:val="it-IT"/>
        </w:rPr>
      </w:pPr>
      <w:r w:rsidRPr="007C7FEE">
        <w:rPr>
          <w:rFonts w:cs="Times New Roman"/>
          <w:lang w:val="it-IT"/>
        </w:rPr>
        <w:t xml:space="preserve">La mancanza di comunicazione nei termini sopra indicati equivale ad espressa rinuncia del Contraente ai conseguenti benefici. </w:t>
      </w:r>
    </w:p>
    <w:p w14:paraId="197A57F3" w14:textId="77777777" w:rsidR="005F0E22" w:rsidRPr="007C7FEE" w:rsidRDefault="005F0E22" w:rsidP="005F0E22">
      <w:pPr>
        <w:spacing w:line="276" w:lineRule="auto"/>
        <w:ind w:left="142" w:right="140"/>
        <w:jc w:val="both"/>
        <w:rPr>
          <w:rFonts w:cs="Times New Roman"/>
          <w:lang w:val="it-IT"/>
        </w:rPr>
      </w:pPr>
      <w:r w:rsidRPr="007C7FEE">
        <w:rPr>
          <w:rFonts w:cs="Times New Roman"/>
          <w:lang w:val="it-IT"/>
        </w:rPr>
        <w:t xml:space="preserve">In base alla citata comunicazione, l’organo incaricato della Verifica di conformità accerterà la validità dell'evento indicato come causa di forza maggiore. Di tale giudizio verrà data comunicazione al Contraente nel più breve tempo possibile e comunque non oltre 15 giorni dalla data di ricezione della segnalazione dell'evento. </w:t>
      </w:r>
    </w:p>
    <w:p w14:paraId="058CCC03" w14:textId="77777777" w:rsidR="005F0E22" w:rsidRPr="007C7FEE" w:rsidRDefault="005F0E22" w:rsidP="005F0E22">
      <w:pPr>
        <w:spacing w:line="276" w:lineRule="auto"/>
        <w:ind w:left="142" w:right="140"/>
        <w:jc w:val="both"/>
        <w:rPr>
          <w:rFonts w:cs="Times New Roman"/>
          <w:lang w:val="it-IT"/>
        </w:rPr>
      </w:pPr>
      <w:r w:rsidRPr="007C7FEE">
        <w:rPr>
          <w:rFonts w:cs="Times New Roman"/>
          <w:lang w:val="it-IT"/>
        </w:rPr>
        <w:t xml:space="preserve">Se viene accertato che il ritardo nello svolgimento delle attività è dovuto all'evento di forza maggiore, la data di conclusione delle attività sarà prorogata per un periodo da convenirsi tra le Parti. </w:t>
      </w:r>
    </w:p>
    <w:p w14:paraId="057B548D" w14:textId="77777777" w:rsidR="005F0E22" w:rsidRPr="007C7FEE" w:rsidRDefault="005F0E22" w:rsidP="005F0E22">
      <w:pPr>
        <w:spacing w:line="276" w:lineRule="auto"/>
        <w:ind w:left="142" w:right="140"/>
        <w:jc w:val="both"/>
        <w:rPr>
          <w:rFonts w:cs="Times New Roman"/>
          <w:lang w:val="it-IT"/>
        </w:rPr>
      </w:pPr>
      <w:r w:rsidRPr="007C7FEE">
        <w:rPr>
          <w:rFonts w:cs="Times New Roman"/>
          <w:lang w:val="it-IT"/>
        </w:rPr>
        <w:t xml:space="preserve">In tal caso l'ASI non sarà tenuta a rimborsare al Contraente gli eventuali costi aggiuntivi sostenuti per effetto di tale ritardo. </w:t>
      </w:r>
    </w:p>
    <w:p w14:paraId="6767674F" w14:textId="77777777" w:rsidR="005F0E22" w:rsidRPr="007C7FEE" w:rsidRDefault="005F0E22" w:rsidP="005F0E22">
      <w:pPr>
        <w:spacing w:line="276" w:lineRule="auto"/>
        <w:ind w:left="142" w:right="140"/>
        <w:jc w:val="both"/>
        <w:rPr>
          <w:rFonts w:cs="Times New Roman"/>
          <w:lang w:val="it-IT"/>
        </w:rPr>
      </w:pPr>
      <w:r w:rsidRPr="007C7FEE">
        <w:rPr>
          <w:rFonts w:cs="Times New Roman"/>
          <w:lang w:val="it-IT"/>
        </w:rPr>
        <w:t xml:space="preserve">In caso di impossibilità ad adempiere il contratto per intervento di una delle cause summenzionate, l'ASI ed il Contraente concorderanno le misure necessarie. </w:t>
      </w:r>
    </w:p>
    <w:p w14:paraId="04F3237C" w14:textId="77777777" w:rsidR="005F0E22" w:rsidRPr="007C7FEE" w:rsidRDefault="005F0E22" w:rsidP="005F0E22">
      <w:pPr>
        <w:spacing w:line="276" w:lineRule="auto"/>
        <w:ind w:left="142" w:right="140"/>
        <w:jc w:val="both"/>
        <w:rPr>
          <w:rFonts w:cs="Times New Roman"/>
          <w:b/>
          <w:bCs/>
          <w:lang w:val="it-IT"/>
        </w:rPr>
      </w:pPr>
      <w:r w:rsidRPr="007C7FEE">
        <w:rPr>
          <w:rFonts w:cs="Times New Roman"/>
          <w:lang w:val="it-IT"/>
        </w:rPr>
        <w:t xml:space="preserve">Il Contraente, comunque, farà del suo meglio per ridurre al minimo gli effetti di tali eventi. </w:t>
      </w:r>
    </w:p>
    <w:p w14:paraId="6B0C9AD8" w14:textId="77777777" w:rsidR="00930471" w:rsidRPr="007C7FEE" w:rsidRDefault="00930471" w:rsidP="005F0E22">
      <w:pPr>
        <w:autoSpaceDE w:val="0"/>
        <w:autoSpaceDN w:val="0"/>
        <w:adjustRightInd w:val="0"/>
        <w:spacing w:line="276" w:lineRule="auto"/>
        <w:ind w:left="142" w:right="140"/>
        <w:jc w:val="center"/>
        <w:rPr>
          <w:rFonts w:cs="IGOJCN+TimesNewRoman,Bold"/>
          <w:b/>
          <w:bCs/>
          <w:sz w:val="23"/>
          <w:szCs w:val="23"/>
          <w:lang w:val="it-IT"/>
        </w:rPr>
      </w:pPr>
    </w:p>
    <w:p w14:paraId="7EA50118" w14:textId="01C7DA41" w:rsidR="005F0E22" w:rsidRPr="007C7FEE" w:rsidRDefault="005F0E22" w:rsidP="005F0E22">
      <w:pPr>
        <w:autoSpaceDE w:val="0"/>
        <w:autoSpaceDN w:val="0"/>
        <w:adjustRightInd w:val="0"/>
        <w:spacing w:line="276" w:lineRule="auto"/>
        <w:ind w:left="142" w:right="140"/>
        <w:jc w:val="center"/>
        <w:rPr>
          <w:rFonts w:cs="IGOJCN+TimesNewRoman,Bold"/>
          <w:sz w:val="23"/>
          <w:szCs w:val="23"/>
          <w:lang w:val="it-IT"/>
        </w:rPr>
      </w:pPr>
      <w:r w:rsidRPr="007C7FEE">
        <w:rPr>
          <w:rFonts w:cs="IGOJCN+TimesNewRoman,Bold"/>
          <w:b/>
          <w:bCs/>
          <w:sz w:val="23"/>
          <w:szCs w:val="23"/>
          <w:lang w:val="it-IT"/>
        </w:rPr>
        <w:t>ARTICOLO 30</w:t>
      </w:r>
    </w:p>
    <w:p w14:paraId="1B27E6A3" w14:textId="77777777" w:rsidR="005F0E22" w:rsidRPr="007C7FEE" w:rsidRDefault="005F0E22" w:rsidP="005F0E22">
      <w:pPr>
        <w:autoSpaceDE w:val="0"/>
        <w:autoSpaceDN w:val="0"/>
        <w:adjustRightInd w:val="0"/>
        <w:spacing w:line="276" w:lineRule="auto"/>
        <w:ind w:left="142" w:right="140" w:hanging="720"/>
        <w:jc w:val="center"/>
        <w:rPr>
          <w:rFonts w:cs="IGOJCN+TimesNewRoman,Bold"/>
          <w:b/>
          <w:bCs/>
          <w:sz w:val="23"/>
          <w:szCs w:val="23"/>
          <w:u w:val="single"/>
          <w:lang w:val="it-IT"/>
        </w:rPr>
      </w:pPr>
      <w:r w:rsidRPr="007C7FEE">
        <w:rPr>
          <w:rFonts w:cs="IGOJCN+TimesNewRoman,Bold"/>
          <w:b/>
          <w:bCs/>
          <w:sz w:val="23"/>
          <w:szCs w:val="23"/>
          <w:u w:val="single"/>
          <w:lang w:val="it-IT"/>
        </w:rPr>
        <w:t xml:space="preserve">COGNIZIONI, BREVETTI, DIRITTI DI RIPRODUZIONE - UTILIZZAZIONI FUTURE </w:t>
      </w:r>
    </w:p>
    <w:p w14:paraId="64C7CADD" w14:textId="77777777" w:rsidR="005F0E22" w:rsidRPr="007C7FEE" w:rsidRDefault="005F0E22" w:rsidP="005F0E22">
      <w:pPr>
        <w:autoSpaceDE w:val="0"/>
        <w:autoSpaceDN w:val="0"/>
        <w:adjustRightInd w:val="0"/>
        <w:spacing w:line="276" w:lineRule="auto"/>
        <w:ind w:left="142" w:right="140" w:hanging="720"/>
        <w:jc w:val="center"/>
        <w:rPr>
          <w:rFonts w:cs="IGOJCN+TimesNewRoman,Bold"/>
          <w:sz w:val="23"/>
          <w:szCs w:val="23"/>
          <w:lang w:val="it-IT"/>
        </w:rPr>
      </w:pPr>
    </w:p>
    <w:p w14:paraId="5FBE5D58" w14:textId="77777777" w:rsidR="005F0E22" w:rsidRPr="007C7FEE" w:rsidRDefault="005F0E22" w:rsidP="005F0E22">
      <w:pPr>
        <w:spacing w:line="276" w:lineRule="auto"/>
        <w:ind w:left="142" w:right="140"/>
        <w:jc w:val="both"/>
        <w:rPr>
          <w:rFonts w:cs="Times New Roman"/>
          <w:lang w:val="it-IT"/>
        </w:rPr>
      </w:pPr>
      <w:r w:rsidRPr="007C7FEE">
        <w:rPr>
          <w:rFonts w:cs="IGOJCN+TimesNewRoman,Bold"/>
          <w:b/>
          <w:bCs/>
          <w:sz w:val="23"/>
          <w:szCs w:val="23"/>
          <w:lang w:val="it-IT"/>
        </w:rPr>
        <w:t xml:space="preserve">30.1 </w:t>
      </w:r>
      <w:r w:rsidRPr="007C7FEE">
        <w:rPr>
          <w:rFonts w:cs="Times New Roman"/>
          <w:lang w:val="it-IT"/>
        </w:rPr>
        <w:t>Per quanto attiene alle cognizioni ed ai brevetti, si applica quanto previsto nel presente articolo e nell'allegato Cognizioni e Brevetti.</w:t>
      </w:r>
    </w:p>
    <w:p w14:paraId="250FE9BD" w14:textId="77777777" w:rsidR="005F0E22" w:rsidRPr="007C7FEE" w:rsidRDefault="005F0E22" w:rsidP="005F0E22">
      <w:pPr>
        <w:spacing w:line="276" w:lineRule="auto"/>
        <w:ind w:left="142" w:right="140"/>
        <w:jc w:val="both"/>
        <w:rPr>
          <w:rFonts w:cs="IGOJAD+TimesNewRoman"/>
          <w:sz w:val="23"/>
          <w:szCs w:val="23"/>
          <w:lang w:val="it-IT"/>
        </w:rPr>
      </w:pPr>
      <w:r w:rsidRPr="007C7FEE">
        <w:rPr>
          <w:rFonts w:cs="Times New Roman"/>
          <w:b/>
          <w:lang w:val="it-IT"/>
        </w:rPr>
        <w:t>30.2</w:t>
      </w:r>
      <w:r w:rsidRPr="007C7FEE">
        <w:rPr>
          <w:rFonts w:cs="Times New Roman"/>
          <w:lang w:val="it-IT"/>
        </w:rPr>
        <w:t xml:space="preserve"> L’ASI è proprietaria di ogni risultato materiale </w:t>
      </w:r>
      <w:proofErr w:type="spellStart"/>
      <w:r w:rsidRPr="007C7FEE">
        <w:rPr>
          <w:rFonts w:cs="Times New Roman"/>
          <w:lang w:val="it-IT"/>
        </w:rPr>
        <w:t>ed</w:t>
      </w:r>
      <w:proofErr w:type="spellEnd"/>
      <w:r w:rsidRPr="007C7FEE">
        <w:rPr>
          <w:rFonts w:cs="Times New Roman"/>
          <w:lang w:val="it-IT"/>
        </w:rPr>
        <w:t xml:space="preserve"> immateriale che scaturisca dal contratto stesso, compresi i diritti di grafica e di immagine di satelliti, modelli e/o sistemi e/o sottosistemi e/o altra componentistica, frutto dei contratti finanziati dall’Agenzia.</w:t>
      </w:r>
    </w:p>
    <w:p w14:paraId="6E86B94B" w14:textId="77777777" w:rsidR="005F0E22" w:rsidRPr="007C7FEE" w:rsidRDefault="005F0E22" w:rsidP="005F0E22">
      <w:pPr>
        <w:autoSpaceDE w:val="0"/>
        <w:autoSpaceDN w:val="0"/>
        <w:adjustRightInd w:val="0"/>
        <w:spacing w:line="276" w:lineRule="auto"/>
        <w:ind w:left="142" w:right="140"/>
        <w:jc w:val="both"/>
        <w:rPr>
          <w:rFonts w:cs="Times New Roman"/>
          <w:lang w:val="it-IT"/>
        </w:rPr>
      </w:pPr>
      <w:r w:rsidRPr="007C7FEE">
        <w:rPr>
          <w:rFonts w:cs="Times New Roman"/>
          <w:lang w:val="it-IT"/>
        </w:rPr>
        <w:t>Il Contraente si dovrà pertanto astenere dal divulgare in qualsiasi modo e/o forma prodotti quali, ad esempio, immagini di satelliti, modelli e/o sistemi e/o sottosistemi e/o altri componenti, relativamente ai contratti finanziati dall’ASI, senza la preventiva autorizzazione scritta da parte dell’Agenzia.</w:t>
      </w:r>
    </w:p>
    <w:p w14:paraId="417F76F2" w14:textId="77777777" w:rsidR="005F0E22" w:rsidRPr="007C7FEE" w:rsidRDefault="005F0E22" w:rsidP="005F0E22">
      <w:pPr>
        <w:autoSpaceDE w:val="0"/>
        <w:autoSpaceDN w:val="0"/>
        <w:adjustRightInd w:val="0"/>
        <w:spacing w:line="276" w:lineRule="auto"/>
        <w:ind w:left="142" w:right="140"/>
        <w:rPr>
          <w:rFonts w:cs="Times New Roman"/>
          <w:b/>
          <w:lang w:val="it-IT"/>
        </w:rPr>
      </w:pPr>
    </w:p>
    <w:p w14:paraId="5202EFC4" w14:textId="77777777" w:rsidR="005F0E22" w:rsidRPr="007C7FEE" w:rsidRDefault="005F0E22" w:rsidP="005F0E22">
      <w:pPr>
        <w:autoSpaceDE w:val="0"/>
        <w:autoSpaceDN w:val="0"/>
        <w:adjustRightInd w:val="0"/>
        <w:spacing w:line="276" w:lineRule="auto"/>
        <w:ind w:left="142" w:right="140"/>
        <w:rPr>
          <w:rFonts w:cs="IHBCFO+Arial,Bold"/>
          <w:lang w:val="it-IT"/>
        </w:rPr>
      </w:pPr>
      <w:r w:rsidRPr="007C7FEE">
        <w:rPr>
          <w:rFonts w:cs="Times New Roman"/>
          <w:b/>
          <w:lang w:val="it-IT"/>
        </w:rPr>
        <w:t>[</w:t>
      </w:r>
      <w:r w:rsidRPr="007C7FEE">
        <w:rPr>
          <w:rFonts w:cs="Times New Roman"/>
          <w:b/>
          <w:i/>
          <w:lang w:val="it-IT"/>
        </w:rPr>
        <w:t>Oppure in caso di cofinanziamento, il contratto dovrà stabilire la ripartizione della proprietà intellettuale tra le Parti</w:t>
      </w:r>
      <w:r w:rsidRPr="007C7FEE">
        <w:rPr>
          <w:rFonts w:cs="IHBCFO+Arial,Bold"/>
          <w:lang w:val="it-IT"/>
        </w:rPr>
        <w:t>:]</w:t>
      </w:r>
    </w:p>
    <w:p w14:paraId="55B5017A" w14:textId="77777777" w:rsidR="005F0E22" w:rsidRPr="007C7FEE" w:rsidRDefault="005F0E22" w:rsidP="005F0E22">
      <w:pPr>
        <w:autoSpaceDE w:val="0"/>
        <w:autoSpaceDN w:val="0"/>
        <w:adjustRightInd w:val="0"/>
        <w:spacing w:line="276" w:lineRule="auto"/>
        <w:ind w:left="142" w:right="140"/>
        <w:jc w:val="both"/>
        <w:rPr>
          <w:rFonts w:cs="Times New Roman"/>
          <w:b/>
          <w:i/>
          <w:lang w:val="it-IT"/>
        </w:rPr>
      </w:pPr>
      <w:r w:rsidRPr="007C7FEE">
        <w:rPr>
          <w:rFonts w:cs="IHBCFO+Arial,Bold"/>
          <w:i/>
          <w:lang w:val="it-IT"/>
        </w:rPr>
        <w:t xml:space="preserve">I risultati immateriali appartengono alle Parti in pari quota - ovvero nelle quote del …% di ASI e del …% del Contraente </w:t>
      </w:r>
      <w:proofErr w:type="gramStart"/>
      <w:r w:rsidRPr="007C7FEE">
        <w:rPr>
          <w:rFonts w:cs="IHBCFO+Arial,Bold"/>
          <w:i/>
          <w:lang w:val="it-IT"/>
        </w:rPr>
        <w:t>-  come</w:t>
      </w:r>
      <w:proofErr w:type="gramEnd"/>
      <w:r w:rsidRPr="007C7FEE">
        <w:rPr>
          <w:rFonts w:cs="IHBCFO+Arial,Bold"/>
          <w:i/>
          <w:lang w:val="it-IT"/>
        </w:rPr>
        <w:t xml:space="preserve"> meglio specificato nell’ATG.</w:t>
      </w:r>
    </w:p>
    <w:p w14:paraId="1C0685E8" w14:textId="77777777" w:rsidR="005F0E22" w:rsidRPr="007C7FEE" w:rsidRDefault="005F0E22" w:rsidP="005F0E22">
      <w:pPr>
        <w:autoSpaceDE w:val="0"/>
        <w:autoSpaceDN w:val="0"/>
        <w:adjustRightInd w:val="0"/>
        <w:spacing w:line="276" w:lineRule="auto"/>
        <w:ind w:left="142" w:right="140"/>
        <w:jc w:val="both"/>
        <w:rPr>
          <w:rFonts w:cs="IGOJAD+TimesNewRoman"/>
          <w:lang w:val="it-IT"/>
        </w:rPr>
      </w:pPr>
      <w:r w:rsidRPr="007C7FEE">
        <w:rPr>
          <w:rFonts w:cs="Times New Roman"/>
          <w:i/>
          <w:lang w:val="it-IT"/>
        </w:rPr>
        <w:t>Inoltre, in caso di RTI, consorzi e/o della presenza di eventuali altri soggetti in ogni modo esecutori, l’attribuzione e l’esercizio dei rispettivi diritti di proprietà intellettuale sui risultati dovranno essere concordati nel rispetto degli apporti di ciascuno. Tale ripartizione dovrà risultare da apposito Atto sottoscritto da tutti i soggetti coinvolti ed allegato al contratto come parte integrante del medesimo.</w:t>
      </w:r>
    </w:p>
    <w:p w14:paraId="414BCDED" w14:textId="77777777" w:rsidR="005F0E22" w:rsidRPr="007C7FEE" w:rsidRDefault="005F0E22" w:rsidP="005F0E22">
      <w:pPr>
        <w:autoSpaceDE w:val="0"/>
        <w:autoSpaceDN w:val="0"/>
        <w:adjustRightInd w:val="0"/>
        <w:spacing w:line="276" w:lineRule="auto"/>
        <w:ind w:left="142" w:right="140" w:hanging="1"/>
        <w:jc w:val="both"/>
        <w:rPr>
          <w:rFonts w:cs="IGOJAD+TimesNewRoman"/>
          <w:lang w:val="it-IT"/>
        </w:rPr>
      </w:pPr>
      <w:r w:rsidRPr="007C7FEE">
        <w:rPr>
          <w:rFonts w:cs="IGOJCN+TimesNewRoman,Bold"/>
          <w:b/>
          <w:bCs/>
          <w:sz w:val="23"/>
          <w:szCs w:val="23"/>
          <w:lang w:val="it-IT"/>
        </w:rPr>
        <w:t xml:space="preserve">30.3 </w:t>
      </w:r>
      <w:r w:rsidRPr="007C7FEE">
        <w:rPr>
          <w:rFonts w:cs="IGOJAD+TimesNewRoman"/>
          <w:lang w:val="it-IT"/>
        </w:rPr>
        <w:t>Il Contraente, all’atto dell’offerta ha dichiarato le conoscenze pregresse possedute, le domande di brevetto, i brevetti, i modelli di utilità, i diritti di autore (compresi i diritti di autore su programmi informatici) ed altri diritti analoghi tutelati dalla legge, appartenenti a sé</w:t>
      </w:r>
      <w:r w:rsidRPr="007C7FEE">
        <w:rPr>
          <w:rFonts w:cs="IGOJAD+TimesNewRoman"/>
          <w:i/>
          <w:lang w:val="it-IT"/>
        </w:rPr>
        <w:t>, ai subappaltatori</w:t>
      </w:r>
      <w:r w:rsidRPr="007C7FEE">
        <w:rPr>
          <w:rFonts w:cs="IGOJAD+TimesNewRoman"/>
          <w:lang w:val="it-IT"/>
        </w:rPr>
        <w:t xml:space="preserve"> </w:t>
      </w:r>
      <w:r w:rsidRPr="007C7FEE">
        <w:rPr>
          <w:rFonts w:cs="IGOJAD+TimesNewRoman"/>
          <w:i/>
          <w:lang w:val="it-IT"/>
        </w:rPr>
        <w:t>e agli altri soggetti in ogni modo esecutori</w:t>
      </w:r>
      <w:r w:rsidRPr="007C7FEE">
        <w:rPr>
          <w:rFonts w:cs="IGOJAD+TimesNewRoman"/>
          <w:bCs/>
          <w:lang w:val="it-IT"/>
        </w:rPr>
        <w:t xml:space="preserve"> </w:t>
      </w:r>
      <w:r w:rsidRPr="007C7FEE">
        <w:rPr>
          <w:rFonts w:cs="IGOJAD+TimesNewRoman"/>
          <w:lang w:val="it-IT"/>
        </w:rPr>
        <w:t xml:space="preserve">che intende utilizzare per l’espletamento delle attività contrattuali. </w:t>
      </w:r>
    </w:p>
    <w:p w14:paraId="1427E33A" w14:textId="77777777" w:rsidR="005F0E22" w:rsidRPr="007C7FEE" w:rsidRDefault="005F0E22" w:rsidP="005F0E22">
      <w:pPr>
        <w:autoSpaceDE w:val="0"/>
        <w:autoSpaceDN w:val="0"/>
        <w:adjustRightInd w:val="0"/>
        <w:spacing w:line="276" w:lineRule="auto"/>
        <w:ind w:left="142" w:right="140" w:hanging="1"/>
        <w:jc w:val="both"/>
        <w:rPr>
          <w:rFonts w:cs="IGOJAD+TimesNewRoman"/>
          <w:lang w:val="it-IT"/>
        </w:rPr>
      </w:pPr>
      <w:r w:rsidRPr="007C7FEE">
        <w:rPr>
          <w:rFonts w:cs="IGOJAD+TimesNewRoman"/>
          <w:lang w:val="it-IT"/>
        </w:rPr>
        <w:t>Nell’ATG è data evidenza di tutte le suddette conoscenze possedute all’atto della stipula.</w:t>
      </w:r>
    </w:p>
    <w:p w14:paraId="5944F1A6" w14:textId="77777777" w:rsidR="005F0E22" w:rsidRPr="007C7FEE" w:rsidRDefault="005F0E22" w:rsidP="005F0E22">
      <w:pPr>
        <w:autoSpaceDE w:val="0"/>
        <w:autoSpaceDN w:val="0"/>
        <w:adjustRightInd w:val="0"/>
        <w:spacing w:line="276" w:lineRule="auto"/>
        <w:ind w:left="142" w:right="140" w:hanging="1"/>
        <w:jc w:val="both"/>
        <w:rPr>
          <w:rFonts w:cs="IGOJAD+TimesNewRoman"/>
          <w:lang w:val="it-IT"/>
        </w:rPr>
      </w:pPr>
      <w:r w:rsidRPr="007C7FEE">
        <w:rPr>
          <w:rFonts w:cs="IGOJCN+TimesNewRoman,Bold"/>
          <w:b/>
          <w:bCs/>
          <w:lang w:val="it-IT"/>
        </w:rPr>
        <w:t xml:space="preserve">30.4 </w:t>
      </w:r>
      <w:r w:rsidRPr="007C7FEE">
        <w:rPr>
          <w:rFonts w:cs="IGOJAD+TimesNewRoman"/>
          <w:lang w:val="it-IT"/>
        </w:rPr>
        <w:t xml:space="preserve">Il Contraente dovrà tenere indenne l'ASI da ogni rivendicazione, pregiudizio, onere e da spese di qualsiasi genere che possano derivare dalla violazione dei diritti di brevetto e/o proprietà intellettuale appartenenti a terzi e che siano in connessione con l'oggetto del contratto, ad esclusione delle violazioni </w:t>
      </w:r>
      <w:r w:rsidRPr="007C7FEE">
        <w:rPr>
          <w:rFonts w:cs="IGOJAD+TimesNewRoman"/>
          <w:lang w:val="it-IT"/>
        </w:rPr>
        <w:lastRenderedPageBreak/>
        <w:t>che derivino dall'uso di documenti, modelli, disegni o beni forniti dall'ASI che possano essere avanzati nei confronti dell'ASI o del Contraente.</w:t>
      </w:r>
    </w:p>
    <w:p w14:paraId="44F75561" w14:textId="77777777" w:rsidR="005F0E22" w:rsidRPr="007C7FEE" w:rsidRDefault="005F0E22" w:rsidP="005F0E22">
      <w:pPr>
        <w:autoSpaceDE w:val="0"/>
        <w:autoSpaceDN w:val="0"/>
        <w:adjustRightInd w:val="0"/>
        <w:spacing w:line="276" w:lineRule="auto"/>
        <w:ind w:left="142" w:right="140" w:hanging="1"/>
        <w:jc w:val="both"/>
        <w:rPr>
          <w:rFonts w:cs="IGOJAD+TimesNewRoman"/>
          <w:lang w:val="it-IT"/>
        </w:rPr>
      </w:pPr>
      <w:r w:rsidRPr="007C7FEE">
        <w:rPr>
          <w:rFonts w:cs="IGOJCN+TimesNewRoman,Bold"/>
          <w:b/>
          <w:bCs/>
          <w:lang w:val="it-IT"/>
        </w:rPr>
        <w:t xml:space="preserve">30.5 </w:t>
      </w:r>
      <w:r w:rsidRPr="007C7FEE">
        <w:rPr>
          <w:rFonts w:cs="IGOJAD+TimesNewRoman"/>
          <w:lang w:val="it-IT"/>
        </w:rPr>
        <w:t>Ciascuna delle Parti informerà immediatamente l'altra di ogni rivendicazione scritta o notifica di violazione di diritti di terzi che dovesse ricevere in relazione al contratto.</w:t>
      </w:r>
    </w:p>
    <w:p w14:paraId="5F934F8A" w14:textId="77777777" w:rsidR="005F0E22" w:rsidRPr="007C7FEE" w:rsidRDefault="005F0E22" w:rsidP="005F0E22">
      <w:pPr>
        <w:autoSpaceDE w:val="0"/>
        <w:autoSpaceDN w:val="0"/>
        <w:adjustRightInd w:val="0"/>
        <w:spacing w:line="276" w:lineRule="auto"/>
        <w:ind w:left="142" w:right="140" w:hanging="1"/>
        <w:jc w:val="both"/>
        <w:rPr>
          <w:rFonts w:cs="IGOJAD+TimesNewRoman"/>
          <w:lang w:val="it-IT"/>
        </w:rPr>
      </w:pPr>
      <w:r w:rsidRPr="007C7FEE">
        <w:rPr>
          <w:rFonts w:cs="IGOJAD+TimesNewRoman"/>
          <w:lang w:val="it-IT"/>
        </w:rPr>
        <w:t>Le Parti, nei limiti delle proprie competenze, dovranno immediatamente prendere le misure necessarie per prevenire e/o porre fine ad ogni disputa e dovranno assistersi vicendevolmente nella difesa e nella definizione di soluzioni in relazione a tali rivendicazioni, violazioni o notifiche di violazioni di diritti di terzi.</w:t>
      </w:r>
    </w:p>
    <w:p w14:paraId="315F5127" w14:textId="77777777" w:rsidR="005F0E22" w:rsidRPr="007C7FEE" w:rsidRDefault="005F0E22" w:rsidP="005F0E22">
      <w:pPr>
        <w:autoSpaceDE w:val="0"/>
        <w:autoSpaceDN w:val="0"/>
        <w:adjustRightInd w:val="0"/>
        <w:spacing w:line="276" w:lineRule="auto"/>
        <w:ind w:left="142" w:right="140" w:hanging="1"/>
        <w:jc w:val="both"/>
        <w:rPr>
          <w:rFonts w:cs="IGOJAD+TimesNewRoman"/>
          <w:lang w:val="it-IT"/>
        </w:rPr>
      </w:pPr>
      <w:r w:rsidRPr="007C7FEE">
        <w:rPr>
          <w:rFonts w:cs="IGOJAD+TimesNewRoman"/>
          <w:lang w:val="it-IT"/>
        </w:rPr>
        <w:t xml:space="preserve">Tutte le rivendicazioni scritte o notifiche di violazioni di diritti di terzi saranno accettate o soddisfatte dall'ASI solo in accordo con il Contraente. </w:t>
      </w:r>
    </w:p>
    <w:p w14:paraId="30B90DDA" w14:textId="77777777" w:rsidR="005F0E22" w:rsidRPr="007C7FEE" w:rsidRDefault="005F0E22" w:rsidP="005F0E22">
      <w:pPr>
        <w:autoSpaceDE w:val="0"/>
        <w:autoSpaceDN w:val="0"/>
        <w:adjustRightInd w:val="0"/>
        <w:spacing w:line="276" w:lineRule="auto"/>
        <w:ind w:left="142" w:right="140" w:hanging="1"/>
        <w:jc w:val="both"/>
        <w:rPr>
          <w:rFonts w:cs="IGOJAD+TimesNewRoman"/>
          <w:lang w:val="it-IT"/>
        </w:rPr>
      </w:pPr>
      <w:r w:rsidRPr="007C7FEE">
        <w:rPr>
          <w:rFonts w:cs="IGOJCN+TimesNewRoman,Bold"/>
          <w:b/>
          <w:bCs/>
          <w:lang w:val="it-IT"/>
        </w:rPr>
        <w:t xml:space="preserve">30.6 </w:t>
      </w:r>
      <w:r w:rsidRPr="007C7FEE">
        <w:rPr>
          <w:rFonts w:cs="IGOJAD+TimesNewRoman"/>
          <w:lang w:val="it-IT"/>
        </w:rPr>
        <w:t xml:space="preserve">Ciascuna delle Parti, quando ne venga a conoscenza in corso d’opera, dovrà informare l'altra Parte dell'esistenza di diritti di proprietà intellettuale connessi sia all'uso di documenti, modelli, disegni o beni forniti da una delle Parti all'altra, sia all'esecuzione delle specifiche stabilite dall'altra Parte ai fini delle opportune valutazioni. </w:t>
      </w:r>
    </w:p>
    <w:p w14:paraId="46551F04" w14:textId="77777777" w:rsidR="005F0E22" w:rsidRPr="007C7FEE" w:rsidRDefault="005F0E22" w:rsidP="005F0E22">
      <w:pPr>
        <w:autoSpaceDE w:val="0"/>
        <w:autoSpaceDN w:val="0"/>
        <w:adjustRightInd w:val="0"/>
        <w:spacing w:before="240" w:line="276" w:lineRule="auto"/>
        <w:ind w:left="142" w:right="140" w:hanging="1"/>
        <w:jc w:val="both"/>
        <w:rPr>
          <w:rFonts w:cs="IGOJAD+TimesNewRoman"/>
          <w:lang w:val="it-IT"/>
        </w:rPr>
      </w:pPr>
      <w:r w:rsidRPr="007C7FEE">
        <w:rPr>
          <w:rFonts w:cs="IGOJCN+TimesNewRoman,Bold"/>
          <w:b/>
          <w:bCs/>
          <w:lang w:val="it-IT"/>
        </w:rPr>
        <w:t xml:space="preserve">30.7 </w:t>
      </w:r>
      <w:r w:rsidRPr="007C7FEE">
        <w:rPr>
          <w:rFonts w:cs="IGOJAD+TimesNewRoman"/>
          <w:lang w:val="it-IT"/>
        </w:rPr>
        <w:t xml:space="preserve">L'ASI mantiene il diritto di riprodurre tutta la documentazione e le apparecchiature fornite dal Contraente in esecuzione del contratto. </w:t>
      </w:r>
    </w:p>
    <w:p w14:paraId="4A93A67B" w14:textId="77777777" w:rsidR="005F0E22" w:rsidRPr="007C7FEE" w:rsidRDefault="005F0E22" w:rsidP="005F0E22">
      <w:pPr>
        <w:autoSpaceDE w:val="0"/>
        <w:autoSpaceDN w:val="0"/>
        <w:adjustRightInd w:val="0"/>
        <w:spacing w:before="240" w:line="276" w:lineRule="auto"/>
        <w:ind w:left="142" w:right="140"/>
        <w:jc w:val="both"/>
        <w:rPr>
          <w:rFonts w:cs="IGONAO+TimesNewRoman,Italic"/>
          <w:sz w:val="23"/>
          <w:szCs w:val="23"/>
          <w:lang w:val="it-IT"/>
        </w:rPr>
      </w:pPr>
      <w:r w:rsidRPr="007C7FEE">
        <w:rPr>
          <w:rFonts w:cs="IGOJCN+TimesNewRoman,Bold"/>
          <w:b/>
          <w:bCs/>
          <w:sz w:val="23"/>
          <w:szCs w:val="23"/>
          <w:lang w:val="it-IT"/>
        </w:rPr>
        <w:t xml:space="preserve">30.8 </w:t>
      </w:r>
      <w:r w:rsidRPr="007C7FEE">
        <w:rPr>
          <w:rFonts w:cs="IGONAO+TimesNewRoman,Italic"/>
          <w:sz w:val="23"/>
          <w:szCs w:val="23"/>
          <w:lang w:val="it-IT"/>
        </w:rPr>
        <w:t xml:space="preserve">Eventuali accordi di commercializzazione, che verranno allegati al contratto, stabiliranno i termini e le condizioni mediante cui verranno esercitati i diritti di riproduzione. </w:t>
      </w:r>
    </w:p>
    <w:p w14:paraId="1D66A835" w14:textId="77777777" w:rsidR="005F0E22" w:rsidRPr="007C7FEE" w:rsidRDefault="005F0E22" w:rsidP="005F0E22">
      <w:pPr>
        <w:autoSpaceDE w:val="0"/>
        <w:autoSpaceDN w:val="0"/>
        <w:adjustRightInd w:val="0"/>
        <w:spacing w:line="276" w:lineRule="auto"/>
        <w:ind w:left="142" w:right="140"/>
        <w:jc w:val="both"/>
        <w:rPr>
          <w:rFonts w:cs="IGOJAD+TimesNewRoman"/>
          <w:i/>
          <w:sz w:val="23"/>
          <w:szCs w:val="23"/>
          <w:lang w:val="it-IT"/>
        </w:rPr>
      </w:pPr>
      <w:r w:rsidRPr="007C7FEE">
        <w:rPr>
          <w:rFonts w:cs="IGOJCN+TimesNewRoman,Bold"/>
          <w:b/>
          <w:bCs/>
          <w:sz w:val="23"/>
          <w:szCs w:val="23"/>
          <w:lang w:val="it-IT"/>
        </w:rPr>
        <w:t xml:space="preserve">30.9 </w:t>
      </w:r>
      <w:r w:rsidRPr="007C7FEE">
        <w:rPr>
          <w:rFonts w:cs="IGONAO+TimesNewRoman,Italic"/>
          <w:sz w:val="23"/>
          <w:szCs w:val="23"/>
          <w:lang w:val="it-IT"/>
        </w:rPr>
        <w:t xml:space="preserve">Le parti si impegnano a concordare entro il termine delle attività contrattuali, le modalità delle eventuali utilizzazioni future del prodotto risultante dalle attività contrattuali stesse </w:t>
      </w:r>
      <w:r w:rsidRPr="007C7FEE">
        <w:rPr>
          <w:rFonts w:cs="IGOJAD+TimesNewRoman"/>
          <w:i/>
          <w:sz w:val="23"/>
          <w:szCs w:val="23"/>
          <w:lang w:val="it-IT"/>
        </w:rPr>
        <w:t>in accordo con le opportunità di valorizzazione di cui al successivo art. 31.</w:t>
      </w:r>
    </w:p>
    <w:p w14:paraId="064FC5D6" w14:textId="77777777" w:rsidR="005F0E22" w:rsidRPr="007C7FEE" w:rsidRDefault="005F0E22" w:rsidP="005F0E22">
      <w:pPr>
        <w:autoSpaceDE w:val="0"/>
        <w:autoSpaceDN w:val="0"/>
        <w:adjustRightInd w:val="0"/>
        <w:spacing w:line="276" w:lineRule="auto"/>
        <w:ind w:left="142" w:right="140" w:hanging="709"/>
        <w:jc w:val="both"/>
        <w:rPr>
          <w:rFonts w:cs="IGOJAD+TimesNewRoman"/>
          <w:sz w:val="23"/>
          <w:szCs w:val="23"/>
          <w:lang w:val="it-IT"/>
        </w:rPr>
      </w:pPr>
    </w:p>
    <w:p w14:paraId="3D654848" w14:textId="77777777" w:rsidR="005F0E22" w:rsidRPr="007C7FEE" w:rsidRDefault="005F0E22" w:rsidP="005F0E22">
      <w:pPr>
        <w:autoSpaceDE w:val="0"/>
        <w:autoSpaceDN w:val="0"/>
        <w:adjustRightInd w:val="0"/>
        <w:spacing w:line="276" w:lineRule="auto"/>
        <w:ind w:left="142" w:right="140" w:hanging="709"/>
        <w:jc w:val="both"/>
        <w:rPr>
          <w:rFonts w:cs="IGOJAD+TimesNewRoman"/>
          <w:i/>
          <w:sz w:val="23"/>
          <w:szCs w:val="23"/>
          <w:lang w:val="it-IT"/>
        </w:rPr>
      </w:pPr>
    </w:p>
    <w:p w14:paraId="7192CC11" w14:textId="77777777" w:rsidR="005F0E22" w:rsidRPr="007C7FEE" w:rsidRDefault="005F0E22" w:rsidP="005F0E22">
      <w:pPr>
        <w:spacing w:line="276" w:lineRule="auto"/>
        <w:ind w:left="142" w:right="140"/>
        <w:jc w:val="center"/>
        <w:rPr>
          <w:rFonts w:cs="Times New Roman"/>
          <w:b/>
          <w:bCs/>
          <w:u w:val="single"/>
          <w:lang w:val="it-IT"/>
        </w:rPr>
      </w:pPr>
      <w:r w:rsidRPr="007C7FEE">
        <w:rPr>
          <w:rFonts w:cs="Times New Roman"/>
          <w:b/>
          <w:bCs/>
          <w:u w:val="single"/>
          <w:lang w:val="it-IT"/>
        </w:rPr>
        <w:t>ARTICOLO 31</w:t>
      </w:r>
    </w:p>
    <w:p w14:paraId="27ABA72E" w14:textId="77777777" w:rsidR="005F0E22" w:rsidRPr="007C7FEE" w:rsidRDefault="005F0E22" w:rsidP="005F0E22">
      <w:pPr>
        <w:spacing w:line="276" w:lineRule="auto"/>
        <w:ind w:left="142" w:right="140"/>
        <w:jc w:val="center"/>
        <w:rPr>
          <w:rFonts w:cs="Times New Roman"/>
          <w:b/>
          <w:bCs/>
          <w:u w:val="single"/>
          <w:lang w:val="it-IT"/>
        </w:rPr>
      </w:pPr>
      <w:r w:rsidRPr="007C7FEE">
        <w:rPr>
          <w:rFonts w:cs="Times New Roman"/>
          <w:b/>
          <w:bCs/>
          <w:u w:val="single"/>
          <w:lang w:val="it-IT"/>
        </w:rPr>
        <w:t>VALORIZZAZIONE DEI RISULTATI E TRASFERIMENTO TECNOLOGICO E SCIENTIFICO</w:t>
      </w:r>
    </w:p>
    <w:p w14:paraId="7F39650D" w14:textId="77777777" w:rsidR="005F0E22" w:rsidRPr="007C7FEE" w:rsidRDefault="005F0E22" w:rsidP="005F0E22">
      <w:pPr>
        <w:spacing w:line="276" w:lineRule="auto"/>
        <w:ind w:left="142" w:right="140"/>
        <w:jc w:val="center"/>
        <w:rPr>
          <w:rFonts w:cs="Times New Roman"/>
          <w:b/>
          <w:bCs/>
          <w:u w:val="single"/>
          <w:lang w:val="it-IT"/>
        </w:rPr>
      </w:pPr>
      <w:r w:rsidRPr="007C7FEE">
        <w:rPr>
          <w:rFonts w:cs="Times New Roman"/>
          <w:b/>
          <w:bCs/>
          <w:u w:val="single"/>
          <w:lang w:val="it-IT"/>
        </w:rPr>
        <w:t>(</w:t>
      </w:r>
      <w:r w:rsidRPr="007C7FEE">
        <w:rPr>
          <w:rFonts w:cs="Times New Roman"/>
          <w:b/>
          <w:bCs/>
          <w:i/>
          <w:u w:val="single"/>
          <w:lang w:val="it-IT"/>
        </w:rPr>
        <w:t>qualora previsto dal RUP</w:t>
      </w:r>
      <w:r w:rsidRPr="007C7FEE">
        <w:rPr>
          <w:rFonts w:cs="Times New Roman"/>
          <w:b/>
          <w:bCs/>
          <w:u w:val="single"/>
          <w:lang w:val="it-IT"/>
        </w:rPr>
        <w:t>)</w:t>
      </w:r>
    </w:p>
    <w:p w14:paraId="57E69FA7" w14:textId="77777777" w:rsidR="005F0E22" w:rsidRPr="007C7FEE" w:rsidRDefault="005F0E22" w:rsidP="005F0E22">
      <w:pPr>
        <w:spacing w:line="276" w:lineRule="auto"/>
        <w:ind w:left="142" w:right="140"/>
        <w:jc w:val="both"/>
        <w:rPr>
          <w:rFonts w:cs="Times New Roman"/>
          <w:bCs/>
          <w:i/>
          <w:lang w:val="it-IT"/>
        </w:rPr>
      </w:pPr>
      <w:r w:rsidRPr="007C7FEE">
        <w:rPr>
          <w:rFonts w:cs="Times New Roman"/>
          <w:b/>
          <w:bCs/>
          <w:i/>
          <w:lang w:val="it-IT"/>
        </w:rPr>
        <w:t>31.1</w:t>
      </w:r>
      <w:r w:rsidRPr="007C7FEE">
        <w:rPr>
          <w:rFonts w:cs="Times New Roman"/>
          <w:bCs/>
          <w:i/>
          <w:lang w:val="it-IT"/>
        </w:rPr>
        <w:t xml:space="preserve"> ASI e il Contraente si impegnano a promuovere la valorizzazione dei risultati e/o il trasferimento tecnologico e scientifico delle competenze acquisite nell’ambito dell’esecuzione del presente contratto, mediante l’individuazione congiunta delle conoscenze potenzialmente oggetto di trasferimento e/o delle possibili aree d’interesse per la valorizzazione (</w:t>
      </w:r>
      <w:r w:rsidRPr="007C7FEE">
        <w:rPr>
          <w:rFonts w:cs="Times New Roman"/>
          <w:bCs/>
          <w:i/>
          <w:iCs/>
          <w:lang w:val="it-IT"/>
        </w:rPr>
        <w:t>anche in termini brevettuali).</w:t>
      </w:r>
    </w:p>
    <w:p w14:paraId="4587B44A" w14:textId="77777777" w:rsidR="005F0E22" w:rsidRPr="007C7FEE" w:rsidRDefault="005F0E22" w:rsidP="005F0E22">
      <w:pPr>
        <w:spacing w:line="276" w:lineRule="auto"/>
        <w:ind w:left="142" w:right="140"/>
        <w:jc w:val="both"/>
        <w:rPr>
          <w:rFonts w:cs="Times New Roman"/>
          <w:bCs/>
          <w:i/>
          <w:iCs/>
          <w:lang w:val="it-IT"/>
        </w:rPr>
      </w:pPr>
      <w:r w:rsidRPr="007C7FEE">
        <w:rPr>
          <w:rFonts w:cs="Times New Roman"/>
          <w:bCs/>
          <w:i/>
          <w:lang w:val="it-IT"/>
        </w:rPr>
        <w:t xml:space="preserve">A tal fine, la Work Breakdown </w:t>
      </w:r>
      <w:proofErr w:type="spellStart"/>
      <w:r w:rsidRPr="007C7FEE">
        <w:rPr>
          <w:rFonts w:cs="Times New Roman"/>
          <w:bCs/>
          <w:i/>
          <w:lang w:val="it-IT"/>
        </w:rPr>
        <w:t>Structure</w:t>
      </w:r>
      <w:proofErr w:type="spellEnd"/>
      <w:r w:rsidRPr="007C7FEE">
        <w:rPr>
          <w:rFonts w:cs="Times New Roman"/>
          <w:bCs/>
          <w:i/>
          <w:lang w:val="it-IT"/>
        </w:rPr>
        <w:t xml:space="preserve"> riportata in ATG prevede un Work Package dedicato all’analisi e alla presentazione delle possibilità di valorizzazione nell’utilizzo dei risultati </w:t>
      </w:r>
      <w:r w:rsidRPr="007C7FEE">
        <w:rPr>
          <w:rFonts w:cs="Times New Roman"/>
          <w:bCs/>
          <w:i/>
          <w:iCs/>
          <w:lang w:val="it-IT"/>
        </w:rPr>
        <w:t>del Progetto per finalità diverse da quelle dell’oggetto del Contratto ovvero in settori diversi da quello spaziale.</w:t>
      </w:r>
    </w:p>
    <w:p w14:paraId="021C66EF" w14:textId="77777777" w:rsidR="005F0E22" w:rsidRPr="007C7FEE" w:rsidRDefault="005F0E22" w:rsidP="005F0E22">
      <w:pPr>
        <w:spacing w:line="276" w:lineRule="auto"/>
        <w:ind w:left="142" w:right="140"/>
        <w:jc w:val="both"/>
        <w:rPr>
          <w:rFonts w:cs="Times New Roman"/>
          <w:bCs/>
          <w:i/>
          <w:lang w:val="it-IT"/>
        </w:rPr>
      </w:pPr>
      <w:r w:rsidRPr="007C7FEE">
        <w:rPr>
          <w:rFonts w:cs="Times New Roman"/>
          <w:b/>
          <w:bCs/>
          <w:i/>
          <w:lang w:val="it-IT"/>
        </w:rPr>
        <w:t>31.2</w:t>
      </w:r>
      <w:r w:rsidRPr="007C7FEE">
        <w:rPr>
          <w:rFonts w:cs="Times New Roman"/>
          <w:bCs/>
          <w:i/>
          <w:lang w:val="it-IT"/>
        </w:rPr>
        <w:t xml:space="preserve"> I diritti derivanti dallo sfruttamento dell’eventuale trasferimento tecnologico dei Risultati proposti nel suddetto WP potranno essere regolati da un Apposito Atto tra le Parti che tenga conto </w:t>
      </w:r>
      <w:r w:rsidRPr="007C7FEE">
        <w:rPr>
          <w:rFonts w:cs="Times New Roman"/>
          <w:bCs/>
          <w:i/>
          <w:iCs/>
          <w:lang w:val="it-IT"/>
        </w:rPr>
        <w:t xml:space="preserve">del regime dei Diritti della Proprietà Intellettuale dei risultati del Contratti di cui ai precedenti articoli 18 e 30. </w:t>
      </w:r>
    </w:p>
    <w:p w14:paraId="16A58F75" w14:textId="77777777" w:rsidR="005F0E22" w:rsidRPr="007C7FEE" w:rsidRDefault="005F0E22" w:rsidP="005F0E22">
      <w:pPr>
        <w:spacing w:line="276" w:lineRule="auto"/>
        <w:ind w:left="142" w:right="140"/>
        <w:jc w:val="both"/>
        <w:rPr>
          <w:rFonts w:cs="Times New Roman"/>
          <w:bCs/>
          <w:lang w:val="it-IT"/>
        </w:rPr>
      </w:pPr>
    </w:p>
    <w:p w14:paraId="687D2A8F" w14:textId="77777777" w:rsidR="005F0E22" w:rsidRPr="007C7FEE" w:rsidRDefault="005F0E22" w:rsidP="005F0E22">
      <w:pPr>
        <w:spacing w:line="276" w:lineRule="auto"/>
        <w:ind w:left="142" w:right="140"/>
        <w:jc w:val="center"/>
        <w:rPr>
          <w:rFonts w:cs="Times New Roman"/>
          <w:lang w:val="it-IT"/>
        </w:rPr>
      </w:pPr>
      <w:r w:rsidRPr="007C7FEE">
        <w:rPr>
          <w:rFonts w:cs="Times New Roman"/>
          <w:b/>
          <w:bCs/>
          <w:lang w:val="it-IT"/>
        </w:rPr>
        <w:t>ARTICOLO 32</w:t>
      </w:r>
    </w:p>
    <w:p w14:paraId="24D6A37E" w14:textId="77777777" w:rsidR="005F0E22" w:rsidRPr="007C7FEE" w:rsidRDefault="005F0E22" w:rsidP="005F0E22">
      <w:pPr>
        <w:spacing w:line="276" w:lineRule="auto"/>
        <w:ind w:left="142" w:right="140"/>
        <w:jc w:val="center"/>
        <w:rPr>
          <w:rFonts w:cs="Times New Roman"/>
          <w:lang w:val="it-IT"/>
        </w:rPr>
      </w:pPr>
      <w:r w:rsidRPr="007C7FEE">
        <w:rPr>
          <w:rFonts w:cs="Times New Roman"/>
          <w:b/>
          <w:bCs/>
          <w:u w:val="single"/>
          <w:lang w:val="it-IT"/>
        </w:rPr>
        <w:t xml:space="preserve">REGIME DI SEGRETEZZA </w:t>
      </w:r>
    </w:p>
    <w:p w14:paraId="594ACFB2" w14:textId="77777777" w:rsidR="005F0E22" w:rsidRPr="007C7FEE" w:rsidRDefault="005F0E22" w:rsidP="005F0E22">
      <w:pPr>
        <w:spacing w:line="276" w:lineRule="auto"/>
        <w:ind w:left="142" w:right="140"/>
        <w:jc w:val="both"/>
        <w:rPr>
          <w:rFonts w:cs="Times New Roman"/>
          <w:lang w:val="it-IT"/>
        </w:rPr>
      </w:pPr>
      <w:r w:rsidRPr="007C7FEE">
        <w:rPr>
          <w:rFonts w:cs="Times New Roman"/>
          <w:b/>
          <w:bCs/>
          <w:lang w:val="it-IT"/>
        </w:rPr>
        <w:t xml:space="preserve">32.1 </w:t>
      </w:r>
      <w:r w:rsidRPr="007C7FEE">
        <w:rPr>
          <w:rFonts w:cs="Times New Roman"/>
          <w:lang w:val="it-IT"/>
        </w:rPr>
        <w:t xml:space="preserve">Il Contraente, le imprese mandanti nei raggruppamenti temporanei di impresa, i subappaltatori e gli altri soggetti in ogni modo esecutori, i consulenti e fornitori sono tenuti ad osservare il segreto nei confronti di qualsiasi soggetto giuridico estraneo alle attività oggetto del contratto, in mancanza di </w:t>
      </w:r>
      <w:r w:rsidRPr="007C7FEE">
        <w:rPr>
          <w:rFonts w:cs="Times New Roman"/>
          <w:lang w:val="it-IT"/>
        </w:rPr>
        <w:lastRenderedPageBreak/>
        <w:t xml:space="preserve">esplicita autorizzazione dell'ASI, nonché per quanto riguarda fatti, informazioni, cognizioni, documenti ed oggetti di cui vengano a conoscenza in virtù del contratto. </w:t>
      </w:r>
    </w:p>
    <w:p w14:paraId="260EBEFA" w14:textId="77777777" w:rsidR="005F0E22" w:rsidRPr="007C7FEE" w:rsidRDefault="005F0E22" w:rsidP="005F0E22">
      <w:pPr>
        <w:spacing w:line="276" w:lineRule="auto"/>
        <w:ind w:left="142" w:right="140"/>
        <w:jc w:val="both"/>
        <w:rPr>
          <w:rFonts w:cs="Times New Roman"/>
          <w:b/>
          <w:bCs/>
          <w:lang w:val="it-IT"/>
        </w:rPr>
      </w:pPr>
      <w:r w:rsidRPr="007C7FEE">
        <w:rPr>
          <w:rFonts w:cs="Times New Roman"/>
          <w:bCs/>
          <w:lang w:val="it-IT"/>
        </w:rPr>
        <w:t xml:space="preserve">Il Contraente, le imprese mandanti nei raggruppamenti temporanei di impresa, il subappaltatore e gli altri soggetti in ogni modo esecutori sono altresì tenuti al rispetto degli obblighi di riservatezza e dei vincoli di 'non </w:t>
      </w:r>
      <w:proofErr w:type="spellStart"/>
      <w:r w:rsidRPr="007C7FEE">
        <w:rPr>
          <w:rFonts w:cs="Times New Roman"/>
          <w:bCs/>
          <w:lang w:val="it-IT"/>
        </w:rPr>
        <w:t>disclosure</w:t>
      </w:r>
      <w:proofErr w:type="spellEnd"/>
      <w:r w:rsidRPr="007C7FEE">
        <w:rPr>
          <w:rFonts w:cs="Times New Roman"/>
          <w:bCs/>
          <w:lang w:val="it-IT"/>
        </w:rPr>
        <w:t xml:space="preserve"> Agreement' assunte dall’ASI verso parti terze delle informazioni raccolte/ricevute</w:t>
      </w:r>
      <w:r w:rsidRPr="007C7FEE">
        <w:rPr>
          <w:rFonts w:cs="Times New Roman"/>
          <w:b/>
          <w:bCs/>
          <w:lang w:val="it-IT"/>
        </w:rPr>
        <w:t>.</w:t>
      </w:r>
    </w:p>
    <w:p w14:paraId="1EC13219" w14:textId="77777777" w:rsidR="005F0E22" w:rsidRPr="007C7FEE" w:rsidRDefault="005F0E22" w:rsidP="005F0E22">
      <w:pPr>
        <w:spacing w:line="276" w:lineRule="auto"/>
        <w:ind w:left="142" w:right="140"/>
        <w:jc w:val="both"/>
        <w:rPr>
          <w:rFonts w:cs="Times New Roman"/>
          <w:lang w:val="it-IT"/>
        </w:rPr>
      </w:pPr>
    </w:p>
    <w:p w14:paraId="74ABA22D" w14:textId="77777777" w:rsidR="005F0E22" w:rsidRPr="007C7FEE" w:rsidRDefault="005F0E22" w:rsidP="005F0E22">
      <w:pPr>
        <w:spacing w:line="276" w:lineRule="auto"/>
        <w:ind w:left="142" w:right="140"/>
        <w:jc w:val="both"/>
        <w:rPr>
          <w:rFonts w:cs="Times New Roman"/>
          <w:lang w:val="it-IT"/>
        </w:rPr>
      </w:pPr>
      <w:r w:rsidRPr="007C7FEE">
        <w:rPr>
          <w:rFonts w:cs="Times New Roman"/>
          <w:b/>
          <w:bCs/>
          <w:lang w:val="it-IT"/>
        </w:rPr>
        <w:t xml:space="preserve">32.2 </w:t>
      </w:r>
      <w:r w:rsidRPr="007C7FEE">
        <w:rPr>
          <w:rFonts w:cs="Times New Roman"/>
          <w:lang w:val="it-IT"/>
        </w:rPr>
        <w:t xml:space="preserve">Il rilascio di comunicati-stampa, la pubblicazione di articoli e di scritti, le inserzioni pubblicitarie riguardanti le attività oggetto del contratto, potranno essere effettuati sia dall'ASI che dal Contraente e dai suoi subappaltatori. </w:t>
      </w:r>
    </w:p>
    <w:p w14:paraId="142EB1DC" w14:textId="77777777" w:rsidR="00595051" w:rsidRPr="007C7FEE" w:rsidRDefault="005F0E22" w:rsidP="005F0E22">
      <w:pPr>
        <w:spacing w:line="276" w:lineRule="auto"/>
        <w:ind w:left="142" w:right="140"/>
        <w:jc w:val="both"/>
        <w:rPr>
          <w:rFonts w:cs="Times New Roman"/>
          <w:lang w:val="it-IT"/>
        </w:rPr>
      </w:pPr>
      <w:r w:rsidRPr="007C7FEE">
        <w:rPr>
          <w:rFonts w:cs="Times New Roman"/>
          <w:lang w:val="it-IT"/>
        </w:rPr>
        <w:t>In questo secondo caso, ciò potrà avvenire solo previo consenso scritto dell'ASI e le pubblicazioni suddette dovranno sempre recare l'indicazione: "Attività effettuata con contratto dell'ASI"</w:t>
      </w:r>
      <w:r w:rsidR="00595051" w:rsidRPr="007C7FEE">
        <w:rPr>
          <w:rFonts w:cs="Times New Roman"/>
          <w:lang w:val="it-IT"/>
        </w:rPr>
        <w:t>.</w:t>
      </w:r>
    </w:p>
    <w:p w14:paraId="777981EB" w14:textId="185CEEEA" w:rsidR="005F0E22" w:rsidRPr="007C7FEE" w:rsidRDefault="00C04F10" w:rsidP="005F0E22">
      <w:pPr>
        <w:spacing w:line="276" w:lineRule="auto"/>
        <w:ind w:left="142" w:right="140"/>
        <w:jc w:val="both"/>
        <w:rPr>
          <w:rFonts w:cs="Times New Roman"/>
          <w:lang w:val="it-IT"/>
        </w:rPr>
      </w:pPr>
      <w:r w:rsidRPr="007C7FEE">
        <w:rPr>
          <w:rFonts w:cs="Times New Roman"/>
          <w:lang w:val="it-IT"/>
        </w:rPr>
        <w:t>[</w:t>
      </w:r>
      <w:r w:rsidRPr="007C7FEE">
        <w:rPr>
          <w:rFonts w:cs="Times New Roman"/>
          <w:i/>
          <w:lang w:val="it-IT"/>
        </w:rPr>
        <w:t>IN CASO DI PNRR-FC</w:t>
      </w:r>
      <w:r w:rsidRPr="007C7FEE">
        <w:rPr>
          <w:rFonts w:cs="Times New Roman"/>
          <w:lang w:val="it-IT"/>
        </w:rPr>
        <w:t xml:space="preserve">: </w:t>
      </w:r>
      <w:r w:rsidR="00595051" w:rsidRPr="007C7FEE">
        <w:rPr>
          <w:rFonts w:cs="Times New Roman"/>
          <w:i/>
          <w:lang w:val="it-IT"/>
        </w:rPr>
        <w:t xml:space="preserve">In ogni caso </w:t>
      </w:r>
      <w:r w:rsidRPr="007C7FEE">
        <w:rPr>
          <w:rFonts w:cs="Times New Roman"/>
          <w:i/>
          <w:lang w:val="it-IT"/>
        </w:rPr>
        <w:t>le pubblicazioni suddette dovranno sempre recare il logo dell’Unione Europea e l’indicazione:</w:t>
      </w:r>
      <w:r w:rsidR="00C3376C" w:rsidRPr="007C7FEE">
        <w:rPr>
          <w:rFonts w:cs="Times New Roman"/>
          <w:i/>
          <w:lang w:val="it-IT"/>
        </w:rPr>
        <w:t xml:space="preserve"> “</w:t>
      </w:r>
      <w:r w:rsidRPr="007C7FEE">
        <w:rPr>
          <w:rFonts w:cs="Times New Roman"/>
          <w:i/>
          <w:lang w:val="it-IT"/>
        </w:rPr>
        <w:t>A</w:t>
      </w:r>
      <w:r w:rsidR="00C3376C" w:rsidRPr="007C7FEE">
        <w:rPr>
          <w:rFonts w:cs="Times New Roman"/>
          <w:i/>
          <w:lang w:val="it-IT"/>
        </w:rPr>
        <w:t xml:space="preserve">ttività finanziata dall’Unione europea - </w:t>
      </w:r>
      <w:proofErr w:type="spellStart"/>
      <w:r w:rsidR="00C3376C" w:rsidRPr="007C7FEE">
        <w:rPr>
          <w:rFonts w:cs="Times New Roman"/>
          <w:bCs/>
          <w:i/>
          <w:lang w:val="it-IT"/>
        </w:rPr>
        <w:t>NextGenerationEU</w:t>
      </w:r>
      <w:proofErr w:type="spellEnd"/>
      <w:r w:rsidR="00C3376C" w:rsidRPr="007C7FEE">
        <w:rPr>
          <w:rFonts w:cs="Times New Roman"/>
          <w:bCs/>
          <w:lang w:val="it-IT"/>
        </w:rPr>
        <w:t>»</w:t>
      </w:r>
      <w:r w:rsidRPr="007C7FEE">
        <w:rPr>
          <w:rFonts w:cs="Times New Roman"/>
          <w:bCs/>
          <w:lang w:val="it-IT"/>
        </w:rPr>
        <w:t>.]</w:t>
      </w:r>
    </w:p>
    <w:p w14:paraId="0B7A1208" w14:textId="77777777" w:rsidR="005F0E22" w:rsidRPr="007C7FEE" w:rsidRDefault="005F0E22" w:rsidP="005F0E22">
      <w:pPr>
        <w:spacing w:line="276" w:lineRule="auto"/>
        <w:ind w:left="3540" w:right="140" w:firstLine="708"/>
        <w:jc w:val="both"/>
        <w:rPr>
          <w:rFonts w:cs="Times New Roman"/>
          <w:b/>
          <w:bCs/>
          <w:lang w:val="it-IT"/>
        </w:rPr>
      </w:pPr>
    </w:p>
    <w:p w14:paraId="6512618B" w14:textId="77777777" w:rsidR="005F0E22" w:rsidRPr="007C7FEE" w:rsidRDefault="005F0E22" w:rsidP="005F0E22">
      <w:pPr>
        <w:spacing w:line="276" w:lineRule="auto"/>
        <w:ind w:left="3540" w:right="140" w:firstLine="708"/>
        <w:jc w:val="both"/>
        <w:rPr>
          <w:rFonts w:cs="Times New Roman"/>
          <w:lang w:val="it-IT"/>
        </w:rPr>
      </w:pPr>
      <w:r w:rsidRPr="007C7FEE">
        <w:rPr>
          <w:rFonts w:cs="Times New Roman"/>
          <w:b/>
          <w:bCs/>
          <w:lang w:val="it-IT"/>
        </w:rPr>
        <w:t xml:space="preserve">ARTICOLO 33 </w:t>
      </w:r>
    </w:p>
    <w:p w14:paraId="0D350AE2" w14:textId="77777777" w:rsidR="005F0E22" w:rsidRPr="007C7FEE" w:rsidRDefault="005F0E22" w:rsidP="005F0E22">
      <w:pPr>
        <w:spacing w:line="276" w:lineRule="auto"/>
        <w:ind w:left="142" w:right="140"/>
        <w:jc w:val="center"/>
        <w:rPr>
          <w:rFonts w:cs="Times New Roman"/>
          <w:lang w:val="it-IT"/>
        </w:rPr>
      </w:pPr>
      <w:r w:rsidRPr="007C7FEE">
        <w:rPr>
          <w:rFonts w:cs="Times New Roman"/>
          <w:b/>
          <w:bCs/>
          <w:u w:val="single"/>
          <w:lang w:val="it-IT"/>
        </w:rPr>
        <w:t xml:space="preserve">ASSICURAZIONI SOCIALI </w:t>
      </w:r>
    </w:p>
    <w:p w14:paraId="46EF3D78" w14:textId="77777777" w:rsidR="005F0E22" w:rsidRPr="007C7FEE" w:rsidRDefault="005F0E22" w:rsidP="005F0E22">
      <w:pPr>
        <w:spacing w:line="276" w:lineRule="auto"/>
        <w:ind w:left="142" w:right="140"/>
        <w:jc w:val="both"/>
        <w:rPr>
          <w:rFonts w:cs="Times New Roman"/>
          <w:lang w:val="it-IT"/>
        </w:rPr>
      </w:pPr>
      <w:r w:rsidRPr="007C7FEE">
        <w:rPr>
          <w:rFonts w:cs="Times New Roman"/>
          <w:b/>
          <w:bCs/>
          <w:lang w:val="it-IT"/>
        </w:rPr>
        <w:t xml:space="preserve">33.1 </w:t>
      </w:r>
      <w:r w:rsidRPr="007C7FEE">
        <w:rPr>
          <w:rFonts w:cs="Times New Roman"/>
          <w:lang w:val="it-IT"/>
        </w:rPr>
        <w:t xml:space="preserve">Il Contraente si obbliga a dimostrare in ogni tempo che adempie a tutti gli obblighi di legge e di contratto relativi al lavoro ed alla tutela dei lavoratori. </w:t>
      </w:r>
    </w:p>
    <w:p w14:paraId="6315F55D" w14:textId="77777777" w:rsidR="005F0E22" w:rsidRPr="007C7FEE" w:rsidRDefault="005F0E22" w:rsidP="005F0E22">
      <w:pPr>
        <w:spacing w:line="276" w:lineRule="auto"/>
        <w:ind w:left="142" w:right="140"/>
        <w:jc w:val="both"/>
        <w:rPr>
          <w:rFonts w:cs="Times New Roman"/>
          <w:lang w:val="it-IT"/>
        </w:rPr>
      </w:pPr>
    </w:p>
    <w:p w14:paraId="5C72E9A5" w14:textId="77777777" w:rsidR="005F0E22" w:rsidRPr="00E54D78" w:rsidRDefault="005F0E22" w:rsidP="005F0E22">
      <w:pPr>
        <w:tabs>
          <w:tab w:val="left" w:pos="1008"/>
          <w:tab w:val="left" w:pos="1440"/>
          <w:tab w:val="left" w:pos="5328"/>
          <w:tab w:val="left" w:pos="6480"/>
          <w:tab w:val="right" w:pos="9360"/>
        </w:tabs>
        <w:spacing w:line="276" w:lineRule="auto"/>
        <w:ind w:left="142" w:right="140" w:hanging="426"/>
        <w:jc w:val="center"/>
        <w:rPr>
          <w:rFonts w:eastAsia="Times New Roman" w:cs="Times New Roman"/>
          <w:b/>
          <w:lang w:val="it-IT" w:eastAsia="it-IT"/>
        </w:rPr>
      </w:pPr>
      <w:r w:rsidRPr="00E54D78">
        <w:rPr>
          <w:rFonts w:eastAsia="Times New Roman" w:cs="Times New Roman"/>
          <w:b/>
          <w:lang w:val="it-IT" w:eastAsia="it-IT"/>
        </w:rPr>
        <w:t>ARTICOLO 34</w:t>
      </w:r>
    </w:p>
    <w:p w14:paraId="3F7A3842" w14:textId="77777777" w:rsidR="005F0E22" w:rsidRPr="00E54D78" w:rsidRDefault="005F0E22" w:rsidP="005F0E22">
      <w:pPr>
        <w:tabs>
          <w:tab w:val="left" w:pos="1008"/>
          <w:tab w:val="left" w:pos="1440"/>
          <w:tab w:val="left" w:pos="5328"/>
          <w:tab w:val="left" w:pos="6480"/>
          <w:tab w:val="right" w:pos="9360"/>
        </w:tabs>
        <w:spacing w:line="276" w:lineRule="auto"/>
        <w:ind w:left="142" w:right="140" w:hanging="426"/>
        <w:jc w:val="center"/>
        <w:rPr>
          <w:rFonts w:eastAsia="Times New Roman" w:cs="Times New Roman"/>
          <w:b/>
          <w:u w:val="single"/>
          <w:lang w:val="it-IT" w:eastAsia="it-IT"/>
        </w:rPr>
      </w:pPr>
      <w:r w:rsidRPr="00E54D78">
        <w:rPr>
          <w:rFonts w:eastAsia="Times New Roman" w:cs="Times New Roman"/>
          <w:b/>
          <w:u w:val="single"/>
          <w:lang w:val="it-IT" w:eastAsia="it-IT"/>
        </w:rPr>
        <w:t>FORO COMPETENTE</w:t>
      </w:r>
    </w:p>
    <w:p w14:paraId="4ECD033C" w14:textId="77777777" w:rsidR="005F0E22" w:rsidRPr="00E54D78" w:rsidRDefault="005F0E22" w:rsidP="005F0E22">
      <w:pPr>
        <w:tabs>
          <w:tab w:val="left" w:pos="1008"/>
          <w:tab w:val="left" w:pos="1440"/>
          <w:tab w:val="left" w:pos="5328"/>
          <w:tab w:val="left" w:pos="6480"/>
          <w:tab w:val="right" w:pos="9360"/>
        </w:tabs>
        <w:spacing w:line="276" w:lineRule="auto"/>
        <w:ind w:left="142" w:right="140" w:hanging="426"/>
        <w:jc w:val="center"/>
        <w:rPr>
          <w:rFonts w:eastAsia="Times New Roman" w:cs="Times New Roman"/>
          <w:b/>
          <w:lang w:val="it-IT" w:eastAsia="it-IT"/>
        </w:rPr>
      </w:pPr>
    </w:p>
    <w:p w14:paraId="2A01E4AC" w14:textId="77777777" w:rsidR="005F0E22" w:rsidRPr="00E54D78" w:rsidRDefault="005F0E22" w:rsidP="005F0E22">
      <w:pPr>
        <w:tabs>
          <w:tab w:val="left" w:pos="709"/>
        </w:tabs>
        <w:spacing w:line="276" w:lineRule="auto"/>
        <w:ind w:left="142" w:right="140"/>
        <w:jc w:val="both"/>
        <w:rPr>
          <w:rFonts w:eastAsia="Times New Roman" w:cs="Times New Roman"/>
          <w:b/>
          <w:u w:val="single"/>
          <w:lang w:val="it-IT" w:eastAsia="it-IT"/>
        </w:rPr>
      </w:pPr>
      <w:r w:rsidRPr="00E54D78">
        <w:rPr>
          <w:rFonts w:eastAsia="Times New Roman" w:cs="Times New Roman"/>
          <w:b/>
          <w:lang w:val="it-IT" w:eastAsia="it-IT"/>
        </w:rPr>
        <w:t>34.1</w:t>
      </w:r>
      <w:r w:rsidRPr="00E54D78">
        <w:rPr>
          <w:rFonts w:eastAsia="Times New Roman" w:cs="Times New Roman"/>
          <w:lang w:val="it-IT" w:eastAsia="it-IT"/>
        </w:rPr>
        <w:t xml:space="preserve"> In caso di controversia nell’interpretazione o nell’esecuzione del presente contratto, le parti concordano di devolvere la controversia al Foro di Roma competente in via esclusiva.</w:t>
      </w:r>
    </w:p>
    <w:p w14:paraId="25AE6617" w14:textId="77777777" w:rsidR="005F0E22" w:rsidRPr="00E54D78" w:rsidRDefault="005F0E22" w:rsidP="005F0E22">
      <w:pPr>
        <w:tabs>
          <w:tab w:val="left" w:pos="1134"/>
        </w:tabs>
        <w:spacing w:line="276" w:lineRule="auto"/>
        <w:ind w:left="142" w:right="140"/>
        <w:jc w:val="both"/>
        <w:rPr>
          <w:rFonts w:eastAsia="Times New Roman" w:cs="Times New Roman"/>
          <w:b/>
          <w:u w:val="single"/>
          <w:lang w:val="it-IT" w:eastAsia="it-IT"/>
        </w:rPr>
      </w:pPr>
    </w:p>
    <w:p w14:paraId="2E8F3E66" w14:textId="77777777" w:rsidR="005F0E22" w:rsidRPr="007C7FEE" w:rsidRDefault="005F0E22" w:rsidP="005F0E22">
      <w:pPr>
        <w:keepNext/>
        <w:spacing w:line="276" w:lineRule="auto"/>
        <w:ind w:left="142" w:right="140" w:hanging="567"/>
        <w:jc w:val="center"/>
        <w:outlineLvl w:val="4"/>
        <w:rPr>
          <w:rFonts w:eastAsia="Times New Roman" w:cs="Times New Roman"/>
          <w:b/>
          <w:lang w:val="it-IT" w:eastAsia="it-IT"/>
        </w:rPr>
      </w:pPr>
      <w:r w:rsidRPr="007C7FEE">
        <w:rPr>
          <w:rFonts w:eastAsia="Times New Roman" w:cs="Times New Roman"/>
          <w:b/>
          <w:lang w:val="it-IT" w:eastAsia="it-IT"/>
        </w:rPr>
        <w:t>ARTICOLO 35</w:t>
      </w:r>
    </w:p>
    <w:p w14:paraId="485991D1" w14:textId="77777777" w:rsidR="005F0E22" w:rsidRPr="007C7FEE" w:rsidRDefault="005F0E22" w:rsidP="005F0E22">
      <w:pPr>
        <w:keepNext/>
        <w:spacing w:line="276" w:lineRule="auto"/>
        <w:ind w:left="142" w:right="140" w:hanging="567"/>
        <w:jc w:val="center"/>
        <w:outlineLvl w:val="4"/>
        <w:rPr>
          <w:rFonts w:eastAsia="Times New Roman" w:cs="Times New Roman"/>
          <w:b/>
          <w:u w:val="single"/>
          <w:lang w:val="it-IT" w:eastAsia="it-IT"/>
        </w:rPr>
      </w:pPr>
      <w:r w:rsidRPr="007C7FEE">
        <w:rPr>
          <w:rFonts w:eastAsia="Times New Roman" w:cs="Times New Roman"/>
          <w:b/>
          <w:u w:val="single"/>
          <w:lang w:val="it-IT" w:eastAsia="it-IT"/>
        </w:rPr>
        <w:t>QUADRO NORMATIVO DI RIFERIMENTO</w:t>
      </w:r>
    </w:p>
    <w:p w14:paraId="2F3BD2B2" w14:textId="77777777" w:rsidR="005F0E22" w:rsidRPr="007C7FEE" w:rsidRDefault="005F0E22" w:rsidP="005F0E22">
      <w:pPr>
        <w:spacing w:line="276" w:lineRule="auto"/>
        <w:ind w:left="142" w:right="140"/>
        <w:jc w:val="both"/>
        <w:rPr>
          <w:rFonts w:cs="Times New Roman"/>
          <w:sz w:val="23"/>
          <w:szCs w:val="23"/>
          <w:lang w:val="it-IT"/>
        </w:rPr>
      </w:pPr>
    </w:p>
    <w:p w14:paraId="250ED35A" w14:textId="77777777" w:rsidR="005F0E22" w:rsidRPr="007C7FEE" w:rsidRDefault="005F0E22" w:rsidP="005F0E22">
      <w:pPr>
        <w:spacing w:line="276" w:lineRule="auto"/>
        <w:ind w:left="142" w:right="140"/>
        <w:jc w:val="both"/>
        <w:rPr>
          <w:rFonts w:cs="Times New Roman"/>
          <w:sz w:val="23"/>
          <w:szCs w:val="23"/>
          <w:lang w:val="it-IT"/>
        </w:rPr>
      </w:pPr>
      <w:r w:rsidRPr="007C7FEE">
        <w:rPr>
          <w:rFonts w:cs="Times New Roman"/>
          <w:sz w:val="23"/>
          <w:szCs w:val="23"/>
          <w:lang w:val="it-IT"/>
        </w:rPr>
        <w:t xml:space="preserve">I servizi e le forniture riguardanti l’Agenzia Spaziale Italiana devono eseguirsi sotto l’osservanza, nell’ordine, di: </w:t>
      </w:r>
    </w:p>
    <w:p w14:paraId="44CEF19F" w14:textId="77777777" w:rsidR="005F0E22" w:rsidRPr="007C7FEE" w:rsidRDefault="005F0E22" w:rsidP="00BD364D">
      <w:pPr>
        <w:widowControl/>
        <w:numPr>
          <w:ilvl w:val="0"/>
          <w:numId w:val="40"/>
        </w:numPr>
        <w:spacing w:line="276" w:lineRule="auto"/>
        <w:ind w:left="567" w:right="140" w:hanging="283"/>
        <w:jc w:val="both"/>
        <w:rPr>
          <w:rFonts w:eastAsia="Times New Roman" w:cs="Times New Roman"/>
          <w:lang w:val="it-IT" w:eastAsia="it-IT"/>
        </w:rPr>
      </w:pPr>
      <w:r w:rsidRPr="007C7FEE">
        <w:rPr>
          <w:rFonts w:eastAsia="Times New Roman" w:cs="Times New Roman"/>
          <w:lang w:val="it-IT" w:eastAsia="it-IT"/>
        </w:rPr>
        <w:t xml:space="preserve">Principi di cui all’art. 4 del D.lgs. n. 50/2016 e </w:t>
      </w:r>
      <w:proofErr w:type="spellStart"/>
      <w:r w:rsidRPr="007C7FEE">
        <w:rPr>
          <w:rFonts w:eastAsia="Times New Roman" w:cs="Times New Roman"/>
          <w:lang w:val="it-IT" w:eastAsia="it-IT"/>
        </w:rPr>
        <w:t>s.m.i.</w:t>
      </w:r>
      <w:proofErr w:type="spellEnd"/>
      <w:r w:rsidRPr="007C7FEE">
        <w:rPr>
          <w:rFonts w:eastAsia="Times New Roman" w:cs="Times New Roman"/>
          <w:lang w:val="it-IT" w:eastAsia="it-IT"/>
        </w:rPr>
        <w:t xml:space="preserve"> (di seguito Codice dei Contratti pubblici);</w:t>
      </w:r>
    </w:p>
    <w:p w14:paraId="52183701" w14:textId="77777777" w:rsidR="005F0E22" w:rsidRPr="00E54D78" w:rsidRDefault="005F0E22" w:rsidP="00BD364D">
      <w:pPr>
        <w:pStyle w:val="Paragrafoelenco"/>
        <w:widowControl/>
        <w:numPr>
          <w:ilvl w:val="0"/>
          <w:numId w:val="40"/>
        </w:numPr>
        <w:spacing w:line="276" w:lineRule="auto"/>
        <w:ind w:left="567" w:right="140" w:hanging="283"/>
        <w:contextualSpacing/>
        <w:rPr>
          <w:rFonts w:eastAsia="Times New Roman" w:cs="Times New Roman"/>
          <w:strike/>
          <w:lang w:val="it-IT" w:eastAsia="it-IT"/>
        </w:rPr>
      </w:pPr>
      <w:r w:rsidRPr="007C7FEE">
        <w:rPr>
          <w:rFonts w:eastAsia="Times New Roman" w:cs="Times New Roman"/>
          <w:lang w:val="it-IT" w:eastAsia="it-IT"/>
        </w:rPr>
        <w:t xml:space="preserve">Codice civile e delle altre disposizioni normative in vigore in materia di contratti di diritto privato, per quanto non espressamente regolato; </w:t>
      </w:r>
    </w:p>
    <w:p w14:paraId="0602FDD4" w14:textId="77777777" w:rsidR="005F0E22" w:rsidRPr="00E54D78" w:rsidRDefault="005F0E22" w:rsidP="00BD364D">
      <w:pPr>
        <w:pStyle w:val="Paragrafoelenco"/>
        <w:widowControl/>
        <w:numPr>
          <w:ilvl w:val="0"/>
          <w:numId w:val="40"/>
        </w:numPr>
        <w:spacing w:line="276" w:lineRule="auto"/>
        <w:ind w:left="567" w:right="140" w:hanging="283"/>
        <w:contextualSpacing/>
        <w:rPr>
          <w:rFonts w:eastAsia="Times New Roman" w:cs="Times New Roman"/>
          <w:lang w:val="it-IT" w:eastAsia="it-IT"/>
        </w:rPr>
      </w:pPr>
      <w:r w:rsidRPr="00E54D78">
        <w:rPr>
          <w:rFonts w:eastAsia="Times New Roman" w:cs="Times New Roman"/>
          <w:lang w:val="it-IT" w:eastAsia="it-IT"/>
        </w:rPr>
        <w:t>Codice dei Contratti Pubblici, ove non diversamente previsto nel presente capitolato;</w:t>
      </w:r>
    </w:p>
    <w:p w14:paraId="3BD06709" w14:textId="77777777" w:rsidR="005F0E22" w:rsidRPr="007C7FEE" w:rsidRDefault="005F0E22" w:rsidP="00BD364D">
      <w:pPr>
        <w:pStyle w:val="Paragrafoelenco"/>
        <w:widowControl/>
        <w:numPr>
          <w:ilvl w:val="0"/>
          <w:numId w:val="40"/>
        </w:numPr>
        <w:spacing w:line="276" w:lineRule="auto"/>
        <w:ind w:left="567" w:right="140" w:hanging="283"/>
        <w:contextualSpacing/>
        <w:jc w:val="both"/>
        <w:rPr>
          <w:rFonts w:eastAsia="Times New Roman" w:cs="Times New Roman"/>
          <w:lang w:val="it-IT" w:eastAsia="it-IT"/>
        </w:rPr>
      </w:pPr>
      <w:r w:rsidRPr="007C7FEE">
        <w:rPr>
          <w:rFonts w:eastAsia="Times New Roman" w:cs="Times New Roman"/>
          <w:lang w:val="it-IT" w:eastAsia="it-IT"/>
        </w:rPr>
        <w:t xml:space="preserve">D.Lgs. 9 aprile 2008 n. 81 e </w:t>
      </w:r>
      <w:proofErr w:type="spellStart"/>
      <w:r w:rsidRPr="007C7FEE">
        <w:rPr>
          <w:rFonts w:eastAsia="Times New Roman" w:cs="Times New Roman"/>
          <w:lang w:val="it-IT" w:eastAsia="it-IT"/>
        </w:rPr>
        <w:t>s.m.i.</w:t>
      </w:r>
      <w:proofErr w:type="spellEnd"/>
      <w:r w:rsidRPr="007C7FEE">
        <w:rPr>
          <w:rFonts w:eastAsia="Times New Roman" w:cs="Times New Roman"/>
          <w:lang w:val="it-IT" w:eastAsia="it-IT"/>
        </w:rPr>
        <w:t>;</w:t>
      </w:r>
    </w:p>
    <w:p w14:paraId="450DA6E0" w14:textId="77777777" w:rsidR="005F0E22" w:rsidRPr="007C7FEE" w:rsidRDefault="005F0E22" w:rsidP="00BD364D">
      <w:pPr>
        <w:pStyle w:val="Paragrafoelenco"/>
        <w:widowControl/>
        <w:numPr>
          <w:ilvl w:val="0"/>
          <w:numId w:val="40"/>
        </w:numPr>
        <w:spacing w:line="276" w:lineRule="auto"/>
        <w:ind w:left="567" w:right="140" w:hanging="283"/>
        <w:contextualSpacing/>
        <w:jc w:val="both"/>
        <w:rPr>
          <w:rFonts w:eastAsia="Times New Roman" w:cs="Times New Roman"/>
          <w:lang w:eastAsia="it-IT"/>
        </w:rPr>
      </w:pPr>
      <w:r w:rsidRPr="007C7FEE">
        <w:rPr>
          <w:rFonts w:eastAsia="Times New Roman" w:cs="Times New Roman"/>
          <w:lang w:eastAsia="it-IT"/>
        </w:rPr>
        <w:t xml:space="preserve">D.Lgs. n. 159/2011 e </w:t>
      </w:r>
      <w:proofErr w:type="spellStart"/>
      <w:r w:rsidRPr="007C7FEE">
        <w:rPr>
          <w:rFonts w:eastAsia="Times New Roman" w:cs="Times New Roman"/>
          <w:lang w:eastAsia="it-IT"/>
        </w:rPr>
        <w:t>s.m.i</w:t>
      </w:r>
      <w:proofErr w:type="spellEnd"/>
      <w:r w:rsidRPr="007C7FEE">
        <w:rPr>
          <w:rFonts w:eastAsia="Times New Roman" w:cs="Times New Roman"/>
          <w:lang w:eastAsia="it-IT"/>
        </w:rPr>
        <w:t>.;</w:t>
      </w:r>
    </w:p>
    <w:p w14:paraId="37C7BAB7" w14:textId="77777777" w:rsidR="005F0E22" w:rsidRPr="007C7FEE" w:rsidRDefault="005F0E22" w:rsidP="00BD364D">
      <w:pPr>
        <w:pStyle w:val="Paragrafoelenco"/>
        <w:widowControl/>
        <w:numPr>
          <w:ilvl w:val="0"/>
          <w:numId w:val="40"/>
        </w:numPr>
        <w:spacing w:line="276" w:lineRule="auto"/>
        <w:ind w:left="567" w:right="140" w:hanging="283"/>
        <w:contextualSpacing/>
        <w:jc w:val="both"/>
        <w:rPr>
          <w:rFonts w:eastAsia="Times New Roman" w:cs="Times New Roman"/>
          <w:lang w:val="it-IT" w:eastAsia="it-IT"/>
        </w:rPr>
      </w:pPr>
      <w:r w:rsidRPr="007C7FEE">
        <w:rPr>
          <w:rFonts w:eastAsia="Times New Roman" w:cs="Times New Roman"/>
          <w:lang w:val="it-IT" w:eastAsia="it-IT"/>
        </w:rPr>
        <w:t>L. n. 190/2012 e decreti legislativi attuativi;</w:t>
      </w:r>
    </w:p>
    <w:p w14:paraId="0452C212" w14:textId="77777777" w:rsidR="005F0E22" w:rsidRPr="007C7FEE" w:rsidRDefault="005F0E22" w:rsidP="00BD364D">
      <w:pPr>
        <w:widowControl/>
        <w:numPr>
          <w:ilvl w:val="0"/>
          <w:numId w:val="40"/>
        </w:numPr>
        <w:spacing w:line="276" w:lineRule="auto"/>
        <w:ind w:left="567" w:right="140" w:hanging="283"/>
        <w:jc w:val="both"/>
        <w:rPr>
          <w:rFonts w:eastAsia="Times New Roman" w:cs="Times New Roman"/>
          <w:lang w:val="it-IT" w:eastAsia="it-IT"/>
        </w:rPr>
      </w:pPr>
      <w:r w:rsidRPr="007C7FEE">
        <w:rPr>
          <w:rFonts w:eastAsia="Times New Roman" w:cs="Times New Roman"/>
          <w:lang w:val="it-IT" w:eastAsia="it-IT"/>
        </w:rPr>
        <w:t xml:space="preserve">Legge 13 agosto 2010 n. 136 e </w:t>
      </w:r>
      <w:proofErr w:type="spellStart"/>
      <w:r w:rsidRPr="007C7FEE">
        <w:rPr>
          <w:rFonts w:eastAsia="Times New Roman" w:cs="Times New Roman"/>
          <w:lang w:val="it-IT" w:eastAsia="it-IT"/>
        </w:rPr>
        <w:t>s.m.i.</w:t>
      </w:r>
      <w:proofErr w:type="spellEnd"/>
      <w:r w:rsidRPr="007C7FEE">
        <w:rPr>
          <w:rFonts w:eastAsia="Times New Roman" w:cs="Times New Roman"/>
          <w:lang w:val="it-IT" w:eastAsia="it-IT"/>
        </w:rPr>
        <w:t>;</w:t>
      </w:r>
    </w:p>
    <w:p w14:paraId="75EBD9DE" w14:textId="77777777" w:rsidR="005F0E22" w:rsidRPr="007C7FEE" w:rsidRDefault="005F0E22" w:rsidP="00BD364D">
      <w:pPr>
        <w:pStyle w:val="Paragrafoelenco"/>
        <w:widowControl/>
        <w:numPr>
          <w:ilvl w:val="0"/>
          <w:numId w:val="40"/>
        </w:numPr>
        <w:spacing w:line="276" w:lineRule="auto"/>
        <w:ind w:left="567" w:right="140" w:hanging="283"/>
        <w:contextualSpacing/>
        <w:jc w:val="both"/>
        <w:rPr>
          <w:rFonts w:eastAsia="Times New Roman" w:cs="Times New Roman"/>
          <w:lang w:eastAsia="it-IT"/>
        </w:rPr>
      </w:pPr>
      <w:r w:rsidRPr="007C7FEE">
        <w:rPr>
          <w:rFonts w:eastAsia="Times New Roman" w:cs="Times New Roman"/>
          <w:lang w:eastAsia="it-IT"/>
        </w:rPr>
        <w:t xml:space="preserve">D.Lgs. n. 196/2003 e </w:t>
      </w:r>
      <w:proofErr w:type="spellStart"/>
      <w:r w:rsidRPr="007C7FEE">
        <w:rPr>
          <w:rFonts w:eastAsia="Times New Roman" w:cs="Times New Roman"/>
          <w:lang w:eastAsia="it-IT"/>
        </w:rPr>
        <w:t>s.m.i</w:t>
      </w:r>
      <w:proofErr w:type="spellEnd"/>
      <w:r w:rsidRPr="007C7FEE">
        <w:rPr>
          <w:rFonts w:eastAsia="Times New Roman" w:cs="Times New Roman"/>
          <w:lang w:eastAsia="it-IT"/>
        </w:rPr>
        <w:t>.;</w:t>
      </w:r>
    </w:p>
    <w:p w14:paraId="741215BA" w14:textId="77777777" w:rsidR="005F0E22" w:rsidRPr="007C7FEE" w:rsidRDefault="005F0E22" w:rsidP="00BD364D">
      <w:pPr>
        <w:pStyle w:val="Paragrafoelenco"/>
        <w:widowControl/>
        <w:numPr>
          <w:ilvl w:val="0"/>
          <w:numId w:val="40"/>
        </w:numPr>
        <w:spacing w:line="276" w:lineRule="auto"/>
        <w:ind w:left="567" w:right="140" w:hanging="283"/>
        <w:contextualSpacing/>
        <w:jc w:val="both"/>
        <w:rPr>
          <w:rFonts w:eastAsia="Times New Roman" w:cs="Times New Roman"/>
          <w:lang w:val="it-IT" w:eastAsia="it-IT"/>
        </w:rPr>
      </w:pPr>
      <w:r w:rsidRPr="007C7FEE">
        <w:rPr>
          <w:rFonts w:eastAsia="Times New Roman" w:cs="Times New Roman"/>
          <w:iCs/>
          <w:lang w:val="it-IT" w:eastAsia="it-IT"/>
        </w:rPr>
        <w:t xml:space="preserve">D.Lgs. n. 82/2005 e </w:t>
      </w:r>
      <w:proofErr w:type="spellStart"/>
      <w:r w:rsidRPr="007C7FEE">
        <w:rPr>
          <w:rFonts w:eastAsia="Times New Roman" w:cs="Times New Roman"/>
          <w:iCs/>
          <w:lang w:val="it-IT" w:eastAsia="it-IT"/>
        </w:rPr>
        <w:t>s.m.i.</w:t>
      </w:r>
      <w:proofErr w:type="spellEnd"/>
      <w:r w:rsidRPr="007C7FEE">
        <w:rPr>
          <w:rFonts w:eastAsia="Times New Roman" w:cs="Times New Roman"/>
          <w:bCs/>
          <w:iCs/>
          <w:lang w:val="it-IT" w:eastAsia="it-IT"/>
        </w:rPr>
        <w:t xml:space="preserve"> (di seguito Codice dell'amministrazione digitale)</w:t>
      </w:r>
      <w:r w:rsidRPr="007C7FEE">
        <w:rPr>
          <w:rFonts w:eastAsia="Times New Roman" w:cs="Times New Roman"/>
          <w:iCs/>
          <w:lang w:val="it-IT" w:eastAsia="it-IT"/>
        </w:rPr>
        <w:t>;</w:t>
      </w:r>
    </w:p>
    <w:p w14:paraId="74D878FA" w14:textId="77777777" w:rsidR="005F0E22" w:rsidRPr="007C7FEE" w:rsidRDefault="005F0E22" w:rsidP="00BD364D">
      <w:pPr>
        <w:pStyle w:val="Paragrafoelenco"/>
        <w:widowControl/>
        <w:numPr>
          <w:ilvl w:val="0"/>
          <w:numId w:val="40"/>
        </w:numPr>
        <w:spacing w:line="276" w:lineRule="auto"/>
        <w:ind w:left="567" w:right="140" w:hanging="283"/>
        <w:contextualSpacing/>
        <w:jc w:val="both"/>
        <w:rPr>
          <w:rFonts w:eastAsia="Times New Roman" w:cs="Times New Roman"/>
          <w:lang w:val="it-IT" w:eastAsia="it-IT"/>
        </w:rPr>
      </w:pPr>
      <w:r w:rsidRPr="007C7FEE">
        <w:rPr>
          <w:rFonts w:eastAsia="Times New Roman" w:cs="Times New Roman"/>
          <w:lang w:val="it-IT" w:eastAsia="it-IT"/>
        </w:rPr>
        <w:t>Regolamento di amministrazione, finanza e contabilità dell’Agenzia Spaziale Italiana;</w:t>
      </w:r>
    </w:p>
    <w:p w14:paraId="2FA60B21" w14:textId="77777777" w:rsidR="005F0E22" w:rsidRPr="007C7FEE" w:rsidRDefault="005F0E22" w:rsidP="00BD364D">
      <w:pPr>
        <w:pStyle w:val="Paragrafoelenco"/>
        <w:widowControl/>
        <w:numPr>
          <w:ilvl w:val="0"/>
          <w:numId w:val="40"/>
        </w:numPr>
        <w:spacing w:line="276" w:lineRule="auto"/>
        <w:ind w:left="567" w:right="140" w:hanging="283"/>
        <w:contextualSpacing/>
        <w:jc w:val="both"/>
        <w:rPr>
          <w:rFonts w:eastAsia="Times New Roman" w:cs="Times New Roman"/>
          <w:lang w:val="it-IT" w:eastAsia="it-IT"/>
        </w:rPr>
      </w:pPr>
      <w:r w:rsidRPr="007C7FEE">
        <w:rPr>
          <w:rFonts w:eastAsia="Times New Roman" w:cs="Times New Roman"/>
          <w:lang w:val="it-IT" w:eastAsia="it-IT"/>
        </w:rPr>
        <w:t>condizioni fissate nel presente capitolato, che forma parte integrante dei contratti;</w:t>
      </w:r>
    </w:p>
    <w:p w14:paraId="1005B1A8" w14:textId="77777777" w:rsidR="005F0E22" w:rsidRPr="007C7FEE" w:rsidRDefault="005F0E22" w:rsidP="00BD364D">
      <w:pPr>
        <w:pStyle w:val="Paragrafoelenco"/>
        <w:widowControl/>
        <w:numPr>
          <w:ilvl w:val="0"/>
          <w:numId w:val="40"/>
        </w:numPr>
        <w:spacing w:line="276" w:lineRule="auto"/>
        <w:ind w:left="567" w:right="140" w:hanging="283"/>
        <w:contextualSpacing/>
        <w:jc w:val="both"/>
        <w:rPr>
          <w:rFonts w:eastAsia="Times New Roman" w:cs="Times New Roman"/>
          <w:lang w:val="it-IT" w:eastAsia="it-IT"/>
        </w:rPr>
      </w:pPr>
      <w:r w:rsidRPr="007C7FEE">
        <w:rPr>
          <w:rFonts w:eastAsia="Times New Roman" w:cs="Times New Roman"/>
          <w:lang w:val="it-IT" w:eastAsia="it-IT"/>
        </w:rPr>
        <w:lastRenderedPageBreak/>
        <w:t>condizioni speciali stabilite nei singoli contratti;</w:t>
      </w:r>
    </w:p>
    <w:p w14:paraId="457D2424" w14:textId="77777777" w:rsidR="005F0E22" w:rsidRPr="007C7FEE" w:rsidRDefault="005F0E22" w:rsidP="00BD364D">
      <w:pPr>
        <w:pStyle w:val="Paragrafoelenco"/>
        <w:widowControl/>
        <w:numPr>
          <w:ilvl w:val="0"/>
          <w:numId w:val="40"/>
        </w:numPr>
        <w:spacing w:line="276" w:lineRule="auto"/>
        <w:ind w:left="567" w:right="140" w:hanging="283"/>
        <w:contextualSpacing/>
        <w:jc w:val="both"/>
        <w:rPr>
          <w:rFonts w:eastAsia="Times New Roman" w:cs="Times New Roman"/>
          <w:lang w:val="it-IT" w:eastAsia="it-IT"/>
        </w:rPr>
      </w:pPr>
      <w:r w:rsidRPr="007C7FEE">
        <w:rPr>
          <w:rFonts w:eastAsia="Times New Roman" w:cs="Times New Roman"/>
          <w:lang w:val="it-IT" w:eastAsia="it-IT"/>
        </w:rPr>
        <w:t>disposizioni contenute negli allegati tecnico gestionale e cognizioni e brevetti, ai singoli contratti;</w:t>
      </w:r>
    </w:p>
    <w:p w14:paraId="6CE05610" w14:textId="77777777" w:rsidR="005F0E22" w:rsidRPr="007C7FEE" w:rsidRDefault="005F0E22" w:rsidP="00BD364D">
      <w:pPr>
        <w:pStyle w:val="Paragrafoelenco"/>
        <w:widowControl/>
        <w:numPr>
          <w:ilvl w:val="0"/>
          <w:numId w:val="40"/>
        </w:numPr>
        <w:spacing w:line="276" w:lineRule="auto"/>
        <w:ind w:left="567" w:right="140" w:hanging="283"/>
        <w:contextualSpacing/>
        <w:jc w:val="both"/>
        <w:rPr>
          <w:rFonts w:eastAsia="Times New Roman" w:cs="Times New Roman"/>
          <w:lang w:val="it-IT" w:eastAsia="it-IT"/>
        </w:rPr>
      </w:pPr>
      <w:r w:rsidRPr="007C7FEE">
        <w:rPr>
          <w:rFonts w:eastAsia="Times New Roman" w:cs="Times New Roman"/>
          <w:lang w:val="it-IT" w:eastAsia="it-IT"/>
        </w:rPr>
        <w:t>Disciplinare della Verifica di conformità e collaudo dell’ASI;</w:t>
      </w:r>
    </w:p>
    <w:p w14:paraId="75528D9C" w14:textId="77777777" w:rsidR="005F0E22" w:rsidRPr="007C7FEE" w:rsidRDefault="005F0E22" w:rsidP="00BD364D">
      <w:pPr>
        <w:pStyle w:val="Paragrafoelenco"/>
        <w:widowControl/>
        <w:numPr>
          <w:ilvl w:val="0"/>
          <w:numId w:val="40"/>
        </w:numPr>
        <w:spacing w:line="276" w:lineRule="auto"/>
        <w:ind w:left="567" w:right="140" w:hanging="283"/>
        <w:contextualSpacing/>
        <w:jc w:val="both"/>
        <w:rPr>
          <w:rFonts w:eastAsia="Times New Roman" w:cs="Times New Roman"/>
          <w:lang w:val="it-IT" w:eastAsia="it-IT"/>
        </w:rPr>
      </w:pPr>
      <w:r w:rsidRPr="007C7FEE">
        <w:rPr>
          <w:rFonts w:eastAsia="Times New Roman" w:cs="Times New Roman"/>
          <w:lang w:val="it-IT" w:eastAsia="it-IT"/>
        </w:rPr>
        <w:t>Offerta e documentazione della procedura selettiva;</w:t>
      </w:r>
    </w:p>
    <w:p w14:paraId="7B0F85CA" w14:textId="77777777" w:rsidR="005F0E22" w:rsidRPr="007C7FEE" w:rsidRDefault="005F0E22" w:rsidP="00BD364D">
      <w:pPr>
        <w:pStyle w:val="Paragrafoelenco"/>
        <w:widowControl/>
        <w:numPr>
          <w:ilvl w:val="0"/>
          <w:numId w:val="40"/>
        </w:numPr>
        <w:spacing w:line="276" w:lineRule="auto"/>
        <w:ind w:left="567" w:right="140" w:hanging="283"/>
        <w:contextualSpacing/>
        <w:jc w:val="both"/>
        <w:rPr>
          <w:rFonts w:eastAsia="Times New Roman" w:cs="Times New Roman"/>
          <w:lang w:eastAsia="it-IT"/>
        </w:rPr>
      </w:pPr>
      <w:proofErr w:type="spellStart"/>
      <w:r w:rsidRPr="007C7FEE">
        <w:rPr>
          <w:rFonts w:eastAsia="Times New Roman" w:cs="Times New Roman"/>
          <w:lang w:eastAsia="it-IT"/>
        </w:rPr>
        <w:t>norme</w:t>
      </w:r>
      <w:proofErr w:type="spellEnd"/>
      <w:r w:rsidRPr="007C7FEE">
        <w:rPr>
          <w:rFonts w:eastAsia="Times New Roman" w:cs="Times New Roman"/>
          <w:lang w:eastAsia="it-IT"/>
        </w:rPr>
        <w:t xml:space="preserve"> </w:t>
      </w:r>
      <w:proofErr w:type="spellStart"/>
      <w:r w:rsidRPr="007C7FEE">
        <w:rPr>
          <w:rFonts w:eastAsia="Times New Roman" w:cs="Times New Roman"/>
          <w:lang w:eastAsia="it-IT"/>
        </w:rPr>
        <w:t>della</w:t>
      </w:r>
      <w:proofErr w:type="spellEnd"/>
      <w:r w:rsidRPr="007C7FEE">
        <w:rPr>
          <w:rFonts w:eastAsia="Times New Roman" w:cs="Times New Roman"/>
          <w:lang w:eastAsia="it-IT"/>
        </w:rPr>
        <w:t xml:space="preserve"> European Cooperation for Space Standardization ECSS;</w:t>
      </w:r>
    </w:p>
    <w:p w14:paraId="1D8C9AC9" w14:textId="77777777" w:rsidR="005F0E22" w:rsidRPr="007C7FEE" w:rsidRDefault="005F0E22" w:rsidP="00BD364D">
      <w:pPr>
        <w:pStyle w:val="Paragrafoelenco"/>
        <w:widowControl/>
        <w:numPr>
          <w:ilvl w:val="0"/>
          <w:numId w:val="40"/>
        </w:numPr>
        <w:spacing w:line="276" w:lineRule="auto"/>
        <w:ind w:left="567" w:right="140" w:hanging="283"/>
        <w:contextualSpacing/>
        <w:jc w:val="both"/>
        <w:rPr>
          <w:rFonts w:eastAsia="Times New Roman" w:cs="Times New Roman"/>
          <w:lang w:val="it-IT" w:eastAsia="it-IT"/>
        </w:rPr>
      </w:pPr>
      <w:r w:rsidRPr="007C7FEE">
        <w:rPr>
          <w:rFonts w:eastAsia="Times New Roman" w:cs="Times New Roman"/>
          <w:lang w:val="it-IT" w:eastAsia="it-IT"/>
        </w:rPr>
        <w:t>documentazione tecnica applicabile; in caso di conflitto hanno prevalenza i documenti più recenti;</w:t>
      </w:r>
    </w:p>
    <w:p w14:paraId="361AC2FF" w14:textId="77777777" w:rsidR="005F0E22" w:rsidRPr="007C7FEE" w:rsidRDefault="005F0E22" w:rsidP="00BD364D">
      <w:pPr>
        <w:pStyle w:val="Paragrafoelenco"/>
        <w:widowControl/>
        <w:numPr>
          <w:ilvl w:val="0"/>
          <w:numId w:val="40"/>
        </w:numPr>
        <w:spacing w:line="276" w:lineRule="auto"/>
        <w:ind w:left="567" w:right="140" w:hanging="283"/>
        <w:contextualSpacing/>
        <w:jc w:val="both"/>
        <w:rPr>
          <w:rFonts w:eastAsia="Times New Roman" w:cs="Times New Roman"/>
          <w:lang w:val="it-IT" w:eastAsia="it-IT"/>
        </w:rPr>
      </w:pPr>
      <w:r w:rsidRPr="007C7FEE">
        <w:rPr>
          <w:rFonts w:eastAsia="Times New Roman" w:cs="Times New Roman"/>
          <w:lang w:val="it-IT" w:eastAsia="it-IT"/>
        </w:rPr>
        <w:t>tutti i documenti generati dall’ASI ed accettati dal contraente; in caso di conflitto hanno prevalenza i documenti più recenti;</w:t>
      </w:r>
    </w:p>
    <w:p w14:paraId="3BB79065" w14:textId="669898CE" w:rsidR="005F0E22" w:rsidRPr="007C7FEE" w:rsidRDefault="005F0E22" w:rsidP="00BD364D">
      <w:pPr>
        <w:pStyle w:val="Paragrafoelenco"/>
        <w:widowControl/>
        <w:numPr>
          <w:ilvl w:val="0"/>
          <w:numId w:val="40"/>
        </w:numPr>
        <w:spacing w:line="276" w:lineRule="auto"/>
        <w:ind w:left="567" w:right="140" w:hanging="283"/>
        <w:contextualSpacing/>
        <w:jc w:val="both"/>
        <w:rPr>
          <w:rFonts w:eastAsia="Times New Roman" w:cs="Times New Roman"/>
          <w:lang w:val="it-IT" w:eastAsia="it-IT"/>
        </w:rPr>
      </w:pPr>
      <w:r w:rsidRPr="007C7FEE">
        <w:rPr>
          <w:rFonts w:eastAsia="Times New Roman" w:cs="Times New Roman"/>
          <w:lang w:val="it-IT" w:eastAsia="it-IT"/>
        </w:rPr>
        <w:t>tutti i documenti generati dal contraente ed approvati dall’ASI; in caso di conflitto hanno prevalenza i documenti più recenti.</w:t>
      </w:r>
    </w:p>
    <w:p w14:paraId="072AFD7E" w14:textId="11113ABB" w:rsidR="00B6542F" w:rsidRPr="00971FC8" w:rsidRDefault="00B6542F" w:rsidP="00BD364D">
      <w:pPr>
        <w:pStyle w:val="Paragrafoelenco"/>
        <w:widowControl/>
        <w:numPr>
          <w:ilvl w:val="0"/>
          <w:numId w:val="40"/>
        </w:numPr>
        <w:spacing w:line="276" w:lineRule="auto"/>
        <w:ind w:left="567" w:right="140" w:hanging="283"/>
        <w:contextualSpacing/>
        <w:jc w:val="both"/>
        <w:rPr>
          <w:rFonts w:eastAsia="Times New Roman" w:cs="Times New Roman"/>
          <w:b/>
          <w:i/>
          <w:lang w:val="it-IT" w:eastAsia="it-IT"/>
        </w:rPr>
      </w:pPr>
      <w:r w:rsidRPr="00971FC8">
        <w:rPr>
          <w:rFonts w:eastAsia="Times New Roman" w:cs="Times New Roman"/>
          <w:b/>
          <w:i/>
          <w:lang w:val="it-IT" w:eastAsia="it-IT"/>
        </w:rPr>
        <w:t xml:space="preserve">Regolamento (UE) </w:t>
      </w:r>
      <w:r w:rsidR="00221DF9" w:rsidRPr="00971FC8">
        <w:rPr>
          <w:rFonts w:eastAsia="Times New Roman" w:cs="Times New Roman"/>
          <w:b/>
          <w:i/>
          <w:lang w:val="it-IT" w:eastAsia="it-IT"/>
        </w:rPr>
        <w:t>2021/241 del Parlamento Europeo e del Consiglio del 12 febbraio 2021 che istituisce il dispositivo per la ripresa e la resilienza.</w:t>
      </w:r>
    </w:p>
    <w:p w14:paraId="5D06C8DC" w14:textId="77777777" w:rsidR="002447A0" w:rsidRPr="007C7FEE" w:rsidRDefault="002447A0" w:rsidP="00787E27">
      <w:pPr>
        <w:pStyle w:val="Paragrafoelenco"/>
        <w:widowControl/>
        <w:spacing w:line="276" w:lineRule="auto"/>
        <w:ind w:left="567" w:right="140"/>
        <w:contextualSpacing/>
        <w:jc w:val="both"/>
        <w:rPr>
          <w:rFonts w:eastAsia="Times New Roman" w:cs="Times New Roman"/>
          <w:lang w:val="it-IT" w:eastAsia="it-IT"/>
        </w:rPr>
      </w:pPr>
    </w:p>
    <w:p w14:paraId="0C2B51C7" w14:textId="77777777" w:rsidR="005F0E22" w:rsidRPr="00E54D78" w:rsidRDefault="005F0E22" w:rsidP="005F0E22">
      <w:pPr>
        <w:tabs>
          <w:tab w:val="left" w:pos="1008"/>
          <w:tab w:val="left" w:pos="1440"/>
          <w:tab w:val="left" w:pos="5328"/>
          <w:tab w:val="left" w:pos="6480"/>
          <w:tab w:val="right" w:pos="9360"/>
        </w:tabs>
        <w:spacing w:line="276" w:lineRule="auto"/>
        <w:ind w:left="142" w:right="140" w:hanging="426"/>
        <w:jc w:val="center"/>
        <w:rPr>
          <w:rFonts w:eastAsia="Times New Roman" w:cs="Times New Roman"/>
          <w:b/>
          <w:lang w:val="it-IT" w:eastAsia="it-IT"/>
        </w:rPr>
      </w:pPr>
      <w:r w:rsidRPr="00E54D78">
        <w:rPr>
          <w:rFonts w:eastAsia="Times New Roman" w:cs="Times New Roman"/>
          <w:b/>
          <w:lang w:val="it-IT" w:eastAsia="it-IT"/>
        </w:rPr>
        <w:t>ARTICOLO 36</w:t>
      </w:r>
    </w:p>
    <w:p w14:paraId="74ED0606" w14:textId="77777777" w:rsidR="005F0E22" w:rsidRPr="00E54D78" w:rsidRDefault="005F0E22" w:rsidP="005F0E22">
      <w:pPr>
        <w:tabs>
          <w:tab w:val="left" w:pos="1008"/>
          <w:tab w:val="left" w:pos="1440"/>
          <w:tab w:val="left" w:pos="5328"/>
          <w:tab w:val="left" w:pos="6480"/>
          <w:tab w:val="right" w:pos="9360"/>
        </w:tabs>
        <w:spacing w:line="276" w:lineRule="auto"/>
        <w:ind w:left="142" w:right="140" w:hanging="426"/>
        <w:jc w:val="center"/>
        <w:rPr>
          <w:rFonts w:eastAsia="Times New Roman" w:cs="Times New Roman"/>
          <w:b/>
          <w:u w:val="single"/>
          <w:lang w:val="it-IT" w:eastAsia="it-IT"/>
        </w:rPr>
      </w:pPr>
      <w:r w:rsidRPr="00E54D78">
        <w:rPr>
          <w:rFonts w:eastAsia="Times New Roman" w:cs="Times New Roman"/>
          <w:b/>
          <w:u w:val="single"/>
          <w:lang w:val="it-IT" w:eastAsia="it-IT"/>
        </w:rPr>
        <w:t xml:space="preserve">CODICE DI COMPORTAMENTO ASI </w:t>
      </w:r>
    </w:p>
    <w:p w14:paraId="440D0000" w14:textId="77777777" w:rsidR="005F0E22" w:rsidRPr="00E54D78" w:rsidRDefault="005F0E22" w:rsidP="005F0E22">
      <w:pPr>
        <w:spacing w:after="200" w:line="276" w:lineRule="auto"/>
        <w:ind w:left="142" w:right="140"/>
        <w:contextualSpacing/>
        <w:rPr>
          <w:rFonts w:eastAsia="Times New Roman" w:cs="Times New Roman"/>
          <w:lang w:val="it-IT" w:eastAsia="it-IT"/>
        </w:rPr>
      </w:pPr>
      <w:r w:rsidRPr="00E54D78">
        <w:rPr>
          <w:rFonts w:eastAsia="Times New Roman" w:cs="Times New Roman"/>
          <w:b/>
          <w:lang w:val="it-IT" w:eastAsia="it-IT"/>
        </w:rPr>
        <w:t>36.1</w:t>
      </w:r>
      <w:r w:rsidRPr="00E54D78">
        <w:rPr>
          <w:rFonts w:eastAsia="Times New Roman" w:cs="Times New Roman"/>
          <w:lang w:val="it-IT" w:eastAsia="it-IT"/>
        </w:rPr>
        <w:t xml:space="preserve">  Il Contraente dichiara espressamente di essere a conoscenza delle disposizioni di cui alla L. 190/2012 e </w:t>
      </w:r>
      <w:proofErr w:type="spellStart"/>
      <w:r w:rsidRPr="00E54D78">
        <w:rPr>
          <w:rFonts w:eastAsia="Times New Roman" w:cs="Times New Roman"/>
          <w:lang w:val="it-IT" w:eastAsia="it-IT"/>
        </w:rPr>
        <w:t>s.m.i.</w:t>
      </w:r>
      <w:proofErr w:type="spellEnd"/>
      <w:r w:rsidRPr="00E54D78">
        <w:rPr>
          <w:rFonts w:eastAsia="Times New Roman" w:cs="Times New Roman"/>
          <w:lang w:val="it-IT" w:eastAsia="it-IT"/>
        </w:rPr>
        <w:t xml:space="preserve"> ,  del codice di comportamento dei dipendenti pubblici approvato con DPR n. 62/2013, nonché dei principi, delle norme e degli standard previsti dal Codice di comportamento dell’ASI (disponibile sul sito internet dell’ASI </w:t>
      </w:r>
      <w:hyperlink r:id="rId9" w:history="1">
        <w:r w:rsidRPr="00E54D78">
          <w:rPr>
            <w:rFonts w:eastAsia="Times New Roman" w:cs="Times New Roman"/>
            <w:lang w:val="it-IT" w:eastAsia="it-IT"/>
          </w:rPr>
          <w:t>www.asi.it</w:t>
        </w:r>
      </w:hyperlink>
      <w:r w:rsidRPr="00E54D78">
        <w:rPr>
          <w:rFonts w:eastAsia="Times New Roman" w:cs="Times New Roman"/>
          <w:lang w:val="it-IT" w:eastAsia="it-IT"/>
        </w:rPr>
        <w:t>) ed accetta quanto in quest’ultimo contenuto, che costituisce parte integrante del presente Contratto, anche se non materialmente allegato.</w:t>
      </w:r>
    </w:p>
    <w:p w14:paraId="41C5E886" w14:textId="77777777" w:rsidR="005F0E22" w:rsidRPr="00E54D78" w:rsidRDefault="005F0E22" w:rsidP="005F0E22">
      <w:pPr>
        <w:spacing w:after="200" w:line="276" w:lineRule="auto"/>
        <w:ind w:left="142" w:right="140"/>
        <w:contextualSpacing/>
        <w:rPr>
          <w:rFonts w:eastAsia="Times New Roman" w:cs="Times New Roman"/>
          <w:lang w:val="it-IT" w:eastAsia="it-IT"/>
        </w:rPr>
      </w:pPr>
    </w:p>
    <w:p w14:paraId="6076456E" w14:textId="77777777" w:rsidR="005F0E22" w:rsidRPr="00E54D78" w:rsidRDefault="005F0E22" w:rsidP="005F0E22">
      <w:pPr>
        <w:tabs>
          <w:tab w:val="left" w:pos="1008"/>
          <w:tab w:val="left" w:pos="1440"/>
          <w:tab w:val="left" w:pos="5328"/>
          <w:tab w:val="left" w:pos="6480"/>
          <w:tab w:val="right" w:pos="9360"/>
        </w:tabs>
        <w:spacing w:line="276" w:lineRule="auto"/>
        <w:ind w:left="142" w:right="140"/>
        <w:jc w:val="both"/>
        <w:rPr>
          <w:rFonts w:eastAsia="Times New Roman" w:cs="Times New Roman"/>
          <w:lang w:val="it-IT" w:eastAsia="it-IT"/>
        </w:rPr>
      </w:pPr>
      <w:r w:rsidRPr="00E54D78">
        <w:rPr>
          <w:rFonts w:eastAsia="Times New Roman" w:cs="Times New Roman"/>
          <w:b/>
          <w:lang w:val="it-IT" w:eastAsia="it-IT"/>
        </w:rPr>
        <w:t xml:space="preserve">36.2 </w:t>
      </w:r>
      <w:r w:rsidRPr="00E54D78">
        <w:rPr>
          <w:rFonts w:eastAsia="Times New Roman" w:cs="Times New Roman"/>
          <w:lang w:val="it-IT" w:eastAsia="it-IT"/>
        </w:rPr>
        <w:t xml:space="preserve">Tanto premesso il Contraente, promettendo anche il fatto dei propri dipendenti e/o collaboratori a qualsiasi titolo, ai sensi e per gli effetti dell’art. 1381 c.c., si impegna a: </w:t>
      </w:r>
    </w:p>
    <w:p w14:paraId="34526441" w14:textId="77777777" w:rsidR="005F0E22" w:rsidRPr="00E54D78" w:rsidRDefault="005F0E22" w:rsidP="005F0E22">
      <w:pPr>
        <w:tabs>
          <w:tab w:val="left" w:pos="1008"/>
          <w:tab w:val="left" w:pos="1440"/>
          <w:tab w:val="left" w:pos="5328"/>
          <w:tab w:val="left" w:pos="6480"/>
          <w:tab w:val="right" w:pos="9360"/>
        </w:tabs>
        <w:spacing w:line="276" w:lineRule="auto"/>
        <w:ind w:left="142" w:right="140"/>
        <w:jc w:val="both"/>
        <w:rPr>
          <w:rFonts w:eastAsia="Times New Roman" w:cs="Times New Roman"/>
          <w:lang w:val="it-IT" w:eastAsia="it-IT"/>
        </w:rPr>
      </w:pPr>
      <w:r w:rsidRPr="00E54D78">
        <w:rPr>
          <w:rFonts w:eastAsia="Times New Roman" w:cs="Times New Roman"/>
          <w:lang w:val="it-IT" w:eastAsia="it-IT"/>
        </w:rPr>
        <w:t xml:space="preserve">1) rispettare i principi ed i valori contenuti nel Codice di comportamento dei dipendenti pubblici come integrato dal codice di comportamento dell’ASI ed a tenere una condotta in linea con lo stesso, e comunque tale da non esporre l’ASI al rischio dell’applicazione di sanzioni previste dallo stesso; </w:t>
      </w:r>
    </w:p>
    <w:p w14:paraId="57DCDC8A" w14:textId="77777777" w:rsidR="005F0E22" w:rsidRPr="00E54D78" w:rsidRDefault="005F0E22" w:rsidP="005F0E22">
      <w:pPr>
        <w:tabs>
          <w:tab w:val="left" w:pos="1008"/>
          <w:tab w:val="left" w:pos="1440"/>
          <w:tab w:val="left" w:pos="5328"/>
          <w:tab w:val="left" w:pos="6480"/>
          <w:tab w:val="right" w:pos="9360"/>
        </w:tabs>
        <w:spacing w:line="276" w:lineRule="auto"/>
        <w:ind w:left="142" w:right="140"/>
        <w:jc w:val="both"/>
        <w:rPr>
          <w:rFonts w:eastAsia="Times New Roman" w:cs="Times New Roman"/>
          <w:lang w:val="it-IT" w:eastAsia="it-IT"/>
        </w:rPr>
      </w:pPr>
      <w:r w:rsidRPr="00E54D78">
        <w:rPr>
          <w:rFonts w:eastAsia="Times New Roman" w:cs="Times New Roman"/>
          <w:lang w:val="it-IT" w:eastAsia="it-IT"/>
        </w:rPr>
        <w:t xml:space="preserve">2) non tenere comportamenti e/o compiere od omettere atti in modo tale da indurre dipendenti e/o collaboratori dell’ASI a violare i principi del Codice di comportamento dei dipendenti pubblici come integrato dal codice di comportamento dell’ASI o a tenere una condotta ad esso non conforme. </w:t>
      </w:r>
    </w:p>
    <w:p w14:paraId="4F058C8C" w14:textId="77777777" w:rsidR="005F0E22" w:rsidRPr="00E54D78" w:rsidRDefault="005F0E22" w:rsidP="005F0E22">
      <w:pPr>
        <w:tabs>
          <w:tab w:val="left" w:pos="1008"/>
          <w:tab w:val="left" w:pos="1440"/>
          <w:tab w:val="left" w:pos="5328"/>
          <w:tab w:val="left" w:pos="6480"/>
          <w:tab w:val="right" w:pos="9360"/>
        </w:tabs>
        <w:spacing w:line="276" w:lineRule="auto"/>
        <w:ind w:left="142" w:right="140"/>
        <w:jc w:val="both"/>
        <w:rPr>
          <w:rFonts w:eastAsia="Times New Roman" w:cs="Times New Roman"/>
          <w:lang w:val="it-IT" w:eastAsia="it-IT"/>
        </w:rPr>
      </w:pPr>
    </w:p>
    <w:p w14:paraId="22EDBEB6" w14:textId="77777777" w:rsidR="005F0E22" w:rsidRPr="007C7FEE" w:rsidRDefault="005F0E22" w:rsidP="005F0E22">
      <w:pPr>
        <w:tabs>
          <w:tab w:val="left" w:pos="1008"/>
          <w:tab w:val="left" w:pos="1440"/>
          <w:tab w:val="left" w:pos="5328"/>
          <w:tab w:val="left" w:pos="6480"/>
          <w:tab w:val="right" w:pos="9360"/>
        </w:tabs>
        <w:spacing w:line="276" w:lineRule="auto"/>
        <w:ind w:left="142" w:right="140"/>
        <w:jc w:val="both"/>
        <w:rPr>
          <w:rFonts w:eastAsia="Times New Roman" w:cs="Times New Roman"/>
          <w:lang w:val="it-IT" w:eastAsia="it-IT"/>
        </w:rPr>
      </w:pPr>
      <w:r w:rsidRPr="00E54D78">
        <w:rPr>
          <w:rFonts w:eastAsia="Times New Roman" w:cs="Times New Roman"/>
          <w:b/>
          <w:lang w:val="it-IT" w:eastAsia="it-IT"/>
        </w:rPr>
        <w:t>36.3</w:t>
      </w:r>
      <w:r w:rsidRPr="00E54D78">
        <w:rPr>
          <w:rFonts w:eastAsia="Times New Roman" w:cs="Times New Roman"/>
          <w:lang w:val="it-IT" w:eastAsia="it-IT"/>
        </w:rPr>
        <w:t xml:space="preserve"> L’inosservanza di tali impegni da parte del Contraente costituisce inadempimento contrattuale di non scarsa importanza e legittima l’ASI a risolvere il Contratto con effetto immediato, ai sensi e per gli effetti dell’art. 1456 c.c., salvo il diritto al risarcimento dei danni derivanti dall’inadempimento.</w:t>
      </w:r>
    </w:p>
    <w:p w14:paraId="15BA1C85" w14:textId="77777777" w:rsidR="005F0E22" w:rsidRPr="00E54D78" w:rsidRDefault="005F0E22" w:rsidP="005F0E22">
      <w:pPr>
        <w:autoSpaceDE w:val="0"/>
        <w:autoSpaceDN w:val="0"/>
        <w:adjustRightInd w:val="0"/>
        <w:spacing w:before="120" w:line="276" w:lineRule="auto"/>
        <w:ind w:left="142" w:right="140"/>
        <w:jc w:val="center"/>
        <w:rPr>
          <w:rFonts w:eastAsia="Times New Roman" w:cs="Times New Roman"/>
          <w:b/>
          <w:lang w:eastAsia="it-IT"/>
        </w:rPr>
      </w:pPr>
      <w:r w:rsidRPr="00E54D78">
        <w:rPr>
          <w:rFonts w:eastAsia="Times New Roman" w:cs="Times New Roman"/>
          <w:b/>
          <w:lang w:eastAsia="it-IT"/>
        </w:rPr>
        <w:t>ARTICOLO 37</w:t>
      </w:r>
    </w:p>
    <w:p w14:paraId="1FE4C9F9" w14:textId="77777777" w:rsidR="005F0E22" w:rsidRPr="00E54D78" w:rsidRDefault="005F0E22" w:rsidP="005F0E22">
      <w:pPr>
        <w:autoSpaceDE w:val="0"/>
        <w:autoSpaceDN w:val="0"/>
        <w:adjustRightInd w:val="0"/>
        <w:spacing w:before="120" w:line="276" w:lineRule="auto"/>
        <w:ind w:left="142" w:right="140"/>
        <w:jc w:val="center"/>
        <w:rPr>
          <w:rFonts w:eastAsia="Times New Roman" w:cs="Times New Roman"/>
          <w:b/>
          <w:u w:val="single"/>
          <w:lang w:eastAsia="it-IT"/>
        </w:rPr>
      </w:pPr>
      <w:r w:rsidRPr="00E54D78">
        <w:rPr>
          <w:rFonts w:eastAsia="Times New Roman" w:cs="Times New Roman"/>
          <w:b/>
          <w:u w:val="single"/>
          <w:lang w:eastAsia="it-IT"/>
        </w:rPr>
        <w:t>TRATTAMENTO DEI DATI PERSONALI</w:t>
      </w:r>
    </w:p>
    <w:p w14:paraId="27251D04" w14:textId="77777777" w:rsidR="005F0E22" w:rsidRPr="00E54D78" w:rsidRDefault="005F0E22" w:rsidP="005F0E22">
      <w:pPr>
        <w:autoSpaceDE w:val="0"/>
        <w:autoSpaceDN w:val="0"/>
        <w:adjustRightInd w:val="0"/>
        <w:spacing w:before="120" w:line="276" w:lineRule="auto"/>
        <w:ind w:left="142" w:right="140"/>
        <w:rPr>
          <w:rFonts w:eastAsia="Times New Roman" w:cs="Times New Roman"/>
          <w:b/>
          <w:u w:val="single"/>
          <w:lang w:eastAsia="it-IT"/>
        </w:rPr>
      </w:pPr>
    </w:p>
    <w:p w14:paraId="288D2A63" w14:textId="163DC318" w:rsidR="00953C0C" w:rsidRPr="00E54D78" w:rsidRDefault="00953C0C" w:rsidP="00953C0C">
      <w:pPr>
        <w:pStyle w:val="Paragrafoelenco"/>
        <w:numPr>
          <w:ilvl w:val="1"/>
          <w:numId w:val="39"/>
        </w:numPr>
        <w:autoSpaceDE w:val="0"/>
        <w:autoSpaceDN w:val="0"/>
        <w:adjustRightInd w:val="0"/>
        <w:spacing w:line="276" w:lineRule="auto"/>
        <w:ind w:left="142" w:right="140" w:firstLine="0"/>
        <w:contextualSpacing/>
        <w:jc w:val="both"/>
        <w:rPr>
          <w:rFonts w:eastAsia="Times New Roman" w:cs="Times New Roman"/>
          <w:lang w:val="it-IT" w:eastAsia="it-IT"/>
        </w:rPr>
      </w:pPr>
      <w:r w:rsidRPr="00E54D78">
        <w:rPr>
          <w:rFonts w:eastAsia="Times New Roman" w:cs="Times New Roman"/>
          <w:lang w:val="it-IT" w:eastAsia="it-IT"/>
        </w:rPr>
        <w:t>Le parti dichiarano di applicare le disposizioni del Regolamento UE n. 679/16 del 27 aprile 2016, relativo alla protezione delle persone fisiche con riguardo al trattamento dei dati personali nonché alla libera circolazione di tali dati, e tutta la normativa nazionale in materia di trattamento dei dati personali.</w:t>
      </w:r>
    </w:p>
    <w:p w14:paraId="3088DE3A" w14:textId="77777777" w:rsidR="005F0E22" w:rsidRPr="00E54D78" w:rsidRDefault="005F0E22" w:rsidP="005F0E22">
      <w:pPr>
        <w:pStyle w:val="Paragrafoelenco"/>
        <w:autoSpaceDE w:val="0"/>
        <w:autoSpaceDN w:val="0"/>
        <w:adjustRightInd w:val="0"/>
        <w:spacing w:line="276" w:lineRule="auto"/>
        <w:ind w:left="142" w:right="140"/>
        <w:jc w:val="both"/>
        <w:rPr>
          <w:rFonts w:eastAsia="Times New Roman" w:cs="Times New Roman"/>
          <w:lang w:val="it-IT" w:eastAsia="it-IT"/>
        </w:rPr>
      </w:pPr>
    </w:p>
    <w:p w14:paraId="50A4B167" w14:textId="77777777" w:rsidR="005F0E22" w:rsidRPr="00E54D78" w:rsidRDefault="005F0E22" w:rsidP="00BD364D">
      <w:pPr>
        <w:pStyle w:val="Paragrafoelenco"/>
        <w:numPr>
          <w:ilvl w:val="1"/>
          <w:numId w:val="39"/>
        </w:numPr>
        <w:autoSpaceDE w:val="0"/>
        <w:autoSpaceDN w:val="0"/>
        <w:adjustRightInd w:val="0"/>
        <w:spacing w:line="276" w:lineRule="auto"/>
        <w:ind w:left="142" w:right="140" w:firstLine="0"/>
        <w:contextualSpacing/>
        <w:jc w:val="both"/>
        <w:rPr>
          <w:rFonts w:eastAsia="Times New Roman" w:cs="Times New Roman"/>
          <w:lang w:val="it-IT" w:eastAsia="it-IT"/>
        </w:rPr>
      </w:pPr>
      <w:r w:rsidRPr="00E54D78">
        <w:rPr>
          <w:rFonts w:eastAsia="Times New Roman" w:cs="Times New Roman"/>
          <w:lang w:val="it-IT" w:eastAsia="it-IT"/>
        </w:rPr>
        <w:t xml:space="preserve">Le parti dichiarano che i dati personali forniti con il presente atto sono esatti e corrispondono al vero esonerandosi reciprocamente da qualsivoglia responsabilità per errori materiali di compilazione </w:t>
      </w:r>
      <w:r w:rsidRPr="00E54D78">
        <w:rPr>
          <w:rFonts w:eastAsia="Times New Roman" w:cs="Times New Roman"/>
          <w:lang w:val="it-IT" w:eastAsia="it-IT"/>
        </w:rPr>
        <w:lastRenderedPageBreak/>
        <w:t>ovvero per errori derivanti da un’inesatta imputazione dei dati stessi negli archivi elettronici e cartacei.</w:t>
      </w:r>
    </w:p>
    <w:p w14:paraId="59369C8D" w14:textId="77777777" w:rsidR="005F0E22" w:rsidRPr="00E54D78" w:rsidRDefault="005F0E22" w:rsidP="005F0E22">
      <w:pPr>
        <w:spacing w:line="276" w:lineRule="auto"/>
        <w:ind w:left="142" w:right="140"/>
        <w:jc w:val="both"/>
        <w:rPr>
          <w:rFonts w:eastAsia="Times New Roman" w:cs="Times New Roman"/>
          <w:lang w:val="it-IT" w:eastAsia="it-IT"/>
        </w:rPr>
      </w:pPr>
    </w:p>
    <w:p w14:paraId="1F20A8CA" w14:textId="77777777" w:rsidR="005F0E22" w:rsidRPr="00E54D78" w:rsidRDefault="005F0E22" w:rsidP="005F0E22">
      <w:pPr>
        <w:spacing w:line="276" w:lineRule="auto"/>
        <w:ind w:left="142" w:right="140"/>
        <w:jc w:val="both"/>
        <w:rPr>
          <w:rFonts w:eastAsia="Times New Roman" w:cs="Times New Roman"/>
          <w:lang w:val="it-IT" w:eastAsia="it-IT"/>
        </w:rPr>
      </w:pPr>
      <w:r w:rsidRPr="00E54D78">
        <w:rPr>
          <w:rFonts w:eastAsia="Times New Roman" w:cs="Times New Roman"/>
          <w:lang w:val="it-IT" w:eastAsia="it-IT"/>
        </w:rPr>
        <w:t>Il presente Contratto viene sottoscritto dalle parti con firma digitale rilasciata da ente certificatore autorizzato e apposizione della marcatura temporale.</w:t>
      </w:r>
    </w:p>
    <w:p w14:paraId="42F7FF83" w14:textId="333E521F" w:rsidR="005F0E22" w:rsidRPr="00E54D78" w:rsidRDefault="005F0E22" w:rsidP="005F0E22">
      <w:pPr>
        <w:tabs>
          <w:tab w:val="left" w:pos="709"/>
        </w:tabs>
        <w:spacing w:line="276" w:lineRule="auto"/>
        <w:ind w:left="142" w:right="140"/>
        <w:jc w:val="both"/>
        <w:rPr>
          <w:rFonts w:eastAsia="Times New Roman" w:cs="Times New Roman"/>
          <w:lang w:val="it-IT" w:eastAsia="it-IT"/>
        </w:rPr>
      </w:pPr>
    </w:p>
    <w:p w14:paraId="1763282A" w14:textId="22A94B05" w:rsidR="00255A01" w:rsidRPr="00340981" w:rsidRDefault="00255A01" w:rsidP="00255A01">
      <w:pPr>
        <w:widowControl/>
        <w:autoSpaceDE w:val="0"/>
        <w:autoSpaceDN w:val="0"/>
        <w:adjustRightInd w:val="0"/>
        <w:jc w:val="center"/>
        <w:rPr>
          <w:rFonts w:cstheme="minorHAnsi"/>
          <w:b/>
          <w:bCs/>
          <w:i/>
          <w:lang w:val="it-IT"/>
        </w:rPr>
      </w:pPr>
      <w:r w:rsidRPr="00340981">
        <w:rPr>
          <w:rFonts w:cstheme="minorHAnsi"/>
          <w:b/>
          <w:bCs/>
          <w:i/>
          <w:lang w:val="it-IT"/>
        </w:rPr>
        <w:t>ART. 38</w:t>
      </w:r>
    </w:p>
    <w:p w14:paraId="23D2C997" w14:textId="601E52ED" w:rsidR="00425ED4" w:rsidRPr="00340981" w:rsidRDefault="00255A01" w:rsidP="00255A01">
      <w:pPr>
        <w:widowControl/>
        <w:autoSpaceDE w:val="0"/>
        <w:autoSpaceDN w:val="0"/>
        <w:adjustRightInd w:val="0"/>
        <w:jc w:val="center"/>
        <w:rPr>
          <w:rFonts w:cstheme="minorHAnsi"/>
          <w:b/>
          <w:bCs/>
          <w:i/>
          <w:u w:val="single"/>
          <w:lang w:val="it-IT"/>
        </w:rPr>
      </w:pPr>
      <w:r w:rsidRPr="00340981">
        <w:rPr>
          <w:rFonts w:cstheme="minorHAnsi"/>
          <w:b/>
          <w:bCs/>
          <w:i/>
          <w:u w:val="single"/>
          <w:lang w:val="it-IT"/>
        </w:rPr>
        <w:t xml:space="preserve">PARI OPPORTUNITÀ E INCLUSIONE LAVORATIVA </w:t>
      </w:r>
    </w:p>
    <w:p w14:paraId="0E3F55FD" w14:textId="40C7C90C" w:rsidR="00255A01" w:rsidRPr="00340981" w:rsidRDefault="00255A01" w:rsidP="008A3D50">
      <w:pPr>
        <w:widowControl/>
        <w:autoSpaceDE w:val="0"/>
        <w:autoSpaceDN w:val="0"/>
        <w:adjustRightInd w:val="0"/>
        <w:jc w:val="center"/>
        <w:rPr>
          <w:rFonts w:cstheme="minorHAnsi"/>
          <w:b/>
          <w:bCs/>
          <w:i/>
          <w:u w:val="single"/>
          <w:lang w:val="it-IT"/>
        </w:rPr>
      </w:pPr>
      <w:r w:rsidRPr="00340981">
        <w:rPr>
          <w:rFonts w:cstheme="minorHAnsi"/>
          <w:b/>
          <w:bCs/>
          <w:i/>
          <w:u w:val="single"/>
          <w:lang w:val="it-IT"/>
        </w:rPr>
        <w:t>(ove applicabile</w:t>
      </w:r>
      <w:r w:rsidR="00B501A7" w:rsidRPr="00B501A7">
        <w:rPr>
          <w:rFonts w:cstheme="minorHAnsi"/>
          <w:b/>
          <w:bCs/>
          <w:i/>
          <w:u w:val="single"/>
          <w:lang w:val="it-IT"/>
        </w:rPr>
        <w:t xml:space="preserve"> </w:t>
      </w:r>
      <w:r w:rsidR="00B501A7" w:rsidRPr="00D81530">
        <w:rPr>
          <w:rFonts w:cstheme="minorHAnsi"/>
          <w:b/>
          <w:bCs/>
          <w:i/>
          <w:u w:val="single"/>
          <w:lang w:val="it-IT"/>
        </w:rPr>
        <w:t xml:space="preserve">nel </w:t>
      </w:r>
      <w:r w:rsidR="00B501A7">
        <w:rPr>
          <w:rFonts w:cstheme="minorHAnsi"/>
          <w:b/>
          <w:bCs/>
          <w:i/>
          <w:u w:val="single"/>
          <w:lang w:val="it-IT"/>
        </w:rPr>
        <w:t xml:space="preserve">caso di </w:t>
      </w:r>
      <w:r w:rsidR="00B501A7" w:rsidRPr="00D81530">
        <w:rPr>
          <w:rFonts w:cstheme="minorHAnsi"/>
          <w:b/>
          <w:bCs/>
          <w:i/>
          <w:u w:val="single"/>
          <w:lang w:val="it-IT"/>
        </w:rPr>
        <w:t>PNRR e nel PNC</w:t>
      </w:r>
      <w:r w:rsidR="00363477">
        <w:rPr>
          <w:rFonts w:cstheme="minorHAnsi"/>
          <w:b/>
          <w:bCs/>
          <w:i/>
          <w:u w:val="single"/>
          <w:lang w:val="it-IT"/>
        </w:rPr>
        <w:t xml:space="preserve"> art. 47 DL 77/2021</w:t>
      </w:r>
      <w:r w:rsidRPr="00340981">
        <w:rPr>
          <w:rFonts w:cstheme="minorHAnsi"/>
          <w:b/>
          <w:bCs/>
          <w:i/>
          <w:u w:val="single"/>
          <w:lang w:val="it-IT"/>
        </w:rPr>
        <w:t>)</w:t>
      </w:r>
    </w:p>
    <w:p w14:paraId="78E131A5" w14:textId="5977FA28" w:rsidR="00425ED4" w:rsidRPr="00340981" w:rsidRDefault="00425ED4" w:rsidP="00425ED4">
      <w:pPr>
        <w:tabs>
          <w:tab w:val="left" w:pos="709"/>
        </w:tabs>
        <w:spacing w:line="276" w:lineRule="auto"/>
        <w:ind w:left="142" w:right="140"/>
        <w:jc w:val="both"/>
        <w:rPr>
          <w:rFonts w:eastAsia="Times New Roman" w:cstheme="minorHAnsi"/>
          <w:i/>
          <w:lang w:val="it-IT" w:eastAsia="it-IT"/>
        </w:rPr>
      </w:pPr>
    </w:p>
    <w:p w14:paraId="5963A6D9" w14:textId="211DD444" w:rsidR="00255A01" w:rsidRPr="00CA33E8" w:rsidRDefault="00255A01" w:rsidP="00425ED4">
      <w:pPr>
        <w:tabs>
          <w:tab w:val="left" w:pos="709"/>
        </w:tabs>
        <w:spacing w:line="276" w:lineRule="auto"/>
        <w:ind w:left="142" w:right="140"/>
        <w:jc w:val="both"/>
        <w:rPr>
          <w:rFonts w:eastAsia="Times New Roman" w:cstheme="minorHAnsi"/>
          <w:b/>
          <w:i/>
          <w:lang w:val="it-IT" w:eastAsia="it-IT"/>
        </w:rPr>
      </w:pPr>
      <w:r w:rsidRPr="00340981">
        <w:rPr>
          <w:rFonts w:eastAsia="Times New Roman" w:cstheme="minorHAnsi"/>
          <w:b/>
          <w:i/>
          <w:lang w:val="it-IT" w:eastAsia="it-IT"/>
        </w:rPr>
        <w:t>38.1</w:t>
      </w:r>
      <w:r w:rsidRPr="00340981">
        <w:rPr>
          <w:rFonts w:eastAsia="Times New Roman" w:cstheme="minorHAnsi"/>
          <w:i/>
          <w:lang w:val="it-IT" w:eastAsia="it-IT"/>
        </w:rPr>
        <w:t xml:space="preserve"> </w:t>
      </w:r>
      <w:r w:rsidRPr="00CA33E8">
        <w:rPr>
          <w:rFonts w:eastAsia="Times New Roman" w:cstheme="minorHAnsi"/>
          <w:b/>
          <w:i/>
          <w:lang w:val="it-IT" w:eastAsia="it-IT"/>
        </w:rPr>
        <w:t xml:space="preserve">Il Contraente, ove occupi </w:t>
      </w:r>
      <w:r w:rsidR="00425ED4" w:rsidRPr="00CA33E8">
        <w:rPr>
          <w:rFonts w:eastAsia="Times New Roman" w:cstheme="minorHAnsi"/>
          <w:b/>
          <w:i/>
          <w:lang w:val="it-IT" w:eastAsia="it-IT"/>
        </w:rPr>
        <w:t>un numero pari o</w:t>
      </w:r>
      <w:r w:rsidRPr="00CA33E8">
        <w:rPr>
          <w:rFonts w:eastAsia="Times New Roman" w:cstheme="minorHAnsi"/>
          <w:b/>
          <w:i/>
          <w:lang w:val="it-IT" w:eastAsia="it-IT"/>
        </w:rPr>
        <w:t xml:space="preserve"> </w:t>
      </w:r>
      <w:r w:rsidR="00425ED4" w:rsidRPr="00CA33E8">
        <w:rPr>
          <w:rFonts w:eastAsia="Times New Roman" w:cstheme="minorHAnsi"/>
          <w:b/>
          <w:i/>
          <w:lang w:val="it-IT" w:eastAsia="it-IT"/>
        </w:rPr>
        <w:t xml:space="preserve">superiore a quindici dipendenti, </w:t>
      </w:r>
      <w:r w:rsidRPr="00CA33E8">
        <w:rPr>
          <w:rFonts w:eastAsia="Times New Roman" w:cstheme="minorHAnsi"/>
          <w:b/>
          <w:i/>
          <w:lang w:val="it-IT" w:eastAsia="it-IT"/>
        </w:rPr>
        <w:t>è tenuto a consegnare ad ASI, entro sei mesi dalla conclusione del contratto</w:t>
      </w:r>
      <w:r w:rsidR="00DE31BE" w:rsidRPr="00CA33E8">
        <w:rPr>
          <w:rFonts w:eastAsia="Times New Roman" w:cstheme="minorHAnsi"/>
          <w:b/>
          <w:i/>
          <w:lang w:val="it-IT" w:eastAsia="it-IT"/>
        </w:rPr>
        <w:t xml:space="preserve"> e/o comunque </w:t>
      </w:r>
      <w:r w:rsidR="00DE31BE" w:rsidRPr="00CA33E8">
        <w:rPr>
          <w:rFonts w:eastAsia="Times New Roman" w:cstheme="minorHAnsi"/>
          <w:b/>
          <w:i/>
          <w:lang w:val="it" w:eastAsia="it-IT"/>
        </w:rPr>
        <w:t>entro diverso termine indicato da ASI o dalla PCM-MITD in qualità di amministrazione titolare</w:t>
      </w:r>
      <w:r w:rsidR="00A518F5" w:rsidRPr="00A518F5">
        <w:rPr>
          <w:rFonts w:eastAsia="Times New Roman" w:cstheme="minorHAnsi"/>
          <w:b/>
          <w:i/>
          <w:lang w:val="it" w:eastAsia="it-IT"/>
        </w:rPr>
        <w:t xml:space="preserve"> del PNRR-FC</w:t>
      </w:r>
      <w:r w:rsidRPr="00CA33E8">
        <w:rPr>
          <w:rFonts w:eastAsia="Times New Roman" w:cstheme="minorHAnsi"/>
          <w:b/>
          <w:i/>
          <w:lang w:val="it-IT" w:eastAsia="it-IT"/>
        </w:rPr>
        <w:t>:</w:t>
      </w:r>
    </w:p>
    <w:p w14:paraId="47F0DB81" w14:textId="56EAF479" w:rsidR="00425ED4" w:rsidRPr="00CA33E8" w:rsidRDefault="00425ED4">
      <w:pPr>
        <w:pStyle w:val="Paragrafoelenco"/>
        <w:numPr>
          <w:ilvl w:val="0"/>
          <w:numId w:val="51"/>
        </w:numPr>
        <w:jc w:val="both"/>
        <w:rPr>
          <w:b/>
          <w:i/>
          <w:lang w:val="it-IT" w:eastAsia="it-IT"/>
        </w:rPr>
      </w:pPr>
      <w:r w:rsidRPr="00CA33E8">
        <w:rPr>
          <w:b/>
          <w:i/>
          <w:lang w:val="it-IT" w:eastAsia="it-IT"/>
        </w:rPr>
        <w:t>una relazione di genere sulla situazione del personale maschile e femminile in ognuna</w:t>
      </w:r>
      <w:r w:rsidR="00255A01" w:rsidRPr="00CA33E8">
        <w:rPr>
          <w:b/>
          <w:i/>
          <w:lang w:val="it-IT" w:eastAsia="it-IT"/>
        </w:rPr>
        <w:t xml:space="preserve"> </w:t>
      </w:r>
      <w:r w:rsidRPr="00CA33E8">
        <w:rPr>
          <w:b/>
          <w:i/>
          <w:lang w:val="it-IT" w:eastAsia="it-IT"/>
        </w:rPr>
        <w:t>delle professioni ed in relazione allo stato di assunzioni, della formazione, della promozione professionale,</w:t>
      </w:r>
      <w:r w:rsidR="00255A01" w:rsidRPr="00CA33E8">
        <w:rPr>
          <w:b/>
          <w:i/>
          <w:lang w:val="it-IT" w:eastAsia="it-IT"/>
        </w:rPr>
        <w:t xml:space="preserve"> </w:t>
      </w:r>
      <w:r w:rsidRPr="00CA33E8">
        <w:rPr>
          <w:b/>
          <w:i/>
          <w:lang w:val="it-IT" w:eastAsia="it-IT"/>
        </w:rPr>
        <w:t>dei livelli, dei passaggi di categoria o di qualifica, di altri fenomeni di mobilità, dell'intervento della</w:t>
      </w:r>
      <w:r w:rsidR="00255A01" w:rsidRPr="00CA33E8">
        <w:rPr>
          <w:b/>
          <w:i/>
          <w:lang w:val="it-IT" w:eastAsia="it-IT"/>
        </w:rPr>
        <w:t xml:space="preserve"> </w:t>
      </w:r>
      <w:r w:rsidRPr="00CA33E8">
        <w:rPr>
          <w:b/>
          <w:i/>
          <w:lang w:val="it-IT" w:eastAsia="it-IT"/>
        </w:rPr>
        <w:t>Cassa integrazione guadagni, dei licenziamenti, dei prepensionamenti e pensionamenti, della retribuzione</w:t>
      </w:r>
      <w:r w:rsidR="00255A01" w:rsidRPr="00CA33E8">
        <w:rPr>
          <w:b/>
          <w:i/>
          <w:lang w:val="it-IT" w:eastAsia="it-IT"/>
        </w:rPr>
        <w:t xml:space="preserve"> </w:t>
      </w:r>
      <w:r w:rsidRPr="00CA33E8">
        <w:rPr>
          <w:b/>
          <w:i/>
          <w:lang w:val="it-IT" w:eastAsia="it-IT"/>
        </w:rPr>
        <w:t>effettivamente corrisposta.</w:t>
      </w:r>
      <w:r w:rsidR="004B5572" w:rsidRPr="00CA33E8">
        <w:rPr>
          <w:b/>
          <w:i/>
          <w:lang w:val="it-IT" w:eastAsia="it-IT"/>
        </w:rPr>
        <w:t xml:space="preserve"> </w:t>
      </w:r>
      <w:r w:rsidR="006E4EFE" w:rsidRPr="00CA33E8">
        <w:rPr>
          <w:rFonts w:eastAsia="Times New Roman" w:cstheme="minorHAnsi"/>
          <w:b/>
          <w:i/>
          <w:lang w:val="it-IT" w:eastAsia="it-IT"/>
        </w:rPr>
        <w:t>Tale</w:t>
      </w:r>
      <w:r w:rsidRPr="00CA33E8">
        <w:rPr>
          <w:rFonts w:eastAsia="Times New Roman" w:cstheme="minorHAnsi"/>
          <w:b/>
          <w:i/>
          <w:lang w:val="it-IT" w:eastAsia="it-IT"/>
        </w:rPr>
        <w:t xml:space="preserve"> relazione è trasmessa </w:t>
      </w:r>
      <w:r w:rsidR="006E4EFE" w:rsidRPr="00CA33E8">
        <w:rPr>
          <w:rFonts w:eastAsia="Times New Roman" w:cstheme="minorHAnsi"/>
          <w:b/>
          <w:i/>
          <w:lang w:val="it-IT" w:eastAsia="it-IT"/>
        </w:rPr>
        <w:t xml:space="preserve">dal Contraente altresì </w:t>
      </w:r>
      <w:r w:rsidRPr="00CA33E8">
        <w:rPr>
          <w:rFonts w:eastAsia="Times New Roman" w:cstheme="minorHAnsi"/>
          <w:b/>
          <w:i/>
          <w:lang w:val="it-IT" w:eastAsia="it-IT"/>
        </w:rPr>
        <w:t>alle rappresentanze sindacali</w:t>
      </w:r>
      <w:r w:rsidR="004B5572" w:rsidRPr="00CA33E8">
        <w:rPr>
          <w:b/>
          <w:i/>
          <w:lang w:val="it-IT" w:eastAsia="it-IT"/>
        </w:rPr>
        <w:t xml:space="preserve"> </w:t>
      </w:r>
      <w:r w:rsidRPr="00CA33E8">
        <w:rPr>
          <w:b/>
          <w:i/>
          <w:lang w:val="it-IT" w:eastAsia="it-IT"/>
        </w:rPr>
        <w:t>aziendali e alla consigliera e al consigliere regionale di parità</w:t>
      </w:r>
      <w:r w:rsidR="004B5572" w:rsidRPr="00CA33E8">
        <w:rPr>
          <w:b/>
          <w:i/>
          <w:lang w:val="it-IT" w:eastAsia="it-IT"/>
        </w:rPr>
        <w:t>;</w:t>
      </w:r>
    </w:p>
    <w:p w14:paraId="6E7A7F71" w14:textId="37F5FDB4" w:rsidR="00425ED4" w:rsidRPr="000D45DE" w:rsidRDefault="00425ED4">
      <w:pPr>
        <w:pStyle w:val="Paragrafoelenco"/>
        <w:numPr>
          <w:ilvl w:val="0"/>
          <w:numId w:val="51"/>
        </w:numPr>
        <w:jc w:val="both"/>
        <w:rPr>
          <w:b/>
          <w:i/>
          <w:lang w:val="it-IT" w:eastAsia="it-IT"/>
        </w:rPr>
      </w:pPr>
      <w:r w:rsidRPr="00CA33E8">
        <w:rPr>
          <w:b/>
          <w:i/>
          <w:lang w:val="it-IT" w:eastAsia="it-IT"/>
        </w:rPr>
        <w:t>la certificazione di cui all' articolo 17 della legge 12 marzo 1999,</w:t>
      </w:r>
      <w:r w:rsidR="00255A01" w:rsidRPr="00CA33E8">
        <w:rPr>
          <w:b/>
          <w:i/>
          <w:lang w:val="it-IT" w:eastAsia="it-IT"/>
        </w:rPr>
        <w:t xml:space="preserve"> </w:t>
      </w:r>
      <w:r w:rsidRPr="00CA33E8">
        <w:rPr>
          <w:b/>
          <w:i/>
          <w:lang w:val="it-IT" w:eastAsia="it-IT"/>
        </w:rPr>
        <w:t>n. 68, e una relazione relativa all'assolvimento degli obblighi di cui alla medesima legge e alle eventuali</w:t>
      </w:r>
      <w:r w:rsidR="00255A01" w:rsidRPr="00CA33E8">
        <w:rPr>
          <w:b/>
          <w:i/>
          <w:lang w:val="it-IT" w:eastAsia="it-IT"/>
        </w:rPr>
        <w:t xml:space="preserve"> </w:t>
      </w:r>
      <w:r w:rsidRPr="00CA33E8">
        <w:rPr>
          <w:b/>
          <w:i/>
          <w:lang w:val="it-IT" w:eastAsia="it-IT"/>
        </w:rPr>
        <w:t xml:space="preserve">sanzioni e provvedimenti </w:t>
      </w:r>
      <w:r w:rsidRPr="000D45DE">
        <w:rPr>
          <w:b/>
          <w:i/>
          <w:lang w:val="it-IT" w:eastAsia="it-IT"/>
        </w:rPr>
        <w:t xml:space="preserve">disposti a </w:t>
      </w:r>
      <w:r w:rsidR="00255A01" w:rsidRPr="000D45DE">
        <w:rPr>
          <w:b/>
          <w:i/>
          <w:lang w:val="it-IT" w:eastAsia="it-IT"/>
        </w:rPr>
        <w:t xml:space="preserve">suo </w:t>
      </w:r>
      <w:r w:rsidRPr="000D45DE">
        <w:rPr>
          <w:b/>
          <w:i/>
          <w:lang w:val="it-IT" w:eastAsia="it-IT"/>
        </w:rPr>
        <w:t>carico nel triennio antecedente la data di scadenza di presentazione</w:t>
      </w:r>
      <w:r w:rsidR="00255A01" w:rsidRPr="000D45DE">
        <w:rPr>
          <w:b/>
          <w:i/>
          <w:lang w:val="it-IT" w:eastAsia="it-IT"/>
        </w:rPr>
        <w:t xml:space="preserve"> </w:t>
      </w:r>
      <w:r w:rsidRPr="000D45DE">
        <w:rPr>
          <w:b/>
          <w:i/>
          <w:lang w:val="it-IT" w:eastAsia="it-IT"/>
        </w:rPr>
        <w:t xml:space="preserve">delle offerte. </w:t>
      </w:r>
      <w:r w:rsidR="006E4EFE" w:rsidRPr="000D45DE">
        <w:rPr>
          <w:b/>
          <w:i/>
          <w:lang w:val="it-IT" w:eastAsia="it-IT"/>
        </w:rPr>
        <w:t>Tale r</w:t>
      </w:r>
      <w:r w:rsidRPr="000D45DE">
        <w:rPr>
          <w:b/>
          <w:i/>
          <w:lang w:val="it-IT" w:eastAsia="it-IT"/>
        </w:rPr>
        <w:t>elazione è trasmessa</w:t>
      </w:r>
      <w:r w:rsidR="006E4EFE" w:rsidRPr="000D45DE">
        <w:rPr>
          <w:b/>
          <w:i/>
          <w:lang w:val="it-IT" w:eastAsia="it-IT"/>
        </w:rPr>
        <w:t xml:space="preserve"> dal Contraente altresì</w:t>
      </w:r>
      <w:r w:rsidRPr="000D45DE">
        <w:rPr>
          <w:b/>
          <w:i/>
          <w:lang w:val="it-IT" w:eastAsia="it-IT"/>
        </w:rPr>
        <w:t xml:space="preserve"> alle rappresentanze sindacali aziendali</w:t>
      </w:r>
      <w:r w:rsidR="00F748EB" w:rsidRPr="000D45DE">
        <w:rPr>
          <w:b/>
          <w:i/>
          <w:lang w:val="it-IT" w:eastAsia="it-IT"/>
        </w:rPr>
        <w:t>;</w:t>
      </w:r>
    </w:p>
    <w:p w14:paraId="44B616C7" w14:textId="77777777" w:rsidR="000D45DE" w:rsidRPr="000D45DE" w:rsidRDefault="00F748EB" w:rsidP="000D45DE">
      <w:pPr>
        <w:tabs>
          <w:tab w:val="left" w:pos="709"/>
        </w:tabs>
        <w:spacing w:line="276" w:lineRule="auto"/>
        <w:ind w:left="142" w:right="140"/>
        <w:jc w:val="both"/>
        <w:rPr>
          <w:b/>
          <w:i/>
          <w:lang w:val="it-IT" w:eastAsia="it-IT"/>
        </w:rPr>
      </w:pPr>
      <w:r w:rsidRPr="000D45DE">
        <w:rPr>
          <w:b/>
          <w:i/>
          <w:lang w:val="it-IT" w:eastAsia="it-IT"/>
        </w:rPr>
        <w:t xml:space="preserve">38.2 Il </w:t>
      </w:r>
      <w:r w:rsidRPr="000D45DE">
        <w:rPr>
          <w:rFonts w:eastAsia="Times New Roman" w:cstheme="minorHAnsi"/>
          <w:b/>
          <w:i/>
          <w:lang w:val="it-IT" w:eastAsia="it-IT"/>
        </w:rPr>
        <w:t>Contraente</w:t>
      </w:r>
      <w:r w:rsidRPr="000D45DE">
        <w:rPr>
          <w:b/>
          <w:i/>
          <w:lang w:val="it-IT" w:eastAsia="it-IT"/>
        </w:rPr>
        <w:t>, conformemente all’impegno presentato in sede di offerta, si impegna a</w:t>
      </w:r>
      <w:r w:rsidR="000D45DE" w:rsidRPr="000D45DE">
        <w:rPr>
          <w:b/>
          <w:i/>
          <w:lang w:val="it-IT" w:eastAsia="it-IT"/>
        </w:rPr>
        <w:t xml:space="preserve"> utilizzare i seguenti specifici strumenti di conciliazione delle esigenze di cura, di vita e di lavoro per i propri dipendenti, nonché modalità innovative di organizzazione del lavoro:</w:t>
      </w:r>
    </w:p>
    <w:p w14:paraId="2AD2D208" w14:textId="54091124" w:rsidR="00F748EB" w:rsidRPr="000D45DE" w:rsidRDefault="000D45DE" w:rsidP="00950E95">
      <w:pPr>
        <w:tabs>
          <w:tab w:val="left" w:pos="709"/>
        </w:tabs>
        <w:spacing w:line="276" w:lineRule="auto"/>
        <w:ind w:left="1276" w:right="140"/>
        <w:jc w:val="both"/>
        <w:rPr>
          <w:b/>
          <w:i/>
          <w:lang w:val="it-IT" w:eastAsia="it-IT"/>
        </w:rPr>
      </w:pPr>
      <w:proofErr w:type="gramStart"/>
      <w:r w:rsidRPr="000D45DE">
        <w:rPr>
          <w:b/>
          <w:i/>
          <w:lang w:val="it-IT" w:eastAsia="it-IT"/>
        </w:rPr>
        <w:t>a)</w:t>
      </w:r>
      <w:r w:rsidR="00950E95">
        <w:rPr>
          <w:b/>
          <w:i/>
          <w:lang w:val="it-IT" w:eastAsia="it-IT"/>
        </w:rPr>
        <w:t>…</w:t>
      </w:r>
      <w:proofErr w:type="gramEnd"/>
      <w:r w:rsidR="00950E95">
        <w:rPr>
          <w:b/>
          <w:i/>
          <w:lang w:val="it-IT" w:eastAsia="it-IT"/>
        </w:rPr>
        <w:t>…</w:t>
      </w:r>
    </w:p>
    <w:p w14:paraId="15195C99" w14:textId="04A3D545" w:rsidR="000D45DE" w:rsidRPr="000D45DE" w:rsidRDefault="000D45DE" w:rsidP="00950E95">
      <w:pPr>
        <w:tabs>
          <w:tab w:val="left" w:pos="709"/>
        </w:tabs>
        <w:spacing w:line="276" w:lineRule="auto"/>
        <w:ind w:left="1276" w:right="140"/>
        <w:jc w:val="both"/>
        <w:rPr>
          <w:b/>
          <w:i/>
          <w:lang w:val="it-IT" w:eastAsia="it-IT"/>
        </w:rPr>
      </w:pPr>
      <w:r w:rsidRPr="000D45DE">
        <w:rPr>
          <w:b/>
          <w:i/>
          <w:lang w:val="it-IT" w:eastAsia="it-IT"/>
        </w:rPr>
        <w:t>b</w:t>
      </w:r>
      <w:proofErr w:type="gramStart"/>
      <w:r w:rsidRPr="000D45DE">
        <w:rPr>
          <w:b/>
          <w:i/>
          <w:lang w:val="it-IT" w:eastAsia="it-IT"/>
        </w:rPr>
        <w:t>)</w:t>
      </w:r>
      <w:r w:rsidR="00950E95">
        <w:rPr>
          <w:b/>
          <w:i/>
          <w:lang w:val="it-IT" w:eastAsia="it-IT"/>
        </w:rPr>
        <w:t>….</w:t>
      </w:r>
      <w:proofErr w:type="gramEnd"/>
      <w:r w:rsidR="00950E95">
        <w:rPr>
          <w:b/>
          <w:i/>
          <w:lang w:val="it-IT" w:eastAsia="it-IT"/>
        </w:rPr>
        <w:t>.</w:t>
      </w:r>
    </w:p>
    <w:p w14:paraId="4CAE4FAD" w14:textId="3DB254C7" w:rsidR="000D45DE" w:rsidRDefault="000D45DE" w:rsidP="00950E95">
      <w:pPr>
        <w:tabs>
          <w:tab w:val="left" w:pos="709"/>
        </w:tabs>
        <w:spacing w:line="276" w:lineRule="auto"/>
        <w:ind w:left="1276" w:right="140"/>
        <w:jc w:val="both"/>
        <w:rPr>
          <w:b/>
          <w:i/>
          <w:lang w:val="it-IT" w:eastAsia="it-IT"/>
        </w:rPr>
      </w:pPr>
      <w:r w:rsidRPr="000D45DE">
        <w:rPr>
          <w:b/>
          <w:i/>
          <w:lang w:val="it-IT" w:eastAsia="it-IT"/>
        </w:rPr>
        <w:t>c)</w:t>
      </w:r>
      <w:r w:rsidR="00950E95">
        <w:rPr>
          <w:b/>
          <w:i/>
          <w:lang w:val="it-IT" w:eastAsia="it-IT"/>
        </w:rPr>
        <w:t>…..</w:t>
      </w:r>
    </w:p>
    <w:p w14:paraId="058E676A" w14:textId="2B2860B8" w:rsidR="000D45DE" w:rsidRPr="000D45DE" w:rsidRDefault="000D45DE" w:rsidP="000D45DE">
      <w:pPr>
        <w:tabs>
          <w:tab w:val="left" w:pos="709"/>
        </w:tabs>
        <w:spacing w:line="276" w:lineRule="auto"/>
        <w:ind w:left="142" w:right="140"/>
        <w:jc w:val="both"/>
        <w:rPr>
          <w:b/>
          <w:bCs/>
          <w:i/>
          <w:lang w:val="it-IT" w:eastAsia="it-IT"/>
        </w:rPr>
      </w:pPr>
      <w:r>
        <w:rPr>
          <w:b/>
          <w:i/>
          <w:lang w:val="it-IT" w:eastAsia="it-IT"/>
        </w:rPr>
        <w:t xml:space="preserve"> 38.3 </w:t>
      </w:r>
      <w:r w:rsidRPr="000D45DE">
        <w:rPr>
          <w:b/>
          <w:i/>
          <w:lang w:val="it-IT" w:eastAsia="it-IT"/>
        </w:rPr>
        <w:t>Il Contraente, conformemente all’impegno presentato in sede di offerta, si impegna a</w:t>
      </w:r>
      <w:r>
        <w:rPr>
          <w:b/>
          <w:i/>
          <w:lang w:val="it-IT" w:eastAsia="it-IT"/>
        </w:rPr>
        <w:t xml:space="preserve"> </w:t>
      </w:r>
      <w:proofErr w:type="spellStart"/>
      <w:r w:rsidRPr="000D45DE">
        <w:rPr>
          <w:b/>
          <w:i/>
          <w:lang w:val="it-IT" w:eastAsia="it-IT"/>
        </w:rPr>
        <w:t>a</w:t>
      </w:r>
      <w:proofErr w:type="spellEnd"/>
      <w:r w:rsidRPr="000D45DE">
        <w:rPr>
          <w:b/>
          <w:i/>
          <w:lang w:val="it-IT" w:eastAsia="it-IT"/>
        </w:rPr>
        <w:t xml:space="preserve"> presentare per ciascuno degli esercizi finanziari, ricompresi nella durata del contratto di appalto, una dichiarazione volontaria</w:t>
      </w:r>
      <w:r w:rsidRPr="000D45DE">
        <w:rPr>
          <w:b/>
          <w:bCs/>
          <w:i/>
          <w:lang w:val="it-IT" w:eastAsia="it-IT"/>
        </w:rPr>
        <w:t xml:space="preserve"> di carattere non finanziario ai sensi dell'</w:t>
      </w:r>
      <w:hyperlink r:id="rId10" w:anchor="id=10LX0000843206ART19,__m=document" w:history="1">
        <w:r w:rsidRPr="000D45DE">
          <w:rPr>
            <w:b/>
            <w:i/>
            <w:lang w:val="it-IT" w:eastAsia="it-IT"/>
          </w:rPr>
          <w:t>articolo 7 del decreto legislativo 30 dicembre 2016, n. 254</w:t>
        </w:r>
      </w:hyperlink>
      <w:r>
        <w:rPr>
          <w:b/>
          <w:bCs/>
          <w:i/>
          <w:lang w:val="it-IT" w:eastAsia="it-IT"/>
        </w:rPr>
        <w:t>.</w:t>
      </w:r>
    </w:p>
    <w:p w14:paraId="7312BB41" w14:textId="09573C59" w:rsidR="00F748EB" w:rsidRPr="00F748EB" w:rsidRDefault="00F748EB" w:rsidP="00F748EB">
      <w:pPr>
        <w:ind w:left="142"/>
        <w:jc w:val="both"/>
        <w:rPr>
          <w:b/>
          <w:i/>
          <w:lang w:val="it-IT" w:eastAsia="it-IT"/>
        </w:rPr>
      </w:pPr>
    </w:p>
    <w:p w14:paraId="5230BE16" w14:textId="14258C3D" w:rsidR="00425ED4" w:rsidRPr="00CA33E8" w:rsidRDefault="00425ED4" w:rsidP="005F0E22">
      <w:pPr>
        <w:tabs>
          <w:tab w:val="left" w:pos="709"/>
        </w:tabs>
        <w:spacing w:line="276" w:lineRule="auto"/>
        <w:ind w:left="142" w:right="140"/>
        <w:jc w:val="both"/>
        <w:rPr>
          <w:rFonts w:eastAsia="Times New Roman" w:cstheme="minorHAnsi"/>
          <w:b/>
          <w:i/>
          <w:lang w:val="it-IT" w:eastAsia="it-IT"/>
        </w:rPr>
      </w:pPr>
    </w:p>
    <w:p w14:paraId="7F81B402" w14:textId="4713C045" w:rsidR="00F1733F" w:rsidRPr="00340981" w:rsidRDefault="00F1733F" w:rsidP="005F0E22">
      <w:pPr>
        <w:tabs>
          <w:tab w:val="left" w:pos="709"/>
        </w:tabs>
        <w:spacing w:line="276" w:lineRule="auto"/>
        <w:ind w:left="142" w:right="140"/>
        <w:jc w:val="both"/>
        <w:rPr>
          <w:rFonts w:eastAsia="Times New Roman" w:cstheme="minorHAnsi"/>
          <w:b/>
          <w:i/>
          <w:lang w:val="it-IT" w:eastAsia="it-IT"/>
        </w:rPr>
      </w:pPr>
      <w:r w:rsidRPr="00340981">
        <w:rPr>
          <w:rFonts w:eastAsia="Times New Roman" w:cstheme="minorHAnsi"/>
          <w:i/>
          <w:lang w:val="it-IT" w:eastAsia="it-IT"/>
        </w:rPr>
        <w:tab/>
      </w:r>
      <w:r w:rsidRPr="00340981">
        <w:rPr>
          <w:rFonts w:eastAsia="Times New Roman" w:cstheme="minorHAnsi"/>
          <w:i/>
          <w:lang w:val="it-IT" w:eastAsia="it-IT"/>
        </w:rPr>
        <w:tab/>
      </w:r>
      <w:r w:rsidRPr="00340981">
        <w:rPr>
          <w:rFonts w:eastAsia="Times New Roman" w:cstheme="minorHAnsi"/>
          <w:i/>
          <w:lang w:val="it-IT" w:eastAsia="it-IT"/>
        </w:rPr>
        <w:tab/>
      </w:r>
      <w:r w:rsidRPr="00340981">
        <w:rPr>
          <w:rFonts w:eastAsia="Times New Roman" w:cstheme="minorHAnsi"/>
          <w:i/>
          <w:lang w:val="it-IT" w:eastAsia="it-IT"/>
        </w:rPr>
        <w:tab/>
      </w:r>
      <w:r w:rsidRPr="00340981">
        <w:rPr>
          <w:rFonts w:eastAsia="Times New Roman" w:cstheme="minorHAnsi"/>
          <w:i/>
          <w:lang w:val="it-IT" w:eastAsia="it-IT"/>
        </w:rPr>
        <w:tab/>
      </w:r>
      <w:r w:rsidRPr="00340981">
        <w:rPr>
          <w:rFonts w:eastAsia="Times New Roman" w:cstheme="minorHAnsi"/>
          <w:i/>
          <w:lang w:val="it-IT" w:eastAsia="it-IT"/>
        </w:rPr>
        <w:tab/>
      </w:r>
      <w:r w:rsidRPr="00340981">
        <w:rPr>
          <w:rFonts w:eastAsia="Times New Roman" w:cstheme="minorHAnsi"/>
          <w:i/>
          <w:lang w:val="it-IT" w:eastAsia="it-IT"/>
        </w:rPr>
        <w:tab/>
      </w:r>
      <w:r w:rsidRPr="00340981">
        <w:rPr>
          <w:rFonts w:eastAsia="Times New Roman" w:cstheme="minorHAnsi"/>
          <w:b/>
          <w:i/>
          <w:lang w:val="it-IT" w:eastAsia="it-IT"/>
        </w:rPr>
        <w:t>ART. 39</w:t>
      </w:r>
    </w:p>
    <w:p w14:paraId="5BC3EE22" w14:textId="765C2C18" w:rsidR="00F1733F" w:rsidRPr="00340981" w:rsidRDefault="00F1733F" w:rsidP="00F1733F">
      <w:pPr>
        <w:tabs>
          <w:tab w:val="left" w:pos="709"/>
        </w:tabs>
        <w:spacing w:line="276" w:lineRule="auto"/>
        <w:ind w:left="142" w:right="140"/>
        <w:jc w:val="center"/>
        <w:rPr>
          <w:rFonts w:eastAsia="Times New Roman" w:cstheme="minorHAnsi"/>
          <w:b/>
          <w:i/>
          <w:lang w:val="it" w:eastAsia="it-IT"/>
        </w:rPr>
      </w:pPr>
      <w:r w:rsidRPr="00340981">
        <w:rPr>
          <w:rFonts w:eastAsia="Times New Roman" w:cstheme="minorHAnsi"/>
          <w:b/>
          <w:i/>
          <w:lang w:val="it-IT" w:eastAsia="it-IT"/>
        </w:rPr>
        <w:t xml:space="preserve">PRINCIPIO DI </w:t>
      </w:r>
      <w:r w:rsidRPr="00340981">
        <w:rPr>
          <w:rFonts w:eastAsia="Times New Roman" w:cstheme="minorHAnsi"/>
          <w:b/>
          <w:i/>
          <w:lang w:val="it" w:eastAsia="it-IT"/>
        </w:rPr>
        <w:t>NON ARRECARE UN DANNO SIGNIFICATIVO AGLI OBIETTIVI AMBIENTALI E PRINCIPIO DEL TAGGING CLIMA E DIGITALE</w:t>
      </w:r>
      <w:r w:rsidR="0011236E" w:rsidRPr="00340981">
        <w:rPr>
          <w:rFonts w:eastAsia="Times New Roman" w:cstheme="minorHAnsi"/>
          <w:b/>
          <w:i/>
          <w:lang w:val="it" w:eastAsia="it-IT"/>
        </w:rPr>
        <w:t xml:space="preserve"> </w:t>
      </w:r>
    </w:p>
    <w:p w14:paraId="4914955F" w14:textId="6ED5F8F9" w:rsidR="0011236E" w:rsidRPr="00340981" w:rsidRDefault="0011236E" w:rsidP="00340981">
      <w:pPr>
        <w:tabs>
          <w:tab w:val="left" w:pos="709"/>
        </w:tabs>
        <w:spacing w:line="276" w:lineRule="auto"/>
        <w:ind w:left="142" w:right="140"/>
        <w:jc w:val="center"/>
        <w:rPr>
          <w:rFonts w:eastAsia="Times New Roman" w:cstheme="minorHAnsi"/>
          <w:b/>
          <w:bCs/>
          <w:i/>
          <w:u w:val="single"/>
          <w:lang w:val="it-IT" w:eastAsia="it-IT"/>
        </w:rPr>
      </w:pPr>
      <w:bookmarkStart w:id="7" w:name="_Hlk106633278"/>
      <w:r w:rsidRPr="00340981">
        <w:rPr>
          <w:rFonts w:eastAsia="Times New Roman" w:cstheme="minorHAnsi"/>
          <w:b/>
          <w:i/>
          <w:u w:val="single"/>
          <w:lang w:val="it-IT" w:eastAsia="it-IT"/>
        </w:rPr>
        <w:t>[</w:t>
      </w:r>
      <w:r w:rsidR="00B7726A">
        <w:rPr>
          <w:rFonts w:eastAsia="Times New Roman" w:cstheme="minorHAnsi"/>
          <w:b/>
          <w:i/>
          <w:u w:val="single"/>
          <w:lang w:val="it-IT" w:eastAsia="it-IT"/>
        </w:rPr>
        <w:t xml:space="preserve">ove applicabile </w:t>
      </w:r>
      <w:r w:rsidRPr="00340981">
        <w:rPr>
          <w:rFonts w:eastAsia="Times New Roman" w:cstheme="minorHAnsi"/>
          <w:b/>
          <w:bCs/>
          <w:i/>
          <w:u w:val="single"/>
          <w:lang w:val="it-IT" w:eastAsia="it-IT"/>
        </w:rPr>
        <w:t>nel caso di PNRR e nel PNC</w:t>
      </w:r>
      <w:r w:rsidRPr="00340981">
        <w:rPr>
          <w:rFonts w:eastAsia="Times New Roman" w:cstheme="minorHAnsi"/>
          <w:b/>
          <w:i/>
          <w:u w:val="single"/>
          <w:lang w:val="it-IT" w:eastAsia="it-IT"/>
        </w:rPr>
        <w:t>]</w:t>
      </w:r>
    </w:p>
    <w:p w14:paraId="6072AD13" w14:textId="44144F81" w:rsidR="00F1733F" w:rsidRDefault="00F1733F" w:rsidP="005F0E22">
      <w:pPr>
        <w:tabs>
          <w:tab w:val="left" w:pos="709"/>
        </w:tabs>
        <w:spacing w:line="276" w:lineRule="auto"/>
        <w:ind w:left="142" w:right="140"/>
        <w:jc w:val="both"/>
        <w:rPr>
          <w:rFonts w:eastAsia="Times New Roman" w:cstheme="minorHAnsi"/>
          <w:b/>
          <w:i/>
          <w:lang w:val="it" w:eastAsia="it-IT"/>
        </w:rPr>
      </w:pPr>
      <w:r w:rsidRPr="00CA33E8">
        <w:rPr>
          <w:rFonts w:eastAsia="Times New Roman" w:cstheme="minorHAnsi"/>
          <w:b/>
          <w:i/>
          <w:lang w:val="it" w:eastAsia="it-IT"/>
        </w:rPr>
        <w:t>Il Contraente fornisce, per ogni riunione di avanzamento</w:t>
      </w:r>
      <w:r w:rsidR="00DE31BE" w:rsidRPr="00CA33E8">
        <w:rPr>
          <w:rFonts w:eastAsia="Times New Roman" w:cstheme="minorHAnsi"/>
          <w:b/>
          <w:i/>
          <w:lang w:val="it" w:eastAsia="it-IT"/>
        </w:rPr>
        <w:t xml:space="preserve"> (ovvero diverso termine indicato da ASI o dalla PCM-MITD in qualità di amministrazione titolare</w:t>
      </w:r>
      <w:r w:rsidR="00A518F5">
        <w:rPr>
          <w:rFonts w:eastAsia="Times New Roman" w:cstheme="minorHAnsi"/>
          <w:b/>
          <w:i/>
          <w:lang w:val="it" w:eastAsia="it-IT"/>
        </w:rPr>
        <w:t xml:space="preserve"> del PNRR-FC</w:t>
      </w:r>
      <w:r w:rsidR="00DE31BE" w:rsidRPr="00CA33E8">
        <w:rPr>
          <w:rFonts w:eastAsia="Times New Roman" w:cstheme="minorHAnsi"/>
          <w:b/>
          <w:i/>
          <w:lang w:val="it" w:eastAsia="it-IT"/>
        </w:rPr>
        <w:t>)</w:t>
      </w:r>
      <w:r w:rsidRPr="00CA33E8">
        <w:rPr>
          <w:rFonts w:eastAsia="Times New Roman" w:cstheme="minorHAnsi"/>
          <w:b/>
          <w:i/>
          <w:lang w:val="it" w:eastAsia="it-IT"/>
        </w:rPr>
        <w:t xml:space="preserve"> la documentazione di comprova del rispetto </w:t>
      </w:r>
      <w:bookmarkEnd w:id="7"/>
      <w:r w:rsidRPr="00CA33E8">
        <w:rPr>
          <w:rFonts w:eastAsia="Times New Roman" w:cstheme="minorHAnsi"/>
          <w:b/>
          <w:i/>
          <w:lang w:val="it" w:eastAsia="it-IT"/>
        </w:rPr>
        <w:t>dell’applicazione dei principi trasversali e generali e in particolare del principio di non arrecare un danno significativo agli obiettivi ambientali (DNSH) di cui all’art. 17 del Regolamento (UE) 2020/852 e del principio del tagging clima e digitale</w:t>
      </w:r>
      <w:r w:rsidR="00E152C6">
        <w:rPr>
          <w:rFonts w:eastAsia="Times New Roman" w:cstheme="minorHAnsi"/>
          <w:b/>
          <w:i/>
          <w:lang w:val="it" w:eastAsia="it-IT"/>
        </w:rPr>
        <w:t xml:space="preserve">. </w:t>
      </w:r>
    </w:p>
    <w:p w14:paraId="21BEA259" w14:textId="029579A6" w:rsidR="00E152C6" w:rsidRPr="00E152C6" w:rsidRDefault="00D45D3A" w:rsidP="00E152C6">
      <w:pPr>
        <w:tabs>
          <w:tab w:val="left" w:pos="709"/>
        </w:tabs>
        <w:spacing w:line="276" w:lineRule="auto"/>
        <w:ind w:left="142" w:right="140"/>
        <w:jc w:val="both"/>
        <w:rPr>
          <w:rFonts w:eastAsia="Times New Roman" w:cstheme="minorHAnsi"/>
          <w:b/>
          <w:i/>
          <w:lang w:val="it" w:eastAsia="it-IT"/>
        </w:rPr>
      </w:pPr>
      <w:r>
        <w:rPr>
          <w:rFonts w:eastAsia="Times New Roman" w:cstheme="minorHAnsi"/>
          <w:b/>
          <w:i/>
          <w:lang w:val="it-IT" w:eastAsia="it-IT"/>
        </w:rPr>
        <w:t>Il Contraente dovrà fornire</w:t>
      </w:r>
      <w:r w:rsidR="00E152C6" w:rsidRPr="00E152C6">
        <w:rPr>
          <w:rFonts w:eastAsia="Times New Roman" w:cstheme="minorHAnsi"/>
          <w:b/>
          <w:i/>
          <w:lang w:val="it" w:eastAsia="it-IT"/>
        </w:rPr>
        <w:t xml:space="preserve"> le Schede Tecniche </w:t>
      </w:r>
      <w:proofErr w:type="spellStart"/>
      <w:r w:rsidR="00E152C6" w:rsidRPr="00E152C6">
        <w:rPr>
          <w:rFonts w:eastAsia="Times New Roman" w:cstheme="minorHAnsi"/>
          <w:b/>
          <w:i/>
          <w:lang w:val="it" w:eastAsia="it-IT"/>
        </w:rPr>
        <w:t>nn</w:t>
      </w:r>
      <w:proofErr w:type="spellEnd"/>
      <w:r w:rsidR="00E152C6" w:rsidRPr="00E152C6">
        <w:rPr>
          <w:rFonts w:eastAsia="Times New Roman" w:cstheme="minorHAnsi"/>
          <w:b/>
          <w:i/>
          <w:lang w:val="it" w:eastAsia="it-IT"/>
        </w:rPr>
        <w:t xml:space="preserve">. 3, 5, 6 e 8 compilate nella parte ex </w:t>
      </w:r>
      <w:r w:rsidR="00E152C6">
        <w:rPr>
          <w:rFonts w:eastAsia="Times New Roman" w:cstheme="minorHAnsi"/>
          <w:b/>
          <w:i/>
          <w:lang w:val="it" w:eastAsia="it-IT"/>
        </w:rPr>
        <w:t>post</w:t>
      </w:r>
      <w:r w:rsidR="00E152C6" w:rsidRPr="00E152C6">
        <w:rPr>
          <w:rFonts w:eastAsia="Times New Roman" w:cstheme="minorHAnsi"/>
          <w:b/>
          <w:i/>
          <w:lang w:val="it" w:eastAsia="it-IT"/>
        </w:rPr>
        <w:t xml:space="preserve">, secondo le </w:t>
      </w:r>
      <w:r w:rsidR="00E152C6" w:rsidRPr="00E152C6">
        <w:rPr>
          <w:rFonts w:eastAsia="Times New Roman" w:cstheme="minorHAnsi"/>
          <w:b/>
          <w:i/>
          <w:lang w:val="it" w:eastAsia="it-IT"/>
        </w:rPr>
        <w:lastRenderedPageBreak/>
        <w:t xml:space="preserve">indicazioni di cui alla </w:t>
      </w:r>
      <w:r w:rsidR="00E152C6" w:rsidRPr="00E152C6">
        <w:rPr>
          <w:rFonts w:eastAsia="Times New Roman" w:cstheme="minorHAnsi"/>
          <w:b/>
          <w:bCs/>
          <w:i/>
          <w:lang w:val="it-IT" w:eastAsia="it-IT"/>
        </w:rPr>
        <w:t xml:space="preserve">Guida </w:t>
      </w:r>
      <w:r w:rsidR="00E152C6">
        <w:rPr>
          <w:rFonts w:eastAsia="Times New Roman" w:cstheme="minorHAnsi"/>
          <w:b/>
          <w:bCs/>
          <w:i/>
          <w:lang w:val="it-IT" w:eastAsia="it-IT"/>
        </w:rPr>
        <w:t>o</w:t>
      </w:r>
      <w:r w:rsidR="00E152C6" w:rsidRPr="00E152C6">
        <w:rPr>
          <w:rFonts w:eastAsia="Times New Roman" w:cstheme="minorHAnsi"/>
          <w:b/>
          <w:bCs/>
          <w:i/>
          <w:lang w:val="it-IT" w:eastAsia="it-IT"/>
        </w:rPr>
        <w:t xml:space="preserve">perativa </w:t>
      </w:r>
      <w:r w:rsidR="00E152C6">
        <w:rPr>
          <w:rFonts w:eastAsia="Times New Roman" w:cstheme="minorHAnsi"/>
          <w:b/>
          <w:bCs/>
          <w:i/>
          <w:lang w:val="it-IT" w:eastAsia="it-IT"/>
        </w:rPr>
        <w:t>p</w:t>
      </w:r>
      <w:r w:rsidR="00E152C6" w:rsidRPr="00E152C6">
        <w:rPr>
          <w:rFonts w:eastAsia="Times New Roman" w:cstheme="minorHAnsi"/>
          <w:b/>
          <w:bCs/>
          <w:i/>
          <w:lang w:val="it-IT" w:eastAsia="it-IT"/>
        </w:rPr>
        <w:t xml:space="preserve">er </w:t>
      </w:r>
      <w:r w:rsidR="00E152C6">
        <w:rPr>
          <w:rFonts w:eastAsia="Times New Roman" w:cstheme="minorHAnsi"/>
          <w:b/>
          <w:bCs/>
          <w:i/>
          <w:lang w:val="it-IT" w:eastAsia="it-IT"/>
        </w:rPr>
        <w:t>i</w:t>
      </w:r>
      <w:r w:rsidR="00E152C6" w:rsidRPr="00E152C6">
        <w:rPr>
          <w:rFonts w:eastAsia="Times New Roman" w:cstheme="minorHAnsi"/>
          <w:b/>
          <w:bCs/>
          <w:i/>
          <w:lang w:val="it-IT" w:eastAsia="it-IT"/>
        </w:rPr>
        <w:t xml:space="preserve">l </w:t>
      </w:r>
      <w:r w:rsidR="00E152C6">
        <w:rPr>
          <w:rFonts w:eastAsia="Times New Roman" w:cstheme="minorHAnsi"/>
          <w:b/>
          <w:bCs/>
          <w:i/>
          <w:lang w:val="it-IT" w:eastAsia="it-IT"/>
        </w:rPr>
        <w:t>r</w:t>
      </w:r>
      <w:r w:rsidR="00E152C6" w:rsidRPr="00E152C6">
        <w:rPr>
          <w:rFonts w:eastAsia="Times New Roman" w:cstheme="minorHAnsi"/>
          <w:b/>
          <w:bCs/>
          <w:i/>
          <w:lang w:val="it-IT" w:eastAsia="it-IT"/>
        </w:rPr>
        <w:t xml:space="preserve">ispetto </w:t>
      </w:r>
      <w:r w:rsidR="00E152C6">
        <w:rPr>
          <w:rFonts w:eastAsia="Times New Roman" w:cstheme="minorHAnsi"/>
          <w:b/>
          <w:bCs/>
          <w:i/>
          <w:lang w:val="it-IT" w:eastAsia="it-IT"/>
        </w:rPr>
        <w:t>d</w:t>
      </w:r>
      <w:r w:rsidR="00E152C6" w:rsidRPr="00E152C6">
        <w:rPr>
          <w:rFonts w:eastAsia="Times New Roman" w:cstheme="minorHAnsi"/>
          <w:b/>
          <w:bCs/>
          <w:i/>
          <w:lang w:val="it-IT" w:eastAsia="it-IT"/>
        </w:rPr>
        <w:t xml:space="preserve">el </w:t>
      </w:r>
      <w:r w:rsidR="00E152C6">
        <w:rPr>
          <w:rFonts w:eastAsia="Times New Roman" w:cstheme="minorHAnsi"/>
          <w:b/>
          <w:bCs/>
          <w:i/>
          <w:lang w:val="it-IT" w:eastAsia="it-IT"/>
        </w:rPr>
        <w:t>p</w:t>
      </w:r>
      <w:r w:rsidR="00E152C6" w:rsidRPr="00E152C6">
        <w:rPr>
          <w:rFonts w:eastAsia="Times New Roman" w:cstheme="minorHAnsi"/>
          <w:b/>
          <w:bCs/>
          <w:i/>
          <w:lang w:val="it-IT" w:eastAsia="it-IT"/>
        </w:rPr>
        <w:t xml:space="preserve">rincipio </w:t>
      </w:r>
      <w:r w:rsidR="00E152C6">
        <w:rPr>
          <w:rFonts w:eastAsia="Times New Roman" w:cstheme="minorHAnsi"/>
          <w:b/>
          <w:bCs/>
          <w:i/>
          <w:lang w:val="it-IT" w:eastAsia="it-IT"/>
        </w:rPr>
        <w:t>d</w:t>
      </w:r>
      <w:r w:rsidR="00E152C6" w:rsidRPr="00E152C6">
        <w:rPr>
          <w:rFonts w:eastAsia="Times New Roman" w:cstheme="minorHAnsi"/>
          <w:b/>
          <w:bCs/>
          <w:i/>
          <w:lang w:val="it-IT" w:eastAsia="it-IT"/>
        </w:rPr>
        <w:t xml:space="preserve">i </w:t>
      </w:r>
      <w:r w:rsidR="00E152C6">
        <w:rPr>
          <w:rFonts w:eastAsia="Times New Roman" w:cstheme="minorHAnsi"/>
          <w:b/>
          <w:bCs/>
          <w:i/>
          <w:lang w:val="it-IT" w:eastAsia="it-IT"/>
        </w:rPr>
        <w:t>n</w:t>
      </w:r>
      <w:r w:rsidR="00E152C6" w:rsidRPr="00E152C6">
        <w:rPr>
          <w:rFonts w:eastAsia="Times New Roman" w:cstheme="minorHAnsi"/>
          <w:b/>
          <w:bCs/>
          <w:i/>
          <w:lang w:val="it-IT" w:eastAsia="it-IT"/>
        </w:rPr>
        <w:t xml:space="preserve">on </w:t>
      </w:r>
      <w:r w:rsidR="00E152C6">
        <w:rPr>
          <w:rFonts w:eastAsia="Times New Roman" w:cstheme="minorHAnsi"/>
          <w:b/>
          <w:bCs/>
          <w:i/>
          <w:lang w:val="it-IT" w:eastAsia="it-IT"/>
        </w:rPr>
        <w:t>a</w:t>
      </w:r>
      <w:r w:rsidR="00E152C6" w:rsidRPr="00E152C6">
        <w:rPr>
          <w:rFonts w:eastAsia="Times New Roman" w:cstheme="minorHAnsi"/>
          <w:b/>
          <w:bCs/>
          <w:i/>
          <w:lang w:val="it-IT" w:eastAsia="it-IT"/>
        </w:rPr>
        <w:t xml:space="preserve">rrecare </w:t>
      </w:r>
      <w:r w:rsidR="00E152C6">
        <w:rPr>
          <w:rFonts w:eastAsia="Times New Roman" w:cstheme="minorHAnsi"/>
          <w:b/>
          <w:bCs/>
          <w:i/>
          <w:lang w:val="it-IT" w:eastAsia="it-IT"/>
        </w:rPr>
        <w:t>d</w:t>
      </w:r>
      <w:r w:rsidR="00E152C6" w:rsidRPr="00E152C6">
        <w:rPr>
          <w:rFonts w:eastAsia="Times New Roman" w:cstheme="minorHAnsi"/>
          <w:b/>
          <w:bCs/>
          <w:i/>
          <w:lang w:val="it-IT" w:eastAsia="it-IT"/>
        </w:rPr>
        <w:t xml:space="preserve">anno </w:t>
      </w:r>
      <w:r w:rsidR="00E152C6">
        <w:rPr>
          <w:rFonts w:eastAsia="Times New Roman" w:cstheme="minorHAnsi"/>
          <w:b/>
          <w:bCs/>
          <w:i/>
          <w:lang w:val="it-IT" w:eastAsia="it-IT"/>
        </w:rPr>
        <w:t>s</w:t>
      </w:r>
      <w:r w:rsidR="00E152C6" w:rsidRPr="00E152C6">
        <w:rPr>
          <w:rFonts w:eastAsia="Times New Roman" w:cstheme="minorHAnsi"/>
          <w:b/>
          <w:bCs/>
          <w:i/>
          <w:lang w:val="it-IT" w:eastAsia="it-IT"/>
        </w:rPr>
        <w:t xml:space="preserve">ignificativo </w:t>
      </w:r>
      <w:r w:rsidR="00E152C6">
        <w:rPr>
          <w:rFonts w:eastAsia="Times New Roman" w:cstheme="minorHAnsi"/>
          <w:b/>
          <w:bCs/>
          <w:i/>
          <w:lang w:val="it-IT" w:eastAsia="it-IT"/>
        </w:rPr>
        <w:t>a</w:t>
      </w:r>
      <w:r w:rsidR="00E152C6" w:rsidRPr="00E152C6">
        <w:rPr>
          <w:rFonts w:eastAsia="Times New Roman" w:cstheme="minorHAnsi"/>
          <w:b/>
          <w:bCs/>
          <w:i/>
          <w:lang w:val="it-IT" w:eastAsia="it-IT"/>
        </w:rPr>
        <w:t>ll’ambiente (cd. DNSH)</w:t>
      </w:r>
      <w:r w:rsidR="00E152C6" w:rsidRPr="00E152C6">
        <w:rPr>
          <w:rFonts w:eastAsia="Times New Roman" w:cstheme="minorHAnsi"/>
          <w:b/>
          <w:i/>
          <w:lang w:val="it" w:eastAsia="it-IT"/>
        </w:rPr>
        <w:t xml:space="preserve"> adottata con Circolare del MEF n. 32 del 30 dicembre 2021. </w:t>
      </w:r>
      <w:bookmarkStart w:id="8" w:name="_Hlk109121938"/>
    </w:p>
    <w:bookmarkEnd w:id="8"/>
    <w:p w14:paraId="5473E284" w14:textId="7CC5D2B8" w:rsidR="00F12A00" w:rsidRDefault="00F12A00" w:rsidP="005F0E22">
      <w:pPr>
        <w:tabs>
          <w:tab w:val="left" w:pos="709"/>
        </w:tabs>
        <w:spacing w:line="276" w:lineRule="auto"/>
        <w:ind w:left="142" w:right="140"/>
        <w:jc w:val="both"/>
        <w:rPr>
          <w:rFonts w:eastAsia="Times New Roman" w:cstheme="minorHAnsi"/>
          <w:i/>
          <w:lang w:val="it-IT" w:eastAsia="it-IT"/>
        </w:rPr>
      </w:pPr>
    </w:p>
    <w:p w14:paraId="4C31C4D8" w14:textId="1FA1B6F6" w:rsidR="00F12A00" w:rsidRPr="00340981" w:rsidRDefault="00F12A00" w:rsidP="005F0E22">
      <w:pPr>
        <w:tabs>
          <w:tab w:val="left" w:pos="709"/>
        </w:tabs>
        <w:spacing w:line="276" w:lineRule="auto"/>
        <w:ind w:left="142" w:right="140"/>
        <w:jc w:val="both"/>
        <w:rPr>
          <w:rFonts w:eastAsia="Times New Roman" w:cstheme="minorHAnsi"/>
          <w:b/>
          <w:i/>
          <w:lang w:val="it-IT" w:eastAsia="it-IT"/>
        </w:rPr>
      </w:pPr>
      <w:r>
        <w:rPr>
          <w:rFonts w:eastAsia="Times New Roman" w:cstheme="minorHAnsi"/>
          <w:i/>
          <w:lang w:val="it-IT" w:eastAsia="it-IT"/>
        </w:rPr>
        <w:tab/>
      </w:r>
      <w:r>
        <w:rPr>
          <w:rFonts w:eastAsia="Times New Roman" w:cstheme="minorHAnsi"/>
          <w:i/>
          <w:lang w:val="it-IT" w:eastAsia="it-IT"/>
        </w:rPr>
        <w:tab/>
      </w:r>
      <w:r>
        <w:rPr>
          <w:rFonts w:eastAsia="Times New Roman" w:cstheme="minorHAnsi"/>
          <w:i/>
          <w:lang w:val="it-IT" w:eastAsia="it-IT"/>
        </w:rPr>
        <w:tab/>
      </w:r>
      <w:r>
        <w:rPr>
          <w:rFonts w:eastAsia="Times New Roman" w:cstheme="minorHAnsi"/>
          <w:i/>
          <w:lang w:val="it-IT" w:eastAsia="it-IT"/>
        </w:rPr>
        <w:tab/>
      </w:r>
      <w:r>
        <w:rPr>
          <w:rFonts w:eastAsia="Times New Roman" w:cstheme="minorHAnsi"/>
          <w:i/>
          <w:lang w:val="it-IT" w:eastAsia="it-IT"/>
        </w:rPr>
        <w:tab/>
      </w:r>
      <w:r>
        <w:rPr>
          <w:rFonts w:eastAsia="Times New Roman" w:cstheme="minorHAnsi"/>
          <w:i/>
          <w:lang w:val="it-IT" w:eastAsia="it-IT"/>
        </w:rPr>
        <w:tab/>
      </w:r>
      <w:r>
        <w:rPr>
          <w:rFonts w:eastAsia="Times New Roman" w:cstheme="minorHAnsi"/>
          <w:i/>
          <w:lang w:val="it-IT" w:eastAsia="it-IT"/>
        </w:rPr>
        <w:tab/>
      </w:r>
      <w:r w:rsidRPr="00340981">
        <w:rPr>
          <w:rFonts w:eastAsia="Times New Roman" w:cstheme="minorHAnsi"/>
          <w:b/>
          <w:i/>
          <w:lang w:val="it-IT" w:eastAsia="it-IT"/>
        </w:rPr>
        <w:t>ART. 40</w:t>
      </w:r>
    </w:p>
    <w:p w14:paraId="19F4C2B4" w14:textId="26EEE5D4" w:rsidR="00F12A00" w:rsidRPr="00340981" w:rsidRDefault="00F12A00" w:rsidP="00340981">
      <w:pPr>
        <w:tabs>
          <w:tab w:val="left" w:pos="709"/>
        </w:tabs>
        <w:spacing w:line="276" w:lineRule="auto"/>
        <w:ind w:left="142" w:right="140"/>
        <w:jc w:val="center"/>
        <w:rPr>
          <w:rFonts w:eastAsia="Times New Roman" w:cstheme="minorHAnsi"/>
          <w:b/>
          <w:i/>
          <w:lang w:val="it-IT" w:eastAsia="it-IT"/>
        </w:rPr>
      </w:pPr>
      <w:r w:rsidRPr="00340981">
        <w:rPr>
          <w:rFonts w:eastAsia="Times New Roman" w:cstheme="minorHAnsi"/>
          <w:b/>
          <w:i/>
          <w:lang w:val="it-IT" w:eastAsia="it-IT"/>
        </w:rPr>
        <w:t>PRINCIPIO DEL SUPERAMENTO DEI DIVARI TERRITORIALI</w:t>
      </w:r>
    </w:p>
    <w:p w14:paraId="082E21C6" w14:textId="456D68F4" w:rsidR="00F12A00" w:rsidRPr="00F12A00" w:rsidRDefault="00F12A00" w:rsidP="00340981">
      <w:pPr>
        <w:tabs>
          <w:tab w:val="left" w:pos="709"/>
        </w:tabs>
        <w:spacing w:line="276" w:lineRule="auto"/>
        <w:ind w:left="142" w:right="140"/>
        <w:jc w:val="center"/>
        <w:rPr>
          <w:rFonts w:eastAsia="Times New Roman" w:cstheme="minorHAnsi"/>
          <w:b/>
          <w:bCs/>
          <w:i/>
          <w:u w:val="single"/>
          <w:lang w:val="it-IT" w:eastAsia="it-IT"/>
        </w:rPr>
      </w:pPr>
      <w:r w:rsidRPr="00F12A00">
        <w:rPr>
          <w:rFonts w:eastAsia="Times New Roman" w:cstheme="minorHAnsi"/>
          <w:b/>
          <w:i/>
          <w:u w:val="single"/>
          <w:lang w:val="it-IT" w:eastAsia="it-IT"/>
        </w:rPr>
        <w:t>[</w:t>
      </w:r>
      <w:r w:rsidR="00B7726A">
        <w:rPr>
          <w:rFonts w:eastAsia="Times New Roman" w:cstheme="minorHAnsi"/>
          <w:b/>
          <w:i/>
          <w:u w:val="single"/>
          <w:lang w:val="it-IT" w:eastAsia="it-IT"/>
        </w:rPr>
        <w:t xml:space="preserve">ove applicabile </w:t>
      </w:r>
      <w:r w:rsidRPr="00F12A00">
        <w:rPr>
          <w:rFonts w:eastAsia="Times New Roman" w:cstheme="minorHAnsi"/>
          <w:b/>
          <w:bCs/>
          <w:i/>
          <w:u w:val="single"/>
          <w:lang w:val="it-IT" w:eastAsia="it-IT"/>
        </w:rPr>
        <w:t>nel caso di PNRR e nel PNC</w:t>
      </w:r>
      <w:r w:rsidRPr="00F12A00">
        <w:rPr>
          <w:rFonts w:eastAsia="Times New Roman" w:cstheme="minorHAnsi"/>
          <w:b/>
          <w:i/>
          <w:u w:val="single"/>
          <w:lang w:val="it-IT" w:eastAsia="it-IT"/>
        </w:rPr>
        <w:t>]</w:t>
      </w:r>
    </w:p>
    <w:p w14:paraId="3E4FF24B" w14:textId="443D3BE7" w:rsidR="00266E13" w:rsidRPr="00266E13" w:rsidRDefault="00266E13" w:rsidP="00266E13">
      <w:pPr>
        <w:tabs>
          <w:tab w:val="left" w:pos="709"/>
        </w:tabs>
        <w:spacing w:line="276" w:lineRule="auto"/>
        <w:ind w:left="142" w:right="140"/>
        <w:jc w:val="both"/>
        <w:rPr>
          <w:rFonts w:eastAsia="Times New Roman" w:cstheme="minorHAnsi"/>
          <w:b/>
          <w:i/>
          <w:lang w:val="it-IT" w:eastAsia="it-IT"/>
        </w:rPr>
      </w:pPr>
      <w:r>
        <w:rPr>
          <w:rFonts w:eastAsia="Times New Roman" w:cstheme="minorHAnsi"/>
          <w:b/>
          <w:bCs/>
          <w:i/>
          <w:iCs/>
          <w:lang w:val="it-IT" w:eastAsia="it-IT"/>
        </w:rPr>
        <w:t>Le attività</w:t>
      </w:r>
      <w:r w:rsidRPr="00266E13">
        <w:rPr>
          <w:rFonts w:eastAsia="Times New Roman" w:cstheme="minorHAnsi"/>
          <w:b/>
          <w:bCs/>
          <w:i/>
          <w:iCs/>
          <w:lang w:val="it-IT" w:eastAsia="it-IT"/>
        </w:rPr>
        <w:t xml:space="preserve"> oggetto per presente contratto ha</w:t>
      </w:r>
      <w:r>
        <w:rPr>
          <w:rFonts w:eastAsia="Times New Roman" w:cstheme="minorHAnsi"/>
          <w:b/>
          <w:bCs/>
          <w:i/>
          <w:iCs/>
          <w:lang w:val="it-IT" w:eastAsia="it-IT"/>
        </w:rPr>
        <w:t>nno</w:t>
      </w:r>
      <w:r w:rsidRPr="00266E13">
        <w:rPr>
          <w:rFonts w:eastAsia="Times New Roman" w:cstheme="minorHAnsi"/>
          <w:b/>
          <w:bCs/>
          <w:i/>
          <w:iCs/>
          <w:lang w:val="it-IT" w:eastAsia="it-IT"/>
        </w:rPr>
        <w:t xml:space="preserve"> carattere trasversale su tutto il territorio nazionale. </w:t>
      </w:r>
    </w:p>
    <w:p w14:paraId="7B6AF37A" w14:textId="40659467" w:rsidR="00F1733F" w:rsidRPr="00CA33E8" w:rsidRDefault="00F12A00" w:rsidP="00F12A00">
      <w:pPr>
        <w:tabs>
          <w:tab w:val="left" w:pos="709"/>
        </w:tabs>
        <w:spacing w:line="276" w:lineRule="auto"/>
        <w:ind w:left="142" w:right="140"/>
        <w:jc w:val="both"/>
        <w:rPr>
          <w:rFonts w:eastAsia="Times New Roman" w:cstheme="minorHAnsi"/>
          <w:b/>
          <w:lang w:val="it-IT" w:eastAsia="it-IT"/>
        </w:rPr>
      </w:pPr>
      <w:r w:rsidRPr="00CA33E8">
        <w:rPr>
          <w:rFonts w:eastAsia="Times New Roman" w:cstheme="minorHAnsi"/>
          <w:b/>
          <w:i/>
          <w:lang w:val="it" w:eastAsia="it-IT"/>
        </w:rPr>
        <w:t>Il Contraente fornisce, per ogni riunione di avanzamento</w:t>
      </w:r>
      <w:r w:rsidR="00DE31BE" w:rsidRPr="00CA33E8">
        <w:rPr>
          <w:rFonts w:eastAsia="Times New Roman" w:cstheme="minorHAnsi"/>
          <w:b/>
          <w:i/>
          <w:lang w:val="it" w:eastAsia="it-IT"/>
        </w:rPr>
        <w:t xml:space="preserve"> (ovvero diverso termine indicato da ASI o dalla PCM-MITD in qualità di amministrazione titolare</w:t>
      </w:r>
      <w:r w:rsidR="00A518F5">
        <w:rPr>
          <w:rFonts w:eastAsia="Times New Roman" w:cstheme="minorHAnsi"/>
          <w:b/>
          <w:i/>
          <w:lang w:val="it" w:eastAsia="it-IT"/>
        </w:rPr>
        <w:t xml:space="preserve"> del PNRR-FC</w:t>
      </w:r>
      <w:r w:rsidR="00DE31BE" w:rsidRPr="00CA33E8">
        <w:rPr>
          <w:rFonts w:eastAsia="Times New Roman" w:cstheme="minorHAnsi"/>
          <w:b/>
          <w:i/>
          <w:lang w:val="it" w:eastAsia="it-IT"/>
        </w:rPr>
        <w:t>)</w:t>
      </w:r>
      <w:r w:rsidRPr="00CA33E8">
        <w:rPr>
          <w:rFonts w:eastAsia="Times New Roman" w:cstheme="minorHAnsi"/>
          <w:b/>
          <w:i/>
          <w:lang w:val="it" w:eastAsia="it-IT"/>
        </w:rPr>
        <w:t xml:space="preserve"> la documentazione di comprova del rispetto del principio del superamento dei divari territoriali</w:t>
      </w:r>
      <w:r w:rsidR="00D4357C">
        <w:rPr>
          <w:rFonts w:eastAsia="Times New Roman" w:cstheme="minorHAnsi"/>
          <w:b/>
          <w:i/>
          <w:lang w:val="it" w:eastAsia="it-IT"/>
        </w:rPr>
        <w:t>.</w:t>
      </w:r>
    </w:p>
    <w:p w14:paraId="11470063" w14:textId="77777777" w:rsidR="00F1733F" w:rsidRPr="007C7FEE" w:rsidRDefault="00F1733F" w:rsidP="005F0E22">
      <w:pPr>
        <w:tabs>
          <w:tab w:val="left" w:pos="709"/>
        </w:tabs>
        <w:spacing w:line="276" w:lineRule="auto"/>
        <w:ind w:left="142" w:right="140"/>
        <w:jc w:val="both"/>
        <w:rPr>
          <w:rFonts w:eastAsia="Times New Roman" w:cstheme="minorHAnsi"/>
          <w:lang w:val="it-IT" w:eastAsia="it-IT"/>
        </w:rPr>
      </w:pPr>
    </w:p>
    <w:p w14:paraId="3F120BEC" w14:textId="77777777" w:rsidR="005F0E22" w:rsidRPr="00E54D78" w:rsidRDefault="005F0E22" w:rsidP="005F0E22">
      <w:pPr>
        <w:tabs>
          <w:tab w:val="left" w:pos="709"/>
        </w:tabs>
        <w:spacing w:line="276" w:lineRule="auto"/>
        <w:ind w:left="142" w:right="140"/>
        <w:jc w:val="both"/>
        <w:rPr>
          <w:rFonts w:eastAsia="Times New Roman" w:cs="Times New Roman"/>
          <w:lang w:val="it-IT" w:eastAsia="it-IT"/>
        </w:rPr>
      </w:pPr>
      <w:r w:rsidRPr="00E54D78">
        <w:rPr>
          <w:rFonts w:eastAsia="Times New Roman" w:cs="Times New Roman"/>
          <w:lang w:val="it-IT" w:eastAsia="it-IT"/>
        </w:rPr>
        <w:t>Roma,</w:t>
      </w:r>
    </w:p>
    <w:p w14:paraId="32603394" w14:textId="77777777" w:rsidR="005F0E22" w:rsidRPr="00E54D78" w:rsidRDefault="005F0E22" w:rsidP="005F0E22">
      <w:pPr>
        <w:tabs>
          <w:tab w:val="left" w:pos="709"/>
        </w:tabs>
        <w:spacing w:line="276" w:lineRule="auto"/>
        <w:ind w:left="142" w:right="140"/>
        <w:rPr>
          <w:rFonts w:eastAsia="Times New Roman" w:cs="Times New Roman"/>
          <w:lang w:val="it-IT" w:eastAsia="it-IT"/>
        </w:rPr>
      </w:pPr>
      <w:r w:rsidRPr="00E54D78">
        <w:rPr>
          <w:rFonts w:eastAsia="Times New Roman" w:cs="Times New Roman"/>
          <w:lang w:val="it-IT" w:eastAsia="it-IT"/>
        </w:rPr>
        <w:tab/>
        <w:t>Il Contraente</w:t>
      </w:r>
      <w:r w:rsidRPr="00E54D78">
        <w:rPr>
          <w:rFonts w:eastAsia="Times New Roman" w:cs="Times New Roman"/>
          <w:lang w:val="it-IT" w:eastAsia="it-IT"/>
        </w:rPr>
        <w:tab/>
      </w:r>
      <w:r w:rsidRPr="00E54D78">
        <w:rPr>
          <w:rFonts w:eastAsia="Times New Roman" w:cs="Times New Roman"/>
          <w:lang w:val="it-IT" w:eastAsia="it-IT"/>
        </w:rPr>
        <w:tab/>
      </w:r>
      <w:r w:rsidRPr="00E54D78">
        <w:rPr>
          <w:rFonts w:eastAsia="Times New Roman" w:cs="Times New Roman"/>
          <w:lang w:val="it-IT" w:eastAsia="it-IT"/>
        </w:rPr>
        <w:tab/>
      </w:r>
      <w:r w:rsidRPr="00E54D78">
        <w:rPr>
          <w:rFonts w:eastAsia="Times New Roman" w:cs="Times New Roman"/>
          <w:lang w:val="it-IT" w:eastAsia="it-IT"/>
        </w:rPr>
        <w:tab/>
        <w:t xml:space="preserve">      </w:t>
      </w:r>
      <w:r w:rsidRPr="00E54D78">
        <w:rPr>
          <w:rFonts w:eastAsia="Times New Roman" w:cs="Times New Roman"/>
          <w:lang w:val="it-IT" w:eastAsia="it-IT"/>
        </w:rPr>
        <w:tab/>
      </w:r>
      <w:r w:rsidRPr="00E54D78">
        <w:rPr>
          <w:rFonts w:eastAsia="Times New Roman" w:cs="Times New Roman"/>
          <w:lang w:val="it-IT" w:eastAsia="it-IT"/>
        </w:rPr>
        <w:tab/>
        <w:t xml:space="preserve">         L’Agenzia Spaziale Italiana</w:t>
      </w:r>
      <w:r w:rsidRPr="00E54D78">
        <w:rPr>
          <w:rFonts w:eastAsia="Times New Roman" w:cs="Times New Roman"/>
          <w:lang w:val="it-IT" w:eastAsia="it-IT"/>
        </w:rPr>
        <w:tab/>
      </w:r>
      <w:r w:rsidRPr="00E54D78">
        <w:rPr>
          <w:rFonts w:eastAsia="Times New Roman" w:cs="Times New Roman"/>
          <w:lang w:val="it-IT" w:eastAsia="it-IT"/>
        </w:rPr>
        <w:tab/>
      </w:r>
    </w:p>
    <w:p w14:paraId="2FA77C40" w14:textId="2B785CFC" w:rsidR="005F0E22" w:rsidRPr="00E54D78" w:rsidRDefault="005F0E22" w:rsidP="005F0E22">
      <w:pPr>
        <w:tabs>
          <w:tab w:val="left" w:pos="709"/>
        </w:tabs>
        <w:spacing w:line="276" w:lineRule="auto"/>
        <w:ind w:left="142" w:right="140"/>
        <w:rPr>
          <w:rFonts w:eastAsia="Times New Roman" w:cs="Times New Roman"/>
          <w:lang w:val="it-IT" w:eastAsia="it-IT"/>
        </w:rPr>
      </w:pPr>
      <w:r w:rsidRPr="00E54D78">
        <w:rPr>
          <w:rFonts w:eastAsia="Times New Roman" w:cs="Times New Roman"/>
          <w:lang w:val="it-IT" w:eastAsia="it-IT"/>
        </w:rPr>
        <w:tab/>
      </w:r>
      <w:r w:rsidRPr="00E54D78">
        <w:rPr>
          <w:rFonts w:eastAsia="Times New Roman" w:cs="Times New Roman"/>
          <w:lang w:val="it-IT" w:eastAsia="it-IT"/>
        </w:rPr>
        <w:tab/>
      </w:r>
      <w:r w:rsidRPr="00E54D78">
        <w:rPr>
          <w:rFonts w:eastAsia="Times New Roman" w:cs="Times New Roman"/>
          <w:lang w:val="it-IT" w:eastAsia="it-IT"/>
        </w:rPr>
        <w:tab/>
      </w:r>
      <w:r w:rsidRPr="00E54D78">
        <w:rPr>
          <w:rFonts w:eastAsia="Times New Roman" w:cs="Times New Roman"/>
          <w:lang w:val="it-IT" w:eastAsia="it-IT"/>
        </w:rPr>
        <w:tab/>
        <w:t xml:space="preserve">             </w:t>
      </w:r>
      <w:r w:rsidRPr="00E54D78">
        <w:rPr>
          <w:rFonts w:eastAsia="Times New Roman" w:cs="Times New Roman"/>
          <w:lang w:val="it-IT" w:eastAsia="it-IT"/>
        </w:rPr>
        <w:tab/>
      </w:r>
      <w:r w:rsidRPr="00E54D78">
        <w:rPr>
          <w:rFonts w:eastAsia="Times New Roman" w:cs="Times New Roman"/>
          <w:lang w:val="it-IT" w:eastAsia="it-IT"/>
        </w:rPr>
        <w:tab/>
      </w:r>
      <w:r w:rsidRPr="00E54D78">
        <w:rPr>
          <w:rFonts w:eastAsia="Times New Roman" w:cs="Times New Roman"/>
          <w:lang w:val="it-IT" w:eastAsia="it-IT"/>
        </w:rPr>
        <w:tab/>
      </w:r>
      <w:r w:rsidRPr="00E54D78">
        <w:rPr>
          <w:rFonts w:eastAsia="Times New Roman" w:cs="Times New Roman"/>
          <w:lang w:val="it-IT" w:eastAsia="it-IT"/>
        </w:rPr>
        <w:tab/>
      </w:r>
      <w:r w:rsidRPr="00E54D78">
        <w:rPr>
          <w:rFonts w:eastAsia="Times New Roman" w:cs="Times New Roman"/>
          <w:lang w:val="it-IT" w:eastAsia="it-IT"/>
        </w:rPr>
        <w:tab/>
      </w:r>
      <w:r w:rsidR="00F3078C">
        <w:rPr>
          <w:rFonts w:eastAsia="Times New Roman" w:cs="Times New Roman"/>
          <w:lang w:val="it-IT" w:eastAsia="it-IT"/>
        </w:rPr>
        <w:tab/>
      </w:r>
      <w:r w:rsidRPr="00E54D78">
        <w:rPr>
          <w:rFonts w:eastAsia="Times New Roman" w:cs="Times New Roman"/>
          <w:lang w:val="it-IT" w:eastAsia="it-IT"/>
        </w:rPr>
        <w:t>Il Direttore Generale</w:t>
      </w:r>
    </w:p>
    <w:p w14:paraId="475661AA" w14:textId="457F6EEE" w:rsidR="005F0E22" w:rsidRPr="00E54D78" w:rsidRDefault="005F0E22" w:rsidP="005F0E22">
      <w:pPr>
        <w:spacing w:line="276" w:lineRule="auto"/>
        <w:ind w:left="142" w:right="140"/>
        <w:rPr>
          <w:rFonts w:eastAsia="Times New Roman" w:cs="Times New Roman"/>
          <w:lang w:val="it-IT" w:eastAsia="it-IT"/>
        </w:rPr>
      </w:pPr>
      <w:r w:rsidRPr="00E54D78">
        <w:rPr>
          <w:rFonts w:eastAsia="Times New Roman" w:cs="Times New Roman"/>
          <w:lang w:val="it-IT" w:eastAsia="it-IT"/>
        </w:rPr>
        <w:tab/>
      </w:r>
      <w:r w:rsidRPr="00E54D78">
        <w:rPr>
          <w:rFonts w:eastAsia="Times New Roman" w:cs="Times New Roman"/>
          <w:lang w:val="it-IT" w:eastAsia="it-IT"/>
        </w:rPr>
        <w:tab/>
      </w:r>
      <w:r w:rsidRPr="00E54D78">
        <w:rPr>
          <w:rFonts w:eastAsia="Times New Roman" w:cs="Times New Roman"/>
          <w:lang w:val="it-IT" w:eastAsia="it-IT"/>
        </w:rPr>
        <w:tab/>
      </w:r>
      <w:r w:rsidRPr="00E54D78">
        <w:rPr>
          <w:rFonts w:eastAsia="Times New Roman" w:cs="Times New Roman"/>
          <w:lang w:val="it-IT" w:eastAsia="it-IT"/>
        </w:rPr>
        <w:tab/>
      </w:r>
      <w:r w:rsidRPr="00E54D78">
        <w:rPr>
          <w:rFonts w:eastAsia="Times New Roman" w:cs="Times New Roman"/>
          <w:lang w:val="it-IT" w:eastAsia="it-IT"/>
        </w:rPr>
        <w:tab/>
      </w:r>
      <w:r w:rsidRPr="00E54D78">
        <w:rPr>
          <w:rFonts w:eastAsia="Times New Roman" w:cs="Times New Roman"/>
          <w:lang w:val="it-IT" w:eastAsia="it-IT"/>
        </w:rPr>
        <w:tab/>
      </w:r>
      <w:r w:rsidRPr="00E54D78">
        <w:rPr>
          <w:rFonts w:eastAsia="Times New Roman" w:cs="Times New Roman"/>
          <w:lang w:val="it-IT" w:eastAsia="it-IT"/>
        </w:rPr>
        <w:tab/>
        <w:t xml:space="preserve">      </w:t>
      </w:r>
      <w:r w:rsidRPr="00E54D78">
        <w:rPr>
          <w:rFonts w:eastAsia="Times New Roman" w:cs="Times New Roman"/>
          <w:lang w:val="it-IT" w:eastAsia="it-IT"/>
        </w:rPr>
        <w:tab/>
        <w:t xml:space="preserve">        </w:t>
      </w:r>
      <w:r w:rsidRPr="00E54D78">
        <w:rPr>
          <w:rFonts w:eastAsia="Times New Roman" w:cs="Times New Roman"/>
          <w:lang w:val="it-IT" w:eastAsia="it-IT"/>
        </w:rPr>
        <w:tab/>
        <w:t xml:space="preserve">      </w:t>
      </w:r>
      <w:r w:rsidR="00984A59">
        <w:rPr>
          <w:rFonts w:eastAsia="Times New Roman" w:cs="Times New Roman"/>
          <w:lang w:val="it-IT" w:eastAsia="it-IT"/>
        </w:rPr>
        <w:tab/>
      </w:r>
      <w:r w:rsidR="00984A59">
        <w:rPr>
          <w:rFonts w:eastAsia="Times New Roman" w:cs="Times New Roman"/>
          <w:lang w:val="it-IT" w:eastAsia="it-IT"/>
        </w:rPr>
        <w:tab/>
      </w:r>
      <w:r w:rsidR="00984A59">
        <w:rPr>
          <w:rFonts w:eastAsia="Times New Roman" w:cs="Times New Roman"/>
          <w:lang w:val="it-IT" w:eastAsia="it-IT"/>
        </w:rPr>
        <w:tab/>
      </w:r>
      <w:r w:rsidR="00984A59">
        <w:rPr>
          <w:rFonts w:eastAsia="Times New Roman" w:cs="Times New Roman"/>
          <w:lang w:val="it-IT" w:eastAsia="it-IT"/>
        </w:rPr>
        <w:tab/>
      </w:r>
      <w:r w:rsidR="00984A59">
        <w:rPr>
          <w:rFonts w:eastAsia="Times New Roman" w:cs="Times New Roman"/>
          <w:lang w:val="it-IT" w:eastAsia="it-IT"/>
        </w:rPr>
        <w:tab/>
      </w:r>
      <w:r w:rsidR="00984A59">
        <w:rPr>
          <w:rFonts w:eastAsia="Times New Roman" w:cs="Times New Roman"/>
          <w:lang w:val="it-IT" w:eastAsia="it-IT"/>
        </w:rPr>
        <w:tab/>
      </w:r>
      <w:r w:rsidR="00984A59">
        <w:rPr>
          <w:rFonts w:eastAsia="Times New Roman" w:cs="Times New Roman"/>
          <w:lang w:val="it-IT" w:eastAsia="it-IT"/>
        </w:rPr>
        <w:tab/>
      </w:r>
      <w:r w:rsidR="00984A59">
        <w:rPr>
          <w:rFonts w:eastAsia="Times New Roman" w:cs="Times New Roman"/>
          <w:lang w:val="it-IT" w:eastAsia="it-IT"/>
        </w:rPr>
        <w:tab/>
      </w:r>
      <w:r w:rsidR="00984A59">
        <w:rPr>
          <w:rFonts w:eastAsia="Times New Roman" w:cs="Times New Roman"/>
          <w:lang w:val="it-IT" w:eastAsia="it-IT"/>
        </w:rPr>
        <w:tab/>
      </w:r>
      <w:r w:rsidR="00984A59">
        <w:rPr>
          <w:rFonts w:eastAsia="Times New Roman" w:cs="Times New Roman"/>
          <w:lang w:val="it-IT" w:eastAsia="it-IT"/>
        </w:rPr>
        <w:tab/>
      </w:r>
      <w:r w:rsidR="00984A59">
        <w:rPr>
          <w:rFonts w:eastAsia="Times New Roman" w:cs="Times New Roman"/>
          <w:lang w:val="it-IT" w:eastAsia="it-IT"/>
        </w:rPr>
        <w:tab/>
      </w:r>
      <w:r w:rsidR="00984A59">
        <w:rPr>
          <w:rFonts w:eastAsia="Times New Roman" w:cs="Times New Roman"/>
          <w:lang w:val="it-IT" w:eastAsia="it-IT"/>
        </w:rPr>
        <w:tab/>
        <w:t xml:space="preserve">      </w:t>
      </w:r>
      <w:r w:rsidRPr="00E54D78">
        <w:rPr>
          <w:rFonts w:eastAsia="Times New Roman" w:cs="Times New Roman"/>
          <w:lang w:val="it-IT" w:eastAsia="it-IT"/>
        </w:rPr>
        <w:t xml:space="preserve"> ……………………</w:t>
      </w:r>
    </w:p>
    <w:p w14:paraId="57ED9C5C" w14:textId="77777777" w:rsidR="005F0E22" w:rsidRPr="00E54D78" w:rsidRDefault="005F0E22" w:rsidP="005F0E22">
      <w:pPr>
        <w:spacing w:line="276" w:lineRule="auto"/>
        <w:ind w:left="142" w:right="140"/>
        <w:rPr>
          <w:rFonts w:eastAsia="Times New Roman" w:cs="Times New Roman"/>
          <w:lang w:val="it-IT" w:eastAsia="it-IT"/>
        </w:rPr>
      </w:pPr>
    </w:p>
    <w:p w14:paraId="51945AF3" w14:textId="77777777" w:rsidR="005F0E22" w:rsidRPr="00E54D78" w:rsidRDefault="005F0E22" w:rsidP="005F0E22">
      <w:pPr>
        <w:spacing w:line="276" w:lineRule="auto"/>
        <w:ind w:left="142" w:right="140"/>
        <w:rPr>
          <w:rFonts w:eastAsia="Times New Roman" w:cs="Times New Roman"/>
          <w:lang w:val="it-IT" w:eastAsia="it-IT"/>
        </w:rPr>
      </w:pPr>
    </w:p>
    <w:p w14:paraId="06B0C66D" w14:textId="77777777" w:rsidR="005F0E22" w:rsidRPr="00E54D78" w:rsidRDefault="005F0E22" w:rsidP="005F0E22">
      <w:pPr>
        <w:autoSpaceDE w:val="0"/>
        <w:autoSpaceDN w:val="0"/>
        <w:adjustRightInd w:val="0"/>
        <w:spacing w:line="276" w:lineRule="auto"/>
        <w:ind w:left="142" w:right="140"/>
        <w:contextualSpacing/>
        <w:jc w:val="both"/>
        <w:rPr>
          <w:rFonts w:eastAsia="Times New Roman" w:cs="Times New Roman"/>
          <w:lang w:val="it-IT" w:eastAsia="it-IT"/>
        </w:rPr>
      </w:pPr>
      <w:r w:rsidRPr="00E54D78">
        <w:rPr>
          <w:rFonts w:eastAsia="Times New Roman" w:cs="Times New Roman"/>
          <w:lang w:val="it-IT" w:eastAsia="it-IT"/>
        </w:rPr>
        <w:t>Il Contraente dichiara di aver preso esatta visione delle clausole e condizioni di cui sopra, e in particolare della condizione di cui agli artt. 7 (Penali); 11 (Responsabilità del Contraente); 17 (Modifiche); 18 (Accettazione, Consegna finale e Proprietà del prodotto); 19 (Garanzia); 24 (Trasporti e assicurazioni); 26 (Sospensione delle attività); 27 (Recesso unilaterale dell’ASI); 30 (</w:t>
      </w:r>
      <w:r w:rsidRPr="00E54D78">
        <w:rPr>
          <w:rFonts w:eastAsia="Times New Roman" w:cs="Times New Roman"/>
          <w:bCs/>
          <w:lang w:val="it-IT" w:eastAsia="it-IT"/>
        </w:rPr>
        <w:t>Cognizioni, brevetti, diritti di riproduzione - utilizzazioni future</w:t>
      </w:r>
      <w:r w:rsidRPr="00E54D78">
        <w:rPr>
          <w:rFonts w:eastAsia="Times New Roman" w:cs="Times New Roman"/>
          <w:lang w:val="it-IT" w:eastAsia="it-IT"/>
        </w:rPr>
        <w:t xml:space="preserve">); </w:t>
      </w:r>
      <w:r w:rsidRPr="00E54D78">
        <w:rPr>
          <w:rFonts w:eastAsia="Times New Roman" w:cs="Times New Roman"/>
          <w:i/>
          <w:lang w:val="it-IT" w:eastAsia="it-IT"/>
        </w:rPr>
        <w:t>art.</w:t>
      </w:r>
      <w:proofErr w:type="gramStart"/>
      <w:r w:rsidRPr="00E54D78">
        <w:rPr>
          <w:rFonts w:eastAsia="Times New Roman" w:cs="Times New Roman"/>
          <w:i/>
          <w:lang w:val="it-IT" w:eastAsia="it-IT"/>
        </w:rPr>
        <w:t xml:space="preserve"> ….</w:t>
      </w:r>
      <w:proofErr w:type="gramEnd"/>
      <w:r w:rsidRPr="00E54D78">
        <w:rPr>
          <w:rFonts w:eastAsia="Times New Roman" w:cs="Times New Roman"/>
          <w:i/>
          <w:lang w:val="it-IT" w:eastAsia="it-IT"/>
        </w:rPr>
        <w:t>. (recante</w:t>
      </w:r>
      <w:proofErr w:type="gramStart"/>
      <w:r w:rsidRPr="00E54D78">
        <w:rPr>
          <w:rFonts w:eastAsia="Times New Roman" w:cs="Times New Roman"/>
          <w:i/>
          <w:lang w:val="it-IT" w:eastAsia="it-IT"/>
        </w:rPr>
        <w:t xml:space="preserve"> ….</w:t>
      </w:r>
      <w:proofErr w:type="gramEnd"/>
      <w:r w:rsidRPr="00E54D78">
        <w:rPr>
          <w:rFonts w:eastAsia="Times New Roman" w:cs="Times New Roman"/>
          <w:i/>
          <w:lang w:val="it-IT" w:eastAsia="it-IT"/>
        </w:rPr>
        <w:t>)</w:t>
      </w:r>
      <w:r w:rsidRPr="00E54D78">
        <w:rPr>
          <w:rFonts w:eastAsia="Times New Roman" w:cs="Times New Roman"/>
          <w:lang w:val="it-IT" w:eastAsia="it-IT"/>
        </w:rPr>
        <w:t xml:space="preserve"> sopra riportate, le cui clausole, rilette e approvate, si intendono accettate a ogni conseguente effetto e in particolare ai sensi e agli effetti degli artt. 1341 e 1342 cod. civ.</w:t>
      </w:r>
    </w:p>
    <w:p w14:paraId="46B8FF8A" w14:textId="77777777" w:rsidR="005F0E22" w:rsidRPr="00E54D78" w:rsidRDefault="005F0E22" w:rsidP="005F0E22">
      <w:pPr>
        <w:tabs>
          <w:tab w:val="left" w:pos="709"/>
        </w:tabs>
        <w:spacing w:line="276" w:lineRule="auto"/>
        <w:ind w:left="142" w:right="140"/>
        <w:jc w:val="both"/>
        <w:rPr>
          <w:rFonts w:eastAsia="Times New Roman" w:cs="Times New Roman"/>
          <w:lang w:val="it-IT" w:eastAsia="it-IT"/>
        </w:rPr>
      </w:pPr>
      <w:r w:rsidRPr="00E54D78">
        <w:rPr>
          <w:rFonts w:eastAsia="Times New Roman" w:cs="Times New Roman"/>
          <w:lang w:val="it-IT" w:eastAsia="it-IT"/>
        </w:rPr>
        <w:t>Roma,</w:t>
      </w:r>
    </w:p>
    <w:p w14:paraId="423036F6" w14:textId="77777777" w:rsidR="005F0E22" w:rsidRPr="00E54D78" w:rsidRDefault="005F0E22" w:rsidP="005F0E22">
      <w:pPr>
        <w:tabs>
          <w:tab w:val="left" w:pos="709"/>
        </w:tabs>
        <w:spacing w:line="276" w:lineRule="auto"/>
        <w:ind w:left="142" w:right="140"/>
        <w:rPr>
          <w:rFonts w:eastAsia="Times New Roman" w:cs="Times New Roman"/>
          <w:lang w:val="it-IT" w:eastAsia="it-IT"/>
        </w:rPr>
      </w:pPr>
      <w:r w:rsidRPr="00E54D78">
        <w:rPr>
          <w:rFonts w:eastAsia="Times New Roman" w:cs="Times New Roman"/>
          <w:lang w:val="it-IT" w:eastAsia="it-IT"/>
        </w:rPr>
        <w:tab/>
        <w:t>Il Contraente</w:t>
      </w:r>
      <w:r w:rsidRPr="00E54D78">
        <w:rPr>
          <w:rFonts w:eastAsia="Times New Roman" w:cs="Times New Roman"/>
          <w:lang w:val="it-IT" w:eastAsia="it-IT"/>
        </w:rPr>
        <w:tab/>
      </w:r>
      <w:r w:rsidRPr="00E54D78">
        <w:rPr>
          <w:rFonts w:eastAsia="Times New Roman" w:cs="Times New Roman"/>
          <w:lang w:val="it-IT" w:eastAsia="it-IT"/>
        </w:rPr>
        <w:tab/>
      </w:r>
      <w:r w:rsidRPr="00E54D78">
        <w:rPr>
          <w:rFonts w:eastAsia="Times New Roman" w:cs="Times New Roman"/>
          <w:lang w:val="it-IT" w:eastAsia="it-IT"/>
        </w:rPr>
        <w:tab/>
      </w:r>
      <w:r w:rsidRPr="00E54D78">
        <w:rPr>
          <w:rFonts w:eastAsia="Times New Roman" w:cs="Times New Roman"/>
          <w:lang w:val="it-IT" w:eastAsia="it-IT"/>
        </w:rPr>
        <w:tab/>
        <w:t xml:space="preserve">      </w:t>
      </w:r>
      <w:r w:rsidRPr="00E54D78">
        <w:rPr>
          <w:rFonts w:eastAsia="Times New Roman" w:cs="Times New Roman"/>
          <w:lang w:val="it-IT" w:eastAsia="it-IT"/>
        </w:rPr>
        <w:tab/>
      </w:r>
      <w:r w:rsidRPr="00E54D78">
        <w:rPr>
          <w:rFonts w:eastAsia="Times New Roman" w:cs="Times New Roman"/>
          <w:lang w:val="it-IT" w:eastAsia="it-IT"/>
        </w:rPr>
        <w:tab/>
        <w:t xml:space="preserve">         L’Agenzia Spaziale Italiana</w:t>
      </w:r>
      <w:r w:rsidRPr="00E54D78">
        <w:rPr>
          <w:rFonts w:eastAsia="Times New Roman" w:cs="Times New Roman"/>
          <w:lang w:val="it-IT" w:eastAsia="it-IT"/>
        </w:rPr>
        <w:tab/>
      </w:r>
      <w:r w:rsidRPr="00E54D78">
        <w:rPr>
          <w:rFonts w:eastAsia="Times New Roman" w:cs="Times New Roman"/>
          <w:lang w:val="it-IT" w:eastAsia="it-IT"/>
        </w:rPr>
        <w:tab/>
      </w:r>
      <w:r w:rsidRPr="00E54D78">
        <w:rPr>
          <w:rFonts w:eastAsia="Times New Roman" w:cs="Times New Roman"/>
          <w:lang w:val="it-IT" w:eastAsia="it-IT"/>
        </w:rPr>
        <w:tab/>
      </w:r>
      <w:r w:rsidRPr="00E54D78">
        <w:rPr>
          <w:rFonts w:eastAsia="Times New Roman" w:cs="Times New Roman"/>
          <w:lang w:val="it-IT" w:eastAsia="it-IT"/>
        </w:rPr>
        <w:tab/>
      </w:r>
      <w:r w:rsidRPr="00E54D78">
        <w:rPr>
          <w:rFonts w:eastAsia="Times New Roman" w:cs="Times New Roman"/>
          <w:lang w:val="it-IT" w:eastAsia="it-IT"/>
        </w:rPr>
        <w:tab/>
      </w:r>
      <w:r w:rsidRPr="00E54D78">
        <w:rPr>
          <w:rFonts w:eastAsia="Times New Roman" w:cs="Times New Roman"/>
          <w:lang w:val="it-IT" w:eastAsia="it-IT"/>
        </w:rPr>
        <w:tab/>
        <w:t xml:space="preserve">             </w:t>
      </w:r>
      <w:r w:rsidRPr="00E54D78">
        <w:rPr>
          <w:rFonts w:eastAsia="Times New Roman" w:cs="Times New Roman"/>
          <w:lang w:val="it-IT" w:eastAsia="it-IT"/>
        </w:rPr>
        <w:tab/>
      </w:r>
      <w:r w:rsidRPr="00E54D78">
        <w:rPr>
          <w:rFonts w:eastAsia="Times New Roman" w:cs="Times New Roman"/>
          <w:lang w:val="it-IT" w:eastAsia="it-IT"/>
        </w:rPr>
        <w:tab/>
      </w:r>
      <w:r w:rsidRPr="00E54D78">
        <w:rPr>
          <w:rFonts w:eastAsia="Times New Roman" w:cs="Times New Roman"/>
          <w:lang w:val="it-IT" w:eastAsia="it-IT"/>
        </w:rPr>
        <w:tab/>
      </w:r>
      <w:r w:rsidRPr="00E54D78">
        <w:rPr>
          <w:rFonts w:eastAsia="Times New Roman" w:cs="Times New Roman"/>
          <w:lang w:val="it-IT" w:eastAsia="it-IT"/>
        </w:rPr>
        <w:tab/>
      </w:r>
      <w:r w:rsidRPr="00E54D78">
        <w:rPr>
          <w:rFonts w:eastAsia="Times New Roman" w:cs="Times New Roman"/>
          <w:lang w:val="it-IT" w:eastAsia="it-IT"/>
        </w:rPr>
        <w:tab/>
        <w:t>Il Direttore Generale</w:t>
      </w:r>
    </w:p>
    <w:p w14:paraId="4EB94F70" w14:textId="77777777" w:rsidR="005F0E22" w:rsidRPr="00E54D78" w:rsidRDefault="005F0E22" w:rsidP="005F0E22">
      <w:pPr>
        <w:spacing w:line="276" w:lineRule="auto"/>
        <w:ind w:left="142" w:right="140"/>
        <w:rPr>
          <w:rFonts w:eastAsia="Times New Roman" w:cs="Times New Roman"/>
          <w:b/>
          <w:u w:val="single"/>
          <w:lang w:val="it-IT" w:eastAsia="it-IT"/>
        </w:rPr>
      </w:pPr>
      <w:r w:rsidRPr="00E54D78">
        <w:rPr>
          <w:rFonts w:eastAsia="Times New Roman" w:cs="Times New Roman"/>
          <w:lang w:val="it-IT" w:eastAsia="it-IT"/>
        </w:rPr>
        <w:tab/>
      </w:r>
      <w:r w:rsidRPr="00E54D78">
        <w:rPr>
          <w:rFonts w:eastAsia="Times New Roman" w:cs="Times New Roman"/>
          <w:lang w:val="it-IT" w:eastAsia="it-IT"/>
        </w:rPr>
        <w:tab/>
      </w:r>
      <w:r w:rsidRPr="00E54D78">
        <w:rPr>
          <w:rFonts w:eastAsia="Times New Roman" w:cs="Times New Roman"/>
          <w:lang w:val="it-IT" w:eastAsia="it-IT"/>
        </w:rPr>
        <w:tab/>
      </w:r>
      <w:r w:rsidRPr="00E54D78">
        <w:rPr>
          <w:rFonts w:eastAsia="Times New Roman" w:cs="Times New Roman"/>
          <w:lang w:val="it-IT" w:eastAsia="it-IT"/>
        </w:rPr>
        <w:tab/>
      </w:r>
      <w:r w:rsidRPr="00E54D78">
        <w:rPr>
          <w:rFonts w:eastAsia="Times New Roman" w:cs="Times New Roman"/>
          <w:lang w:val="it-IT" w:eastAsia="it-IT"/>
        </w:rPr>
        <w:tab/>
      </w:r>
      <w:r w:rsidRPr="00E54D78">
        <w:rPr>
          <w:rFonts w:eastAsia="Times New Roman" w:cs="Times New Roman"/>
          <w:lang w:val="it-IT" w:eastAsia="it-IT"/>
        </w:rPr>
        <w:tab/>
      </w:r>
      <w:r w:rsidRPr="00E54D78">
        <w:rPr>
          <w:rFonts w:eastAsia="Times New Roman" w:cs="Times New Roman"/>
          <w:lang w:val="it-IT" w:eastAsia="it-IT"/>
        </w:rPr>
        <w:tab/>
        <w:t xml:space="preserve">      </w:t>
      </w:r>
      <w:r w:rsidRPr="00E54D78">
        <w:rPr>
          <w:rFonts w:eastAsia="Times New Roman" w:cs="Times New Roman"/>
          <w:lang w:val="it-IT" w:eastAsia="it-IT"/>
        </w:rPr>
        <w:tab/>
      </w:r>
      <w:r w:rsidRPr="00E54D78">
        <w:rPr>
          <w:rFonts w:eastAsia="Times New Roman" w:cs="Times New Roman"/>
          <w:lang w:val="it-IT" w:eastAsia="it-IT"/>
        </w:rPr>
        <w:tab/>
        <w:t xml:space="preserve">      ……………………</w:t>
      </w:r>
    </w:p>
    <w:p w14:paraId="36294DE2" w14:textId="77777777" w:rsidR="005F0E22" w:rsidRPr="00E54D78" w:rsidRDefault="005F0E22" w:rsidP="005F0E22">
      <w:pPr>
        <w:spacing w:line="276" w:lineRule="auto"/>
        <w:ind w:left="142" w:right="140"/>
        <w:jc w:val="both"/>
        <w:rPr>
          <w:rFonts w:cs="Times New Roman"/>
          <w:lang w:val="it-IT"/>
        </w:rPr>
      </w:pPr>
    </w:p>
    <w:p w14:paraId="699DBAE7" w14:textId="77777777" w:rsidR="005F0E22" w:rsidRPr="00E54D78" w:rsidRDefault="005F0E22" w:rsidP="005F0E22">
      <w:pPr>
        <w:rPr>
          <w:rFonts w:eastAsia="Times New Roman" w:cs="Times New Roman"/>
          <w:lang w:val="it-IT" w:eastAsia="it-IT"/>
        </w:rPr>
      </w:pPr>
      <w:r w:rsidRPr="00E54D78">
        <w:rPr>
          <w:rFonts w:eastAsia="Times New Roman" w:cs="Times New Roman"/>
          <w:lang w:val="it-IT" w:eastAsia="it-IT"/>
        </w:rPr>
        <w:br w:type="page"/>
      </w:r>
    </w:p>
    <w:p w14:paraId="770055CA" w14:textId="77777777" w:rsidR="00E655DD" w:rsidRPr="007C7FEE" w:rsidRDefault="00E655DD" w:rsidP="005F0E22">
      <w:pPr>
        <w:keepNext/>
        <w:keepLines/>
        <w:spacing w:before="40"/>
        <w:jc w:val="center"/>
        <w:outlineLvl w:val="3"/>
        <w:rPr>
          <w:rFonts w:eastAsiaTheme="majorEastAsia" w:cstheme="majorBidi"/>
          <w:i/>
          <w:iCs/>
          <w:sz w:val="36"/>
          <w:szCs w:val="36"/>
          <w:lang w:val="it-IT"/>
        </w:rPr>
      </w:pPr>
    </w:p>
    <w:p w14:paraId="0FAEA089" w14:textId="77777777" w:rsidR="00E655DD" w:rsidRPr="007C7FEE" w:rsidRDefault="00E655DD" w:rsidP="005F0E22">
      <w:pPr>
        <w:keepNext/>
        <w:keepLines/>
        <w:spacing w:before="40"/>
        <w:jc w:val="center"/>
        <w:outlineLvl w:val="3"/>
        <w:rPr>
          <w:rFonts w:eastAsiaTheme="majorEastAsia" w:cstheme="majorBidi"/>
          <w:i/>
          <w:iCs/>
          <w:sz w:val="36"/>
          <w:szCs w:val="36"/>
          <w:lang w:val="it-IT"/>
        </w:rPr>
      </w:pPr>
    </w:p>
    <w:p w14:paraId="63182E05" w14:textId="09BF6C69" w:rsidR="005F0E22" w:rsidRPr="007C7FEE" w:rsidRDefault="005F0E22" w:rsidP="005F0E22">
      <w:pPr>
        <w:keepNext/>
        <w:keepLines/>
        <w:spacing w:before="40"/>
        <w:jc w:val="center"/>
        <w:outlineLvl w:val="3"/>
        <w:rPr>
          <w:rFonts w:eastAsiaTheme="majorEastAsia" w:cstheme="majorBidi"/>
          <w:i/>
          <w:iCs/>
          <w:sz w:val="36"/>
          <w:szCs w:val="36"/>
          <w:lang w:val="it-IT"/>
        </w:rPr>
      </w:pPr>
      <w:r w:rsidRPr="007C7FEE">
        <w:rPr>
          <w:rFonts w:eastAsiaTheme="majorEastAsia" w:cstheme="majorBidi"/>
          <w:i/>
          <w:iCs/>
          <w:sz w:val="36"/>
          <w:szCs w:val="36"/>
          <w:lang w:val="it-IT"/>
        </w:rPr>
        <w:t>APPENDICE A</w:t>
      </w:r>
    </w:p>
    <w:p w14:paraId="31AA6A8E" w14:textId="77777777" w:rsidR="005F0E22" w:rsidRPr="00E54D78" w:rsidRDefault="005F0E22" w:rsidP="005F0E22">
      <w:pPr>
        <w:rPr>
          <w:sz w:val="36"/>
          <w:szCs w:val="36"/>
          <w:lang w:val="it-IT"/>
        </w:rPr>
      </w:pPr>
    </w:p>
    <w:p w14:paraId="71C6A346" w14:textId="77777777" w:rsidR="005F0E22" w:rsidRPr="007C7FEE" w:rsidRDefault="005F0E22" w:rsidP="005F0E22">
      <w:pPr>
        <w:keepNext/>
        <w:keepLines/>
        <w:spacing w:before="40"/>
        <w:jc w:val="center"/>
        <w:outlineLvl w:val="3"/>
        <w:rPr>
          <w:rFonts w:eastAsiaTheme="majorEastAsia" w:cs="IHBCFO+Arial,Bold"/>
          <w:i/>
          <w:iCs/>
          <w:sz w:val="36"/>
          <w:szCs w:val="36"/>
          <w:lang w:val="it-IT"/>
        </w:rPr>
      </w:pPr>
      <w:r w:rsidRPr="007C7FEE">
        <w:rPr>
          <w:rFonts w:eastAsiaTheme="majorEastAsia" w:cs="IHBCFO+Arial,Bold"/>
          <w:b/>
          <w:bCs/>
          <w:i/>
          <w:iCs/>
          <w:sz w:val="36"/>
          <w:szCs w:val="36"/>
          <w:lang w:val="it-IT"/>
        </w:rPr>
        <w:t>DOCUMENTAZIONE</w:t>
      </w:r>
    </w:p>
    <w:p w14:paraId="6C729E87" w14:textId="77777777" w:rsidR="005F0E22" w:rsidRPr="007C7FEE" w:rsidRDefault="005F0E22" w:rsidP="005F0E22">
      <w:pPr>
        <w:pageBreakBefore/>
        <w:jc w:val="both"/>
        <w:rPr>
          <w:rFonts w:cs="IGOJCN+TimesNewRoman,Bold"/>
          <w:sz w:val="23"/>
          <w:szCs w:val="23"/>
          <w:lang w:val="it-IT"/>
        </w:rPr>
      </w:pPr>
      <w:r w:rsidRPr="007C7FEE">
        <w:rPr>
          <w:rFonts w:cs="IGOJCN+TimesNewRoman,Bold"/>
          <w:b/>
          <w:bCs/>
          <w:sz w:val="23"/>
          <w:szCs w:val="23"/>
          <w:lang w:val="it-IT"/>
        </w:rPr>
        <w:lastRenderedPageBreak/>
        <w:t xml:space="preserve">DOCUMENTAZIONE </w:t>
      </w:r>
    </w:p>
    <w:p w14:paraId="043882AE" w14:textId="77777777" w:rsidR="005F0E22" w:rsidRPr="007C7FEE" w:rsidRDefault="005F0E22" w:rsidP="005F0E22">
      <w:pPr>
        <w:jc w:val="both"/>
        <w:rPr>
          <w:rFonts w:cs="IGOJAD+TimesNewRoman"/>
          <w:sz w:val="23"/>
          <w:szCs w:val="23"/>
          <w:lang w:val="it-IT"/>
        </w:rPr>
      </w:pPr>
      <w:r w:rsidRPr="007C7FEE">
        <w:rPr>
          <w:rFonts w:cs="IGOJAD+TimesNewRoman"/>
          <w:sz w:val="23"/>
          <w:szCs w:val="23"/>
          <w:lang w:val="it-IT"/>
        </w:rPr>
        <w:t xml:space="preserve">Il Contraente metterà a disposizione un sistema di documentazione centralizzato per rispondere ai requisiti del Programma dal punto di vista tecnico, programmatico, contrattuale e gestionale. </w:t>
      </w:r>
    </w:p>
    <w:p w14:paraId="06F9F467" w14:textId="77777777" w:rsidR="005F0E22" w:rsidRPr="007C7FEE" w:rsidRDefault="005F0E22" w:rsidP="005F0E22">
      <w:pPr>
        <w:jc w:val="both"/>
        <w:rPr>
          <w:rFonts w:cs="IGOJAD+TimesNewRoman"/>
          <w:sz w:val="23"/>
          <w:szCs w:val="23"/>
          <w:lang w:val="it-IT"/>
        </w:rPr>
      </w:pPr>
      <w:r w:rsidRPr="007C7FEE">
        <w:rPr>
          <w:rFonts w:cs="IGOJAD+TimesNewRoman"/>
          <w:sz w:val="23"/>
          <w:szCs w:val="23"/>
          <w:lang w:val="it-IT"/>
        </w:rPr>
        <w:t xml:space="preserve">Tale sistema di documentazione fornirà in ogni momento informazioni aggiornate su tutti gli aspetti del lavoro e sullo stato della documentazione emessa. </w:t>
      </w:r>
    </w:p>
    <w:p w14:paraId="3E21C6D2" w14:textId="77777777" w:rsidR="005F0E22" w:rsidRPr="007C7FEE" w:rsidRDefault="005F0E22" w:rsidP="005F0E22">
      <w:pPr>
        <w:jc w:val="both"/>
        <w:rPr>
          <w:rFonts w:cs="IGOJAD+TimesNewRoman"/>
          <w:sz w:val="23"/>
          <w:szCs w:val="23"/>
          <w:lang w:val="it-IT"/>
        </w:rPr>
      </w:pPr>
      <w:r w:rsidRPr="007C7FEE">
        <w:rPr>
          <w:rFonts w:cs="IGOJAD+TimesNewRoman"/>
          <w:sz w:val="23"/>
          <w:szCs w:val="23"/>
          <w:lang w:val="it-IT"/>
        </w:rPr>
        <w:t xml:space="preserve">Dovrà inoltre, permettere un immediato accesso alle informazioni e questo specialmente per gli aspetti tecnici e programmatici e per le modifiche al programma. </w:t>
      </w:r>
    </w:p>
    <w:p w14:paraId="30D530FE" w14:textId="77777777" w:rsidR="005F0E22" w:rsidRPr="007C7FEE" w:rsidRDefault="005F0E22" w:rsidP="005F0E22">
      <w:pPr>
        <w:jc w:val="both"/>
        <w:rPr>
          <w:rFonts w:cs="IGOJAD+TimesNewRoman"/>
          <w:sz w:val="23"/>
          <w:szCs w:val="23"/>
          <w:lang w:val="it-IT"/>
        </w:rPr>
      </w:pPr>
      <w:r w:rsidRPr="007C7FEE">
        <w:rPr>
          <w:rFonts w:cs="IGOJAD+TimesNewRoman"/>
          <w:sz w:val="23"/>
          <w:szCs w:val="23"/>
          <w:lang w:val="it-IT"/>
        </w:rPr>
        <w:t xml:space="preserve">La documentazione dovrà, su richiesta dell’ASI, essere fornita su supporto informatico oltre che cartaceo (in quest’ultimo caso ove richiesto) o tramite data room. </w:t>
      </w:r>
    </w:p>
    <w:p w14:paraId="7DC55DC8" w14:textId="77777777" w:rsidR="005F0E22" w:rsidRPr="007C7FEE" w:rsidRDefault="005F0E22" w:rsidP="005F0E22">
      <w:pPr>
        <w:jc w:val="both"/>
        <w:rPr>
          <w:rFonts w:cs="IGOJCN+TimesNewRoman,Bold"/>
          <w:b/>
          <w:bCs/>
          <w:i/>
          <w:sz w:val="28"/>
          <w:szCs w:val="28"/>
          <w:lang w:val="it-IT"/>
        </w:rPr>
      </w:pPr>
    </w:p>
    <w:p w14:paraId="17ABB5DF" w14:textId="77777777" w:rsidR="005F0E22" w:rsidRPr="007C7FEE" w:rsidRDefault="005F0E22" w:rsidP="005F0E22">
      <w:pPr>
        <w:jc w:val="both"/>
        <w:rPr>
          <w:rFonts w:cs="IGOJCN+TimesNewRoman,Bold"/>
          <w:i/>
          <w:sz w:val="28"/>
          <w:szCs w:val="28"/>
          <w:lang w:val="it-IT"/>
        </w:rPr>
      </w:pPr>
      <w:r w:rsidRPr="007C7FEE">
        <w:rPr>
          <w:rFonts w:cs="IGOJCN+TimesNewRoman,Bold"/>
          <w:b/>
          <w:bCs/>
          <w:i/>
          <w:sz w:val="28"/>
          <w:szCs w:val="28"/>
          <w:lang w:val="it-IT"/>
        </w:rPr>
        <w:t xml:space="preserve">Valutazione della documentazione tecnica </w:t>
      </w:r>
    </w:p>
    <w:p w14:paraId="316CFB5D" w14:textId="77777777" w:rsidR="005F0E22" w:rsidRPr="007C7FEE" w:rsidRDefault="005F0E22" w:rsidP="005F0E22">
      <w:pPr>
        <w:jc w:val="both"/>
        <w:rPr>
          <w:rFonts w:cs="IGOJAD+TimesNewRoman"/>
          <w:sz w:val="23"/>
          <w:szCs w:val="23"/>
          <w:lang w:val="it-IT"/>
        </w:rPr>
      </w:pPr>
      <w:r w:rsidRPr="007C7FEE">
        <w:rPr>
          <w:rFonts w:cs="IGOJAD+TimesNewRoman"/>
          <w:sz w:val="23"/>
          <w:szCs w:val="23"/>
          <w:lang w:val="it-IT"/>
        </w:rPr>
        <w:t xml:space="preserve">La valutazione da parte dell’ASI della documentazione tecnica avverrà in accordo con la seguente procedura: </w:t>
      </w:r>
    </w:p>
    <w:p w14:paraId="3CF3DFF9" w14:textId="77777777" w:rsidR="005F0E22" w:rsidRPr="007C7FEE" w:rsidRDefault="005F0E22" w:rsidP="005F0E22">
      <w:pPr>
        <w:jc w:val="both"/>
        <w:rPr>
          <w:rFonts w:cs="IGOJAD+TimesNewRoman"/>
          <w:sz w:val="23"/>
          <w:szCs w:val="23"/>
          <w:lang w:val="it-IT"/>
        </w:rPr>
      </w:pPr>
      <w:r w:rsidRPr="007C7FEE">
        <w:rPr>
          <w:rFonts w:cs="IGOJAD+TimesNewRoman"/>
          <w:sz w:val="23"/>
          <w:szCs w:val="23"/>
          <w:u w:val="single"/>
          <w:lang w:val="it-IT"/>
        </w:rPr>
        <w:t xml:space="preserve">Documenti per approvazione (a) </w:t>
      </w:r>
    </w:p>
    <w:p w14:paraId="72E42E58" w14:textId="77777777" w:rsidR="005F0E22" w:rsidRPr="007C7FEE" w:rsidRDefault="005F0E22" w:rsidP="005F0E22">
      <w:pPr>
        <w:ind w:left="567"/>
        <w:jc w:val="both"/>
        <w:rPr>
          <w:rFonts w:cs="IGOJAD+TimesNewRoman"/>
          <w:sz w:val="23"/>
          <w:szCs w:val="23"/>
          <w:lang w:val="it-IT"/>
        </w:rPr>
      </w:pPr>
      <w:r w:rsidRPr="007C7FEE">
        <w:rPr>
          <w:rFonts w:cs="IGOJAD+TimesNewRoman"/>
          <w:sz w:val="23"/>
          <w:szCs w:val="23"/>
          <w:lang w:val="it-IT"/>
        </w:rPr>
        <w:t xml:space="preserve">I documenti di questa categoria richiedono l’approvazione scritta o la firma contestuale dell’ASI prima del loro uso da parte del Contraente. </w:t>
      </w:r>
    </w:p>
    <w:p w14:paraId="36D2CC79" w14:textId="77777777" w:rsidR="005F0E22" w:rsidRPr="007C7FEE" w:rsidRDefault="005F0E22" w:rsidP="005F0E22">
      <w:pPr>
        <w:ind w:left="567"/>
        <w:jc w:val="both"/>
        <w:rPr>
          <w:rFonts w:cs="IGOJAD+TimesNewRoman"/>
          <w:sz w:val="23"/>
          <w:szCs w:val="23"/>
          <w:lang w:val="it-IT"/>
        </w:rPr>
      </w:pPr>
      <w:r w:rsidRPr="007C7FEE">
        <w:rPr>
          <w:rFonts w:cs="IGOJAD+TimesNewRoman"/>
          <w:sz w:val="23"/>
          <w:szCs w:val="23"/>
          <w:lang w:val="it-IT"/>
        </w:rPr>
        <w:t xml:space="preserve">Essi dovranno essere ricevuti dall’ASI non più tardi di 15 gg. lavorativi prima della data in cui ne è pianificato l’uso o la distribuzione da parte del Contraente. Entro 10 gg. lavorativi dalla data di ricezione, l’ASI notificherà, per iscritto, l’approvazione o il rigetto del documento. Nel primo caso, unitamente alla comunicazione, invierà al Contraente la copertina del documento (cover </w:t>
      </w:r>
      <w:proofErr w:type="spellStart"/>
      <w:r w:rsidRPr="007C7FEE">
        <w:rPr>
          <w:rFonts w:cs="IGOJAD+TimesNewRoman"/>
          <w:sz w:val="23"/>
          <w:szCs w:val="23"/>
          <w:lang w:val="it-IT"/>
        </w:rPr>
        <w:t>sheet</w:t>
      </w:r>
      <w:proofErr w:type="spellEnd"/>
      <w:r w:rsidRPr="007C7FEE">
        <w:rPr>
          <w:rFonts w:cs="IGOJAD+TimesNewRoman"/>
          <w:sz w:val="23"/>
          <w:szCs w:val="23"/>
          <w:lang w:val="it-IT"/>
        </w:rPr>
        <w:t xml:space="preserve">) firmata; nel secondo, unitamente alla comunicazione, invierà al Contraente una relazione in cui verranno identificati i motivi del rigetto e stabilite le istruzioni per la </w:t>
      </w:r>
      <w:proofErr w:type="spellStart"/>
      <w:r w:rsidRPr="007C7FEE">
        <w:rPr>
          <w:rFonts w:cs="IGOJAD+TimesNewRoman"/>
          <w:sz w:val="23"/>
          <w:szCs w:val="23"/>
          <w:lang w:val="it-IT"/>
        </w:rPr>
        <w:t>risottomissione</w:t>
      </w:r>
      <w:proofErr w:type="spellEnd"/>
      <w:r w:rsidRPr="007C7FEE">
        <w:rPr>
          <w:rFonts w:cs="IGOJAD+TimesNewRoman"/>
          <w:sz w:val="23"/>
          <w:szCs w:val="23"/>
          <w:lang w:val="it-IT"/>
        </w:rPr>
        <w:t xml:space="preserve"> del documento revisionato. </w:t>
      </w:r>
    </w:p>
    <w:p w14:paraId="4FFB0404" w14:textId="77777777" w:rsidR="005F0E22" w:rsidRPr="007C7FEE" w:rsidRDefault="005F0E22" w:rsidP="005F0E22">
      <w:pPr>
        <w:ind w:left="567"/>
        <w:jc w:val="both"/>
        <w:rPr>
          <w:rFonts w:cs="IGOJAD+TimesNewRoman"/>
          <w:sz w:val="23"/>
          <w:szCs w:val="23"/>
          <w:lang w:val="it-IT"/>
        </w:rPr>
      </w:pPr>
      <w:r w:rsidRPr="007C7FEE">
        <w:rPr>
          <w:rFonts w:cs="IGOJAD+TimesNewRoman"/>
          <w:sz w:val="23"/>
          <w:szCs w:val="23"/>
          <w:lang w:val="it-IT"/>
        </w:rPr>
        <w:t xml:space="preserve">Nel caso in cui il documento giudicato insufficiente dall’ASI non sia stato modificato dal Contraente in tempo per evitare ritardi sull’andamento dei lavori, gli eventuali ritardi saranno imputati al Contraente. </w:t>
      </w:r>
    </w:p>
    <w:p w14:paraId="6BD5E0EC" w14:textId="77777777" w:rsidR="005F0E22" w:rsidRPr="007C7FEE" w:rsidRDefault="005F0E22" w:rsidP="005F0E22">
      <w:pPr>
        <w:ind w:left="567"/>
        <w:jc w:val="both"/>
        <w:rPr>
          <w:rFonts w:cs="IGOJAD+TimesNewRoman"/>
          <w:sz w:val="23"/>
          <w:szCs w:val="23"/>
          <w:lang w:val="it-IT"/>
        </w:rPr>
      </w:pPr>
      <w:r w:rsidRPr="007C7FEE">
        <w:rPr>
          <w:rFonts w:cs="IGOJAD+TimesNewRoman"/>
          <w:sz w:val="23"/>
          <w:szCs w:val="23"/>
          <w:lang w:val="it-IT"/>
        </w:rPr>
        <w:t xml:space="preserve">Nel caso in cui non pervenga al Contraente comunicazione del rigetto del documento da parte dell’ASI entro il termine sopraindicato, gli eventuali ritardi saranno imputati all’ASI. </w:t>
      </w:r>
    </w:p>
    <w:p w14:paraId="0722A4EA" w14:textId="77777777" w:rsidR="005F0E22" w:rsidRPr="007C7FEE" w:rsidRDefault="005F0E22" w:rsidP="005F0E22">
      <w:pPr>
        <w:ind w:left="708"/>
        <w:jc w:val="both"/>
        <w:rPr>
          <w:rFonts w:cs="IGOJAD+TimesNewRoman"/>
          <w:sz w:val="23"/>
          <w:szCs w:val="23"/>
          <w:lang w:val="it-IT"/>
        </w:rPr>
      </w:pPr>
    </w:p>
    <w:p w14:paraId="571D5D21" w14:textId="77777777" w:rsidR="005F0E22" w:rsidRPr="007C7FEE" w:rsidRDefault="005F0E22" w:rsidP="005F0E22">
      <w:pPr>
        <w:jc w:val="both"/>
        <w:rPr>
          <w:rFonts w:cs="IGOJAD+TimesNewRoman"/>
          <w:sz w:val="23"/>
          <w:szCs w:val="23"/>
          <w:u w:val="single"/>
          <w:lang w:val="it-IT"/>
        </w:rPr>
      </w:pPr>
      <w:r w:rsidRPr="007C7FEE">
        <w:rPr>
          <w:rFonts w:cs="IGOJAD+TimesNewRoman"/>
          <w:sz w:val="23"/>
          <w:szCs w:val="23"/>
          <w:u w:val="single"/>
          <w:lang w:val="it-IT"/>
        </w:rPr>
        <w:t>Documenti soggetti a revisione da parte ASI (</w:t>
      </w:r>
      <w:proofErr w:type="gramStart"/>
      <w:r w:rsidRPr="007C7FEE">
        <w:rPr>
          <w:rFonts w:cs="IGOJAD+TimesNewRoman"/>
          <w:sz w:val="23"/>
          <w:szCs w:val="23"/>
          <w:u w:val="single"/>
          <w:lang w:val="it-IT"/>
        </w:rPr>
        <w:t>R )</w:t>
      </w:r>
      <w:proofErr w:type="gramEnd"/>
    </w:p>
    <w:p w14:paraId="1C8A96B4" w14:textId="77777777" w:rsidR="005F0E22" w:rsidRPr="007C7FEE" w:rsidRDefault="005F0E22" w:rsidP="005F0E22">
      <w:pPr>
        <w:ind w:left="567"/>
        <w:jc w:val="both"/>
        <w:rPr>
          <w:rFonts w:cs="IGOJAD+TimesNewRoman"/>
          <w:sz w:val="23"/>
          <w:szCs w:val="23"/>
          <w:lang w:val="it-IT"/>
        </w:rPr>
      </w:pPr>
      <w:r w:rsidRPr="007C7FEE">
        <w:rPr>
          <w:rFonts w:cs="IGOJAD+TimesNewRoman"/>
          <w:sz w:val="23"/>
          <w:szCs w:val="23"/>
          <w:lang w:val="it-IT"/>
        </w:rPr>
        <w:t xml:space="preserve">I documenti di questa categoria saranno sottoposti all’ASI di norma non più tardi di 15 gg. lavorativi prima della data in cui ne è pianificato l’uso o la distribuzione da parte del Contraente. </w:t>
      </w:r>
    </w:p>
    <w:p w14:paraId="0BC43775" w14:textId="77777777" w:rsidR="005F0E22" w:rsidRPr="007C7FEE" w:rsidRDefault="005F0E22" w:rsidP="005F0E22">
      <w:pPr>
        <w:ind w:left="567"/>
        <w:jc w:val="both"/>
        <w:rPr>
          <w:rFonts w:cs="IGOJAD+TimesNewRoman"/>
          <w:sz w:val="23"/>
          <w:szCs w:val="23"/>
          <w:lang w:val="it-IT"/>
        </w:rPr>
      </w:pPr>
      <w:r w:rsidRPr="007C7FEE">
        <w:rPr>
          <w:rFonts w:cs="IGOJAD+TimesNewRoman"/>
          <w:sz w:val="23"/>
          <w:szCs w:val="23"/>
          <w:lang w:val="it-IT"/>
        </w:rPr>
        <w:t xml:space="preserve">Tali documenti potranno essere resi operativi dal Contraente alla data pianificata anche senza attendere gli eventuali commenti dell’ASI (ove ciò non comporti rischi elevati sul contratto/progetto). </w:t>
      </w:r>
    </w:p>
    <w:p w14:paraId="01904299" w14:textId="77777777" w:rsidR="005F0E22" w:rsidRPr="007C7FEE" w:rsidRDefault="005F0E22" w:rsidP="005F0E22">
      <w:pPr>
        <w:ind w:left="567"/>
        <w:jc w:val="both"/>
        <w:rPr>
          <w:rFonts w:cs="IGOJAD+TimesNewRoman"/>
          <w:sz w:val="23"/>
          <w:szCs w:val="23"/>
          <w:lang w:val="it-IT"/>
        </w:rPr>
      </w:pPr>
      <w:r w:rsidRPr="007C7FEE">
        <w:rPr>
          <w:rFonts w:cs="IGOJAD+TimesNewRoman"/>
          <w:sz w:val="23"/>
          <w:szCs w:val="23"/>
          <w:lang w:val="it-IT"/>
        </w:rPr>
        <w:t xml:space="preserve">L’ASI, qualora valuti inadeguate alcune parti del documento, ne potrà richiedere l’adeguamento che sarà concordato fra le Parti. </w:t>
      </w:r>
    </w:p>
    <w:p w14:paraId="165798D0" w14:textId="77777777" w:rsidR="005F0E22" w:rsidRPr="007C7FEE" w:rsidRDefault="005F0E22" w:rsidP="005F0E22">
      <w:pPr>
        <w:jc w:val="both"/>
        <w:rPr>
          <w:rFonts w:cs="IGOJAD+TimesNewRoman"/>
          <w:sz w:val="23"/>
          <w:szCs w:val="23"/>
          <w:u w:val="single"/>
          <w:lang w:val="it-IT"/>
        </w:rPr>
      </w:pPr>
    </w:p>
    <w:p w14:paraId="398E2401" w14:textId="77777777" w:rsidR="005F0E22" w:rsidRPr="007C7FEE" w:rsidRDefault="005F0E22" w:rsidP="005F0E22">
      <w:pPr>
        <w:jc w:val="both"/>
        <w:rPr>
          <w:rFonts w:cs="IGOJAD+TimesNewRoman"/>
          <w:sz w:val="23"/>
          <w:szCs w:val="23"/>
          <w:lang w:val="it-IT"/>
        </w:rPr>
      </w:pPr>
      <w:r w:rsidRPr="007C7FEE">
        <w:rPr>
          <w:rFonts w:cs="IGOJAD+TimesNewRoman"/>
          <w:sz w:val="23"/>
          <w:szCs w:val="23"/>
          <w:u w:val="single"/>
          <w:lang w:val="it-IT"/>
        </w:rPr>
        <w:t xml:space="preserve">Documenti per informazione (I) </w:t>
      </w:r>
    </w:p>
    <w:p w14:paraId="1D08016F" w14:textId="77777777" w:rsidR="005F0E22" w:rsidRPr="007C7FEE" w:rsidRDefault="005F0E22" w:rsidP="005F0E22">
      <w:pPr>
        <w:ind w:left="567"/>
        <w:jc w:val="both"/>
        <w:rPr>
          <w:rFonts w:cs="IGOJAD+TimesNewRoman"/>
          <w:sz w:val="23"/>
          <w:szCs w:val="23"/>
          <w:lang w:val="it-IT"/>
        </w:rPr>
      </w:pPr>
      <w:r w:rsidRPr="007C7FEE">
        <w:rPr>
          <w:rFonts w:cs="IGOJAD+TimesNewRoman"/>
          <w:sz w:val="23"/>
          <w:szCs w:val="23"/>
          <w:lang w:val="it-IT"/>
        </w:rPr>
        <w:t xml:space="preserve">I documenti di questa categoria non necessitano di alcuna approvazione da parte dell’ASI. </w:t>
      </w:r>
    </w:p>
    <w:p w14:paraId="572BD0FF" w14:textId="77777777" w:rsidR="005F0E22" w:rsidRPr="007C7FEE" w:rsidRDefault="005F0E22" w:rsidP="005F0E22">
      <w:pPr>
        <w:jc w:val="both"/>
        <w:rPr>
          <w:rFonts w:cs="IGOJAD+TimesNewRoman"/>
          <w:sz w:val="23"/>
          <w:szCs w:val="23"/>
          <w:u w:val="single"/>
          <w:lang w:val="it-IT"/>
        </w:rPr>
      </w:pPr>
    </w:p>
    <w:p w14:paraId="46FDA007" w14:textId="77777777" w:rsidR="005F0E22" w:rsidRPr="007C7FEE" w:rsidRDefault="005F0E22" w:rsidP="005F0E22">
      <w:pPr>
        <w:jc w:val="both"/>
        <w:rPr>
          <w:rFonts w:cs="IGOJAD+TimesNewRoman"/>
          <w:sz w:val="23"/>
          <w:szCs w:val="23"/>
          <w:lang w:val="it-IT"/>
        </w:rPr>
      </w:pPr>
      <w:r w:rsidRPr="007C7FEE">
        <w:rPr>
          <w:rFonts w:cs="IGOJAD+TimesNewRoman"/>
          <w:sz w:val="23"/>
          <w:szCs w:val="23"/>
          <w:u w:val="single"/>
          <w:lang w:val="it-IT"/>
        </w:rPr>
        <w:t xml:space="preserve">Documenti a disposizione (D) </w:t>
      </w:r>
    </w:p>
    <w:p w14:paraId="0AF0FAC6" w14:textId="77777777" w:rsidR="005F0E22" w:rsidRPr="007C7FEE" w:rsidRDefault="005F0E22" w:rsidP="005F0E22">
      <w:pPr>
        <w:ind w:left="567"/>
        <w:jc w:val="both"/>
        <w:rPr>
          <w:rFonts w:cs="IGOJAD+TimesNewRoman"/>
          <w:sz w:val="23"/>
          <w:szCs w:val="23"/>
          <w:lang w:val="it-IT"/>
        </w:rPr>
      </w:pPr>
      <w:r w:rsidRPr="007C7FEE">
        <w:rPr>
          <w:rFonts w:cs="IGOJAD+TimesNewRoman"/>
          <w:sz w:val="23"/>
          <w:szCs w:val="23"/>
          <w:lang w:val="it-IT"/>
        </w:rPr>
        <w:t xml:space="preserve">I documenti di questa categoria, approntati nel corso del programma, saranno disponibili per eventuali verifiche da parte dell’ASI presso l’originatore. </w:t>
      </w:r>
    </w:p>
    <w:p w14:paraId="59D12351" w14:textId="77777777" w:rsidR="005F0E22" w:rsidRPr="007C7FEE" w:rsidRDefault="005F0E22" w:rsidP="005F0E22">
      <w:pPr>
        <w:jc w:val="both"/>
        <w:rPr>
          <w:rFonts w:cs="IGOJAD+TimesNewRoman"/>
          <w:sz w:val="23"/>
          <w:szCs w:val="23"/>
          <w:lang w:val="it-IT"/>
        </w:rPr>
      </w:pPr>
      <w:r w:rsidRPr="007C7FEE">
        <w:rPr>
          <w:rFonts w:cs="IGOJAD+TimesNewRoman"/>
          <w:sz w:val="23"/>
          <w:szCs w:val="23"/>
          <w:lang w:val="it-IT"/>
        </w:rPr>
        <w:t xml:space="preserve">Le approvazioni ed i commenti dell’ASI sulla documentazione, così come le informazioni che il Contraente è tenuto a ricevere nel corso dell’opera vanno intesi solo come “autorizzazione a procedere” e pertanto non sollevano il Contraente da nessuno dei suoi obblighi contrattuali. </w:t>
      </w:r>
    </w:p>
    <w:p w14:paraId="4744CCC4" w14:textId="77777777" w:rsidR="005F0E22" w:rsidRPr="007C7FEE" w:rsidRDefault="005F0E22" w:rsidP="005F0E22">
      <w:pPr>
        <w:jc w:val="both"/>
        <w:rPr>
          <w:rFonts w:cs="IGOJCN+TimesNewRoman,Bold"/>
          <w:b/>
          <w:bCs/>
          <w:sz w:val="23"/>
          <w:szCs w:val="23"/>
          <w:lang w:val="it-IT"/>
        </w:rPr>
      </w:pPr>
    </w:p>
    <w:p w14:paraId="35705C16" w14:textId="77777777" w:rsidR="005F0E22" w:rsidRPr="007C7FEE" w:rsidRDefault="005F0E22" w:rsidP="005F0E22">
      <w:pPr>
        <w:jc w:val="both"/>
        <w:rPr>
          <w:rFonts w:cs="IGOJCN+TimesNewRoman,Bold"/>
          <w:sz w:val="23"/>
          <w:szCs w:val="23"/>
          <w:lang w:val="it-IT"/>
        </w:rPr>
      </w:pPr>
      <w:r w:rsidRPr="007C7FEE">
        <w:rPr>
          <w:rFonts w:cs="IGOJCN+TimesNewRoman,Bold"/>
          <w:b/>
          <w:bCs/>
          <w:sz w:val="23"/>
          <w:szCs w:val="23"/>
          <w:lang w:val="it-IT"/>
        </w:rPr>
        <w:t xml:space="preserve">Presentazione della documentazione </w:t>
      </w:r>
    </w:p>
    <w:p w14:paraId="32898C83" w14:textId="77777777" w:rsidR="005F0E22" w:rsidRPr="007C7FEE" w:rsidRDefault="005F0E22" w:rsidP="005F0E22">
      <w:pPr>
        <w:jc w:val="both"/>
        <w:rPr>
          <w:rFonts w:cs="IGOJAD+TimesNewRoman"/>
          <w:sz w:val="23"/>
          <w:szCs w:val="23"/>
          <w:lang w:val="it-IT"/>
        </w:rPr>
      </w:pPr>
      <w:r w:rsidRPr="007C7FEE">
        <w:rPr>
          <w:rFonts w:cs="IGOJAD+TimesNewRoman"/>
          <w:sz w:val="23"/>
          <w:szCs w:val="23"/>
          <w:lang w:val="it-IT"/>
        </w:rPr>
        <w:t xml:space="preserve">I documenti tecnici saranno forniti all’ASI in modo da permetterne la riproduzione. In particolare le specifiche, i Piani, le procedure ed i Rapporti Tecnici dovranno essere forniti, nel corso del Programma, in formato elettronico (con trasmissione ufficiale a mezzo PEC o protocollo generale ASI). </w:t>
      </w:r>
    </w:p>
    <w:p w14:paraId="61E0533B" w14:textId="77777777" w:rsidR="005F0E22" w:rsidRPr="007C7FEE" w:rsidRDefault="005F0E22" w:rsidP="005F0E22">
      <w:pPr>
        <w:jc w:val="both"/>
        <w:rPr>
          <w:rFonts w:cs="IGOJAD+TimesNewRoman"/>
          <w:sz w:val="23"/>
          <w:szCs w:val="23"/>
          <w:lang w:val="it-IT"/>
        </w:rPr>
      </w:pPr>
      <w:r w:rsidRPr="007C7FEE">
        <w:rPr>
          <w:rFonts w:cs="IGOJAD+TimesNewRoman"/>
          <w:sz w:val="23"/>
          <w:szCs w:val="23"/>
          <w:lang w:val="it-IT"/>
        </w:rPr>
        <w:t xml:space="preserve">I disegni saranno anche forniti in numero 2 (due) copie cartacee. </w:t>
      </w:r>
    </w:p>
    <w:p w14:paraId="75E5EFDF" w14:textId="77777777" w:rsidR="005F0E22" w:rsidRPr="007C7FEE" w:rsidRDefault="005F0E22" w:rsidP="005F0E22">
      <w:pPr>
        <w:jc w:val="both"/>
        <w:rPr>
          <w:rFonts w:cs="IGOJAD+TimesNewRoman"/>
          <w:sz w:val="23"/>
          <w:szCs w:val="23"/>
          <w:lang w:val="it-IT"/>
        </w:rPr>
      </w:pPr>
      <w:r w:rsidRPr="007C7FEE">
        <w:rPr>
          <w:rFonts w:cs="IGOJAD+TimesNewRoman"/>
          <w:sz w:val="23"/>
          <w:szCs w:val="23"/>
          <w:lang w:val="it-IT"/>
        </w:rPr>
        <w:t xml:space="preserve">La documentazione tecnica dovrà essere strutturata in modo tale che la copertina contenga l’identificazione del documento nell’ambito del contratto che lo ha generato ed indichi lo stato di approvazione dello stesso. A tal fine, la copertina deve riportare almeno le seguenti informazioni: </w:t>
      </w:r>
    </w:p>
    <w:p w14:paraId="11303E5E" w14:textId="77777777" w:rsidR="005F0E22" w:rsidRPr="007C7FEE" w:rsidRDefault="005F0E22" w:rsidP="00BD364D">
      <w:pPr>
        <w:widowControl/>
        <w:numPr>
          <w:ilvl w:val="0"/>
          <w:numId w:val="21"/>
        </w:numPr>
        <w:spacing w:after="160" w:line="259" w:lineRule="auto"/>
        <w:contextualSpacing/>
        <w:jc w:val="both"/>
        <w:rPr>
          <w:rFonts w:cs="IGOJAD+TimesNewRoman"/>
          <w:sz w:val="23"/>
          <w:szCs w:val="23"/>
          <w:lang w:val="it-IT"/>
        </w:rPr>
      </w:pPr>
      <w:r w:rsidRPr="007C7FEE">
        <w:rPr>
          <w:rFonts w:cs="IGOJAD+TimesNewRoman"/>
          <w:sz w:val="23"/>
          <w:szCs w:val="23"/>
          <w:lang w:val="it-IT"/>
        </w:rPr>
        <w:t xml:space="preserve">identificazione del Progetto e della Ditta che emette il documento; </w:t>
      </w:r>
    </w:p>
    <w:p w14:paraId="02D55579" w14:textId="77777777" w:rsidR="005F0E22" w:rsidRPr="007C7FEE" w:rsidRDefault="005F0E22" w:rsidP="00BD364D">
      <w:pPr>
        <w:widowControl/>
        <w:numPr>
          <w:ilvl w:val="0"/>
          <w:numId w:val="21"/>
        </w:numPr>
        <w:spacing w:after="160" w:line="259" w:lineRule="auto"/>
        <w:contextualSpacing/>
        <w:jc w:val="both"/>
        <w:rPr>
          <w:rFonts w:cs="IGOJAD+TimesNewRoman"/>
          <w:sz w:val="23"/>
          <w:szCs w:val="23"/>
          <w:lang w:val="it-IT"/>
        </w:rPr>
      </w:pPr>
      <w:r w:rsidRPr="007C7FEE">
        <w:rPr>
          <w:rFonts w:cs="IGOJAD+TimesNewRoman"/>
          <w:sz w:val="23"/>
          <w:szCs w:val="23"/>
          <w:lang w:val="it-IT"/>
        </w:rPr>
        <w:t xml:space="preserve">titolo del documento e codice di identificazione; </w:t>
      </w:r>
    </w:p>
    <w:p w14:paraId="4D3CB4B5" w14:textId="77777777" w:rsidR="005F0E22" w:rsidRPr="007C7FEE" w:rsidRDefault="005F0E22" w:rsidP="00BD364D">
      <w:pPr>
        <w:widowControl/>
        <w:numPr>
          <w:ilvl w:val="0"/>
          <w:numId w:val="21"/>
        </w:numPr>
        <w:spacing w:after="160" w:line="259" w:lineRule="auto"/>
        <w:contextualSpacing/>
        <w:jc w:val="both"/>
        <w:rPr>
          <w:rFonts w:cs="IGOJAD+TimesNewRoman"/>
          <w:sz w:val="23"/>
          <w:szCs w:val="23"/>
          <w:lang w:val="it-IT"/>
        </w:rPr>
      </w:pPr>
      <w:r w:rsidRPr="007C7FEE">
        <w:rPr>
          <w:rFonts w:cs="IGOJAD+TimesNewRoman"/>
          <w:sz w:val="23"/>
          <w:szCs w:val="23"/>
          <w:lang w:val="it-IT"/>
        </w:rPr>
        <w:t xml:space="preserve">indice di emissione e data relativa; </w:t>
      </w:r>
    </w:p>
    <w:p w14:paraId="2CED74F9" w14:textId="77777777" w:rsidR="005F0E22" w:rsidRPr="007C7FEE" w:rsidRDefault="005F0E22" w:rsidP="00BD364D">
      <w:pPr>
        <w:widowControl/>
        <w:numPr>
          <w:ilvl w:val="0"/>
          <w:numId w:val="21"/>
        </w:numPr>
        <w:spacing w:after="160" w:line="259" w:lineRule="auto"/>
        <w:contextualSpacing/>
        <w:jc w:val="both"/>
        <w:rPr>
          <w:rFonts w:cs="IGOJAD+TimesNewRoman"/>
          <w:sz w:val="23"/>
          <w:szCs w:val="23"/>
          <w:lang w:val="it-IT"/>
        </w:rPr>
      </w:pPr>
      <w:r w:rsidRPr="007C7FEE">
        <w:rPr>
          <w:rFonts w:cs="IGOJAD+TimesNewRoman"/>
          <w:sz w:val="23"/>
          <w:szCs w:val="23"/>
          <w:lang w:val="it-IT"/>
        </w:rPr>
        <w:t xml:space="preserve">numero delle pagine che compongono il documento; </w:t>
      </w:r>
    </w:p>
    <w:p w14:paraId="2CAD508C" w14:textId="77777777" w:rsidR="005F0E22" w:rsidRPr="007C7FEE" w:rsidRDefault="005F0E22" w:rsidP="00BD364D">
      <w:pPr>
        <w:widowControl/>
        <w:numPr>
          <w:ilvl w:val="0"/>
          <w:numId w:val="21"/>
        </w:numPr>
        <w:spacing w:after="160" w:line="259" w:lineRule="auto"/>
        <w:contextualSpacing/>
        <w:jc w:val="both"/>
        <w:rPr>
          <w:rFonts w:cs="IGOJAD+TimesNewRoman"/>
          <w:sz w:val="23"/>
          <w:szCs w:val="23"/>
          <w:lang w:val="it-IT"/>
        </w:rPr>
      </w:pPr>
      <w:r w:rsidRPr="007C7FEE">
        <w:rPr>
          <w:rFonts w:cs="IGOJAD+TimesNewRoman"/>
          <w:sz w:val="23"/>
          <w:szCs w:val="23"/>
          <w:lang w:val="it-IT"/>
        </w:rPr>
        <w:t xml:space="preserve">firma dell’estensore del documento, per l’ultima emissione; </w:t>
      </w:r>
    </w:p>
    <w:p w14:paraId="0FF7C768" w14:textId="77777777" w:rsidR="005F0E22" w:rsidRPr="00E54D78" w:rsidRDefault="005F0E22" w:rsidP="00BD364D">
      <w:pPr>
        <w:widowControl/>
        <w:numPr>
          <w:ilvl w:val="0"/>
          <w:numId w:val="21"/>
        </w:numPr>
        <w:spacing w:after="160" w:line="259" w:lineRule="auto"/>
        <w:contextualSpacing/>
        <w:jc w:val="both"/>
        <w:rPr>
          <w:rFonts w:cs="IGOJAD+TimesNewRoman"/>
          <w:sz w:val="23"/>
          <w:szCs w:val="23"/>
          <w:lang w:val="it-IT"/>
        </w:rPr>
      </w:pPr>
      <w:r w:rsidRPr="007C7FEE">
        <w:rPr>
          <w:rFonts w:cs="IGOJAD+TimesNewRoman"/>
          <w:sz w:val="23"/>
          <w:szCs w:val="23"/>
          <w:lang w:val="it-IT"/>
        </w:rPr>
        <w:t xml:space="preserve">firma, per approvazione del Responsabile di Programma del Contraente e data relativa all’ultima emissione; </w:t>
      </w:r>
    </w:p>
    <w:p w14:paraId="2FA98B44" w14:textId="77777777" w:rsidR="005F0E22" w:rsidRPr="007C7FEE" w:rsidRDefault="005F0E22" w:rsidP="00BD364D">
      <w:pPr>
        <w:widowControl/>
        <w:numPr>
          <w:ilvl w:val="0"/>
          <w:numId w:val="21"/>
        </w:numPr>
        <w:spacing w:after="160" w:line="259" w:lineRule="auto"/>
        <w:contextualSpacing/>
        <w:jc w:val="both"/>
        <w:rPr>
          <w:rFonts w:cs="IGOJAD+TimesNewRoman"/>
          <w:sz w:val="23"/>
          <w:szCs w:val="23"/>
          <w:lang w:val="it-IT"/>
        </w:rPr>
      </w:pPr>
      <w:r w:rsidRPr="007C7FEE">
        <w:rPr>
          <w:rFonts w:cs="IGOJAD+TimesNewRoman"/>
          <w:sz w:val="23"/>
          <w:szCs w:val="23"/>
          <w:lang w:val="it-IT"/>
        </w:rPr>
        <w:t xml:space="preserve">firma per approvazione dell’ASI, ove applicabile, seguita dall’indice di revisione cui si riferisce l’approvazione. </w:t>
      </w:r>
    </w:p>
    <w:p w14:paraId="1650892C" w14:textId="77777777" w:rsidR="005F0E22" w:rsidRPr="007C7FEE" w:rsidRDefault="005F0E22" w:rsidP="005F0E22">
      <w:pPr>
        <w:autoSpaceDE w:val="0"/>
        <w:autoSpaceDN w:val="0"/>
        <w:adjustRightInd w:val="0"/>
        <w:rPr>
          <w:rFonts w:cs="IGOJAD+TimesNewRoman"/>
          <w:sz w:val="23"/>
          <w:szCs w:val="23"/>
          <w:lang w:val="it-IT"/>
        </w:rPr>
      </w:pPr>
    </w:p>
    <w:p w14:paraId="2AAB0BD1" w14:textId="77777777" w:rsidR="005F0E22" w:rsidRPr="007C7FEE" w:rsidRDefault="005F0E22" w:rsidP="005F0E22">
      <w:pPr>
        <w:jc w:val="both"/>
        <w:rPr>
          <w:rFonts w:cs="IGOJAD+TimesNewRoman"/>
          <w:sz w:val="23"/>
          <w:szCs w:val="23"/>
          <w:lang w:val="it-IT"/>
        </w:rPr>
      </w:pPr>
      <w:r w:rsidRPr="007C7FEE">
        <w:rPr>
          <w:rFonts w:cs="IGOJAD+TimesNewRoman"/>
          <w:sz w:val="23"/>
          <w:szCs w:val="23"/>
          <w:lang w:val="it-IT"/>
        </w:rPr>
        <w:t xml:space="preserve">Il secondo foglio deve individuare la storia delle emissioni indicando per ognuna: </w:t>
      </w:r>
    </w:p>
    <w:p w14:paraId="7EF1188E" w14:textId="77777777" w:rsidR="005F0E22" w:rsidRPr="007C7FEE" w:rsidRDefault="005F0E22" w:rsidP="00BD364D">
      <w:pPr>
        <w:widowControl/>
        <w:numPr>
          <w:ilvl w:val="0"/>
          <w:numId w:val="22"/>
        </w:numPr>
        <w:spacing w:after="160" w:line="259" w:lineRule="auto"/>
        <w:contextualSpacing/>
        <w:jc w:val="both"/>
        <w:rPr>
          <w:rFonts w:cs="IGOJAD+TimesNewRoman"/>
          <w:sz w:val="23"/>
          <w:szCs w:val="23"/>
        </w:rPr>
      </w:pPr>
      <w:r w:rsidRPr="007C7FEE">
        <w:rPr>
          <w:rFonts w:cs="IGOJAD+TimesNewRoman"/>
          <w:sz w:val="23"/>
          <w:szCs w:val="23"/>
        </w:rPr>
        <w:t xml:space="preserve">la data di </w:t>
      </w:r>
      <w:proofErr w:type="spellStart"/>
      <w:r w:rsidRPr="007C7FEE">
        <w:rPr>
          <w:rFonts w:cs="IGOJAD+TimesNewRoman"/>
          <w:sz w:val="23"/>
          <w:szCs w:val="23"/>
        </w:rPr>
        <w:t>emissione</w:t>
      </w:r>
      <w:proofErr w:type="spellEnd"/>
      <w:r w:rsidRPr="007C7FEE">
        <w:rPr>
          <w:rFonts w:cs="IGOJAD+TimesNewRoman"/>
          <w:sz w:val="23"/>
          <w:szCs w:val="23"/>
        </w:rPr>
        <w:t xml:space="preserve">; </w:t>
      </w:r>
    </w:p>
    <w:p w14:paraId="0247F24E" w14:textId="77777777" w:rsidR="005F0E22" w:rsidRPr="007C7FEE" w:rsidRDefault="005F0E22" w:rsidP="00BD364D">
      <w:pPr>
        <w:widowControl/>
        <w:numPr>
          <w:ilvl w:val="0"/>
          <w:numId w:val="22"/>
        </w:numPr>
        <w:spacing w:after="160" w:line="259" w:lineRule="auto"/>
        <w:contextualSpacing/>
        <w:jc w:val="both"/>
        <w:rPr>
          <w:rFonts w:cs="IGOJAD+TimesNewRoman"/>
          <w:sz w:val="23"/>
          <w:szCs w:val="23"/>
        </w:rPr>
      </w:pPr>
      <w:r w:rsidRPr="007C7FEE">
        <w:rPr>
          <w:rFonts w:cs="IGOJAD+TimesNewRoman"/>
          <w:sz w:val="23"/>
          <w:szCs w:val="23"/>
        </w:rPr>
        <w:t xml:space="preserve">le </w:t>
      </w:r>
      <w:proofErr w:type="spellStart"/>
      <w:r w:rsidRPr="007C7FEE">
        <w:rPr>
          <w:rFonts w:cs="IGOJAD+TimesNewRoman"/>
          <w:sz w:val="23"/>
          <w:szCs w:val="23"/>
        </w:rPr>
        <w:t>ragioni</w:t>
      </w:r>
      <w:proofErr w:type="spellEnd"/>
      <w:r w:rsidRPr="007C7FEE">
        <w:rPr>
          <w:rFonts w:cs="IGOJAD+TimesNewRoman"/>
          <w:sz w:val="23"/>
          <w:szCs w:val="23"/>
        </w:rPr>
        <w:t xml:space="preserve"> </w:t>
      </w:r>
      <w:proofErr w:type="spellStart"/>
      <w:r w:rsidRPr="007C7FEE">
        <w:rPr>
          <w:rFonts w:cs="IGOJAD+TimesNewRoman"/>
          <w:sz w:val="23"/>
          <w:szCs w:val="23"/>
        </w:rPr>
        <w:t>della</w:t>
      </w:r>
      <w:proofErr w:type="spellEnd"/>
      <w:r w:rsidRPr="007C7FEE">
        <w:rPr>
          <w:rFonts w:cs="IGOJAD+TimesNewRoman"/>
          <w:sz w:val="23"/>
          <w:szCs w:val="23"/>
        </w:rPr>
        <w:t xml:space="preserve"> </w:t>
      </w:r>
      <w:proofErr w:type="spellStart"/>
      <w:r w:rsidRPr="007C7FEE">
        <w:rPr>
          <w:rFonts w:cs="IGOJAD+TimesNewRoman"/>
          <w:sz w:val="23"/>
          <w:szCs w:val="23"/>
        </w:rPr>
        <w:t>nuova</w:t>
      </w:r>
      <w:proofErr w:type="spellEnd"/>
      <w:r w:rsidRPr="007C7FEE">
        <w:rPr>
          <w:rFonts w:cs="IGOJAD+TimesNewRoman"/>
          <w:sz w:val="23"/>
          <w:szCs w:val="23"/>
        </w:rPr>
        <w:t xml:space="preserve"> </w:t>
      </w:r>
      <w:proofErr w:type="spellStart"/>
      <w:r w:rsidRPr="007C7FEE">
        <w:rPr>
          <w:rFonts w:cs="IGOJAD+TimesNewRoman"/>
          <w:sz w:val="23"/>
          <w:szCs w:val="23"/>
        </w:rPr>
        <w:t>emissione</w:t>
      </w:r>
      <w:proofErr w:type="spellEnd"/>
    </w:p>
    <w:p w14:paraId="1D275169" w14:textId="77777777" w:rsidR="005F0E22" w:rsidRPr="007C7FEE" w:rsidRDefault="005F0E22" w:rsidP="00BD364D">
      <w:pPr>
        <w:widowControl/>
        <w:numPr>
          <w:ilvl w:val="0"/>
          <w:numId w:val="22"/>
        </w:numPr>
        <w:spacing w:after="160" w:line="259" w:lineRule="auto"/>
        <w:contextualSpacing/>
        <w:jc w:val="both"/>
        <w:rPr>
          <w:rFonts w:cs="IGOJAD+TimesNewRoman"/>
          <w:sz w:val="23"/>
          <w:szCs w:val="23"/>
          <w:lang w:val="it-IT"/>
        </w:rPr>
      </w:pPr>
      <w:r w:rsidRPr="007C7FEE">
        <w:rPr>
          <w:rFonts w:cs="IGOJAD+TimesNewRoman"/>
          <w:sz w:val="23"/>
          <w:szCs w:val="23"/>
          <w:lang w:val="it-IT"/>
        </w:rPr>
        <w:t xml:space="preserve">il numero del Documento, o Documenti, che ha dato origine alla nuova emissione; </w:t>
      </w:r>
    </w:p>
    <w:p w14:paraId="086AF008" w14:textId="77777777" w:rsidR="005F0E22" w:rsidRPr="007C7FEE" w:rsidRDefault="005F0E22" w:rsidP="00BD364D">
      <w:pPr>
        <w:widowControl/>
        <w:numPr>
          <w:ilvl w:val="0"/>
          <w:numId w:val="22"/>
        </w:numPr>
        <w:spacing w:after="160" w:line="259" w:lineRule="auto"/>
        <w:contextualSpacing/>
        <w:jc w:val="both"/>
        <w:rPr>
          <w:rFonts w:cs="IGOJAD+TimesNewRoman"/>
          <w:sz w:val="23"/>
          <w:szCs w:val="23"/>
          <w:lang w:val="it-IT"/>
        </w:rPr>
      </w:pPr>
      <w:r w:rsidRPr="007C7FEE">
        <w:rPr>
          <w:rFonts w:cs="IGOJAD+TimesNewRoman"/>
          <w:sz w:val="23"/>
          <w:szCs w:val="23"/>
          <w:lang w:val="it-IT"/>
        </w:rPr>
        <w:t xml:space="preserve">le pagine o sezioni/paragrafi interessati alla nuova emissione. </w:t>
      </w:r>
    </w:p>
    <w:p w14:paraId="098726F2" w14:textId="77777777" w:rsidR="005F0E22" w:rsidRPr="007C7FEE" w:rsidRDefault="005F0E22" w:rsidP="005F0E22">
      <w:pPr>
        <w:autoSpaceDE w:val="0"/>
        <w:autoSpaceDN w:val="0"/>
        <w:adjustRightInd w:val="0"/>
        <w:rPr>
          <w:rFonts w:cs="IGOJAD+TimesNewRoman"/>
          <w:sz w:val="23"/>
          <w:szCs w:val="23"/>
          <w:lang w:val="it-IT"/>
        </w:rPr>
      </w:pPr>
    </w:p>
    <w:p w14:paraId="20EDC2B2" w14:textId="77777777" w:rsidR="005F0E22" w:rsidRPr="007C7FEE" w:rsidRDefault="005F0E22" w:rsidP="005F0E22">
      <w:pPr>
        <w:jc w:val="both"/>
        <w:rPr>
          <w:rFonts w:cs="IGOJAD+TimesNewRoman"/>
          <w:sz w:val="23"/>
          <w:szCs w:val="23"/>
          <w:lang w:val="it-IT"/>
        </w:rPr>
      </w:pPr>
      <w:r w:rsidRPr="007C7FEE">
        <w:rPr>
          <w:rFonts w:cs="IGOJAD+TimesNewRoman"/>
          <w:sz w:val="23"/>
          <w:szCs w:val="23"/>
          <w:lang w:val="it-IT"/>
        </w:rPr>
        <w:t xml:space="preserve">Dal terzo foglio deve essere individuato chiaramente lo stato di revisione delle singole pagine che compongono il documento stesso. </w:t>
      </w:r>
    </w:p>
    <w:p w14:paraId="5C52E3A7" w14:textId="77777777" w:rsidR="005F0E22" w:rsidRPr="007C7FEE" w:rsidRDefault="005F0E22" w:rsidP="005F0E22">
      <w:pPr>
        <w:jc w:val="both"/>
        <w:rPr>
          <w:rFonts w:cs="IGOJAD+TimesNewRoman"/>
          <w:sz w:val="23"/>
          <w:szCs w:val="23"/>
          <w:lang w:val="it-IT"/>
        </w:rPr>
      </w:pPr>
      <w:r w:rsidRPr="007C7FEE">
        <w:rPr>
          <w:rFonts w:cs="IGOJAD+TimesNewRoman"/>
          <w:sz w:val="23"/>
          <w:szCs w:val="23"/>
          <w:lang w:val="it-IT"/>
        </w:rPr>
        <w:t xml:space="preserve">Il </w:t>
      </w:r>
      <w:proofErr w:type="spellStart"/>
      <w:r w:rsidRPr="007C7FEE">
        <w:rPr>
          <w:rFonts w:cs="IGOJAD+TimesNewRoman"/>
          <w:sz w:val="23"/>
          <w:szCs w:val="23"/>
          <w:lang w:val="it-IT"/>
        </w:rPr>
        <w:t>Document</w:t>
      </w:r>
      <w:proofErr w:type="spellEnd"/>
      <w:r w:rsidRPr="007C7FEE">
        <w:rPr>
          <w:rFonts w:cs="IGOJAD+TimesNewRoman"/>
          <w:sz w:val="23"/>
          <w:szCs w:val="23"/>
          <w:lang w:val="it-IT"/>
        </w:rPr>
        <w:t xml:space="preserve"> Change Notice deve essere allegato al documento qualora non ancora incorporato nella revisione. </w:t>
      </w:r>
    </w:p>
    <w:p w14:paraId="72F47853" w14:textId="77777777" w:rsidR="005F0E22" w:rsidRPr="007C7FEE" w:rsidRDefault="005F0E22" w:rsidP="005F0E22">
      <w:pPr>
        <w:jc w:val="both"/>
        <w:rPr>
          <w:rFonts w:cs="IGOJAD+TimesNewRoman"/>
          <w:sz w:val="23"/>
          <w:szCs w:val="23"/>
          <w:lang w:val="it-IT"/>
        </w:rPr>
      </w:pPr>
      <w:r w:rsidRPr="007C7FEE">
        <w:rPr>
          <w:rFonts w:cs="IGOJAD+TimesNewRoman"/>
          <w:sz w:val="23"/>
          <w:szCs w:val="23"/>
          <w:lang w:val="it-IT"/>
        </w:rPr>
        <w:t xml:space="preserve">L’individuazione della revisione verrà indicata a mezzo di una riga verticale sul margine esterno destro all’altezza della modifica. </w:t>
      </w:r>
    </w:p>
    <w:p w14:paraId="27B8EF41" w14:textId="77777777" w:rsidR="005F0E22" w:rsidRPr="007C7FEE" w:rsidRDefault="005F0E22" w:rsidP="005F0E22">
      <w:pPr>
        <w:jc w:val="both"/>
        <w:rPr>
          <w:rFonts w:cs="IGOJCN+TimesNewRoman,Bold"/>
          <w:b/>
          <w:bCs/>
          <w:sz w:val="23"/>
          <w:szCs w:val="23"/>
          <w:lang w:val="it-IT"/>
        </w:rPr>
      </w:pPr>
    </w:p>
    <w:p w14:paraId="7CBF680D" w14:textId="77777777" w:rsidR="005F0E22" w:rsidRPr="007C7FEE" w:rsidRDefault="005F0E22" w:rsidP="005F0E22">
      <w:pPr>
        <w:jc w:val="both"/>
        <w:rPr>
          <w:rFonts w:cs="IGOJCN+TimesNewRoman,Bold"/>
          <w:sz w:val="23"/>
          <w:szCs w:val="23"/>
          <w:lang w:val="it-IT"/>
        </w:rPr>
      </w:pPr>
      <w:r w:rsidRPr="007C7FEE">
        <w:rPr>
          <w:rFonts w:cs="IGOJCN+TimesNewRoman,Bold"/>
          <w:b/>
          <w:bCs/>
          <w:sz w:val="23"/>
          <w:szCs w:val="23"/>
          <w:lang w:val="it-IT"/>
        </w:rPr>
        <w:t xml:space="preserve">Rapporti di avanzamento </w:t>
      </w:r>
    </w:p>
    <w:p w14:paraId="5607B9F3" w14:textId="77777777" w:rsidR="005F0E22" w:rsidRPr="007C7FEE" w:rsidRDefault="005F0E22" w:rsidP="005F0E22">
      <w:pPr>
        <w:jc w:val="both"/>
        <w:rPr>
          <w:rFonts w:cs="IGOJAD+TimesNewRoman"/>
          <w:sz w:val="23"/>
          <w:szCs w:val="23"/>
          <w:lang w:val="it-IT"/>
        </w:rPr>
      </w:pPr>
      <w:r w:rsidRPr="007C7FEE">
        <w:rPr>
          <w:rFonts w:cs="IGOJAD+TimesNewRoman"/>
          <w:sz w:val="23"/>
          <w:szCs w:val="23"/>
          <w:lang w:val="it-IT"/>
        </w:rPr>
        <w:t xml:space="preserve">Con periodicità almeno trimestrale e comunque ad ogni riunione contrattuale il Contraente dovrà presentare un Rapporto di Avanzamento contenente, per ciascun pacco di lavoro: </w:t>
      </w:r>
    </w:p>
    <w:p w14:paraId="0175899B" w14:textId="77777777" w:rsidR="005F0E22" w:rsidRPr="007C7FEE" w:rsidRDefault="005F0E22" w:rsidP="00BD364D">
      <w:pPr>
        <w:widowControl/>
        <w:numPr>
          <w:ilvl w:val="0"/>
          <w:numId w:val="23"/>
        </w:numPr>
        <w:spacing w:after="160" w:line="259" w:lineRule="auto"/>
        <w:contextualSpacing/>
        <w:jc w:val="both"/>
        <w:rPr>
          <w:rFonts w:cs="IGOJAD+TimesNewRoman"/>
          <w:sz w:val="23"/>
          <w:szCs w:val="23"/>
          <w:lang w:val="it-IT"/>
        </w:rPr>
      </w:pPr>
      <w:r w:rsidRPr="007C7FEE">
        <w:rPr>
          <w:rFonts w:cs="IGOJAD+TimesNewRoman"/>
          <w:sz w:val="23"/>
          <w:szCs w:val="23"/>
          <w:lang w:val="it-IT"/>
        </w:rPr>
        <w:t>la certificazione dello stato di avanzamento (precedente ed attuale) con descrizione delle attività svolte</w:t>
      </w:r>
    </w:p>
    <w:p w14:paraId="152CA91F" w14:textId="77777777" w:rsidR="005F0E22" w:rsidRPr="007C7FEE" w:rsidRDefault="005F0E22" w:rsidP="00BD364D">
      <w:pPr>
        <w:widowControl/>
        <w:numPr>
          <w:ilvl w:val="0"/>
          <w:numId w:val="23"/>
        </w:numPr>
        <w:spacing w:after="160" w:line="259" w:lineRule="auto"/>
        <w:contextualSpacing/>
        <w:jc w:val="both"/>
        <w:rPr>
          <w:rFonts w:cs="IGOJAD+TimesNewRoman"/>
          <w:sz w:val="23"/>
          <w:szCs w:val="23"/>
          <w:lang w:val="it-IT"/>
        </w:rPr>
      </w:pPr>
      <w:r w:rsidRPr="007C7FEE">
        <w:rPr>
          <w:rFonts w:cs="IGOJAD+TimesNewRoman"/>
          <w:sz w:val="23"/>
          <w:szCs w:val="23"/>
          <w:lang w:val="it-IT"/>
        </w:rPr>
        <w:t xml:space="preserve">analisi dei rischi e punti critici </w:t>
      </w:r>
    </w:p>
    <w:p w14:paraId="6D60CB60" w14:textId="77777777" w:rsidR="005F0E22" w:rsidRPr="007C7FEE" w:rsidRDefault="005F0E22" w:rsidP="00BD364D">
      <w:pPr>
        <w:widowControl/>
        <w:numPr>
          <w:ilvl w:val="0"/>
          <w:numId w:val="23"/>
        </w:numPr>
        <w:spacing w:after="160" w:line="259" w:lineRule="auto"/>
        <w:contextualSpacing/>
        <w:jc w:val="both"/>
        <w:rPr>
          <w:rFonts w:cs="IGOJAD+TimesNewRoman"/>
          <w:sz w:val="23"/>
          <w:szCs w:val="23"/>
          <w:lang w:val="it-IT"/>
        </w:rPr>
      </w:pPr>
      <w:r w:rsidRPr="007C7FEE">
        <w:rPr>
          <w:rFonts w:cs="IGOJAD+TimesNewRoman"/>
          <w:sz w:val="23"/>
          <w:szCs w:val="23"/>
          <w:lang w:val="it-IT"/>
        </w:rPr>
        <w:t xml:space="preserve">la lista e lo stato delle azioni </w:t>
      </w:r>
    </w:p>
    <w:p w14:paraId="3567014C" w14:textId="77777777" w:rsidR="005F0E22" w:rsidRPr="007C7FEE" w:rsidRDefault="005F0E22" w:rsidP="00BD364D">
      <w:pPr>
        <w:widowControl/>
        <w:numPr>
          <w:ilvl w:val="0"/>
          <w:numId w:val="23"/>
        </w:numPr>
        <w:spacing w:after="160" w:line="259" w:lineRule="auto"/>
        <w:contextualSpacing/>
        <w:jc w:val="both"/>
        <w:rPr>
          <w:rFonts w:cs="IGOJAD+TimesNewRoman"/>
          <w:sz w:val="23"/>
          <w:szCs w:val="23"/>
          <w:lang w:val="it-IT"/>
        </w:rPr>
      </w:pPr>
      <w:r w:rsidRPr="007C7FEE">
        <w:rPr>
          <w:rFonts w:cs="IGOJAD+TimesNewRoman"/>
          <w:sz w:val="23"/>
          <w:szCs w:val="23"/>
          <w:lang w:val="it-IT"/>
        </w:rPr>
        <w:t>la lista e lo stato delle non conformità</w:t>
      </w:r>
    </w:p>
    <w:p w14:paraId="4BA9938E" w14:textId="77777777" w:rsidR="005F0E22" w:rsidRPr="007C7FEE" w:rsidRDefault="005F0E22" w:rsidP="00BD364D">
      <w:pPr>
        <w:widowControl/>
        <w:numPr>
          <w:ilvl w:val="0"/>
          <w:numId w:val="23"/>
        </w:numPr>
        <w:spacing w:after="160" w:line="259" w:lineRule="auto"/>
        <w:contextualSpacing/>
        <w:jc w:val="both"/>
        <w:rPr>
          <w:rFonts w:cs="IGOJAD+TimesNewRoman"/>
          <w:sz w:val="23"/>
          <w:szCs w:val="23"/>
          <w:lang w:val="it-IT"/>
        </w:rPr>
      </w:pPr>
      <w:r w:rsidRPr="007C7FEE">
        <w:rPr>
          <w:rFonts w:cs="IGOJAD+TimesNewRoman"/>
          <w:sz w:val="23"/>
          <w:szCs w:val="23"/>
          <w:lang w:val="it-IT"/>
        </w:rPr>
        <w:t xml:space="preserve">la situazione delle ritenute in sospeso </w:t>
      </w:r>
    </w:p>
    <w:p w14:paraId="438E8B59" w14:textId="77777777" w:rsidR="005F0E22" w:rsidRPr="007C7FEE" w:rsidRDefault="005F0E22" w:rsidP="00BD364D">
      <w:pPr>
        <w:widowControl/>
        <w:numPr>
          <w:ilvl w:val="0"/>
          <w:numId w:val="23"/>
        </w:numPr>
        <w:spacing w:after="160" w:line="259" w:lineRule="auto"/>
        <w:contextualSpacing/>
        <w:jc w:val="both"/>
        <w:rPr>
          <w:rFonts w:cs="IGOJAD+TimesNewRoman"/>
          <w:sz w:val="23"/>
          <w:szCs w:val="23"/>
          <w:lang w:val="it-IT"/>
        </w:rPr>
      </w:pPr>
      <w:r w:rsidRPr="007C7FEE">
        <w:rPr>
          <w:rFonts w:cs="IGOJAD+TimesNewRoman"/>
          <w:sz w:val="23"/>
          <w:szCs w:val="23"/>
          <w:lang w:val="it-IT"/>
        </w:rPr>
        <w:t xml:space="preserve">la situazione della documentazione prevista in uscita e consegnata. </w:t>
      </w:r>
    </w:p>
    <w:p w14:paraId="4E84AA3A" w14:textId="77777777" w:rsidR="005F0E22" w:rsidRPr="007C7FEE" w:rsidRDefault="005F0E22" w:rsidP="005F0E22">
      <w:pPr>
        <w:autoSpaceDE w:val="0"/>
        <w:autoSpaceDN w:val="0"/>
        <w:adjustRightInd w:val="0"/>
        <w:rPr>
          <w:rFonts w:cs="IGOJAD+TimesNewRoman"/>
          <w:sz w:val="23"/>
          <w:szCs w:val="23"/>
          <w:lang w:val="it-IT"/>
        </w:rPr>
      </w:pPr>
    </w:p>
    <w:p w14:paraId="52834531" w14:textId="77777777" w:rsidR="005F0E22" w:rsidRPr="007C7FEE" w:rsidRDefault="005F0E22" w:rsidP="005F0E22">
      <w:pPr>
        <w:jc w:val="both"/>
        <w:rPr>
          <w:rFonts w:cs="IGOJCN+TimesNewRoman,Bold"/>
          <w:sz w:val="23"/>
          <w:szCs w:val="23"/>
          <w:lang w:val="it-IT"/>
        </w:rPr>
      </w:pPr>
      <w:r w:rsidRPr="007C7FEE">
        <w:rPr>
          <w:rFonts w:cs="IGOJCN+TimesNewRoman,Bold"/>
          <w:b/>
          <w:bCs/>
          <w:sz w:val="23"/>
          <w:szCs w:val="23"/>
          <w:lang w:val="it-IT"/>
        </w:rPr>
        <w:t xml:space="preserve">Rapporto mensile </w:t>
      </w:r>
    </w:p>
    <w:p w14:paraId="110245A4" w14:textId="77777777" w:rsidR="005F0E22" w:rsidRPr="007C7FEE" w:rsidRDefault="005F0E22" w:rsidP="005F0E22">
      <w:pPr>
        <w:jc w:val="both"/>
        <w:rPr>
          <w:rFonts w:cs="IGOJAD+TimesNewRoman"/>
          <w:sz w:val="23"/>
          <w:szCs w:val="23"/>
          <w:lang w:val="it-IT"/>
        </w:rPr>
      </w:pPr>
      <w:r w:rsidRPr="007C7FEE">
        <w:rPr>
          <w:rFonts w:cs="IGOJAD+TimesNewRoman"/>
          <w:sz w:val="23"/>
          <w:szCs w:val="23"/>
          <w:lang w:val="it-IT"/>
        </w:rPr>
        <w:t xml:space="preserve">Con periodicità mensile il Contraente dovrà presentare un rapporto contenente lo stato dei punti critici </w:t>
      </w:r>
      <w:r w:rsidRPr="007C7FEE">
        <w:rPr>
          <w:rFonts w:cs="IGOJAD+TimesNewRoman"/>
          <w:sz w:val="23"/>
          <w:szCs w:val="23"/>
          <w:lang w:val="it-IT"/>
        </w:rPr>
        <w:lastRenderedPageBreak/>
        <w:t xml:space="preserve">e delle azioni. </w:t>
      </w:r>
    </w:p>
    <w:p w14:paraId="1F365A14" w14:textId="77777777" w:rsidR="005F0E22" w:rsidRPr="007C7FEE" w:rsidRDefault="005F0E22" w:rsidP="005F0E22">
      <w:pPr>
        <w:jc w:val="both"/>
        <w:rPr>
          <w:rFonts w:cs="IGOJCN+TimesNewRoman,Bold"/>
          <w:b/>
          <w:bCs/>
          <w:sz w:val="23"/>
          <w:szCs w:val="23"/>
          <w:lang w:val="it-IT"/>
        </w:rPr>
      </w:pPr>
    </w:p>
    <w:p w14:paraId="032A7F45" w14:textId="77777777" w:rsidR="005F0E22" w:rsidRPr="007C7FEE" w:rsidRDefault="005F0E22" w:rsidP="005F0E22">
      <w:pPr>
        <w:jc w:val="both"/>
        <w:rPr>
          <w:rFonts w:cs="IGOJCN+TimesNewRoman,Bold"/>
          <w:sz w:val="23"/>
          <w:szCs w:val="23"/>
          <w:lang w:val="it-IT"/>
        </w:rPr>
      </w:pPr>
      <w:r w:rsidRPr="007C7FEE">
        <w:rPr>
          <w:rFonts w:cs="IGOJCN+TimesNewRoman,Bold"/>
          <w:b/>
          <w:bCs/>
          <w:sz w:val="23"/>
          <w:szCs w:val="23"/>
          <w:lang w:val="it-IT"/>
        </w:rPr>
        <w:t xml:space="preserve">Lingua </w:t>
      </w:r>
    </w:p>
    <w:p w14:paraId="106130EB" w14:textId="77777777" w:rsidR="005F0E22" w:rsidRPr="007C7FEE" w:rsidRDefault="005F0E22" w:rsidP="005F0E22">
      <w:pPr>
        <w:jc w:val="both"/>
        <w:rPr>
          <w:rFonts w:cs="IGOJAD+TimesNewRoman"/>
          <w:sz w:val="23"/>
          <w:szCs w:val="23"/>
          <w:lang w:val="it-IT"/>
        </w:rPr>
      </w:pPr>
      <w:r w:rsidRPr="007C7FEE">
        <w:rPr>
          <w:rFonts w:cs="IGOJAD+TimesNewRoman"/>
          <w:sz w:val="23"/>
          <w:szCs w:val="23"/>
          <w:lang w:val="it-IT"/>
        </w:rPr>
        <w:t xml:space="preserve">La documentazione tecnica potrà essere predisposta in inglese o in italiano secondo le disposizioni impartite dai Responsabili di Programma dell’ASI, fatta eccezione per i casi specificatamente concordati durante il corso del programma. </w:t>
      </w:r>
    </w:p>
    <w:p w14:paraId="7B9E5959" w14:textId="77777777" w:rsidR="005F0E22" w:rsidRPr="007C7FEE" w:rsidRDefault="005F0E22" w:rsidP="005F0E22">
      <w:pPr>
        <w:jc w:val="both"/>
        <w:rPr>
          <w:rFonts w:cs="IGOJAD+TimesNewRoman"/>
          <w:sz w:val="23"/>
          <w:szCs w:val="23"/>
          <w:lang w:val="it-IT"/>
        </w:rPr>
      </w:pPr>
      <w:r w:rsidRPr="007C7FEE">
        <w:rPr>
          <w:rFonts w:cs="IGOJAD+TimesNewRoman"/>
          <w:sz w:val="23"/>
          <w:szCs w:val="23"/>
          <w:lang w:val="it-IT"/>
        </w:rPr>
        <w:t xml:space="preserve">La documentazione relativa allo stato di avanzamento del programma potrà essere in inglese o in italiano, previo accordo tra le Parti. </w:t>
      </w:r>
    </w:p>
    <w:p w14:paraId="04D6A219" w14:textId="77777777" w:rsidR="005F0E22" w:rsidRPr="007C7FEE" w:rsidRDefault="005F0E22" w:rsidP="005F0E22">
      <w:pPr>
        <w:jc w:val="both"/>
        <w:rPr>
          <w:rFonts w:cs="IGOJAD+TimesNewRoman"/>
          <w:sz w:val="23"/>
          <w:szCs w:val="23"/>
          <w:lang w:val="it-IT"/>
        </w:rPr>
      </w:pPr>
      <w:r w:rsidRPr="007C7FEE">
        <w:rPr>
          <w:rFonts w:cs="IGOJAD+TimesNewRoman"/>
          <w:sz w:val="23"/>
          <w:szCs w:val="23"/>
          <w:lang w:val="it-IT"/>
        </w:rPr>
        <w:t xml:space="preserve">Data </w:t>
      </w:r>
    </w:p>
    <w:p w14:paraId="391548D0" w14:textId="77777777" w:rsidR="005F0E22" w:rsidRPr="007C7FEE" w:rsidRDefault="005F0E22" w:rsidP="005F0E22">
      <w:pPr>
        <w:jc w:val="both"/>
        <w:rPr>
          <w:rFonts w:cs="IGOJAD+TimesNewRoman"/>
          <w:sz w:val="23"/>
          <w:szCs w:val="23"/>
          <w:lang w:val="it-IT"/>
        </w:rPr>
      </w:pPr>
    </w:p>
    <w:p w14:paraId="00972217" w14:textId="77777777" w:rsidR="005F0E22" w:rsidRPr="007C7FEE" w:rsidRDefault="005F0E22" w:rsidP="005F0E22">
      <w:pPr>
        <w:jc w:val="both"/>
        <w:rPr>
          <w:rFonts w:cs="IGOJAD+TimesNewRoman"/>
          <w:sz w:val="23"/>
          <w:szCs w:val="23"/>
          <w:lang w:val="it-IT"/>
        </w:rPr>
      </w:pPr>
      <w:r w:rsidRPr="007C7FEE">
        <w:rPr>
          <w:rFonts w:cs="IGOJAD+TimesNewRoman"/>
          <w:sz w:val="23"/>
          <w:szCs w:val="23"/>
          <w:lang w:val="it-IT"/>
        </w:rPr>
        <w:t xml:space="preserve">Sottoscrizione per accettazione Contraente </w:t>
      </w:r>
    </w:p>
    <w:p w14:paraId="41038D9E" w14:textId="77777777" w:rsidR="005F0E22" w:rsidRPr="007C7FEE" w:rsidRDefault="005F0E22" w:rsidP="005F0E22">
      <w:pPr>
        <w:jc w:val="both"/>
        <w:rPr>
          <w:rFonts w:cs="IGOJAD+TimesNewRoman"/>
          <w:sz w:val="23"/>
          <w:szCs w:val="23"/>
          <w:lang w:val="it-IT"/>
        </w:rPr>
      </w:pPr>
    </w:p>
    <w:p w14:paraId="405CC842" w14:textId="77777777" w:rsidR="005F0E22" w:rsidRPr="00E54D78" w:rsidRDefault="005F0E22" w:rsidP="005F0E22">
      <w:pPr>
        <w:rPr>
          <w:lang w:val="it-IT"/>
        </w:rPr>
      </w:pPr>
    </w:p>
    <w:p w14:paraId="427B5375" w14:textId="77777777" w:rsidR="005F0E22" w:rsidRPr="00E54D78" w:rsidRDefault="005F0E22" w:rsidP="005F0E22">
      <w:pPr>
        <w:rPr>
          <w:lang w:val="it-IT"/>
        </w:rPr>
      </w:pPr>
    </w:p>
    <w:p w14:paraId="103D9449" w14:textId="77777777" w:rsidR="005F0E22" w:rsidRPr="00E54D78" w:rsidRDefault="005F0E22" w:rsidP="005F0E22">
      <w:pPr>
        <w:rPr>
          <w:lang w:val="it-IT"/>
        </w:rPr>
      </w:pPr>
    </w:p>
    <w:p w14:paraId="256E73C3" w14:textId="77777777" w:rsidR="005F0E22" w:rsidRPr="00E54D78" w:rsidRDefault="005F0E22" w:rsidP="005F0E22">
      <w:pPr>
        <w:rPr>
          <w:lang w:val="it-IT"/>
        </w:rPr>
      </w:pPr>
    </w:p>
    <w:p w14:paraId="195BBF02" w14:textId="77777777" w:rsidR="005F0E22" w:rsidRPr="00E54D78" w:rsidRDefault="005F0E22" w:rsidP="005F0E22">
      <w:pPr>
        <w:rPr>
          <w:lang w:val="it-IT"/>
        </w:rPr>
      </w:pPr>
    </w:p>
    <w:p w14:paraId="6FBB67EC" w14:textId="0DAEAD6C" w:rsidR="00E655DD" w:rsidRPr="00E54D78" w:rsidRDefault="00E655DD">
      <w:pPr>
        <w:rPr>
          <w:lang w:val="it-IT"/>
        </w:rPr>
      </w:pPr>
      <w:r w:rsidRPr="00E54D78">
        <w:rPr>
          <w:lang w:val="it-IT"/>
        </w:rPr>
        <w:br w:type="page"/>
      </w:r>
    </w:p>
    <w:p w14:paraId="013FC528" w14:textId="352E5B3D" w:rsidR="005F0E22" w:rsidRPr="00E54D78" w:rsidRDefault="005F0E22" w:rsidP="005F0E22">
      <w:pPr>
        <w:rPr>
          <w:lang w:val="it-IT"/>
        </w:rPr>
      </w:pPr>
    </w:p>
    <w:p w14:paraId="4E6EF52C" w14:textId="77777777" w:rsidR="00E655DD" w:rsidRPr="00E54D78" w:rsidRDefault="00E655DD" w:rsidP="005F0E22">
      <w:pPr>
        <w:rPr>
          <w:lang w:val="it-IT"/>
        </w:rPr>
      </w:pPr>
    </w:p>
    <w:p w14:paraId="038EAB6B" w14:textId="77777777" w:rsidR="005F0E22" w:rsidRPr="00E54D78" w:rsidRDefault="005F0E22" w:rsidP="005F0E22">
      <w:pPr>
        <w:rPr>
          <w:lang w:val="it-IT"/>
        </w:rPr>
      </w:pPr>
    </w:p>
    <w:p w14:paraId="1352E3E4" w14:textId="77777777" w:rsidR="005F0E22" w:rsidRPr="007C7FEE" w:rsidRDefault="005F0E22" w:rsidP="005F0E22">
      <w:pPr>
        <w:keepNext/>
        <w:keepLines/>
        <w:spacing w:before="40"/>
        <w:jc w:val="center"/>
        <w:outlineLvl w:val="3"/>
        <w:rPr>
          <w:rFonts w:eastAsiaTheme="majorEastAsia" w:cstheme="majorBidi"/>
          <w:i/>
          <w:iCs/>
          <w:sz w:val="36"/>
          <w:szCs w:val="36"/>
          <w:lang w:val="it-IT"/>
        </w:rPr>
      </w:pPr>
      <w:r w:rsidRPr="007C7FEE">
        <w:rPr>
          <w:rFonts w:eastAsiaTheme="majorEastAsia" w:cstheme="majorBidi"/>
          <w:i/>
          <w:iCs/>
          <w:sz w:val="36"/>
          <w:szCs w:val="36"/>
          <w:lang w:val="it-IT"/>
        </w:rPr>
        <w:t>APPENDICE B</w:t>
      </w:r>
    </w:p>
    <w:p w14:paraId="6DFD6842" w14:textId="77777777" w:rsidR="005F0E22" w:rsidRPr="00E54D78" w:rsidRDefault="005F0E22" w:rsidP="005F0E22">
      <w:pPr>
        <w:rPr>
          <w:sz w:val="36"/>
          <w:szCs w:val="36"/>
          <w:lang w:val="it-IT"/>
        </w:rPr>
      </w:pPr>
    </w:p>
    <w:p w14:paraId="2D95A24A" w14:textId="77777777" w:rsidR="005F0E22" w:rsidRPr="007C7FEE" w:rsidRDefault="005F0E22" w:rsidP="005F0E22">
      <w:pPr>
        <w:keepNext/>
        <w:keepLines/>
        <w:spacing w:before="40"/>
        <w:jc w:val="center"/>
        <w:outlineLvl w:val="3"/>
        <w:rPr>
          <w:rFonts w:eastAsiaTheme="majorEastAsia" w:cs="IHBCFO+Arial,Bold"/>
          <w:i/>
          <w:iCs/>
          <w:sz w:val="36"/>
          <w:szCs w:val="36"/>
          <w:lang w:val="it-IT"/>
        </w:rPr>
      </w:pPr>
      <w:r w:rsidRPr="007C7FEE">
        <w:rPr>
          <w:rFonts w:eastAsiaTheme="majorEastAsia" w:cs="IHBCFO+Arial,Bold"/>
          <w:b/>
          <w:bCs/>
          <w:i/>
          <w:iCs/>
          <w:sz w:val="36"/>
          <w:szCs w:val="36"/>
          <w:lang w:val="it-IT"/>
        </w:rPr>
        <w:t>CONTROLLO DELLE ATTIVITA’</w:t>
      </w:r>
    </w:p>
    <w:p w14:paraId="607FC387" w14:textId="77777777" w:rsidR="005F0E22" w:rsidRPr="007C7FEE" w:rsidRDefault="005F0E22" w:rsidP="005F0E22">
      <w:pPr>
        <w:jc w:val="both"/>
        <w:rPr>
          <w:rFonts w:cs="IGOJCN+TimesNewRoman,Bold"/>
          <w:b/>
          <w:bCs/>
          <w:sz w:val="23"/>
          <w:szCs w:val="23"/>
          <w:u w:val="single"/>
          <w:lang w:val="it-IT"/>
        </w:rPr>
      </w:pPr>
    </w:p>
    <w:p w14:paraId="207CF94C" w14:textId="77777777" w:rsidR="005F0E22" w:rsidRPr="007C7FEE" w:rsidRDefault="005F0E22" w:rsidP="005F0E22">
      <w:pPr>
        <w:jc w:val="both"/>
        <w:rPr>
          <w:rFonts w:cs="IGOJCN+TimesNewRoman,Bold"/>
          <w:b/>
          <w:bCs/>
          <w:sz w:val="23"/>
          <w:szCs w:val="23"/>
          <w:u w:val="single"/>
          <w:lang w:val="it-IT"/>
        </w:rPr>
      </w:pPr>
    </w:p>
    <w:p w14:paraId="7574979F" w14:textId="77777777" w:rsidR="005F0E22" w:rsidRPr="007C7FEE" w:rsidRDefault="005F0E22" w:rsidP="005F0E22">
      <w:pPr>
        <w:jc w:val="both"/>
        <w:rPr>
          <w:rFonts w:cs="IGOJCN+TimesNewRoman,Bold"/>
          <w:b/>
          <w:bCs/>
          <w:sz w:val="23"/>
          <w:szCs w:val="23"/>
          <w:u w:val="single"/>
          <w:lang w:val="it-IT"/>
        </w:rPr>
      </w:pPr>
    </w:p>
    <w:p w14:paraId="14E9A5C0" w14:textId="77777777" w:rsidR="005F0E22" w:rsidRPr="007C7FEE" w:rsidRDefault="005F0E22" w:rsidP="005F0E22">
      <w:pPr>
        <w:jc w:val="both"/>
        <w:rPr>
          <w:rFonts w:cs="IGOJCN+TimesNewRoman,Bold"/>
          <w:b/>
          <w:bCs/>
          <w:sz w:val="23"/>
          <w:szCs w:val="23"/>
          <w:u w:val="single"/>
          <w:lang w:val="it-IT"/>
        </w:rPr>
      </w:pPr>
    </w:p>
    <w:p w14:paraId="62887B4F" w14:textId="77777777" w:rsidR="005F0E22" w:rsidRPr="007C7FEE" w:rsidRDefault="005F0E22" w:rsidP="005F0E22">
      <w:pPr>
        <w:jc w:val="both"/>
        <w:rPr>
          <w:rFonts w:cs="IGOJCN+TimesNewRoman,Bold"/>
          <w:b/>
          <w:bCs/>
          <w:sz w:val="23"/>
          <w:szCs w:val="23"/>
          <w:u w:val="single"/>
          <w:lang w:val="it-IT"/>
        </w:rPr>
      </w:pPr>
    </w:p>
    <w:p w14:paraId="28EF6742" w14:textId="77777777" w:rsidR="005F0E22" w:rsidRPr="007C7FEE" w:rsidRDefault="005F0E22" w:rsidP="005F0E22">
      <w:pPr>
        <w:jc w:val="both"/>
        <w:rPr>
          <w:rFonts w:cs="IGOJCN+TimesNewRoman,Bold"/>
          <w:b/>
          <w:bCs/>
          <w:sz w:val="23"/>
          <w:szCs w:val="23"/>
          <w:u w:val="single"/>
          <w:lang w:val="it-IT"/>
        </w:rPr>
      </w:pPr>
    </w:p>
    <w:p w14:paraId="0359157D" w14:textId="77777777" w:rsidR="005F0E22" w:rsidRPr="007C7FEE" w:rsidRDefault="005F0E22" w:rsidP="005F0E22">
      <w:pPr>
        <w:jc w:val="both"/>
        <w:rPr>
          <w:rFonts w:cs="IGOJCN+TimesNewRoman,Bold"/>
          <w:b/>
          <w:bCs/>
          <w:sz w:val="23"/>
          <w:szCs w:val="23"/>
          <w:u w:val="single"/>
          <w:lang w:val="it-IT"/>
        </w:rPr>
      </w:pPr>
    </w:p>
    <w:p w14:paraId="0B9A0CF8" w14:textId="77777777" w:rsidR="005F0E22" w:rsidRPr="007C7FEE" w:rsidRDefault="005F0E22" w:rsidP="005F0E22">
      <w:pPr>
        <w:jc w:val="both"/>
        <w:rPr>
          <w:rFonts w:cs="IGOJCN+TimesNewRoman,Bold"/>
          <w:b/>
          <w:bCs/>
          <w:sz w:val="23"/>
          <w:szCs w:val="23"/>
          <w:u w:val="single"/>
          <w:lang w:val="it-IT"/>
        </w:rPr>
      </w:pPr>
    </w:p>
    <w:p w14:paraId="2FF02E2F" w14:textId="77777777" w:rsidR="005F0E22" w:rsidRPr="007C7FEE" w:rsidRDefault="005F0E22" w:rsidP="005F0E22">
      <w:pPr>
        <w:jc w:val="both"/>
        <w:rPr>
          <w:rFonts w:cs="IGOJCN+TimesNewRoman,Bold"/>
          <w:b/>
          <w:bCs/>
          <w:sz w:val="23"/>
          <w:szCs w:val="23"/>
          <w:u w:val="single"/>
          <w:lang w:val="it-IT"/>
        </w:rPr>
      </w:pPr>
    </w:p>
    <w:p w14:paraId="2C287B5F" w14:textId="77777777" w:rsidR="005F0E22" w:rsidRPr="007C7FEE" w:rsidRDefault="005F0E22" w:rsidP="005F0E22">
      <w:pPr>
        <w:jc w:val="both"/>
        <w:rPr>
          <w:rFonts w:cs="IGOJCN+TimesNewRoman,Bold"/>
          <w:b/>
          <w:bCs/>
          <w:sz w:val="23"/>
          <w:szCs w:val="23"/>
          <w:u w:val="single"/>
          <w:lang w:val="it-IT"/>
        </w:rPr>
      </w:pPr>
    </w:p>
    <w:p w14:paraId="2811AB21" w14:textId="77777777" w:rsidR="005F0E22" w:rsidRPr="007C7FEE" w:rsidRDefault="005F0E22" w:rsidP="005F0E22">
      <w:pPr>
        <w:jc w:val="both"/>
        <w:rPr>
          <w:rFonts w:cs="IGOJCN+TimesNewRoman,Bold"/>
          <w:b/>
          <w:bCs/>
          <w:sz w:val="23"/>
          <w:szCs w:val="23"/>
          <w:u w:val="single"/>
          <w:lang w:val="it-IT"/>
        </w:rPr>
      </w:pPr>
    </w:p>
    <w:p w14:paraId="48DECCA2" w14:textId="77777777" w:rsidR="005F0E22" w:rsidRPr="007C7FEE" w:rsidRDefault="005F0E22" w:rsidP="005F0E22">
      <w:pPr>
        <w:jc w:val="both"/>
        <w:rPr>
          <w:rFonts w:cs="IGOJCN+TimesNewRoman,Bold"/>
          <w:b/>
          <w:bCs/>
          <w:sz w:val="23"/>
          <w:szCs w:val="23"/>
          <w:u w:val="single"/>
          <w:lang w:val="it-IT"/>
        </w:rPr>
      </w:pPr>
    </w:p>
    <w:p w14:paraId="265D2CCF" w14:textId="77777777" w:rsidR="005F0E22" w:rsidRPr="007C7FEE" w:rsidRDefault="005F0E22" w:rsidP="005F0E22">
      <w:pPr>
        <w:jc w:val="both"/>
        <w:rPr>
          <w:rFonts w:cs="IGOJCN+TimesNewRoman,Bold"/>
          <w:b/>
          <w:bCs/>
          <w:sz w:val="23"/>
          <w:szCs w:val="23"/>
          <w:u w:val="single"/>
          <w:lang w:val="it-IT"/>
        </w:rPr>
      </w:pPr>
    </w:p>
    <w:p w14:paraId="5F8CBF63" w14:textId="77777777" w:rsidR="005F0E22" w:rsidRPr="007C7FEE" w:rsidRDefault="005F0E22" w:rsidP="005F0E22">
      <w:pPr>
        <w:jc w:val="both"/>
        <w:rPr>
          <w:rFonts w:cs="IGOJCN+TimesNewRoman,Bold"/>
          <w:b/>
          <w:bCs/>
          <w:sz w:val="23"/>
          <w:szCs w:val="23"/>
          <w:u w:val="single"/>
          <w:lang w:val="it-IT"/>
        </w:rPr>
      </w:pPr>
    </w:p>
    <w:p w14:paraId="35973007" w14:textId="77777777" w:rsidR="005F0E22" w:rsidRPr="007C7FEE" w:rsidRDefault="005F0E22" w:rsidP="005F0E22">
      <w:pPr>
        <w:jc w:val="both"/>
        <w:rPr>
          <w:rFonts w:cs="IGOJCN+TimesNewRoman,Bold"/>
          <w:b/>
          <w:bCs/>
          <w:sz w:val="23"/>
          <w:szCs w:val="23"/>
          <w:u w:val="single"/>
          <w:lang w:val="it-IT"/>
        </w:rPr>
      </w:pPr>
    </w:p>
    <w:p w14:paraId="041A4813" w14:textId="77777777" w:rsidR="005F0E22" w:rsidRPr="007C7FEE" w:rsidRDefault="005F0E22" w:rsidP="005F0E22">
      <w:pPr>
        <w:jc w:val="both"/>
        <w:rPr>
          <w:rFonts w:cs="IGOJCN+TimesNewRoman,Bold"/>
          <w:b/>
          <w:bCs/>
          <w:sz w:val="23"/>
          <w:szCs w:val="23"/>
          <w:u w:val="single"/>
          <w:lang w:val="it-IT"/>
        </w:rPr>
      </w:pPr>
    </w:p>
    <w:p w14:paraId="7F4BB7F9" w14:textId="77777777" w:rsidR="005F0E22" w:rsidRPr="007C7FEE" w:rsidRDefault="005F0E22" w:rsidP="005F0E22">
      <w:pPr>
        <w:jc w:val="both"/>
        <w:rPr>
          <w:rFonts w:cs="IGOJCN+TimesNewRoman,Bold"/>
          <w:b/>
          <w:bCs/>
          <w:sz w:val="23"/>
          <w:szCs w:val="23"/>
          <w:u w:val="single"/>
          <w:lang w:val="it-IT"/>
        </w:rPr>
      </w:pPr>
    </w:p>
    <w:p w14:paraId="16DDB8B5" w14:textId="77777777" w:rsidR="005F0E22" w:rsidRPr="007C7FEE" w:rsidRDefault="005F0E22" w:rsidP="005F0E22">
      <w:pPr>
        <w:jc w:val="both"/>
        <w:rPr>
          <w:rFonts w:cs="IGOJCN+TimesNewRoman,Bold"/>
          <w:b/>
          <w:bCs/>
          <w:sz w:val="23"/>
          <w:szCs w:val="23"/>
          <w:u w:val="single"/>
          <w:lang w:val="it-IT"/>
        </w:rPr>
      </w:pPr>
    </w:p>
    <w:p w14:paraId="5303A4EF" w14:textId="77777777" w:rsidR="005F0E22" w:rsidRPr="007C7FEE" w:rsidRDefault="005F0E22" w:rsidP="005F0E22">
      <w:pPr>
        <w:jc w:val="both"/>
        <w:rPr>
          <w:rFonts w:cs="IGOJCN+TimesNewRoman,Bold"/>
          <w:b/>
          <w:bCs/>
          <w:sz w:val="23"/>
          <w:szCs w:val="23"/>
          <w:u w:val="single"/>
          <w:lang w:val="it-IT"/>
        </w:rPr>
      </w:pPr>
    </w:p>
    <w:p w14:paraId="4DDB52F8" w14:textId="77777777" w:rsidR="005F0E22" w:rsidRPr="007C7FEE" w:rsidRDefault="005F0E22" w:rsidP="005F0E22">
      <w:pPr>
        <w:jc w:val="both"/>
        <w:rPr>
          <w:rFonts w:cs="IGOJCN+TimesNewRoman,Bold"/>
          <w:b/>
          <w:bCs/>
          <w:sz w:val="23"/>
          <w:szCs w:val="23"/>
          <w:u w:val="single"/>
          <w:lang w:val="it-IT"/>
        </w:rPr>
      </w:pPr>
    </w:p>
    <w:p w14:paraId="720ACE61" w14:textId="77777777" w:rsidR="005F0E22" w:rsidRPr="007C7FEE" w:rsidRDefault="005F0E22" w:rsidP="005F0E22">
      <w:pPr>
        <w:jc w:val="both"/>
        <w:rPr>
          <w:rFonts w:cs="IGOJCN+TimesNewRoman,Bold"/>
          <w:b/>
          <w:bCs/>
          <w:sz w:val="23"/>
          <w:szCs w:val="23"/>
          <w:u w:val="single"/>
          <w:lang w:val="it-IT"/>
        </w:rPr>
      </w:pPr>
    </w:p>
    <w:p w14:paraId="239C5AB9" w14:textId="77777777" w:rsidR="005F0E22" w:rsidRPr="007C7FEE" w:rsidRDefault="005F0E22" w:rsidP="005F0E22">
      <w:pPr>
        <w:jc w:val="both"/>
        <w:rPr>
          <w:rFonts w:cs="IGOJCN+TimesNewRoman,Bold"/>
          <w:b/>
          <w:bCs/>
          <w:sz w:val="23"/>
          <w:szCs w:val="23"/>
          <w:u w:val="single"/>
          <w:lang w:val="it-IT"/>
        </w:rPr>
      </w:pPr>
    </w:p>
    <w:p w14:paraId="40512BDF" w14:textId="77777777" w:rsidR="005F0E22" w:rsidRPr="007C7FEE" w:rsidRDefault="005F0E22" w:rsidP="005F0E22">
      <w:pPr>
        <w:jc w:val="both"/>
        <w:rPr>
          <w:rFonts w:cs="IGOJCN+TimesNewRoman,Bold"/>
          <w:b/>
          <w:bCs/>
          <w:sz w:val="23"/>
          <w:szCs w:val="23"/>
          <w:u w:val="single"/>
          <w:lang w:val="it-IT"/>
        </w:rPr>
      </w:pPr>
    </w:p>
    <w:p w14:paraId="050CDA7D" w14:textId="5BA64424" w:rsidR="00E655DD" w:rsidRPr="007C7FEE" w:rsidRDefault="00E655DD">
      <w:pPr>
        <w:rPr>
          <w:rFonts w:cs="IGOJCN+TimesNewRoman,Bold"/>
          <w:b/>
          <w:bCs/>
          <w:sz w:val="23"/>
          <w:szCs w:val="23"/>
          <w:u w:val="single"/>
          <w:lang w:val="it-IT"/>
        </w:rPr>
      </w:pPr>
      <w:r w:rsidRPr="007C7FEE">
        <w:rPr>
          <w:rFonts w:cs="IGOJCN+TimesNewRoman,Bold"/>
          <w:b/>
          <w:bCs/>
          <w:sz w:val="23"/>
          <w:szCs w:val="23"/>
          <w:u w:val="single"/>
          <w:lang w:val="it-IT"/>
        </w:rPr>
        <w:br w:type="page"/>
      </w:r>
    </w:p>
    <w:p w14:paraId="69DAD583" w14:textId="77777777" w:rsidR="005F0E22" w:rsidRPr="007C7FEE" w:rsidRDefault="005F0E22" w:rsidP="005F0E22">
      <w:pPr>
        <w:jc w:val="both"/>
        <w:rPr>
          <w:rFonts w:cs="IGOJCN+TimesNewRoman,Bold"/>
          <w:b/>
          <w:bCs/>
          <w:sz w:val="23"/>
          <w:szCs w:val="23"/>
          <w:lang w:val="it-IT"/>
        </w:rPr>
      </w:pPr>
    </w:p>
    <w:p w14:paraId="0B3DE08E" w14:textId="77777777" w:rsidR="005F0E22" w:rsidRPr="007C7FEE" w:rsidRDefault="005F0E22" w:rsidP="005F0E22">
      <w:pPr>
        <w:jc w:val="both"/>
        <w:rPr>
          <w:rFonts w:cs="IGOJCN+TimesNewRoman,Bold"/>
          <w:sz w:val="23"/>
          <w:szCs w:val="23"/>
          <w:lang w:val="it-IT"/>
        </w:rPr>
      </w:pPr>
      <w:r w:rsidRPr="007C7FEE">
        <w:rPr>
          <w:rFonts w:cs="IGOJCN+TimesNewRoman,Bold"/>
          <w:b/>
          <w:bCs/>
          <w:sz w:val="23"/>
          <w:szCs w:val="23"/>
          <w:lang w:val="it-IT"/>
        </w:rPr>
        <w:t>CONTROLLO DELLE ATTIVITA’</w:t>
      </w:r>
    </w:p>
    <w:p w14:paraId="5FDC5285" w14:textId="77777777" w:rsidR="005F0E22" w:rsidRPr="007C7FEE" w:rsidRDefault="005F0E22" w:rsidP="005F0E22">
      <w:pPr>
        <w:jc w:val="both"/>
        <w:rPr>
          <w:rFonts w:cs="IGOJAD+TimesNewRoman"/>
          <w:sz w:val="23"/>
          <w:szCs w:val="23"/>
          <w:lang w:val="it-IT"/>
        </w:rPr>
      </w:pPr>
      <w:r w:rsidRPr="007C7FEE">
        <w:rPr>
          <w:rFonts w:cs="IGOJAD+TimesNewRoman"/>
          <w:sz w:val="23"/>
          <w:szCs w:val="23"/>
          <w:lang w:val="it-IT"/>
        </w:rPr>
        <w:t xml:space="preserve">L’ASI è libera di definire le proprie modalità di controllo delle attività del Contraente. </w:t>
      </w:r>
    </w:p>
    <w:p w14:paraId="2256953B" w14:textId="2A5754B5" w:rsidR="005F0E22" w:rsidRPr="007C7FEE" w:rsidRDefault="00180B6E" w:rsidP="005F0E22">
      <w:pPr>
        <w:jc w:val="both"/>
        <w:rPr>
          <w:rFonts w:cs="IGOJAD+TimesNewRoman"/>
          <w:sz w:val="23"/>
          <w:szCs w:val="23"/>
          <w:lang w:val="it-IT"/>
        </w:rPr>
      </w:pPr>
      <w:r w:rsidRPr="007C7FEE">
        <w:rPr>
          <w:rFonts w:cs="IGOJAD+TimesNewRoman"/>
          <w:sz w:val="23"/>
          <w:szCs w:val="23"/>
          <w:lang w:val="it-IT"/>
        </w:rPr>
        <w:t xml:space="preserve">Fatto salvo quanto già previsto nell’allegato tecnico Gestionale al contratto </w:t>
      </w:r>
      <w:r w:rsidR="00EC71FC" w:rsidRPr="007C7FEE">
        <w:rPr>
          <w:rFonts w:cs="IGOJAD+TimesNewRoman"/>
          <w:sz w:val="23"/>
          <w:szCs w:val="23"/>
          <w:lang w:val="it-IT"/>
        </w:rPr>
        <w:t>e altra documentazione applicabile, i</w:t>
      </w:r>
      <w:r w:rsidR="005F0E22" w:rsidRPr="007C7FEE">
        <w:rPr>
          <w:rFonts w:cs="IGOJAD+TimesNewRoman"/>
          <w:sz w:val="23"/>
          <w:szCs w:val="23"/>
          <w:lang w:val="it-IT"/>
        </w:rPr>
        <w:t xml:space="preserve">l controllo delle attività sarà svolto attraverso Riunioni Contrattuali, di lavoro, sorveglianze ed ispezioni. </w:t>
      </w:r>
    </w:p>
    <w:p w14:paraId="6EA7B4E6" w14:textId="77777777" w:rsidR="005F0E22" w:rsidRPr="007C7FEE" w:rsidRDefault="005F0E22" w:rsidP="005F0E22">
      <w:pPr>
        <w:jc w:val="both"/>
        <w:rPr>
          <w:rFonts w:cs="IGOJAD+TimesNewRoman"/>
          <w:sz w:val="23"/>
          <w:szCs w:val="23"/>
          <w:lang w:val="it-IT"/>
        </w:rPr>
      </w:pPr>
      <w:r w:rsidRPr="007C7FEE">
        <w:rPr>
          <w:rFonts w:cs="IGOJAD+TimesNewRoman"/>
          <w:sz w:val="23"/>
          <w:szCs w:val="23"/>
          <w:lang w:val="it-IT"/>
        </w:rPr>
        <w:t xml:space="preserve">Ove lo ritenesse opportuno, l’ASI potrà partecipare come osservatore a riunioni di lavoro poste in essere dal Contraente. </w:t>
      </w:r>
    </w:p>
    <w:p w14:paraId="32D3CBCC" w14:textId="77777777" w:rsidR="005F0E22" w:rsidRPr="007C7FEE" w:rsidRDefault="005F0E22" w:rsidP="005F0E22">
      <w:pPr>
        <w:jc w:val="both"/>
        <w:rPr>
          <w:rFonts w:cs="IGOJCN+TimesNewRoman,Bold"/>
          <w:i/>
          <w:sz w:val="23"/>
          <w:szCs w:val="23"/>
          <w:lang w:val="it-IT"/>
        </w:rPr>
      </w:pPr>
      <w:r w:rsidRPr="007C7FEE">
        <w:rPr>
          <w:rFonts w:cs="IGOJCN+TimesNewRoman,Bold"/>
          <w:b/>
          <w:bCs/>
          <w:i/>
          <w:sz w:val="23"/>
          <w:szCs w:val="23"/>
          <w:lang w:val="it-IT"/>
        </w:rPr>
        <w:t xml:space="preserve">Riunioni Contrattuali ASI - Contraente </w:t>
      </w:r>
    </w:p>
    <w:p w14:paraId="023E2ED9" w14:textId="77777777" w:rsidR="005F0E22" w:rsidRPr="007C7FEE" w:rsidRDefault="005F0E22" w:rsidP="005F0E22">
      <w:pPr>
        <w:ind w:left="284"/>
        <w:jc w:val="both"/>
        <w:rPr>
          <w:rFonts w:cs="IGOJAD+TimesNewRoman"/>
          <w:sz w:val="23"/>
          <w:szCs w:val="23"/>
          <w:lang w:val="it-IT"/>
        </w:rPr>
      </w:pPr>
      <w:r w:rsidRPr="007C7FEE">
        <w:rPr>
          <w:rFonts w:cs="IGOJAD+TimesNewRoman"/>
          <w:sz w:val="23"/>
          <w:szCs w:val="23"/>
          <w:lang w:val="it-IT"/>
        </w:rPr>
        <w:t xml:space="preserve">Le Riunioni Contrattuali sono quelle previste dal Piano dei Lavori e sono di norma: </w:t>
      </w:r>
    </w:p>
    <w:p w14:paraId="2697F73A" w14:textId="77777777" w:rsidR="005F0E22" w:rsidRPr="007C7FEE" w:rsidRDefault="005F0E22" w:rsidP="00BD364D">
      <w:pPr>
        <w:widowControl/>
        <w:numPr>
          <w:ilvl w:val="0"/>
          <w:numId w:val="24"/>
        </w:numPr>
        <w:spacing w:after="160" w:line="259" w:lineRule="auto"/>
        <w:ind w:left="709" w:hanging="283"/>
        <w:contextualSpacing/>
        <w:jc w:val="both"/>
        <w:rPr>
          <w:rFonts w:cs="IGOJAD+TimesNewRoman"/>
          <w:sz w:val="23"/>
          <w:szCs w:val="23"/>
        </w:rPr>
      </w:pPr>
      <w:r w:rsidRPr="007C7FEE">
        <w:rPr>
          <w:rFonts w:cs="IGOJAD+TimesNewRoman"/>
          <w:sz w:val="23"/>
          <w:szCs w:val="23"/>
        </w:rPr>
        <w:t xml:space="preserve">la </w:t>
      </w:r>
      <w:proofErr w:type="spellStart"/>
      <w:r w:rsidRPr="007C7FEE">
        <w:rPr>
          <w:rFonts w:cs="IGOJAD+TimesNewRoman"/>
          <w:sz w:val="23"/>
          <w:szCs w:val="23"/>
        </w:rPr>
        <w:t>Riunione</w:t>
      </w:r>
      <w:proofErr w:type="spellEnd"/>
      <w:r w:rsidRPr="007C7FEE">
        <w:rPr>
          <w:rFonts w:cs="IGOJAD+TimesNewRoman"/>
          <w:sz w:val="23"/>
          <w:szCs w:val="23"/>
        </w:rPr>
        <w:t xml:space="preserve"> </w:t>
      </w:r>
      <w:proofErr w:type="spellStart"/>
      <w:r w:rsidRPr="007C7FEE">
        <w:rPr>
          <w:rFonts w:cs="IGOJAD+TimesNewRoman"/>
          <w:sz w:val="23"/>
          <w:szCs w:val="23"/>
        </w:rPr>
        <w:t>Iniziale</w:t>
      </w:r>
      <w:proofErr w:type="spellEnd"/>
      <w:r w:rsidRPr="007C7FEE">
        <w:rPr>
          <w:rFonts w:cs="IGOJAD+TimesNewRoman"/>
          <w:sz w:val="23"/>
          <w:szCs w:val="23"/>
        </w:rPr>
        <w:t xml:space="preserve"> </w:t>
      </w:r>
    </w:p>
    <w:p w14:paraId="2EF42EFC" w14:textId="1AC23A53" w:rsidR="005F0E22" w:rsidRPr="007C7FEE" w:rsidRDefault="005F0E22" w:rsidP="00BD364D">
      <w:pPr>
        <w:widowControl/>
        <w:numPr>
          <w:ilvl w:val="0"/>
          <w:numId w:val="24"/>
        </w:numPr>
        <w:spacing w:after="160" w:line="259" w:lineRule="auto"/>
        <w:ind w:left="709" w:hanging="283"/>
        <w:contextualSpacing/>
        <w:jc w:val="both"/>
        <w:rPr>
          <w:rFonts w:cs="IGOJAD+TimesNewRoman"/>
          <w:sz w:val="23"/>
          <w:szCs w:val="23"/>
          <w:lang w:val="it-IT"/>
        </w:rPr>
      </w:pPr>
      <w:r w:rsidRPr="007C7FEE">
        <w:rPr>
          <w:rFonts w:cs="IGOJAD+TimesNewRoman"/>
          <w:sz w:val="23"/>
          <w:szCs w:val="23"/>
          <w:lang w:val="it-IT"/>
        </w:rPr>
        <w:t>le Riunioni di Avanzamento e/o</w:t>
      </w:r>
      <w:r w:rsidR="00EC71FC" w:rsidRPr="007C7FEE">
        <w:rPr>
          <w:rFonts w:cs="IGOJAD+TimesNewRoman"/>
          <w:sz w:val="23"/>
          <w:szCs w:val="23"/>
          <w:lang w:val="it-IT"/>
        </w:rPr>
        <w:t xml:space="preserve"> tecniche di varia natura e denominazione</w:t>
      </w:r>
      <w:r w:rsidR="000F5E02" w:rsidRPr="007C7FEE">
        <w:rPr>
          <w:rFonts w:cs="IGOJAD+TimesNewRoman"/>
          <w:sz w:val="23"/>
          <w:szCs w:val="23"/>
          <w:lang w:val="it-IT"/>
        </w:rPr>
        <w:t>,</w:t>
      </w:r>
      <w:r w:rsidRPr="007C7FEE">
        <w:rPr>
          <w:rFonts w:cs="IGOJAD+TimesNewRoman"/>
          <w:sz w:val="23"/>
          <w:szCs w:val="23"/>
          <w:lang w:val="it-IT"/>
        </w:rPr>
        <w:t xml:space="preserve"> di Consegna e/o di Verifica </w:t>
      </w:r>
    </w:p>
    <w:p w14:paraId="68BB4BE4" w14:textId="77777777" w:rsidR="005F0E22" w:rsidRPr="007C7FEE" w:rsidRDefault="005F0E22" w:rsidP="00BD364D">
      <w:pPr>
        <w:widowControl/>
        <w:numPr>
          <w:ilvl w:val="0"/>
          <w:numId w:val="24"/>
        </w:numPr>
        <w:spacing w:after="160" w:line="259" w:lineRule="auto"/>
        <w:ind w:left="709" w:hanging="283"/>
        <w:contextualSpacing/>
        <w:jc w:val="both"/>
        <w:rPr>
          <w:rFonts w:cs="IGOJAD+TimesNewRoman"/>
          <w:sz w:val="23"/>
          <w:szCs w:val="23"/>
        </w:rPr>
      </w:pPr>
      <w:r w:rsidRPr="007C7FEE">
        <w:rPr>
          <w:rFonts w:cs="IGOJAD+TimesNewRoman"/>
          <w:sz w:val="23"/>
          <w:szCs w:val="23"/>
        </w:rPr>
        <w:t xml:space="preserve">la </w:t>
      </w:r>
      <w:proofErr w:type="spellStart"/>
      <w:r w:rsidRPr="007C7FEE">
        <w:rPr>
          <w:rFonts w:cs="IGOJAD+TimesNewRoman"/>
          <w:sz w:val="23"/>
          <w:szCs w:val="23"/>
        </w:rPr>
        <w:t>Riunione</w:t>
      </w:r>
      <w:proofErr w:type="spellEnd"/>
      <w:r w:rsidRPr="007C7FEE">
        <w:rPr>
          <w:rFonts w:cs="IGOJAD+TimesNewRoman"/>
          <w:sz w:val="23"/>
          <w:szCs w:val="23"/>
        </w:rPr>
        <w:t xml:space="preserve"> Finale. </w:t>
      </w:r>
    </w:p>
    <w:p w14:paraId="745B5B91" w14:textId="77777777" w:rsidR="005F0E22" w:rsidRPr="007C7FEE" w:rsidRDefault="005F0E22" w:rsidP="005F0E22">
      <w:pPr>
        <w:autoSpaceDE w:val="0"/>
        <w:autoSpaceDN w:val="0"/>
        <w:adjustRightInd w:val="0"/>
        <w:ind w:left="284"/>
        <w:rPr>
          <w:rFonts w:cs="IGOJAD+TimesNewRoman"/>
          <w:sz w:val="23"/>
          <w:szCs w:val="23"/>
        </w:rPr>
      </w:pPr>
    </w:p>
    <w:p w14:paraId="6FD4BF89" w14:textId="77777777" w:rsidR="005F0E22" w:rsidRPr="007C7FEE" w:rsidRDefault="005F0E22" w:rsidP="005F0E22">
      <w:pPr>
        <w:ind w:left="284"/>
        <w:jc w:val="both"/>
        <w:rPr>
          <w:rFonts w:cs="IGOJAD+TimesNewRoman"/>
          <w:sz w:val="23"/>
          <w:szCs w:val="23"/>
          <w:lang w:val="it-IT"/>
        </w:rPr>
      </w:pPr>
      <w:r w:rsidRPr="007C7FEE">
        <w:rPr>
          <w:rFonts w:cs="IGOJAD+TimesNewRoman"/>
          <w:sz w:val="23"/>
          <w:szCs w:val="23"/>
          <w:lang w:val="it-IT"/>
        </w:rPr>
        <w:t xml:space="preserve">Tali riunioni sono richieste dal Contraente e convocate dall’ASI e si terranno sotto la direzione dell’ASI ed alle stesse parteciperà personale dell’ASI, del Contraente, ed eventualmente i consulenti delle Parti. </w:t>
      </w:r>
    </w:p>
    <w:p w14:paraId="4FC4E055" w14:textId="77777777" w:rsidR="005F0E22" w:rsidRPr="007C7FEE" w:rsidRDefault="005F0E22" w:rsidP="005F0E22">
      <w:pPr>
        <w:ind w:left="284"/>
        <w:jc w:val="both"/>
        <w:rPr>
          <w:rFonts w:cs="IGOJAD+TimesNewRoman"/>
          <w:sz w:val="23"/>
          <w:szCs w:val="23"/>
          <w:lang w:val="it-IT"/>
        </w:rPr>
      </w:pPr>
      <w:r w:rsidRPr="007C7FEE">
        <w:rPr>
          <w:rFonts w:cs="IGOJAD+TimesNewRoman"/>
          <w:sz w:val="23"/>
          <w:szCs w:val="23"/>
          <w:lang w:val="it-IT"/>
        </w:rPr>
        <w:t xml:space="preserve">È facoltà dell’ASI determinare la composizione della propria delegazione presente alle riunioni. </w:t>
      </w:r>
    </w:p>
    <w:p w14:paraId="4EDEF691" w14:textId="77777777" w:rsidR="005F0E22" w:rsidRPr="007C7FEE" w:rsidRDefault="005F0E22" w:rsidP="005F0E22">
      <w:pPr>
        <w:ind w:left="284"/>
        <w:jc w:val="both"/>
        <w:rPr>
          <w:rFonts w:cs="IGOJAD+TimesNewRoman"/>
          <w:sz w:val="23"/>
          <w:szCs w:val="23"/>
          <w:lang w:val="it-IT"/>
        </w:rPr>
      </w:pPr>
      <w:r w:rsidRPr="007C7FEE">
        <w:rPr>
          <w:rFonts w:cs="IGOJAD+TimesNewRoman"/>
          <w:sz w:val="23"/>
          <w:szCs w:val="23"/>
          <w:lang w:val="it-IT"/>
        </w:rPr>
        <w:t xml:space="preserve">L’effettuazione delle riunioni è condizionata dalla fornitura all’ASI, da parte del Contraente, della relativa documentazione descritta in Allegato Tecnico e di Gestione, almeno 15 giorni prima della data fissata per la riunione. </w:t>
      </w:r>
    </w:p>
    <w:p w14:paraId="5AA602C6" w14:textId="77777777" w:rsidR="005F0E22" w:rsidRPr="007C7FEE" w:rsidRDefault="005F0E22" w:rsidP="005F0E22">
      <w:pPr>
        <w:ind w:left="284"/>
        <w:jc w:val="both"/>
        <w:rPr>
          <w:rFonts w:cs="IGOJAD+TimesNewRoman"/>
          <w:sz w:val="23"/>
          <w:szCs w:val="23"/>
          <w:lang w:val="it-IT"/>
        </w:rPr>
      </w:pPr>
      <w:r w:rsidRPr="007C7FEE">
        <w:rPr>
          <w:rFonts w:cs="IGOJAD+TimesNewRoman"/>
          <w:sz w:val="23"/>
          <w:szCs w:val="23"/>
          <w:lang w:val="it-IT"/>
        </w:rPr>
        <w:t xml:space="preserve">Nel caso in cui si verifichino ritardi nella presentazione della documentazione, rispetto a quanto sopra specificato, i conseguenti ritardi sull’effettuazione della riunione saranno imputati al Contraente. </w:t>
      </w:r>
    </w:p>
    <w:p w14:paraId="2DC54790" w14:textId="77777777" w:rsidR="005F0E22" w:rsidRPr="007C7FEE" w:rsidRDefault="005F0E22" w:rsidP="005F0E22">
      <w:pPr>
        <w:jc w:val="both"/>
        <w:rPr>
          <w:rFonts w:cs="IGOJCN+TimesNewRoman,Bold"/>
          <w:b/>
          <w:bCs/>
          <w:i/>
          <w:sz w:val="23"/>
          <w:szCs w:val="23"/>
          <w:lang w:val="it-IT"/>
        </w:rPr>
      </w:pPr>
    </w:p>
    <w:p w14:paraId="04572CCB" w14:textId="77777777" w:rsidR="005F0E22" w:rsidRPr="007C7FEE" w:rsidRDefault="005F0E22" w:rsidP="005F0E22">
      <w:pPr>
        <w:jc w:val="both"/>
        <w:rPr>
          <w:rFonts w:cs="IGOJCN+TimesNewRoman,Bold"/>
          <w:i/>
          <w:sz w:val="23"/>
          <w:szCs w:val="23"/>
          <w:lang w:val="it-IT"/>
        </w:rPr>
      </w:pPr>
      <w:r w:rsidRPr="007C7FEE">
        <w:rPr>
          <w:rFonts w:cs="IGOJCN+TimesNewRoman,Bold"/>
          <w:b/>
          <w:bCs/>
          <w:i/>
          <w:sz w:val="23"/>
          <w:szCs w:val="23"/>
          <w:lang w:val="it-IT"/>
        </w:rPr>
        <w:t xml:space="preserve">Riunioni di lavoro </w:t>
      </w:r>
    </w:p>
    <w:p w14:paraId="1F5E142E" w14:textId="29129B31" w:rsidR="005F0E22" w:rsidRPr="007C7FEE" w:rsidRDefault="005F0E22" w:rsidP="005F0E22">
      <w:pPr>
        <w:ind w:left="284"/>
        <w:jc w:val="both"/>
        <w:rPr>
          <w:rFonts w:cs="IGOJAD+TimesNewRoman"/>
          <w:sz w:val="23"/>
          <w:szCs w:val="23"/>
          <w:lang w:val="it-IT"/>
        </w:rPr>
      </w:pPr>
      <w:r w:rsidRPr="007C7FEE">
        <w:rPr>
          <w:rFonts w:cs="IGOJAD+TimesNewRoman"/>
          <w:sz w:val="23"/>
          <w:szCs w:val="23"/>
          <w:lang w:val="it-IT"/>
        </w:rPr>
        <w:t xml:space="preserve">L’ASI ed il Contraente stabiliranno, di comune accordo, le riunioni tecniche di lavoro che si rendessero necessarie nel corso del programma. </w:t>
      </w:r>
    </w:p>
    <w:p w14:paraId="49D88283" w14:textId="73596DA1" w:rsidR="0095697A" w:rsidRPr="007C7FEE" w:rsidRDefault="0095697A" w:rsidP="005F0E22">
      <w:pPr>
        <w:ind w:left="284"/>
        <w:jc w:val="both"/>
        <w:rPr>
          <w:rFonts w:cs="IGOJAD+TimesNewRoman"/>
          <w:sz w:val="23"/>
          <w:szCs w:val="23"/>
          <w:lang w:val="it-IT"/>
        </w:rPr>
      </w:pPr>
      <w:r w:rsidRPr="007C7FEE">
        <w:rPr>
          <w:rFonts w:cs="IGOJAD+TimesNewRoman"/>
          <w:sz w:val="23"/>
          <w:szCs w:val="23"/>
          <w:lang w:val="it-IT"/>
        </w:rPr>
        <w:t xml:space="preserve">Ove necessario e in presenza di criticità tecnico programmatiche, ASI potrà chiamare riunioni specifiche cui il Contraente </w:t>
      </w:r>
      <w:r w:rsidR="00DC7FEF" w:rsidRPr="007C7FEE">
        <w:rPr>
          <w:rFonts w:cs="IGOJAD+TimesNewRoman"/>
          <w:sz w:val="23"/>
          <w:szCs w:val="23"/>
          <w:lang w:val="it-IT"/>
        </w:rPr>
        <w:t>dovrà partecipare con adeguato personale fornendo tutta la documentazione e informazioni previste dal caso in discussione.</w:t>
      </w:r>
    </w:p>
    <w:p w14:paraId="7738F788" w14:textId="77777777" w:rsidR="005F0E22" w:rsidRPr="007C7FEE" w:rsidRDefault="005F0E22" w:rsidP="005F0E22">
      <w:pPr>
        <w:jc w:val="both"/>
        <w:rPr>
          <w:rFonts w:cs="IGOJCN+TimesNewRoman,Bold"/>
          <w:b/>
          <w:bCs/>
          <w:i/>
          <w:sz w:val="23"/>
          <w:szCs w:val="23"/>
          <w:lang w:val="it-IT"/>
        </w:rPr>
      </w:pPr>
    </w:p>
    <w:p w14:paraId="5F7D1FE7" w14:textId="77777777" w:rsidR="005F0E22" w:rsidRPr="007C7FEE" w:rsidRDefault="005F0E22" w:rsidP="005F0E22">
      <w:pPr>
        <w:jc w:val="both"/>
        <w:rPr>
          <w:rFonts w:cs="IGOJCN+TimesNewRoman,Bold"/>
          <w:i/>
          <w:sz w:val="23"/>
          <w:szCs w:val="23"/>
          <w:lang w:val="it-IT"/>
        </w:rPr>
      </w:pPr>
      <w:r w:rsidRPr="007C7FEE">
        <w:rPr>
          <w:rFonts w:cs="IGOJCN+TimesNewRoman,Bold"/>
          <w:b/>
          <w:bCs/>
          <w:i/>
          <w:sz w:val="23"/>
          <w:szCs w:val="23"/>
          <w:lang w:val="it-IT"/>
        </w:rPr>
        <w:t xml:space="preserve">Sorveglianze ed ispezioni dell’ASI </w:t>
      </w:r>
    </w:p>
    <w:p w14:paraId="5E3DD8BA" w14:textId="77777777" w:rsidR="005F0E22" w:rsidRPr="007C7FEE" w:rsidRDefault="005F0E22" w:rsidP="005F0E22">
      <w:pPr>
        <w:ind w:left="284"/>
        <w:jc w:val="both"/>
        <w:rPr>
          <w:rFonts w:cs="IGOJAD+TimesNewRoman"/>
          <w:sz w:val="23"/>
          <w:szCs w:val="23"/>
          <w:lang w:val="it-IT"/>
        </w:rPr>
      </w:pPr>
      <w:r w:rsidRPr="007C7FEE">
        <w:rPr>
          <w:rFonts w:cs="IGOJAD+TimesNewRoman"/>
          <w:sz w:val="23"/>
          <w:szCs w:val="23"/>
          <w:lang w:val="it-IT"/>
        </w:rPr>
        <w:t xml:space="preserve">L’ASI, al fine di verificare l’andamento delle </w:t>
      </w:r>
      <w:proofErr w:type="gramStart"/>
      <w:r w:rsidRPr="007C7FEE">
        <w:rPr>
          <w:rFonts w:cs="IGOJAD+TimesNewRoman"/>
          <w:sz w:val="23"/>
          <w:szCs w:val="23"/>
          <w:lang w:val="it-IT"/>
        </w:rPr>
        <w:t>attività ,</w:t>
      </w:r>
      <w:proofErr w:type="gramEnd"/>
      <w:r w:rsidRPr="007C7FEE">
        <w:rPr>
          <w:rFonts w:cs="IGOJAD+TimesNewRoman"/>
          <w:sz w:val="23"/>
          <w:szCs w:val="23"/>
          <w:lang w:val="it-IT"/>
        </w:rPr>
        <w:t xml:space="preserve"> ha pieno diritto di sorveglianza e ispezione presso il Contraente, i suoi subappaltatori e, in casi di particolare rilievo, i fornitori. </w:t>
      </w:r>
    </w:p>
    <w:p w14:paraId="05B0426C" w14:textId="77777777" w:rsidR="005F0E22" w:rsidRPr="007C7FEE" w:rsidRDefault="005F0E22" w:rsidP="005F0E22">
      <w:pPr>
        <w:ind w:left="284"/>
        <w:jc w:val="both"/>
        <w:rPr>
          <w:rFonts w:cs="IGOJAD+TimesNewRoman"/>
          <w:sz w:val="23"/>
          <w:szCs w:val="23"/>
          <w:lang w:val="it-IT"/>
        </w:rPr>
      </w:pPr>
      <w:r w:rsidRPr="007C7FEE">
        <w:rPr>
          <w:rFonts w:cs="IGOJAD+TimesNewRoman"/>
          <w:sz w:val="23"/>
          <w:szCs w:val="23"/>
          <w:lang w:val="it-IT"/>
        </w:rPr>
        <w:t>L’esercizio del controllo e delle ispezioni lascia intera la responsabilità del Contraente e non limita i diritti dell’ASI di:</w:t>
      </w:r>
    </w:p>
    <w:p w14:paraId="55F0DD75" w14:textId="4C6C16CF" w:rsidR="005F0E22" w:rsidRPr="007C7FEE" w:rsidRDefault="005F0E22" w:rsidP="005F0E22">
      <w:pPr>
        <w:ind w:left="709"/>
        <w:jc w:val="both"/>
        <w:rPr>
          <w:rFonts w:cs="IGOJAD+TimesNewRoman"/>
          <w:sz w:val="23"/>
          <w:szCs w:val="23"/>
          <w:lang w:val="it-IT"/>
        </w:rPr>
      </w:pPr>
      <w:r w:rsidRPr="007C7FEE">
        <w:rPr>
          <w:rFonts w:cs="IGOJAD+TimesNewRoman"/>
          <w:sz w:val="23"/>
          <w:szCs w:val="23"/>
          <w:lang w:val="it-IT"/>
        </w:rPr>
        <w:t>a) non accettare la fornitura al momento della verifica di</w:t>
      </w:r>
      <w:r w:rsidR="00484926" w:rsidRPr="007C7FEE">
        <w:rPr>
          <w:rFonts w:cs="IGOJAD+TimesNewRoman"/>
          <w:sz w:val="23"/>
          <w:szCs w:val="23"/>
          <w:lang w:val="it-IT"/>
        </w:rPr>
        <w:t xml:space="preserve"> </w:t>
      </w:r>
      <w:r w:rsidRPr="007C7FEE">
        <w:rPr>
          <w:rFonts w:cs="IGOJAD+TimesNewRoman"/>
          <w:sz w:val="23"/>
          <w:szCs w:val="23"/>
          <w:lang w:val="it-IT"/>
        </w:rPr>
        <w:t xml:space="preserve">conformità </w:t>
      </w:r>
    </w:p>
    <w:p w14:paraId="146CC280" w14:textId="77777777" w:rsidR="005F0E22" w:rsidRPr="007C7FEE" w:rsidRDefault="005F0E22" w:rsidP="005F0E22">
      <w:pPr>
        <w:ind w:left="709"/>
        <w:jc w:val="both"/>
        <w:rPr>
          <w:rFonts w:cs="IGOJAD+TimesNewRoman"/>
          <w:sz w:val="23"/>
          <w:szCs w:val="23"/>
          <w:lang w:val="it-IT"/>
        </w:rPr>
      </w:pPr>
      <w:r w:rsidRPr="007C7FEE">
        <w:rPr>
          <w:rFonts w:cs="IGOJAD+TimesNewRoman"/>
          <w:sz w:val="23"/>
          <w:szCs w:val="23"/>
          <w:lang w:val="it-IT"/>
        </w:rPr>
        <w:t xml:space="preserve">b) avvalersi delle clausole di garanzia dopo l’accettazione. </w:t>
      </w:r>
    </w:p>
    <w:p w14:paraId="2B6E58AE" w14:textId="77777777" w:rsidR="005F0E22" w:rsidRPr="007C7FEE" w:rsidRDefault="005F0E22" w:rsidP="005F0E22">
      <w:pPr>
        <w:ind w:left="284"/>
        <w:jc w:val="both"/>
        <w:rPr>
          <w:rFonts w:cs="IGOJAD+TimesNewRoman"/>
          <w:sz w:val="23"/>
          <w:szCs w:val="23"/>
          <w:lang w:val="it-IT"/>
        </w:rPr>
      </w:pPr>
    </w:p>
    <w:p w14:paraId="434CDD2F" w14:textId="77777777" w:rsidR="005F0E22" w:rsidRPr="007C7FEE" w:rsidRDefault="005F0E22" w:rsidP="005F0E22">
      <w:pPr>
        <w:ind w:left="284"/>
        <w:jc w:val="both"/>
        <w:rPr>
          <w:rFonts w:cs="IGOJAD+TimesNewRoman"/>
          <w:sz w:val="23"/>
          <w:szCs w:val="23"/>
          <w:lang w:val="it-IT"/>
        </w:rPr>
      </w:pPr>
    </w:p>
    <w:p w14:paraId="76CE22F8" w14:textId="77777777" w:rsidR="005F0E22" w:rsidRPr="007C7FEE" w:rsidRDefault="005F0E22" w:rsidP="005F0E22">
      <w:pPr>
        <w:ind w:left="284"/>
        <w:jc w:val="both"/>
        <w:rPr>
          <w:rFonts w:cs="IGOJAD+TimesNewRoman"/>
          <w:sz w:val="23"/>
          <w:szCs w:val="23"/>
          <w:lang w:val="it-IT"/>
        </w:rPr>
      </w:pPr>
      <w:r w:rsidRPr="007C7FEE">
        <w:rPr>
          <w:rFonts w:cs="IGOJAD+TimesNewRoman"/>
          <w:sz w:val="23"/>
          <w:szCs w:val="23"/>
          <w:lang w:val="it-IT"/>
        </w:rPr>
        <w:t xml:space="preserve">Nel corso delle attività e con </w:t>
      </w:r>
      <w:r w:rsidRPr="007C7FEE">
        <w:rPr>
          <w:rFonts w:cs="IGOJAD+TimesNewRoman"/>
          <w:i/>
          <w:sz w:val="23"/>
          <w:szCs w:val="23"/>
          <w:lang w:val="it-IT"/>
        </w:rPr>
        <w:t xml:space="preserve">preavviso al Contraente, </w:t>
      </w:r>
      <w:r w:rsidRPr="007C7FEE">
        <w:rPr>
          <w:rFonts w:cs="IGOJAD+TimesNewRoman"/>
          <w:sz w:val="23"/>
          <w:szCs w:val="23"/>
          <w:lang w:val="it-IT"/>
        </w:rPr>
        <w:t xml:space="preserve">l’ASI potrà effettuare controlli, verifiche ed ispezioni per fare il punto sulla situazione dei lavori e per verificare le modalità ed i tempi con cui le attività, oggetto del contratto, vengono sviluppate. Il Contraente, per lo scopo suddetto ed in conformità con i regolamenti e le norme di sicurezza/segretezza applicabili, assicurerà l’accesso dei rappresentanti dell’ASI ai suoi laboratori ove il lavoro, oggetto del contratto, viene eseguito. </w:t>
      </w:r>
    </w:p>
    <w:p w14:paraId="5D208E8F" w14:textId="77777777" w:rsidR="005F0E22" w:rsidRPr="007C7FEE" w:rsidRDefault="005F0E22" w:rsidP="005F0E22">
      <w:pPr>
        <w:ind w:left="284"/>
        <w:jc w:val="both"/>
        <w:rPr>
          <w:rFonts w:cs="IGOJAD+TimesNewRoman"/>
          <w:sz w:val="23"/>
          <w:szCs w:val="23"/>
          <w:lang w:val="it-IT"/>
        </w:rPr>
      </w:pPr>
      <w:r w:rsidRPr="007C7FEE">
        <w:rPr>
          <w:rFonts w:cs="IGOJAD+TimesNewRoman"/>
          <w:sz w:val="23"/>
          <w:szCs w:val="23"/>
          <w:lang w:val="it-IT"/>
        </w:rPr>
        <w:lastRenderedPageBreak/>
        <w:t xml:space="preserve">Nell’esercizio delle suddette facoltà l’ASI potrà avvalersi di propri consulenti appartenenti ad Enti terzi. </w:t>
      </w:r>
    </w:p>
    <w:p w14:paraId="4509F790" w14:textId="42C2F635" w:rsidR="005F0E22" w:rsidRPr="00D92228" w:rsidRDefault="005F0E22" w:rsidP="005F0E22">
      <w:pPr>
        <w:ind w:left="284"/>
        <w:jc w:val="both"/>
        <w:rPr>
          <w:rFonts w:cs="IGOJAD+TimesNewRoman"/>
          <w:sz w:val="23"/>
          <w:szCs w:val="23"/>
          <w:lang w:val="it-IT"/>
        </w:rPr>
      </w:pPr>
      <w:bookmarkStart w:id="9" w:name="_Hlk106905724"/>
      <w:r w:rsidRPr="007C7FEE">
        <w:rPr>
          <w:rFonts w:cs="IGOJAD+TimesNewRoman"/>
          <w:sz w:val="23"/>
          <w:szCs w:val="23"/>
          <w:lang w:val="it-IT"/>
        </w:rPr>
        <w:t>A tale scopo</w:t>
      </w:r>
      <w:r w:rsidR="00484926" w:rsidRPr="007C7FEE">
        <w:rPr>
          <w:rFonts w:cs="IGOJAD+TimesNewRoman"/>
          <w:sz w:val="23"/>
          <w:szCs w:val="23"/>
          <w:lang w:val="it-IT"/>
        </w:rPr>
        <w:t xml:space="preserve">, fatto salvo quanto già previsto dal capitolato tecnico e altri documenti applicabili al </w:t>
      </w:r>
      <w:r w:rsidR="00484926" w:rsidRPr="00D92228">
        <w:rPr>
          <w:rFonts w:cs="IGOJAD+TimesNewRoman"/>
          <w:sz w:val="23"/>
          <w:szCs w:val="23"/>
          <w:lang w:val="it-IT"/>
        </w:rPr>
        <w:t>contratto,</w:t>
      </w:r>
      <w:r w:rsidRPr="00D92228">
        <w:rPr>
          <w:rFonts w:cs="IGOJAD+TimesNewRoman"/>
          <w:sz w:val="23"/>
          <w:szCs w:val="23"/>
          <w:lang w:val="it-IT"/>
        </w:rPr>
        <w:t xml:space="preserve"> l’ASI potrà: </w:t>
      </w:r>
    </w:p>
    <w:p w14:paraId="51CAEADF" w14:textId="1F2386E7" w:rsidR="00D92228" w:rsidRPr="00D92228" w:rsidRDefault="005F0E22" w:rsidP="00BD364D">
      <w:pPr>
        <w:widowControl/>
        <w:numPr>
          <w:ilvl w:val="0"/>
          <w:numId w:val="25"/>
        </w:numPr>
        <w:spacing w:after="160" w:line="259" w:lineRule="auto"/>
        <w:ind w:left="851"/>
        <w:contextualSpacing/>
        <w:jc w:val="both"/>
        <w:rPr>
          <w:rFonts w:cs="IGOJAD+TimesNewRoman"/>
          <w:sz w:val="23"/>
          <w:szCs w:val="23"/>
          <w:lang w:val="it-IT"/>
        </w:rPr>
      </w:pPr>
      <w:r w:rsidRPr="00D92228">
        <w:rPr>
          <w:rFonts w:cs="IGOJAD+TimesNewRoman"/>
          <w:sz w:val="23"/>
          <w:szCs w:val="23"/>
          <w:lang w:val="it-IT"/>
        </w:rPr>
        <w:t xml:space="preserve">accedere a qualunque documentazione ed informazione tecnica e programmatica inerente </w:t>
      </w:r>
      <w:r w:rsidR="00D92228" w:rsidRPr="00D92228">
        <w:rPr>
          <w:rFonts w:cs="IGOJAD+TimesNewRoman"/>
          <w:sz w:val="23"/>
          <w:szCs w:val="23"/>
          <w:lang w:val="it-IT"/>
        </w:rPr>
        <w:t>al</w:t>
      </w:r>
      <w:r w:rsidRPr="00D92228">
        <w:rPr>
          <w:rFonts w:cs="IGOJAD+TimesNewRoman"/>
          <w:sz w:val="23"/>
          <w:szCs w:val="23"/>
          <w:lang w:val="it-IT"/>
        </w:rPr>
        <w:t>l’oggetto contrattuale ed utilizzata come base per il programma. L’accesso a cognizioni o brevetti di proprietà del Contraente o dei Subappaltatori è subordinato al preventivo assenso di quest’ultimi</w:t>
      </w:r>
      <w:r w:rsidR="00D92228" w:rsidRPr="00D92228">
        <w:rPr>
          <w:rFonts w:cs="IGOJAD+TimesNewRoman"/>
          <w:sz w:val="23"/>
          <w:szCs w:val="23"/>
          <w:lang w:val="it-IT"/>
        </w:rPr>
        <w:t>. Eventuali limitazioni all’accesso, cui ASI non abbia esplicitamente acconsentito prima della stipula del presente Contratto non saranno applicabili</w:t>
      </w:r>
      <w:r w:rsidRPr="00D92228">
        <w:rPr>
          <w:rFonts w:cs="IGOJAD+TimesNewRoman"/>
          <w:sz w:val="23"/>
          <w:szCs w:val="23"/>
          <w:lang w:val="it-IT"/>
        </w:rPr>
        <w:t xml:space="preserve">; </w:t>
      </w:r>
    </w:p>
    <w:p w14:paraId="611A2B35" w14:textId="026A3885" w:rsidR="00D92228" w:rsidRPr="00D92228" w:rsidRDefault="005F0E22" w:rsidP="00D92228">
      <w:pPr>
        <w:widowControl/>
        <w:numPr>
          <w:ilvl w:val="0"/>
          <w:numId w:val="25"/>
        </w:numPr>
        <w:spacing w:after="160" w:line="259" w:lineRule="auto"/>
        <w:ind w:left="851"/>
        <w:contextualSpacing/>
        <w:jc w:val="both"/>
        <w:rPr>
          <w:rFonts w:cs="IGOJAD+TimesNewRoman"/>
          <w:sz w:val="23"/>
          <w:szCs w:val="23"/>
          <w:lang w:val="it-IT"/>
        </w:rPr>
      </w:pPr>
      <w:r w:rsidRPr="00D92228">
        <w:rPr>
          <w:rFonts w:cs="IGOJAD+TimesNewRoman"/>
          <w:sz w:val="23"/>
          <w:szCs w:val="23"/>
          <w:lang w:val="it-IT"/>
        </w:rPr>
        <w:t xml:space="preserve">accedere a tutti gli impianti o aree ove si stiano eseguendo </w:t>
      </w:r>
      <w:r w:rsidR="00931AC1">
        <w:rPr>
          <w:rFonts w:cs="IGOJAD+TimesNewRoman"/>
          <w:sz w:val="23"/>
          <w:szCs w:val="23"/>
          <w:lang w:val="it-IT"/>
        </w:rPr>
        <w:t>attività/</w:t>
      </w:r>
      <w:r w:rsidRPr="00D92228">
        <w:rPr>
          <w:rFonts w:cs="IGOJAD+TimesNewRoman"/>
          <w:sz w:val="23"/>
          <w:szCs w:val="23"/>
          <w:lang w:val="it-IT"/>
        </w:rPr>
        <w:t xml:space="preserve">lavori inerenti </w:t>
      </w:r>
      <w:r w:rsidR="00931AC1">
        <w:rPr>
          <w:rFonts w:cs="IGOJAD+TimesNewRoman"/>
          <w:sz w:val="23"/>
          <w:szCs w:val="23"/>
          <w:lang w:val="it-IT"/>
        </w:rPr>
        <w:t>a</w:t>
      </w:r>
      <w:r w:rsidRPr="00D92228">
        <w:rPr>
          <w:rFonts w:cs="IGOJAD+TimesNewRoman"/>
          <w:sz w:val="23"/>
          <w:szCs w:val="23"/>
          <w:lang w:val="it-IT"/>
        </w:rPr>
        <w:t xml:space="preserve">l programma; l’accesso sarà consentito nell’osservanza delle norme di sicurezza e segretezza militare; </w:t>
      </w:r>
      <w:r w:rsidR="00D92228" w:rsidRPr="00D92228">
        <w:rPr>
          <w:rFonts w:cs="IGOJAD+TimesNewRoman"/>
          <w:sz w:val="23"/>
          <w:szCs w:val="23"/>
          <w:lang w:val="it-IT"/>
        </w:rPr>
        <w:t xml:space="preserve">Eventuali limitazioni all’accesso, cui ASI non abbia esplicitamente acconsentito prima della stipula del presente Contratto non saranno applicabili; </w:t>
      </w:r>
    </w:p>
    <w:bookmarkEnd w:id="9"/>
    <w:p w14:paraId="18AE264D" w14:textId="5FDF21B8" w:rsidR="005F0E22" w:rsidRPr="007C7FEE" w:rsidRDefault="005F0E22" w:rsidP="00BD364D">
      <w:pPr>
        <w:widowControl/>
        <w:numPr>
          <w:ilvl w:val="0"/>
          <w:numId w:val="25"/>
        </w:numPr>
        <w:spacing w:after="160" w:line="259" w:lineRule="auto"/>
        <w:ind w:left="851"/>
        <w:contextualSpacing/>
        <w:jc w:val="both"/>
        <w:rPr>
          <w:rFonts w:cs="IGOJAD+TimesNewRoman"/>
          <w:sz w:val="23"/>
          <w:szCs w:val="23"/>
          <w:lang w:val="it-IT"/>
        </w:rPr>
      </w:pPr>
      <w:r w:rsidRPr="00D92228">
        <w:rPr>
          <w:rFonts w:cs="IGOJAD+TimesNewRoman"/>
          <w:sz w:val="23"/>
          <w:szCs w:val="23"/>
          <w:lang w:val="it-IT"/>
        </w:rPr>
        <w:t>partecipare come osservatore</w:t>
      </w:r>
      <w:r w:rsidRPr="007C7FEE">
        <w:rPr>
          <w:rFonts w:cs="IGOJAD+TimesNewRoman"/>
          <w:sz w:val="23"/>
          <w:szCs w:val="23"/>
          <w:lang w:val="it-IT"/>
        </w:rPr>
        <w:t xml:space="preserve"> a tutte le prove previste dal programma ovunque si tengano; </w:t>
      </w:r>
    </w:p>
    <w:p w14:paraId="6C000D8B" w14:textId="77777777" w:rsidR="005F0E22" w:rsidRPr="007C7FEE" w:rsidRDefault="005F0E22" w:rsidP="00BD364D">
      <w:pPr>
        <w:widowControl/>
        <w:numPr>
          <w:ilvl w:val="0"/>
          <w:numId w:val="25"/>
        </w:numPr>
        <w:spacing w:after="160" w:line="259" w:lineRule="auto"/>
        <w:ind w:left="851"/>
        <w:contextualSpacing/>
        <w:jc w:val="both"/>
        <w:rPr>
          <w:rFonts w:cs="IGOJAD+TimesNewRoman"/>
          <w:sz w:val="23"/>
          <w:szCs w:val="23"/>
          <w:lang w:val="it-IT"/>
        </w:rPr>
      </w:pPr>
      <w:r w:rsidRPr="007C7FEE">
        <w:rPr>
          <w:rFonts w:cs="IGOJAD+TimesNewRoman"/>
          <w:sz w:val="23"/>
          <w:szCs w:val="23"/>
          <w:lang w:val="it-IT"/>
        </w:rPr>
        <w:t xml:space="preserve">partecipare come osservatore alle riunioni tra Contraente e Subappaltatori ed ai Comitati e Gruppi di Lavoro posti in essere. </w:t>
      </w:r>
    </w:p>
    <w:p w14:paraId="591488D4" w14:textId="77777777" w:rsidR="005F0E22" w:rsidRPr="007C7FEE" w:rsidRDefault="005F0E22" w:rsidP="005F0E22">
      <w:pPr>
        <w:ind w:left="284"/>
        <w:jc w:val="both"/>
        <w:rPr>
          <w:rFonts w:cs="IGOJAD+TimesNewRoman"/>
          <w:sz w:val="23"/>
          <w:szCs w:val="23"/>
          <w:lang w:val="it-IT"/>
        </w:rPr>
      </w:pPr>
      <w:r w:rsidRPr="007C7FEE">
        <w:rPr>
          <w:rFonts w:cs="IGOJAD+TimesNewRoman"/>
          <w:sz w:val="23"/>
          <w:szCs w:val="23"/>
          <w:lang w:val="it-IT"/>
        </w:rPr>
        <w:t xml:space="preserve">Il Contraente fornirà ai rappresentanti dell’ASI il supporto idoneo a svolgere i compiti loro affidati ed assicura e garantisce pieni diritti di controllo ASI nei confronti dei subappaltatori e, in casi di particolare rilievo, nei confronti dei fornitori. </w:t>
      </w:r>
    </w:p>
    <w:p w14:paraId="03D20642" w14:textId="66D79440" w:rsidR="005F0E22" w:rsidRPr="007C7FEE" w:rsidRDefault="005F0E22" w:rsidP="005F0E22">
      <w:pPr>
        <w:ind w:left="284"/>
        <w:jc w:val="both"/>
        <w:rPr>
          <w:rFonts w:cs="IGOJAD+TimesNewRoman"/>
          <w:sz w:val="23"/>
          <w:szCs w:val="23"/>
          <w:lang w:val="it-IT"/>
        </w:rPr>
      </w:pPr>
      <w:r w:rsidRPr="007C7FEE">
        <w:rPr>
          <w:rFonts w:cs="IGOJAD+TimesNewRoman"/>
          <w:sz w:val="23"/>
          <w:szCs w:val="23"/>
          <w:lang w:val="it-IT"/>
        </w:rPr>
        <w:t xml:space="preserve">Le sorveglianze e le ispezioni presso i fornitori, così come le eventuali visite a carattere conoscitivo, saranno effettuate </w:t>
      </w:r>
      <w:r w:rsidRPr="007C7FEE">
        <w:rPr>
          <w:rFonts w:cs="IGOJAD+TimesNewRoman"/>
          <w:i/>
          <w:sz w:val="23"/>
          <w:szCs w:val="23"/>
          <w:lang w:val="it-IT"/>
        </w:rPr>
        <w:t>a date concordate con il Contraente ed</w:t>
      </w:r>
      <w:r w:rsidRPr="007C7FEE">
        <w:rPr>
          <w:rFonts w:cs="IGOJAD+TimesNewRoman"/>
          <w:sz w:val="23"/>
          <w:szCs w:val="23"/>
          <w:lang w:val="it-IT"/>
        </w:rPr>
        <w:t xml:space="preserve"> in presenza e con la partecipazione del Contraente stesso. </w:t>
      </w:r>
      <w:r w:rsidR="006A694C" w:rsidRPr="007C7FEE">
        <w:rPr>
          <w:rFonts w:cs="IGOJAD+TimesNewRoman"/>
          <w:sz w:val="23"/>
          <w:szCs w:val="23"/>
          <w:lang w:val="it-IT"/>
        </w:rPr>
        <w:t xml:space="preserve">I tempi di </w:t>
      </w:r>
      <w:r w:rsidR="00894999" w:rsidRPr="007C7FEE">
        <w:rPr>
          <w:rFonts w:cs="IGOJAD+TimesNewRoman"/>
          <w:sz w:val="23"/>
          <w:szCs w:val="23"/>
          <w:lang w:val="it-IT"/>
        </w:rPr>
        <w:t xml:space="preserve">accesso devono essere compatibili con le motivazioni che richiedono l’accesso e non dovranno in alcun caso compromettere la possibilità per ASI di acquisire tutti gli elementi utili di </w:t>
      </w:r>
      <w:r w:rsidR="00A4474C" w:rsidRPr="007C7FEE">
        <w:rPr>
          <w:rFonts w:cs="IGOJAD+TimesNewRoman"/>
          <w:sz w:val="23"/>
          <w:szCs w:val="23"/>
          <w:lang w:val="it-IT"/>
        </w:rPr>
        <w:t>accertamento e valutazione.</w:t>
      </w:r>
    </w:p>
    <w:p w14:paraId="2B46D244" w14:textId="77777777" w:rsidR="005F0E22" w:rsidRPr="007C7FEE" w:rsidRDefault="005F0E22" w:rsidP="005F0E22">
      <w:pPr>
        <w:ind w:left="284"/>
        <w:jc w:val="both"/>
        <w:rPr>
          <w:rFonts w:cs="IGOJAD+TimesNewRoman"/>
          <w:sz w:val="23"/>
          <w:szCs w:val="23"/>
          <w:lang w:val="it-IT"/>
        </w:rPr>
      </w:pPr>
      <w:r w:rsidRPr="007C7FEE">
        <w:rPr>
          <w:rFonts w:cs="IGOJAD+TimesNewRoman"/>
          <w:sz w:val="23"/>
          <w:szCs w:val="23"/>
          <w:lang w:val="it-IT"/>
        </w:rPr>
        <w:t xml:space="preserve">Il Contraente sarà responsabile dell’organizzazione di tali sorveglianze ed ispezioni. </w:t>
      </w:r>
    </w:p>
    <w:p w14:paraId="56FD4EB2" w14:textId="77777777" w:rsidR="005F0E22" w:rsidRPr="007C7FEE" w:rsidRDefault="005F0E22" w:rsidP="005F0E22">
      <w:pPr>
        <w:ind w:left="284"/>
        <w:jc w:val="both"/>
        <w:rPr>
          <w:rFonts w:cs="IGOJAD+TimesNewRoman"/>
          <w:sz w:val="23"/>
          <w:szCs w:val="23"/>
          <w:lang w:val="it-IT"/>
        </w:rPr>
      </w:pPr>
      <w:r w:rsidRPr="007C7FEE">
        <w:rPr>
          <w:rFonts w:cs="IGOJAD+TimesNewRoman"/>
          <w:sz w:val="23"/>
          <w:szCs w:val="23"/>
          <w:lang w:val="it-IT"/>
        </w:rPr>
        <w:t xml:space="preserve">L’ASI si riserva la facoltà di distaccare proprio personale presso gli impianti del Contraente. Il Contraente fornirà ai suddetti rappresentanti dell’ASI il supporto logistico idoneo a svolgere i compiti loro affidati. </w:t>
      </w:r>
    </w:p>
    <w:p w14:paraId="4EC0F441" w14:textId="77777777" w:rsidR="005F0E22" w:rsidRPr="007C7FEE" w:rsidRDefault="005F0E22" w:rsidP="005F0E22">
      <w:pPr>
        <w:jc w:val="both"/>
        <w:rPr>
          <w:rFonts w:cs="IGOJCN+TimesNewRoman,Bold"/>
          <w:b/>
          <w:bCs/>
          <w:sz w:val="23"/>
          <w:szCs w:val="23"/>
          <w:lang w:val="it-IT"/>
        </w:rPr>
      </w:pPr>
    </w:p>
    <w:p w14:paraId="5B67498A" w14:textId="77777777" w:rsidR="005F0E22" w:rsidRPr="007C7FEE" w:rsidRDefault="005F0E22" w:rsidP="005F0E22">
      <w:pPr>
        <w:jc w:val="both"/>
        <w:rPr>
          <w:rFonts w:cs="IGOJCN+TimesNewRoman,Bold"/>
          <w:sz w:val="23"/>
          <w:szCs w:val="23"/>
          <w:lang w:val="it-IT"/>
        </w:rPr>
      </w:pPr>
      <w:r w:rsidRPr="007C7FEE">
        <w:rPr>
          <w:rFonts w:cs="IGOJCN+TimesNewRoman,Bold"/>
          <w:b/>
          <w:bCs/>
          <w:sz w:val="23"/>
          <w:szCs w:val="23"/>
          <w:lang w:val="it-IT"/>
        </w:rPr>
        <w:t xml:space="preserve">Verbali </w:t>
      </w:r>
    </w:p>
    <w:p w14:paraId="247D0A80" w14:textId="77777777" w:rsidR="005F0E22" w:rsidRPr="007C7FEE" w:rsidRDefault="005F0E22" w:rsidP="005F0E22">
      <w:pPr>
        <w:ind w:left="284"/>
        <w:jc w:val="both"/>
        <w:rPr>
          <w:rFonts w:cs="IGOJAD+TimesNewRoman"/>
          <w:sz w:val="23"/>
          <w:szCs w:val="23"/>
          <w:lang w:val="it-IT"/>
        </w:rPr>
      </w:pPr>
      <w:r w:rsidRPr="007C7FEE">
        <w:rPr>
          <w:rFonts w:cs="IGOJAD+TimesNewRoman"/>
          <w:sz w:val="23"/>
          <w:szCs w:val="23"/>
          <w:lang w:val="it-IT"/>
        </w:rPr>
        <w:t xml:space="preserve">Al termine di tutte le Riunioni ed Ispezioni verrà predisposto un verbale della Riunione che sarà firmato dai Rappresentanti del Contraente e dell’ASI. </w:t>
      </w:r>
    </w:p>
    <w:p w14:paraId="6C08A265" w14:textId="77777777" w:rsidR="005F0E22" w:rsidRPr="007C7FEE" w:rsidRDefault="005F0E22" w:rsidP="005F0E22">
      <w:pPr>
        <w:ind w:left="284"/>
        <w:jc w:val="both"/>
        <w:rPr>
          <w:rFonts w:cs="IGOJAD+TimesNewRoman"/>
          <w:sz w:val="23"/>
          <w:szCs w:val="23"/>
          <w:lang w:val="it-IT"/>
        </w:rPr>
      </w:pPr>
      <w:r w:rsidRPr="007C7FEE">
        <w:rPr>
          <w:rFonts w:cs="IGOJAD+TimesNewRoman"/>
          <w:sz w:val="23"/>
          <w:szCs w:val="23"/>
          <w:lang w:val="it-IT"/>
        </w:rPr>
        <w:t xml:space="preserve">Tale verbale, che sarà contraddistinto da un numero progressivo, conterrà di norma la data, il luogo ed il nominativo dei partecipanti alla Riunione, una descrizione sintetica degli argomenti e delle conclusioni raggiunte, l’individuazione delle azioni da svolgere. </w:t>
      </w:r>
    </w:p>
    <w:p w14:paraId="224AEAFD" w14:textId="77777777" w:rsidR="005F0E22" w:rsidRPr="007C7FEE" w:rsidRDefault="005F0E22" w:rsidP="005F0E22">
      <w:pPr>
        <w:ind w:left="284"/>
        <w:jc w:val="both"/>
        <w:rPr>
          <w:rFonts w:cs="IGOJAD+TimesNewRoman"/>
          <w:sz w:val="23"/>
          <w:szCs w:val="23"/>
          <w:lang w:val="it-IT"/>
        </w:rPr>
      </w:pPr>
      <w:r w:rsidRPr="007C7FEE">
        <w:rPr>
          <w:rFonts w:cs="IGOJAD+TimesNewRoman"/>
          <w:sz w:val="23"/>
          <w:szCs w:val="23"/>
          <w:lang w:val="it-IT"/>
        </w:rPr>
        <w:t xml:space="preserve">Il verbale di Riunione sarà considerato chiuso quando sarà stato firmato almeno dai Responsabili di programma di ogni ente partecipante, e/o di altre figure considerate rilevanti ai fini della riunione stessa, e sarà stata consegnata copia del verbale ai firmatari. </w:t>
      </w:r>
    </w:p>
    <w:p w14:paraId="2F25ADC6" w14:textId="273947A4" w:rsidR="005F0E22" w:rsidRPr="007C7FEE" w:rsidRDefault="005F0E22" w:rsidP="005F0E22">
      <w:pPr>
        <w:jc w:val="both"/>
        <w:rPr>
          <w:rFonts w:cs="IHBCAM+Arial"/>
          <w:sz w:val="28"/>
          <w:szCs w:val="28"/>
          <w:u w:val="single"/>
          <w:lang w:val="it-IT"/>
        </w:rPr>
      </w:pPr>
    </w:p>
    <w:p w14:paraId="5B7E2708" w14:textId="1627BE8E" w:rsidR="00E655DD" w:rsidRPr="007C7FEE" w:rsidRDefault="00E655DD">
      <w:pPr>
        <w:rPr>
          <w:rFonts w:cs="IHBCAM+Arial"/>
          <w:sz w:val="28"/>
          <w:szCs w:val="28"/>
          <w:u w:val="single"/>
          <w:lang w:val="it-IT"/>
        </w:rPr>
      </w:pPr>
      <w:r w:rsidRPr="007C7FEE">
        <w:rPr>
          <w:rFonts w:cs="IHBCAM+Arial"/>
          <w:sz w:val="28"/>
          <w:szCs w:val="28"/>
          <w:u w:val="single"/>
          <w:lang w:val="it-IT"/>
        </w:rPr>
        <w:br w:type="page"/>
      </w:r>
    </w:p>
    <w:p w14:paraId="0DC617D8" w14:textId="7592B83A" w:rsidR="00E655DD" w:rsidRPr="007C7FEE" w:rsidRDefault="00E655DD" w:rsidP="005F0E22">
      <w:pPr>
        <w:jc w:val="both"/>
        <w:rPr>
          <w:rFonts w:cs="IHBCAM+Arial"/>
          <w:sz w:val="28"/>
          <w:szCs w:val="28"/>
          <w:u w:val="single"/>
          <w:lang w:val="it-IT"/>
        </w:rPr>
      </w:pPr>
    </w:p>
    <w:p w14:paraId="18B28ED2" w14:textId="5B1AEDE8" w:rsidR="00E655DD" w:rsidRPr="007C7FEE" w:rsidRDefault="00E655DD" w:rsidP="005F0E22">
      <w:pPr>
        <w:jc w:val="both"/>
        <w:rPr>
          <w:rFonts w:cs="IHBCAM+Arial"/>
          <w:sz w:val="28"/>
          <w:szCs w:val="28"/>
          <w:u w:val="single"/>
          <w:lang w:val="it-IT"/>
        </w:rPr>
      </w:pPr>
    </w:p>
    <w:p w14:paraId="3325B10D" w14:textId="77777777" w:rsidR="00E655DD" w:rsidRPr="007C7FEE" w:rsidRDefault="00E655DD" w:rsidP="005F0E22">
      <w:pPr>
        <w:jc w:val="both"/>
        <w:rPr>
          <w:rFonts w:cs="IHBCAM+Arial"/>
          <w:sz w:val="28"/>
          <w:szCs w:val="28"/>
          <w:u w:val="single"/>
          <w:lang w:val="it-IT"/>
        </w:rPr>
      </w:pPr>
    </w:p>
    <w:p w14:paraId="538851CE" w14:textId="77777777" w:rsidR="005F0E22" w:rsidRPr="007C7FEE" w:rsidRDefault="005F0E22" w:rsidP="005F0E22">
      <w:pPr>
        <w:keepNext/>
        <w:keepLines/>
        <w:spacing w:before="40"/>
        <w:jc w:val="center"/>
        <w:outlineLvl w:val="3"/>
        <w:rPr>
          <w:rFonts w:eastAsiaTheme="majorEastAsia" w:cstheme="majorBidi"/>
          <w:i/>
          <w:iCs/>
          <w:sz w:val="36"/>
          <w:szCs w:val="36"/>
          <w:lang w:val="it-IT"/>
        </w:rPr>
      </w:pPr>
      <w:r w:rsidRPr="007C7FEE">
        <w:rPr>
          <w:rFonts w:eastAsiaTheme="majorEastAsia" w:cstheme="majorBidi"/>
          <w:i/>
          <w:iCs/>
          <w:sz w:val="36"/>
          <w:szCs w:val="36"/>
          <w:lang w:val="it-IT"/>
        </w:rPr>
        <w:t xml:space="preserve">APPENDICE C </w:t>
      </w:r>
    </w:p>
    <w:p w14:paraId="2FB7339D" w14:textId="77777777" w:rsidR="005F0E22" w:rsidRPr="007C7FEE" w:rsidRDefault="005F0E22" w:rsidP="005F0E22">
      <w:pPr>
        <w:jc w:val="both"/>
        <w:rPr>
          <w:rFonts w:ascii="IHBCAM+Arial" w:hAnsi="IHBCAM+Arial" w:cs="IHBCAM+Arial"/>
          <w:b/>
          <w:i/>
          <w:sz w:val="23"/>
          <w:szCs w:val="23"/>
          <w:u w:val="single"/>
          <w:lang w:val="it-IT"/>
        </w:rPr>
      </w:pPr>
    </w:p>
    <w:p w14:paraId="2243D778" w14:textId="77777777" w:rsidR="005F0E22" w:rsidRPr="007C7FEE" w:rsidRDefault="005F0E22" w:rsidP="005F0E22">
      <w:pPr>
        <w:jc w:val="both"/>
        <w:rPr>
          <w:rFonts w:ascii="IHBCAM+Arial" w:hAnsi="IHBCAM+Arial" w:cs="IHBCAM+Arial"/>
          <w:b/>
          <w:i/>
          <w:sz w:val="23"/>
          <w:szCs w:val="23"/>
          <w:u w:val="single"/>
          <w:lang w:val="it-IT"/>
        </w:rPr>
      </w:pPr>
    </w:p>
    <w:p w14:paraId="1FADCA5F" w14:textId="77777777" w:rsidR="005F0E22" w:rsidRPr="007C7FEE" w:rsidRDefault="005F0E22" w:rsidP="005F0E22">
      <w:pPr>
        <w:jc w:val="both"/>
        <w:rPr>
          <w:rFonts w:ascii="IHBCAM+Arial" w:hAnsi="IHBCAM+Arial" w:cs="IHBCAM+Arial"/>
          <w:b/>
          <w:i/>
          <w:sz w:val="23"/>
          <w:szCs w:val="23"/>
          <w:u w:val="single"/>
          <w:lang w:val="it-IT"/>
        </w:rPr>
      </w:pPr>
    </w:p>
    <w:p w14:paraId="693965B1" w14:textId="77777777" w:rsidR="005F0E22" w:rsidRPr="007C7FEE" w:rsidRDefault="005F0E22" w:rsidP="005F0E22">
      <w:pPr>
        <w:jc w:val="both"/>
        <w:rPr>
          <w:rFonts w:ascii="IHBCAM+Arial" w:hAnsi="IHBCAM+Arial" w:cs="IHBCAM+Arial"/>
          <w:b/>
          <w:i/>
          <w:sz w:val="23"/>
          <w:szCs w:val="23"/>
          <w:u w:val="single"/>
          <w:lang w:val="it-IT"/>
        </w:rPr>
      </w:pPr>
    </w:p>
    <w:p w14:paraId="59FF2691" w14:textId="77777777" w:rsidR="005F0E22" w:rsidRPr="007C7FEE" w:rsidRDefault="005F0E22" w:rsidP="005F0E22">
      <w:pPr>
        <w:jc w:val="both"/>
        <w:rPr>
          <w:rFonts w:ascii="IHBCAM+Arial" w:hAnsi="IHBCAM+Arial" w:cs="IHBCAM+Arial"/>
          <w:b/>
          <w:i/>
          <w:sz w:val="23"/>
          <w:szCs w:val="23"/>
          <w:u w:val="single"/>
          <w:lang w:val="it-IT"/>
        </w:rPr>
      </w:pPr>
    </w:p>
    <w:p w14:paraId="2C777EC4" w14:textId="77777777" w:rsidR="005F0E22" w:rsidRPr="007C7FEE" w:rsidRDefault="005F0E22" w:rsidP="005F0E22">
      <w:pPr>
        <w:jc w:val="both"/>
        <w:rPr>
          <w:rFonts w:ascii="IHBCAM+Arial" w:hAnsi="IHBCAM+Arial" w:cs="IHBCAM+Arial"/>
          <w:b/>
          <w:i/>
          <w:sz w:val="23"/>
          <w:szCs w:val="23"/>
          <w:u w:val="single"/>
          <w:lang w:val="it-IT"/>
        </w:rPr>
      </w:pPr>
    </w:p>
    <w:p w14:paraId="7F46E2DE" w14:textId="77777777" w:rsidR="005F0E22" w:rsidRPr="007C7FEE" w:rsidRDefault="005F0E22" w:rsidP="005F0E22">
      <w:pPr>
        <w:jc w:val="both"/>
        <w:rPr>
          <w:rFonts w:ascii="IHBCAM+Arial" w:hAnsi="IHBCAM+Arial" w:cs="IHBCAM+Arial"/>
          <w:b/>
          <w:i/>
          <w:sz w:val="23"/>
          <w:szCs w:val="23"/>
          <w:u w:val="single"/>
          <w:lang w:val="it-IT"/>
        </w:rPr>
      </w:pPr>
    </w:p>
    <w:p w14:paraId="5D7A4B4B" w14:textId="77777777" w:rsidR="005F0E22" w:rsidRPr="007C7FEE" w:rsidRDefault="005F0E22" w:rsidP="005F0E22">
      <w:pPr>
        <w:jc w:val="both"/>
        <w:rPr>
          <w:rFonts w:ascii="IHBCAM+Arial" w:hAnsi="IHBCAM+Arial" w:cs="IHBCAM+Arial"/>
          <w:b/>
          <w:i/>
          <w:sz w:val="23"/>
          <w:szCs w:val="23"/>
          <w:u w:val="single"/>
          <w:lang w:val="it-IT"/>
        </w:rPr>
      </w:pPr>
    </w:p>
    <w:p w14:paraId="37A764C6" w14:textId="77777777" w:rsidR="005F0E22" w:rsidRPr="007C7FEE" w:rsidRDefault="005F0E22" w:rsidP="005F0E22">
      <w:pPr>
        <w:jc w:val="both"/>
        <w:rPr>
          <w:rFonts w:ascii="IHBCAM+Arial" w:hAnsi="IHBCAM+Arial" w:cs="IHBCAM+Arial"/>
          <w:b/>
          <w:i/>
          <w:sz w:val="23"/>
          <w:szCs w:val="23"/>
          <w:u w:val="single"/>
          <w:lang w:val="it-IT"/>
        </w:rPr>
      </w:pPr>
    </w:p>
    <w:p w14:paraId="2BD1C251" w14:textId="77777777" w:rsidR="005F0E22" w:rsidRPr="007C7FEE" w:rsidRDefault="005F0E22" w:rsidP="005F0E22">
      <w:pPr>
        <w:jc w:val="both"/>
        <w:rPr>
          <w:rFonts w:ascii="IHBCAM+Arial" w:hAnsi="IHBCAM+Arial" w:cs="IHBCAM+Arial"/>
          <w:b/>
          <w:i/>
          <w:sz w:val="23"/>
          <w:szCs w:val="23"/>
          <w:u w:val="single"/>
          <w:lang w:val="it-IT"/>
        </w:rPr>
      </w:pPr>
    </w:p>
    <w:p w14:paraId="291874B8" w14:textId="77777777" w:rsidR="005F0E22" w:rsidRPr="007C7FEE" w:rsidRDefault="005F0E22" w:rsidP="005F0E22">
      <w:pPr>
        <w:jc w:val="both"/>
        <w:rPr>
          <w:rFonts w:ascii="IHBCAM+Arial" w:hAnsi="IHBCAM+Arial" w:cs="IHBCAM+Arial"/>
          <w:b/>
          <w:i/>
          <w:sz w:val="23"/>
          <w:szCs w:val="23"/>
          <w:u w:val="single"/>
          <w:lang w:val="it-IT"/>
        </w:rPr>
      </w:pPr>
    </w:p>
    <w:p w14:paraId="2A4281C6" w14:textId="77777777" w:rsidR="005F0E22" w:rsidRPr="007C7FEE" w:rsidRDefault="005F0E22" w:rsidP="005F0E22">
      <w:pPr>
        <w:jc w:val="both"/>
        <w:rPr>
          <w:rFonts w:ascii="IHBCAM+Arial" w:hAnsi="IHBCAM+Arial" w:cs="IHBCAM+Arial"/>
          <w:b/>
          <w:i/>
          <w:sz w:val="23"/>
          <w:szCs w:val="23"/>
          <w:u w:val="single"/>
          <w:lang w:val="it-IT"/>
        </w:rPr>
      </w:pPr>
    </w:p>
    <w:p w14:paraId="547954FB" w14:textId="77777777" w:rsidR="005F0E22" w:rsidRPr="007C7FEE" w:rsidRDefault="005F0E22" w:rsidP="005F0E22">
      <w:pPr>
        <w:jc w:val="both"/>
        <w:rPr>
          <w:rFonts w:ascii="IHBCAM+Arial" w:hAnsi="IHBCAM+Arial" w:cs="IHBCAM+Arial"/>
          <w:b/>
          <w:i/>
          <w:sz w:val="23"/>
          <w:szCs w:val="23"/>
          <w:u w:val="single"/>
          <w:lang w:val="it-IT"/>
        </w:rPr>
      </w:pPr>
    </w:p>
    <w:p w14:paraId="4DBE0909" w14:textId="77777777" w:rsidR="005F0E22" w:rsidRPr="007C7FEE" w:rsidRDefault="005F0E22" w:rsidP="005F0E22">
      <w:pPr>
        <w:jc w:val="both"/>
        <w:rPr>
          <w:rFonts w:ascii="IHBCAM+Arial" w:hAnsi="IHBCAM+Arial" w:cs="IHBCAM+Arial"/>
          <w:b/>
          <w:i/>
          <w:sz w:val="23"/>
          <w:szCs w:val="23"/>
          <w:u w:val="single"/>
          <w:lang w:val="it-IT"/>
        </w:rPr>
      </w:pPr>
    </w:p>
    <w:p w14:paraId="0E6D6EAC" w14:textId="77777777" w:rsidR="005F0E22" w:rsidRPr="007C7FEE" w:rsidRDefault="005F0E22" w:rsidP="005F0E22">
      <w:pPr>
        <w:jc w:val="both"/>
        <w:rPr>
          <w:rFonts w:ascii="IHBCAM+Arial" w:hAnsi="IHBCAM+Arial" w:cs="IHBCAM+Arial"/>
          <w:b/>
          <w:i/>
          <w:sz w:val="23"/>
          <w:szCs w:val="23"/>
          <w:u w:val="single"/>
          <w:lang w:val="it-IT"/>
        </w:rPr>
      </w:pPr>
    </w:p>
    <w:p w14:paraId="173B6C24" w14:textId="77777777" w:rsidR="005F0E22" w:rsidRPr="007C7FEE" w:rsidRDefault="005F0E22" w:rsidP="005F0E22">
      <w:pPr>
        <w:jc w:val="both"/>
        <w:rPr>
          <w:rFonts w:ascii="IHBCAM+Arial" w:hAnsi="IHBCAM+Arial" w:cs="IHBCAM+Arial"/>
          <w:b/>
          <w:i/>
          <w:sz w:val="23"/>
          <w:szCs w:val="23"/>
          <w:u w:val="single"/>
          <w:lang w:val="it-IT"/>
        </w:rPr>
      </w:pPr>
    </w:p>
    <w:p w14:paraId="5DB068A2" w14:textId="77777777" w:rsidR="005F0E22" w:rsidRPr="007C7FEE" w:rsidRDefault="005F0E22" w:rsidP="005F0E22">
      <w:pPr>
        <w:rPr>
          <w:rFonts w:ascii="IHBCAM+Arial" w:hAnsi="IHBCAM+Arial" w:cs="IHBCAM+Arial"/>
          <w:b/>
          <w:i/>
          <w:sz w:val="23"/>
          <w:szCs w:val="23"/>
          <w:u w:val="single"/>
          <w:lang w:val="it-IT"/>
        </w:rPr>
      </w:pPr>
      <w:r w:rsidRPr="007C7FEE">
        <w:rPr>
          <w:rFonts w:ascii="IHBCAM+Arial" w:hAnsi="IHBCAM+Arial" w:cs="IHBCAM+Arial"/>
          <w:b/>
          <w:i/>
          <w:sz w:val="23"/>
          <w:szCs w:val="23"/>
          <w:u w:val="single"/>
          <w:lang w:val="it-IT"/>
        </w:rPr>
        <w:br w:type="page"/>
      </w:r>
    </w:p>
    <w:p w14:paraId="53AAFA99" w14:textId="77777777" w:rsidR="005F0E22" w:rsidRPr="007C7FEE" w:rsidRDefault="005F0E22" w:rsidP="005F0E22">
      <w:pPr>
        <w:jc w:val="both"/>
        <w:rPr>
          <w:rFonts w:ascii="IHBCAM+Arial" w:hAnsi="IHBCAM+Arial" w:cs="IHBCAM+Arial"/>
          <w:b/>
          <w:i/>
          <w:sz w:val="23"/>
          <w:szCs w:val="23"/>
          <w:u w:val="single"/>
          <w:lang w:val="it-IT"/>
        </w:rPr>
      </w:pPr>
      <w:r w:rsidRPr="007C7FEE">
        <w:rPr>
          <w:rFonts w:ascii="IHBCAM+Arial" w:hAnsi="IHBCAM+Arial" w:cs="IHBCAM+Arial"/>
          <w:b/>
          <w:i/>
          <w:sz w:val="23"/>
          <w:szCs w:val="23"/>
          <w:u w:val="single"/>
          <w:lang w:val="it-IT"/>
        </w:rPr>
        <w:lastRenderedPageBreak/>
        <w:t xml:space="preserve">C.1 - Flusso per l’approvazione delle proposte di modifica </w:t>
      </w:r>
    </w:p>
    <w:p w14:paraId="615CA110" w14:textId="77777777" w:rsidR="005F0E22" w:rsidRPr="007C7FEE" w:rsidRDefault="005F0E22" w:rsidP="005F0E22">
      <w:pPr>
        <w:jc w:val="both"/>
        <w:rPr>
          <w:b/>
          <w:bCs/>
          <w:sz w:val="24"/>
          <w:szCs w:val="24"/>
        </w:rPr>
      </w:pPr>
      <w:r w:rsidRPr="007C7FEE">
        <w:rPr>
          <w:b/>
          <w:bCs/>
          <w:sz w:val="24"/>
          <w:szCs w:val="24"/>
        </w:rPr>
        <w:t xml:space="preserve">Macro </w:t>
      </w:r>
      <w:proofErr w:type="spellStart"/>
      <w:r w:rsidRPr="007C7FEE">
        <w:rPr>
          <w:b/>
          <w:bCs/>
          <w:sz w:val="24"/>
          <w:szCs w:val="24"/>
        </w:rPr>
        <w:t>fasi</w:t>
      </w:r>
      <w:proofErr w:type="spellEnd"/>
      <w:r w:rsidRPr="007C7FEE">
        <w:rPr>
          <w:b/>
          <w:bCs/>
          <w:sz w:val="24"/>
          <w:szCs w:val="24"/>
        </w:rPr>
        <w:t>:</w:t>
      </w:r>
    </w:p>
    <w:p w14:paraId="399BC8B7" w14:textId="77777777" w:rsidR="005F0E22" w:rsidRPr="007C7FEE" w:rsidRDefault="005F0E22" w:rsidP="00BD364D">
      <w:pPr>
        <w:widowControl/>
        <w:numPr>
          <w:ilvl w:val="0"/>
          <w:numId w:val="43"/>
        </w:numPr>
        <w:ind w:left="284" w:hanging="284"/>
        <w:contextualSpacing/>
        <w:jc w:val="both"/>
        <w:rPr>
          <w:bCs/>
          <w:sz w:val="24"/>
          <w:szCs w:val="24"/>
          <w:lang w:val="it-IT"/>
        </w:rPr>
      </w:pPr>
      <w:r w:rsidRPr="007C7FEE">
        <w:rPr>
          <w:bCs/>
          <w:sz w:val="24"/>
          <w:szCs w:val="24"/>
          <w:lang w:val="it-IT"/>
        </w:rPr>
        <w:t>Proposta di modifica da parte del Contraente o del RUP/ASI (su proposta del PM/DEC)</w:t>
      </w:r>
    </w:p>
    <w:p w14:paraId="286FEF85" w14:textId="77777777" w:rsidR="005F0E22" w:rsidRPr="007C7FEE" w:rsidRDefault="005F0E22" w:rsidP="00BD364D">
      <w:pPr>
        <w:widowControl/>
        <w:numPr>
          <w:ilvl w:val="0"/>
          <w:numId w:val="43"/>
        </w:numPr>
        <w:ind w:left="284" w:hanging="284"/>
        <w:contextualSpacing/>
        <w:jc w:val="both"/>
        <w:rPr>
          <w:bCs/>
          <w:sz w:val="24"/>
          <w:szCs w:val="24"/>
          <w:lang w:val="it-IT"/>
        </w:rPr>
      </w:pPr>
      <w:r w:rsidRPr="007C7FEE">
        <w:rPr>
          <w:bCs/>
          <w:sz w:val="24"/>
          <w:szCs w:val="24"/>
          <w:lang w:val="it-IT"/>
        </w:rPr>
        <w:t>Emissione dell’ECP da parte del Contraente</w:t>
      </w:r>
    </w:p>
    <w:p w14:paraId="69448F64" w14:textId="77777777" w:rsidR="005F0E22" w:rsidRPr="007C7FEE" w:rsidRDefault="005F0E22" w:rsidP="00BD364D">
      <w:pPr>
        <w:widowControl/>
        <w:numPr>
          <w:ilvl w:val="0"/>
          <w:numId w:val="43"/>
        </w:numPr>
        <w:ind w:left="284" w:hanging="284"/>
        <w:contextualSpacing/>
        <w:jc w:val="both"/>
        <w:rPr>
          <w:bCs/>
          <w:sz w:val="24"/>
          <w:szCs w:val="24"/>
          <w:lang w:val="it-IT"/>
        </w:rPr>
      </w:pPr>
      <w:r w:rsidRPr="007C7FEE">
        <w:rPr>
          <w:bCs/>
          <w:sz w:val="24"/>
          <w:szCs w:val="24"/>
          <w:lang w:val="it-IT"/>
        </w:rPr>
        <w:t>Classificazione della modifica da parte del CRB</w:t>
      </w:r>
      <w:r w:rsidRPr="007C7FEE">
        <w:rPr>
          <w:rStyle w:val="Rimandonotaapidipagina"/>
          <w:bCs/>
          <w:sz w:val="24"/>
          <w:szCs w:val="24"/>
        </w:rPr>
        <w:footnoteReference w:id="6"/>
      </w:r>
    </w:p>
    <w:p w14:paraId="063DD383" w14:textId="77777777" w:rsidR="005F0E22" w:rsidRPr="007C7FEE" w:rsidRDefault="005F0E22" w:rsidP="00BD364D">
      <w:pPr>
        <w:widowControl/>
        <w:numPr>
          <w:ilvl w:val="0"/>
          <w:numId w:val="41"/>
        </w:numPr>
        <w:ind w:left="851"/>
        <w:contextualSpacing/>
        <w:jc w:val="both"/>
        <w:rPr>
          <w:bCs/>
          <w:sz w:val="24"/>
          <w:szCs w:val="24"/>
          <w:lang w:val="it-IT"/>
        </w:rPr>
      </w:pPr>
      <w:r w:rsidRPr="007C7FEE">
        <w:rPr>
          <w:b/>
          <w:bCs/>
          <w:sz w:val="24"/>
          <w:szCs w:val="24"/>
          <w:lang w:val="it-IT"/>
        </w:rPr>
        <w:t>Modifica di Classe 2</w:t>
      </w:r>
      <w:r w:rsidRPr="007C7FEE">
        <w:rPr>
          <w:bCs/>
          <w:sz w:val="24"/>
          <w:szCs w:val="24"/>
          <w:lang w:val="it-IT"/>
        </w:rPr>
        <w:t xml:space="preserve"> – il Contraente procede autonomamente all’integrazione della modifica [fine]</w:t>
      </w:r>
    </w:p>
    <w:p w14:paraId="0CE7F673" w14:textId="77777777" w:rsidR="005F0E22" w:rsidRPr="007C7FEE" w:rsidRDefault="005F0E22" w:rsidP="00BD364D">
      <w:pPr>
        <w:widowControl/>
        <w:numPr>
          <w:ilvl w:val="0"/>
          <w:numId w:val="41"/>
        </w:numPr>
        <w:ind w:left="851"/>
        <w:contextualSpacing/>
        <w:jc w:val="both"/>
        <w:rPr>
          <w:bCs/>
          <w:sz w:val="24"/>
          <w:szCs w:val="24"/>
          <w:lang w:val="it-IT"/>
        </w:rPr>
      </w:pPr>
      <w:r w:rsidRPr="007C7FEE">
        <w:rPr>
          <w:b/>
          <w:bCs/>
          <w:sz w:val="24"/>
          <w:szCs w:val="24"/>
          <w:lang w:val="it-IT"/>
        </w:rPr>
        <w:t>Modifica di Classe 1B</w:t>
      </w:r>
      <w:r w:rsidRPr="007C7FEE">
        <w:rPr>
          <w:bCs/>
          <w:sz w:val="24"/>
          <w:szCs w:val="24"/>
          <w:lang w:val="it-IT"/>
        </w:rPr>
        <w:t xml:space="preserve"> – il PM approva la modifica (sentito il RUP) ed il Contraente procede all’integrazione della modifica [fine]</w:t>
      </w:r>
    </w:p>
    <w:p w14:paraId="39E6538C" w14:textId="77777777" w:rsidR="005F0E22" w:rsidRPr="007C7FEE" w:rsidRDefault="005F0E22" w:rsidP="00BD364D">
      <w:pPr>
        <w:widowControl/>
        <w:numPr>
          <w:ilvl w:val="0"/>
          <w:numId w:val="41"/>
        </w:numPr>
        <w:ind w:left="851"/>
        <w:contextualSpacing/>
        <w:jc w:val="both"/>
        <w:rPr>
          <w:bCs/>
          <w:sz w:val="24"/>
          <w:szCs w:val="24"/>
          <w:lang w:val="it-IT"/>
        </w:rPr>
      </w:pPr>
      <w:r w:rsidRPr="007C7FEE">
        <w:rPr>
          <w:b/>
          <w:bCs/>
          <w:sz w:val="24"/>
          <w:szCs w:val="24"/>
          <w:lang w:val="it-IT"/>
        </w:rPr>
        <w:t>Modifiche di Classe 1A</w:t>
      </w:r>
      <w:r w:rsidRPr="007C7FEE">
        <w:rPr>
          <w:bCs/>
          <w:sz w:val="24"/>
          <w:szCs w:val="24"/>
          <w:lang w:val="it-IT"/>
        </w:rPr>
        <w:t xml:space="preserve"> - Il RUP apre l’istruttoria [continua]</w:t>
      </w:r>
    </w:p>
    <w:p w14:paraId="541FFD6C" w14:textId="77777777" w:rsidR="005F0E22" w:rsidRPr="007C7FEE" w:rsidRDefault="005F0E22" w:rsidP="00BD364D">
      <w:pPr>
        <w:widowControl/>
        <w:numPr>
          <w:ilvl w:val="0"/>
          <w:numId w:val="44"/>
        </w:numPr>
        <w:ind w:left="284" w:hanging="284"/>
        <w:contextualSpacing/>
        <w:jc w:val="both"/>
        <w:rPr>
          <w:bCs/>
          <w:sz w:val="24"/>
          <w:szCs w:val="24"/>
          <w:lang w:val="it-IT"/>
        </w:rPr>
      </w:pPr>
      <w:r w:rsidRPr="007C7FEE">
        <w:rPr>
          <w:bCs/>
          <w:sz w:val="24"/>
          <w:szCs w:val="24"/>
          <w:lang w:val="it-IT"/>
        </w:rPr>
        <w:t xml:space="preserve">Determina a Contrarre da parte dell’organo competente; </w:t>
      </w:r>
    </w:p>
    <w:p w14:paraId="6A49F0B9" w14:textId="77777777" w:rsidR="005F0E22" w:rsidRPr="007C7FEE" w:rsidRDefault="005F0E22" w:rsidP="00BD364D">
      <w:pPr>
        <w:widowControl/>
        <w:numPr>
          <w:ilvl w:val="0"/>
          <w:numId w:val="44"/>
        </w:numPr>
        <w:ind w:left="284" w:hanging="284"/>
        <w:contextualSpacing/>
        <w:jc w:val="both"/>
        <w:rPr>
          <w:bCs/>
          <w:sz w:val="24"/>
          <w:szCs w:val="24"/>
        </w:rPr>
      </w:pPr>
      <w:proofErr w:type="spellStart"/>
      <w:r w:rsidRPr="007C7FEE">
        <w:rPr>
          <w:bCs/>
          <w:sz w:val="24"/>
          <w:szCs w:val="24"/>
        </w:rPr>
        <w:t>Conclusione</w:t>
      </w:r>
      <w:proofErr w:type="spellEnd"/>
      <w:r w:rsidRPr="007C7FEE">
        <w:rPr>
          <w:bCs/>
          <w:sz w:val="24"/>
          <w:szCs w:val="24"/>
        </w:rPr>
        <w:t xml:space="preserve"> </w:t>
      </w:r>
      <w:proofErr w:type="spellStart"/>
      <w:r w:rsidRPr="007C7FEE">
        <w:rPr>
          <w:bCs/>
          <w:sz w:val="24"/>
          <w:szCs w:val="24"/>
        </w:rPr>
        <w:t>dell’iter</w:t>
      </w:r>
      <w:proofErr w:type="spellEnd"/>
      <w:r w:rsidRPr="007C7FEE">
        <w:rPr>
          <w:bCs/>
          <w:sz w:val="24"/>
          <w:szCs w:val="24"/>
        </w:rPr>
        <w:t xml:space="preserve"> </w:t>
      </w:r>
      <w:proofErr w:type="spellStart"/>
      <w:r w:rsidRPr="007C7FEE">
        <w:rPr>
          <w:bCs/>
          <w:sz w:val="24"/>
          <w:szCs w:val="24"/>
        </w:rPr>
        <w:t>approvativo</w:t>
      </w:r>
      <w:proofErr w:type="spellEnd"/>
      <w:r w:rsidRPr="007C7FEE">
        <w:rPr>
          <w:bCs/>
          <w:sz w:val="24"/>
          <w:szCs w:val="24"/>
        </w:rPr>
        <w:t xml:space="preserve"> </w:t>
      </w:r>
    </w:p>
    <w:p w14:paraId="31A4D6E7" w14:textId="77777777" w:rsidR="005F0E22" w:rsidRPr="007C7FEE" w:rsidRDefault="005F0E22" w:rsidP="005F0E22">
      <w:pPr>
        <w:ind w:left="66"/>
        <w:contextualSpacing/>
        <w:jc w:val="both"/>
        <w:rPr>
          <w:bCs/>
          <w:sz w:val="24"/>
          <w:szCs w:val="24"/>
        </w:rPr>
      </w:pPr>
    </w:p>
    <w:p w14:paraId="1BD532C3" w14:textId="77777777" w:rsidR="005F0E22" w:rsidRPr="007C7FEE" w:rsidRDefault="005F0E22" w:rsidP="005F0E22">
      <w:pPr>
        <w:ind w:left="66"/>
        <w:contextualSpacing/>
        <w:jc w:val="both"/>
        <w:rPr>
          <w:bCs/>
          <w:sz w:val="24"/>
          <w:szCs w:val="24"/>
        </w:rPr>
      </w:pPr>
      <w:r w:rsidRPr="007C7FEE">
        <w:rPr>
          <w:bCs/>
          <w:sz w:val="24"/>
          <w:szCs w:val="24"/>
        </w:rPr>
        <w:t xml:space="preserve">la </w:t>
      </w:r>
      <w:proofErr w:type="spellStart"/>
      <w:r w:rsidRPr="007C7FEE">
        <w:rPr>
          <w:bCs/>
          <w:sz w:val="24"/>
          <w:szCs w:val="24"/>
        </w:rPr>
        <w:t>Determina</w:t>
      </w:r>
      <w:proofErr w:type="spellEnd"/>
      <w:r w:rsidRPr="007C7FEE">
        <w:rPr>
          <w:bCs/>
          <w:sz w:val="24"/>
          <w:szCs w:val="24"/>
        </w:rPr>
        <w:t xml:space="preserve"> a </w:t>
      </w:r>
      <w:proofErr w:type="spellStart"/>
      <w:r w:rsidRPr="007C7FEE">
        <w:rPr>
          <w:bCs/>
          <w:sz w:val="24"/>
          <w:szCs w:val="24"/>
        </w:rPr>
        <w:t>Contrarre</w:t>
      </w:r>
      <w:proofErr w:type="spellEnd"/>
      <w:r w:rsidRPr="007C7FEE">
        <w:rPr>
          <w:bCs/>
          <w:sz w:val="24"/>
          <w:szCs w:val="24"/>
        </w:rPr>
        <w:t>:</w:t>
      </w:r>
    </w:p>
    <w:p w14:paraId="5D092A52" w14:textId="77777777" w:rsidR="005F0E22" w:rsidRPr="007C7FEE" w:rsidRDefault="005F0E22" w:rsidP="00BD364D">
      <w:pPr>
        <w:widowControl/>
        <w:numPr>
          <w:ilvl w:val="0"/>
          <w:numId w:val="41"/>
        </w:numPr>
        <w:ind w:left="851"/>
        <w:contextualSpacing/>
        <w:jc w:val="both"/>
        <w:rPr>
          <w:bCs/>
          <w:sz w:val="24"/>
          <w:szCs w:val="24"/>
          <w:lang w:val="it-IT"/>
        </w:rPr>
      </w:pPr>
      <w:r w:rsidRPr="007C7FEE">
        <w:rPr>
          <w:bCs/>
          <w:sz w:val="24"/>
          <w:szCs w:val="24"/>
          <w:lang w:val="it-IT"/>
        </w:rPr>
        <w:t xml:space="preserve">autorizza la stipula dell’Atto di Proroga, in caso di modifica di classe 1A che modifichi </w:t>
      </w:r>
      <w:r w:rsidRPr="007C7FEE">
        <w:rPr>
          <w:b/>
          <w:bCs/>
          <w:sz w:val="24"/>
          <w:szCs w:val="24"/>
          <w:u w:val="single"/>
          <w:lang w:val="it-IT"/>
        </w:rPr>
        <w:t>esclusivamente</w:t>
      </w:r>
      <w:r w:rsidRPr="007C7FEE">
        <w:rPr>
          <w:bCs/>
          <w:sz w:val="24"/>
          <w:szCs w:val="24"/>
          <w:lang w:val="it-IT"/>
        </w:rPr>
        <w:t xml:space="preserve"> la data di scadenza del contratto [fine]</w:t>
      </w:r>
    </w:p>
    <w:p w14:paraId="43A97091" w14:textId="77777777" w:rsidR="005F0E22" w:rsidRPr="007C7FEE" w:rsidRDefault="005F0E22" w:rsidP="00BD364D">
      <w:pPr>
        <w:widowControl/>
        <w:numPr>
          <w:ilvl w:val="0"/>
          <w:numId w:val="41"/>
        </w:numPr>
        <w:ind w:left="851"/>
        <w:contextualSpacing/>
        <w:jc w:val="both"/>
        <w:rPr>
          <w:bCs/>
          <w:sz w:val="24"/>
          <w:szCs w:val="24"/>
          <w:lang w:val="it-IT"/>
        </w:rPr>
      </w:pPr>
      <w:r w:rsidRPr="007C7FEE">
        <w:rPr>
          <w:bCs/>
          <w:sz w:val="24"/>
          <w:szCs w:val="24"/>
          <w:lang w:val="it-IT"/>
        </w:rPr>
        <w:t>autorizza la stipula dell’Atto Aggiuntivo, in caso di modifica di classe 1A NON onerosa   che NON modifichi il contenuto delle prestazioni richieste</w:t>
      </w:r>
      <w:r w:rsidRPr="007C7FEE">
        <w:rPr>
          <w:rStyle w:val="Rimandonotaapidipagina"/>
          <w:bCs/>
          <w:sz w:val="24"/>
          <w:szCs w:val="24"/>
        </w:rPr>
        <w:footnoteReference w:id="7"/>
      </w:r>
      <w:r w:rsidRPr="007C7FEE">
        <w:rPr>
          <w:bCs/>
          <w:sz w:val="24"/>
          <w:szCs w:val="24"/>
          <w:lang w:val="it-IT"/>
        </w:rPr>
        <w:t xml:space="preserve"> [fine]</w:t>
      </w:r>
    </w:p>
    <w:p w14:paraId="56505047" w14:textId="77777777" w:rsidR="005F0E22" w:rsidRPr="007C7FEE" w:rsidDel="00535A83" w:rsidRDefault="005F0E22" w:rsidP="00BD364D">
      <w:pPr>
        <w:widowControl/>
        <w:numPr>
          <w:ilvl w:val="0"/>
          <w:numId w:val="41"/>
        </w:numPr>
        <w:ind w:left="851"/>
        <w:contextualSpacing/>
        <w:jc w:val="both"/>
        <w:rPr>
          <w:bCs/>
          <w:sz w:val="24"/>
          <w:szCs w:val="24"/>
          <w:lang w:val="it-IT"/>
        </w:rPr>
      </w:pPr>
      <w:r w:rsidRPr="007C7FEE" w:rsidDel="00535A83">
        <w:rPr>
          <w:bCs/>
          <w:sz w:val="24"/>
          <w:szCs w:val="24"/>
          <w:lang w:val="it-IT"/>
        </w:rPr>
        <w:t xml:space="preserve">autorizza l’emissione della </w:t>
      </w:r>
      <w:proofErr w:type="spellStart"/>
      <w:r w:rsidRPr="007C7FEE" w:rsidDel="00535A83">
        <w:rPr>
          <w:bCs/>
          <w:sz w:val="24"/>
          <w:szCs w:val="24"/>
          <w:lang w:val="it-IT"/>
        </w:rPr>
        <w:t>RdO</w:t>
      </w:r>
      <w:proofErr w:type="spellEnd"/>
      <w:r w:rsidRPr="007C7FEE" w:rsidDel="00535A83">
        <w:rPr>
          <w:bCs/>
          <w:sz w:val="24"/>
          <w:szCs w:val="24"/>
          <w:lang w:val="it-IT"/>
        </w:rPr>
        <w:t xml:space="preserve">, nei casi di modifica di classe </w:t>
      </w:r>
      <w:r w:rsidRPr="007C7FEE">
        <w:rPr>
          <w:bCs/>
          <w:sz w:val="24"/>
          <w:szCs w:val="24"/>
          <w:lang w:val="it-IT"/>
        </w:rPr>
        <w:t>1</w:t>
      </w:r>
      <w:r w:rsidRPr="007C7FEE" w:rsidDel="00535A83">
        <w:rPr>
          <w:bCs/>
          <w:sz w:val="24"/>
          <w:szCs w:val="24"/>
          <w:lang w:val="it-IT"/>
        </w:rPr>
        <w:t xml:space="preserve">A </w:t>
      </w:r>
      <w:r w:rsidRPr="007C7FEE">
        <w:rPr>
          <w:bCs/>
          <w:sz w:val="24"/>
          <w:szCs w:val="24"/>
          <w:lang w:val="it-IT"/>
        </w:rPr>
        <w:t>(onerosa o meno) che modifichi le prestazioni richieste</w:t>
      </w:r>
      <w:r w:rsidRPr="007C7FEE">
        <w:rPr>
          <w:rStyle w:val="Rimandonotaapidipagina"/>
          <w:bCs/>
          <w:sz w:val="24"/>
          <w:szCs w:val="24"/>
        </w:rPr>
        <w:footnoteReference w:id="8"/>
      </w:r>
      <w:r w:rsidRPr="007C7FEE" w:rsidDel="00535A83">
        <w:rPr>
          <w:bCs/>
          <w:sz w:val="24"/>
          <w:szCs w:val="24"/>
          <w:lang w:val="it-IT"/>
        </w:rPr>
        <w:t xml:space="preserve"> [continua]</w:t>
      </w:r>
    </w:p>
    <w:p w14:paraId="62249952" w14:textId="77777777" w:rsidR="005F0E22" w:rsidRPr="007C7FEE" w:rsidRDefault="005F0E22" w:rsidP="00BD364D">
      <w:pPr>
        <w:widowControl/>
        <w:numPr>
          <w:ilvl w:val="1"/>
          <w:numId w:val="42"/>
        </w:numPr>
        <w:contextualSpacing/>
        <w:jc w:val="both"/>
        <w:rPr>
          <w:bCs/>
          <w:sz w:val="24"/>
          <w:szCs w:val="24"/>
        </w:rPr>
      </w:pPr>
      <w:proofErr w:type="spellStart"/>
      <w:r w:rsidRPr="007C7FEE">
        <w:rPr>
          <w:bCs/>
          <w:sz w:val="24"/>
          <w:szCs w:val="24"/>
        </w:rPr>
        <w:t>Emissione</w:t>
      </w:r>
      <w:proofErr w:type="spellEnd"/>
      <w:r w:rsidRPr="007C7FEE">
        <w:rPr>
          <w:bCs/>
          <w:sz w:val="24"/>
          <w:szCs w:val="24"/>
        </w:rPr>
        <w:t xml:space="preserve"> </w:t>
      </w:r>
      <w:proofErr w:type="spellStart"/>
      <w:r w:rsidRPr="007C7FEE">
        <w:rPr>
          <w:bCs/>
          <w:sz w:val="24"/>
          <w:szCs w:val="24"/>
        </w:rPr>
        <w:t>della</w:t>
      </w:r>
      <w:proofErr w:type="spellEnd"/>
      <w:r w:rsidRPr="007C7FEE">
        <w:rPr>
          <w:bCs/>
          <w:sz w:val="24"/>
          <w:szCs w:val="24"/>
        </w:rPr>
        <w:t xml:space="preserve"> </w:t>
      </w:r>
      <w:proofErr w:type="spellStart"/>
      <w:r w:rsidRPr="007C7FEE">
        <w:rPr>
          <w:bCs/>
          <w:sz w:val="24"/>
          <w:szCs w:val="24"/>
        </w:rPr>
        <w:t>RdO</w:t>
      </w:r>
      <w:proofErr w:type="spellEnd"/>
      <w:r w:rsidRPr="007C7FEE">
        <w:rPr>
          <w:bCs/>
          <w:sz w:val="24"/>
          <w:szCs w:val="24"/>
        </w:rPr>
        <w:t xml:space="preserve"> </w:t>
      </w:r>
    </w:p>
    <w:p w14:paraId="311ABD5A" w14:textId="77777777" w:rsidR="005F0E22" w:rsidRPr="007C7FEE" w:rsidRDefault="005F0E22" w:rsidP="00BD364D">
      <w:pPr>
        <w:widowControl/>
        <w:numPr>
          <w:ilvl w:val="1"/>
          <w:numId w:val="42"/>
        </w:numPr>
        <w:contextualSpacing/>
        <w:jc w:val="both"/>
        <w:rPr>
          <w:bCs/>
          <w:sz w:val="24"/>
          <w:szCs w:val="24"/>
          <w:lang w:val="it-IT"/>
        </w:rPr>
      </w:pPr>
      <w:r w:rsidRPr="007C7FEE">
        <w:rPr>
          <w:bCs/>
          <w:sz w:val="24"/>
          <w:szCs w:val="24"/>
          <w:lang w:val="it-IT"/>
        </w:rPr>
        <w:t xml:space="preserve">Il Contraente predispone ed invia offerta </w:t>
      </w:r>
    </w:p>
    <w:p w14:paraId="69DEE203" w14:textId="77777777" w:rsidR="005F0E22" w:rsidRPr="007C7FEE" w:rsidRDefault="005F0E22" w:rsidP="00BD364D">
      <w:pPr>
        <w:widowControl/>
        <w:numPr>
          <w:ilvl w:val="1"/>
          <w:numId w:val="42"/>
        </w:numPr>
        <w:contextualSpacing/>
        <w:jc w:val="both"/>
        <w:rPr>
          <w:bCs/>
          <w:sz w:val="24"/>
          <w:szCs w:val="24"/>
        </w:rPr>
      </w:pPr>
      <w:proofErr w:type="spellStart"/>
      <w:r w:rsidRPr="007C7FEE">
        <w:rPr>
          <w:bCs/>
          <w:sz w:val="24"/>
          <w:szCs w:val="24"/>
        </w:rPr>
        <w:t>Nomina</w:t>
      </w:r>
      <w:proofErr w:type="spellEnd"/>
      <w:r w:rsidRPr="007C7FEE">
        <w:rPr>
          <w:bCs/>
          <w:sz w:val="24"/>
          <w:szCs w:val="24"/>
        </w:rPr>
        <w:t xml:space="preserve"> </w:t>
      </w:r>
      <w:proofErr w:type="spellStart"/>
      <w:r w:rsidRPr="007C7FEE">
        <w:rPr>
          <w:bCs/>
          <w:sz w:val="24"/>
          <w:szCs w:val="24"/>
        </w:rPr>
        <w:t>della</w:t>
      </w:r>
      <w:proofErr w:type="spellEnd"/>
      <w:r w:rsidRPr="007C7FEE">
        <w:rPr>
          <w:bCs/>
          <w:sz w:val="24"/>
          <w:szCs w:val="24"/>
        </w:rPr>
        <w:t xml:space="preserve"> </w:t>
      </w:r>
      <w:proofErr w:type="spellStart"/>
      <w:r w:rsidRPr="007C7FEE">
        <w:rPr>
          <w:bCs/>
          <w:sz w:val="24"/>
          <w:szCs w:val="24"/>
        </w:rPr>
        <w:t>Commissione</w:t>
      </w:r>
      <w:proofErr w:type="spellEnd"/>
      <w:r w:rsidRPr="007C7FEE">
        <w:rPr>
          <w:bCs/>
          <w:sz w:val="24"/>
          <w:szCs w:val="24"/>
        </w:rPr>
        <w:t xml:space="preserve"> di </w:t>
      </w:r>
      <w:proofErr w:type="spellStart"/>
      <w:r w:rsidRPr="007C7FEE">
        <w:rPr>
          <w:bCs/>
          <w:sz w:val="24"/>
          <w:szCs w:val="24"/>
        </w:rPr>
        <w:t>Valutazione</w:t>
      </w:r>
      <w:proofErr w:type="spellEnd"/>
      <w:r w:rsidRPr="007C7FEE">
        <w:rPr>
          <w:bCs/>
          <w:sz w:val="24"/>
          <w:szCs w:val="24"/>
        </w:rPr>
        <w:t xml:space="preserve"> </w:t>
      </w:r>
    </w:p>
    <w:p w14:paraId="26916F66" w14:textId="77777777" w:rsidR="005F0E22" w:rsidRPr="007C7FEE" w:rsidRDefault="005F0E22" w:rsidP="00BD364D">
      <w:pPr>
        <w:widowControl/>
        <w:numPr>
          <w:ilvl w:val="1"/>
          <w:numId w:val="42"/>
        </w:numPr>
        <w:contextualSpacing/>
        <w:jc w:val="both"/>
        <w:rPr>
          <w:bCs/>
          <w:sz w:val="24"/>
          <w:szCs w:val="24"/>
          <w:lang w:val="it-IT"/>
        </w:rPr>
      </w:pPr>
      <w:r w:rsidRPr="007C7FEE">
        <w:rPr>
          <w:bCs/>
          <w:sz w:val="24"/>
          <w:szCs w:val="24"/>
          <w:lang w:val="it-IT"/>
        </w:rPr>
        <w:t>Verifica, accettazione dell’offerta (RUP/UPQ) e trasmissione alla Commissione di valutazione</w:t>
      </w:r>
    </w:p>
    <w:p w14:paraId="346B5B85" w14:textId="77777777" w:rsidR="005F0E22" w:rsidRPr="007C7FEE" w:rsidRDefault="005F0E22" w:rsidP="00BD364D">
      <w:pPr>
        <w:widowControl/>
        <w:numPr>
          <w:ilvl w:val="1"/>
          <w:numId w:val="42"/>
        </w:numPr>
        <w:contextualSpacing/>
        <w:jc w:val="both"/>
        <w:rPr>
          <w:bCs/>
          <w:sz w:val="24"/>
          <w:szCs w:val="24"/>
          <w:lang w:val="it-IT"/>
        </w:rPr>
      </w:pPr>
      <w:r w:rsidRPr="007C7FEE">
        <w:rPr>
          <w:bCs/>
          <w:sz w:val="24"/>
          <w:szCs w:val="24"/>
          <w:lang w:val="it-IT"/>
        </w:rPr>
        <w:t>Emissione del verbale della Commissione di Valutazione</w:t>
      </w:r>
    </w:p>
    <w:p w14:paraId="15A2D164" w14:textId="77777777" w:rsidR="005F0E22" w:rsidRPr="007C7FEE" w:rsidRDefault="005F0E22" w:rsidP="00BD364D">
      <w:pPr>
        <w:widowControl/>
        <w:numPr>
          <w:ilvl w:val="1"/>
          <w:numId w:val="42"/>
        </w:numPr>
        <w:contextualSpacing/>
        <w:jc w:val="both"/>
        <w:rPr>
          <w:bCs/>
          <w:sz w:val="24"/>
          <w:szCs w:val="24"/>
          <w:lang w:val="it-IT"/>
        </w:rPr>
      </w:pPr>
      <w:r w:rsidRPr="007C7FEE">
        <w:rPr>
          <w:bCs/>
          <w:sz w:val="24"/>
          <w:szCs w:val="24"/>
          <w:lang w:val="it-IT"/>
        </w:rPr>
        <w:lastRenderedPageBreak/>
        <w:t>Accettazione del prezzo (ASI/Contraente)</w:t>
      </w:r>
    </w:p>
    <w:p w14:paraId="2247952A" w14:textId="77777777" w:rsidR="005F0E22" w:rsidRPr="007C7FEE" w:rsidRDefault="005F0E22" w:rsidP="00BD364D">
      <w:pPr>
        <w:widowControl/>
        <w:numPr>
          <w:ilvl w:val="1"/>
          <w:numId w:val="42"/>
        </w:numPr>
        <w:contextualSpacing/>
        <w:jc w:val="both"/>
        <w:rPr>
          <w:bCs/>
          <w:sz w:val="24"/>
          <w:szCs w:val="24"/>
          <w:lang w:val="it-IT"/>
        </w:rPr>
      </w:pPr>
      <w:r w:rsidRPr="007C7FEE">
        <w:rPr>
          <w:bCs/>
          <w:sz w:val="24"/>
          <w:szCs w:val="24"/>
          <w:lang w:val="it-IT"/>
        </w:rPr>
        <w:t>Approvazione e stipula dell’Atto Aggiuntivo</w:t>
      </w:r>
      <w:r w:rsidRPr="007C7FEE">
        <w:rPr>
          <w:bCs/>
          <w:sz w:val="32"/>
          <w:szCs w:val="32"/>
          <w:vertAlign w:val="superscript"/>
        </w:rPr>
        <w:endnoteReference w:id="1"/>
      </w:r>
    </w:p>
    <w:p w14:paraId="2F3229B3" w14:textId="77777777" w:rsidR="005F0E22" w:rsidRPr="007C7FEE" w:rsidRDefault="005F0E22" w:rsidP="005F0E22">
      <w:pPr>
        <w:jc w:val="both"/>
        <w:rPr>
          <w:bCs/>
          <w:sz w:val="24"/>
          <w:szCs w:val="24"/>
          <w:lang w:val="it-IT"/>
        </w:rPr>
      </w:pPr>
    </w:p>
    <w:p w14:paraId="32768FC5" w14:textId="77777777" w:rsidR="005F0E22" w:rsidRPr="007C7FEE" w:rsidRDefault="005F0E22" w:rsidP="005F0E22">
      <w:pPr>
        <w:jc w:val="both"/>
        <w:rPr>
          <w:rFonts w:ascii="IHBCAM+Arial" w:hAnsi="IHBCAM+Arial" w:cs="IHBCAM+Arial"/>
          <w:sz w:val="23"/>
          <w:szCs w:val="23"/>
          <w:lang w:val="it-IT"/>
        </w:rPr>
      </w:pPr>
      <w:r w:rsidRPr="007C7FEE">
        <w:rPr>
          <w:bCs/>
          <w:sz w:val="24"/>
          <w:szCs w:val="24"/>
          <w:lang w:val="it-IT"/>
        </w:rPr>
        <w:t>Successive fasi di gestione contrattuale e verifica di conformità [fine]</w:t>
      </w:r>
    </w:p>
    <w:p w14:paraId="097646F2" w14:textId="77777777" w:rsidR="005F0E22" w:rsidRPr="00E54D78" w:rsidRDefault="005F0E22" w:rsidP="005F0E22">
      <w:pPr>
        <w:pStyle w:val="Testonotadichiusura"/>
      </w:pPr>
    </w:p>
    <w:p w14:paraId="198C653E" w14:textId="77777777" w:rsidR="005F0E22" w:rsidRPr="007C7FEE" w:rsidRDefault="005F0E22" w:rsidP="005F0E22">
      <w:pPr>
        <w:jc w:val="both"/>
        <w:rPr>
          <w:rFonts w:cs="IHBCAM+Arial"/>
          <w:b/>
          <w:i/>
          <w:sz w:val="23"/>
          <w:szCs w:val="23"/>
          <w:u w:val="single"/>
          <w:lang w:val="it-IT"/>
        </w:rPr>
      </w:pPr>
    </w:p>
    <w:p w14:paraId="3A14BF42" w14:textId="77777777" w:rsidR="005F0E22" w:rsidRPr="007C7FEE" w:rsidRDefault="005F0E22" w:rsidP="005F0E22">
      <w:pPr>
        <w:jc w:val="both"/>
        <w:rPr>
          <w:rFonts w:cs="IHBCAM+Arial"/>
          <w:b/>
          <w:i/>
          <w:sz w:val="23"/>
          <w:szCs w:val="23"/>
          <w:u w:val="single"/>
          <w:lang w:val="en-GB"/>
        </w:rPr>
      </w:pPr>
      <w:r w:rsidRPr="007C7FEE">
        <w:rPr>
          <w:rFonts w:cs="IHBCAM+Arial"/>
          <w:b/>
          <w:i/>
          <w:sz w:val="23"/>
          <w:szCs w:val="23"/>
          <w:u w:val="single"/>
          <w:lang w:val="en-GB"/>
        </w:rPr>
        <w:t xml:space="preserve">C.2 - </w:t>
      </w:r>
      <w:proofErr w:type="spellStart"/>
      <w:r w:rsidRPr="007C7FEE">
        <w:rPr>
          <w:rFonts w:cs="IHBCAM+Arial"/>
          <w:b/>
          <w:i/>
          <w:sz w:val="23"/>
          <w:szCs w:val="23"/>
          <w:u w:val="single"/>
          <w:lang w:val="en-GB"/>
        </w:rPr>
        <w:t>Esempio</w:t>
      </w:r>
      <w:proofErr w:type="spellEnd"/>
      <w:r w:rsidRPr="007C7FEE">
        <w:rPr>
          <w:rFonts w:cs="IHBCAM+Arial"/>
          <w:b/>
          <w:i/>
          <w:sz w:val="23"/>
          <w:szCs w:val="23"/>
          <w:u w:val="single"/>
          <w:lang w:val="en-GB"/>
        </w:rPr>
        <w:t xml:space="preserve"> Project Directive </w:t>
      </w:r>
    </w:p>
    <w:p w14:paraId="48FA289C" w14:textId="77777777" w:rsidR="005F0E22" w:rsidRPr="007C7FEE" w:rsidRDefault="005F0E22" w:rsidP="005F0E22">
      <w:pPr>
        <w:jc w:val="both"/>
        <w:rPr>
          <w:rFonts w:cs="IHBCAM+Arial"/>
          <w:sz w:val="23"/>
          <w:szCs w:val="23"/>
          <w:lang w:val="en-GB"/>
        </w:rPr>
      </w:pPr>
    </w:p>
    <w:p w14:paraId="3FF4B626" w14:textId="77777777" w:rsidR="005F0E22" w:rsidRPr="007C7FEE" w:rsidRDefault="005F0E22" w:rsidP="005F0E22">
      <w:pPr>
        <w:jc w:val="both"/>
        <w:rPr>
          <w:rFonts w:cs="IHBCAM+Arial"/>
          <w:sz w:val="23"/>
          <w:szCs w:val="23"/>
          <w:lang w:val="en-GB"/>
        </w:rPr>
      </w:pPr>
    </w:p>
    <w:p w14:paraId="29FCA29A" w14:textId="77777777" w:rsidR="005F0E22" w:rsidRPr="007C7FEE" w:rsidRDefault="005F0E22" w:rsidP="005F0E22">
      <w:pPr>
        <w:jc w:val="both"/>
        <w:rPr>
          <w:rFonts w:cs="IHBCAM+Arial"/>
          <w:sz w:val="23"/>
          <w:szCs w:val="23"/>
          <w:lang w:val="en-GB"/>
        </w:rPr>
      </w:pPr>
      <w:r w:rsidRPr="00E54D78">
        <w:rPr>
          <w:noProof/>
          <w:lang w:val="it-IT" w:eastAsia="it-IT"/>
        </w:rPr>
        <w:drawing>
          <wp:inline distT="0" distB="0" distL="0" distR="0" wp14:anchorId="0DD19E48" wp14:editId="3DB1D698">
            <wp:extent cx="6060440" cy="3985621"/>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9506" t="21104" r="19154" b="7176"/>
                    <a:stretch/>
                  </pic:blipFill>
                  <pic:spPr bwMode="auto">
                    <a:xfrm>
                      <a:off x="0" y="0"/>
                      <a:ext cx="6071669" cy="3993006"/>
                    </a:xfrm>
                    <a:prstGeom prst="rect">
                      <a:avLst/>
                    </a:prstGeom>
                    <a:ln>
                      <a:noFill/>
                    </a:ln>
                    <a:extLst>
                      <a:ext uri="{53640926-AAD7-44D8-BBD7-CCE9431645EC}">
                        <a14:shadowObscured xmlns:a14="http://schemas.microsoft.com/office/drawing/2010/main"/>
                      </a:ext>
                    </a:extLst>
                  </pic:spPr>
                </pic:pic>
              </a:graphicData>
            </a:graphic>
          </wp:inline>
        </w:drawing>
      </w:r>
    </w:p>
    <w:p w14:paraId="5BF6BCC5" w14:textId="77777777" w:rsidR="005F0E22" w:rsidRPr="007C7FEE" w:rsidRDefault="005F0E22" w:rsidP="005F0E22">
      <w:pPr>
        <w:jc w:val="both"/>
        <w:rPr>
          <w:rFonts w:cs="IHBCAM+Arial"/>
          <w:sz w:val="23"/>
          <w:szCs w:val="23"/>
        </w:rPr>
      </w:pPr>
    </w:p>
    <w:p w14:paraId="23B4AEB4" w14:textId="77777777" w:rsidR="005F0E22" w:rsidRPr="007C7FEE" w:rsidRDefault="005F0E22" w:rsidP="005F0E22">
      <w:pPr>
        <w:jc w:val="both"/>
        <w:rPr>
          <w:rFonts w:cs="IHBCAM+Arial"/>
          <w:sz w:val="23"/>
          <w:szCs w:val="23"/>
        </w:rPr>
      </w:pPr>
    </w:p>
    <w:p w14:paraId="659F00C3" w14:textId="77777777" w:rsidR="005F0E22" w:rsidRPr="007C7FEE" w:rsidRDefault="005F0E22" w:rsidP="005F0E22">
      <w:pPr>
        <w:jc w:val="both"/>
        <w:rPr>
          <w:rFonts w:cs="IHBCAM+Arial"/>
          <w:sz w:val="23"/>
          <w:szCs w:val="23"/>
        </w:rPr>
      </w:pPr>
    </w:p>
    <w:p w14:paraId="1FED1CB9" w14:textId="77777777" w:rsidR="005F0E22" w:rsidRPr="007C7FEE" w:rsidRDefault="005F0E22" w:rsidP="005F0E22">
      <w:pPr>
        <w:jc w:val="both"/>
        <w:rPr>
          <w:rFonts w:cs="IHBCAM+Arial"/>
          <w:sz w:val="23"/>
          <w:szCs w:val="23"/>
        </w:rPr>
      </w:pPr>
    </w:p>
    <w:p w14:paraId="66739D8D" w14:textId="77777777" w:rsidR="005F0E22" w:rsidRPr="007C7FEE" w:rsidRDefault="005F0E22" w:rsidP="005F0E22">
      <w:pPr>
        <w:jc w:val="both"/>
        <w:rPr>
          <w:rFonts w:cs="IHBCAM+Arial"/>
          <w:sz w:val="23"/>
          <w:szCs w:val="23"/>
        </w:rPr>
      </w:pPr>
    </w:p>
    <w:p w14:paraId="7C701AD6" w14:textId="77777777" w:rsidR="005F0E22" w:rsidRPr="007C7FEE" w:rsidRDefault="005F0E22" w:rsidP="005F0E22">
      <w:pPr>
        <w:jc w:val="both"/>
        <w:rPr>
          <w:rFonts w:cs="IHBCAM+Arial"/>
          <w:sz w:val="23"/>
          <w:szCs w:val="23"/>
        </w:rPr>
      </w:pPr>
    </w:p>
    <w:p w14:paraId="73C2842B" w14:textId="77777777" w:rsidR="005F0E22" w:rsidRPr="007C7FEE" w:rsidRDefault="005F0E22" w:rsidP="005F0E22">
      <w:pPr>
        <w:jc w:val="both"/>
        <w:rPr>
          <w:rFonts w:cs="IHBCAM+Arial"/>
          <w:sz w:val="23"/>
          <w:szCs w:val="23"/>
        </w:rPr>
      </w:pPr>
    </w:p>
    <w:p w14:paraId="08554C5A" w14:textId="77777777" w:rsidR="005F0E22" w:rsidRPr="007C7FEE" w:rsidRDefault="005F0E22" w:rsidP="005F0E22">
      <w:pPr>
        <w:jc w:val="both"/>
        <w:rPr>
          <w:rFonts w:cs="IHBCAM+Arial"/>
          <w:sz w:val="23"/>
          <w:szCs w:val="23"/>
        </w:rPr>
      </w:pPr>
    </w:p>
    <w:p w14:paraId="4B5ECD5F" w14:textId="77777777" w:rsidR="005F0E22" w:rsidRPr="007C7FEE" w:rsidRDefault="005F0E22" w:rsidP="005F0E22">
      <w:pPr>
        <w:jc w:val="both"/>
        <w:rPr>
          <w:rFonts w:cs="IHBCAM+Arial"/>
          <w:sz w:val="23"/>
          <w:szCs w:val="23"/>
        </w:rPr>
      </w:pPr>
    </w:p>
    <w:p w14:paraId="0EF98397" w14:textId="77777777" w:rsidR="005F0E22" w:rsidRPr="007C7FEE" w:rsidRDefault="005F0E22" w:rsidP="005F0E22">
      <w:pPr>
        <w:jc w:val="both"/>
        <w:rPr>
          <w:rFonts w:cs="IHBCAM+Arial"/>
          <w:sz w:val="23"/>
          <w:szCs w:val="23"/>
        </w:rPr>
      </w:pPr>
    </w:p>
    <w:p w14:paraId="1539F5AD" w14:textId="77777777" w:rsidR="005F0E22" w:rsidRPr="007C7FEE" w:rsidRDefault="005F0E22" w:rsidP="005F0E22">
      <w:pPr>
        <w:jc w:val="both"/>
        <w:rPr>
          <w:rFonts w:cs="IHBCAM+Arial"/>
          <w:b/>
          <w:i/>
          <w:sz w:val="23"/>
          <w:szCs w:val="23"/>
          <w:u w:val="single"/>
        </w:rPr>
      </w:pPr>
      <w:r w:rsidRPr="007C7FEE">
        <w:rPr>
          <w:rFonts w:cs="IHBCAM+Arial"/>
          <w:b/>
          <w:i/>
          <w:sz w:val="23"/>
          <w:szCs w:val="23"/>
          <w:u w:val="single"/>
        </w:rPr>
        <w:t xml:space="preserve">C.3 - </w:t>
      </w:r>
      <w:proofErr w:type="spellStart"/>
      <w:r w:rsidRPr="007C7FEE">
        <w:rPr>
          <w:rFonts w:cs="IHBCAM+Arial"/>
          <w:b/>
          <w:i/>
          <w:sz w:val="23"/>
          <w:szCs w:val="23"/>
          <w:u w:val="single"/>
        </w:rPr>
        <w:t>Esempio</w:t>
      </w:r>
      <w:proofErr w:type="spellEnd"/>
      <w:r w:rsidRPr="007C7FEE">
        <w:rPr>
          <w:rFonts w:cs="IHBCAM+Arial"/>
          <w:b/>
          <w:i/>
          <w:sz w:val="23"/>
          <w:szCs w:val="23"/>
          <w:u w:val="single"/>
        </w:rPr>
        <w:t xml:space="preserve"> Engineering Change Proposal </w:t>
      </w:r>
    </w:p>
    <w:p w14:paraId="6B929BB4" w14:textId="77777777" w:rsidR="005F0E22" w:rsidRPr="007C7FEE" w:rsidRDefault="005F0E22" w:rsidP="005F0E22">
      <w:pPr>
        <w:jc w:val="both"/>
        <w:rPr>
          <w:rFonts w:cs="IHBCAM+Arial"/>
          <w:sz w:val="23"/>
          <w:szCs w:val="23"/>
          <w:lang w:val="en-GB"/>
        </w:rPr>
      </w:pPr>
    </w:p>
    <w:p w14:paraId="726C2885" w14:textId="77777777" w:rsidR="005F0E22" w:rsidRPr="007C7FEE" w:rsidRDefault="005F0E22" w:rsidP="005F0E22">
      <w:pPr>
        <w:jc w:val="center"/>
        <w:rPr>
          <w:rFonts w:cs="IHBCAM+Arial"/>
          <w:sz w:val="23"/>
          <w:szCs w:val="23"/>
          <w:lang w:val="en-GB"/>
        </w:rPr>
      </w:pPr>
      <w:r w:rsidRPr="00E54D78">
        <w:rPr>
          <w:noProof/>
          <w:lang w:val="it-IT" w:eastAsia="it-IT"/>
        </w:rPr>
        <w:lastRenderedPageBreak/>
        <w:drawing>
          <wp:inline distT="0" distB="0" distL="0" distR="0" wp14:anchorId="6A826606" wp14:editId="2790E818">
            <wp:extent cx="4091940" cy="5799880"/>
            <wp:effectExtent l="0" t="0" r="381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5858" t="20144" r="35505" b="7692"/>
                    <a:stretch/>
                  </pic:blipFill>
                  <pic:spPr bwMode="auto">
                    <a:xfrm>
                      <a:off x="0" y="0"/>
                      <a:ext cx="4093853" cy="5802591"/>
                    </a:xfrm>
                    <a:prstGeom prst="rect">
                      <a:avLst/>
                    </a:prstGeom>
                    <a:ln>
                      <a:noFill/>
                    </a:ln>
                    <a:extLst>
                      <a:ext uri="{53640926-AAD7-44D8-BBD7-CCE9431645EC}">
                        <a14:shadowObscured xmlns:a14="http://schemas.microsoft.com/office/drawing/2010/main"/>
                      </a:ext>
                    </a:extLst>
                  </pic:spPr>
                </pic:pic>
              </a:graphicData>
            </a:graphic>
          </wp:inline>
        </w:drawing>
      </w:r>
    </w:p>
    <w:p w14:paraId="3A5B7851" w14:textId="77777777" w:rsidR="005F0E22" w:rsidRPr="00E54D78" w:rsidRDefault="005F0E22" w:rsidP="005F0E22">
      <w:pPr>
        <w:rPr>
          <w:rFonts w:eastAsia="Times New Roman" w:cs="Times New Roman"/>
          <w:sz w:val="20"/>
          <w:szCs w:val="20"/>
          <w:lang w:eastAsia="it-IT"/>
        </w:rPr>
      </w:pPr>
    </w:p>
    <w:p w14:paraId="62239AF5" w14:textId="77777777" w:rsidR="005F0E22" w:rsidRPr="00E54D78" w:rsidRDefault="005F0E22" w:rsidP="005F0E22">
      <w:pPr>
        <w:rPr>
          <w:rFonts w:eastAsia="Times New Roman" w:cs="Times New Roman"/>
          <w:sz w:val="20"/>
          <w:szCs w:val="20"/>
          <w:lang w:eastAsia="it-IT"/>
        </w:rPr>
      </w:pPr>
    </w:p>
    <w:p w14:paraId="0AFC998D" w14:textId="77777777" w:rsidR="005F0E22" w:rsidRPr="00E54D78" w:rsidRDefault="005F0E22" w:rsidP="005F0E22">
      <w:pPr>
        <w:rPr>
          <w:rFonts w:eastAsia="Times New Roman" w:cs="Times New Roman"/>
          <w:sz w:val="20"/>
          <w:szCs w:val="20"/>
          <w:lang w:eastAsia="it-IT"/>
        </w:rPr>
      </w:pPr>
    </w:p>
    <w:p w14:paraId="179B62F5" w14:textId="77777777" w:rsidR="005F0E22" w:rsidRPr="00E54D78" w:rsidRDefault="005F0E22" w:rsidP="005F0E22">
      <w:pPr>
        <w:rPr>
          <w:rFonts w:eastAsia="Times New Roman" w:cs="Times New Roman"/>
          <w:sz w:val="20"/>
          <w:szCs w:val="20"/>
          <w:lang w:eastAsia="it-IT"/>
        </w:rPr>
      </w:pPr>
    </w:p>
    <w:p w14:paraId="3F301557" w14:textId="77777777" w:rsidR="005F0E22" w:rsidRPr="00E54D78" w:rsidRDefault="005F0E22" w:rsidP="005F0E22">
      <w:pPr>
        <w:rPr>
          <w:rFonts w:eastAsia="Times New Roman" w:cs="Times New Roman"/>
          <w:sz w:val="20"/>
          <w:szCs w:val="20"/>
          <w:lang w:eastAsia="it-IT"/>
        </w:rPr>
      </w:pPr>
    </w:p>
    <w:p w14:paraId="32AF7742" w14:textId="77777777" w:rsidR="005F0E22" w:rsidRPr="00E54D78" w:rsidRDefault="005F0E22" w:rsidP="005F0E22">
      <w:pPr>
        <w:rPr>
          <w:rFonts w:eastAsia="Times New Roman" w:cs="Times New Roman"/>
          <w:sz w:val="20"/>
          <w:szCs w:val="20"/>
          <w:lang w:eastAsia="it-IT"/>
        </w:rPr>
      </w:pPr>
    </w:p>
    <w:p w14:paraId="7110E79F" w14:textId="77777777" w:rsidR="005F0E22" w:rsidRPr="00E54D78" w:rsidRDefault="005F0E22" w:rsidP="005F0E22">
      <w:pPr>
        <w:rPr>
          <w:rFonts w:eastAsia="Times New Roman" w:cs="Times New Roman"/>
          <w:sz w:val="20"/>
          <w:szCs w:val="20"/>
          <w:lang w:eastAsia="it-IT"/>
        </w:rPr>
      </w:pPr>
    </w:p>
    <w:p w14:paraId="0C5C25BC" w14:textId="77777777" w:rsidR="005F0E22" w:rsidRPr="00E54D78" w:rsidRDefault="005F0E22" w:rsidP="005F0E22">
      <w:pPr>
        <w:rPr>
          <w:rFonts w:eastAsia="Times New Roman" w:cs="Times New Roman"/>
          <w:sz w:val="20"/>
          <w:szCs w:val="20"/>
          <w:lang w:eastAsia="it-IT"/>
        </w:rPr>
      </w:pPr>
    </w:p>
    <w:p w14:paraId="462045FC" w14:textId="77777777" w:rsidR="005F0E22" w:rsidRPr="007C7FEE" w:rsidRDefault="005F0E22" w:rsidP="005F0E22">
      <w:pPr>
        <w:jc w:val="both"/>
        <w:rPr>
          <w:rFonts w:cs="IHBCAM+Arial"/>
          <w:b/>
          <w:i/>
          <w:sz w:val="23"/>
          <w:szCs w:val="23"/>
          <w:u w:val="single"/>
        </w:rPr>
      </w:pPr>
      <w:r w:rsidRPr="007C7FEE">
        <w:rPr>
          <w:rFonts w:cs="IHBCAM+Arial"/>
          <w:b/>
          <w:i/>
          <w:sz w:val="23"/>
          <w:szCs w:val="23"/>
          <w:u w:val="single"/>
        </w:rPr>
        <w:t xml:space="preserve">C.4 - </w:t>
      </w:r>
      <w:proofErr w:type="spellStart"/>
      <w:r w:rsidRPr="007C7FEE">
        <w:rPr>
          <w:rFonts w:cs="IHBCAM+Arial"/>
          <w:b/>
          <w:i/>
          <w:sz w:val="23"/>
          <w:szCs w:val="23"/>
          <w:u w:val="single"/>
        </w:rPr>
        <w:t>Risultanze</w:t>
      </w:r>
      <w:proofErr w:type="spellEnd"/>
      <w:r w:rsidRPr="007C7FEE">
        <w:rPr>
          <w:rFonts w:cs="IHBCAM+Arial"/>
          <w:b/>
          <w:i/>
          <w:sz w:val="23"/>
          <w:szCs w:val="23"/>
          <w:u w:val="single"/>
        </w:rPr>
        <w:t xml:space="preserve"> del CRB</w:t>
      </w:r>
    </w:p>
    <w:p w14:paraId="5F29A039" w14:textId="77777777" w:rsidR="005F0E22" w:rsidRPr="00E54D78" w:rsidRDefault="005F0E22" w:rsidP="005F0E22">
      <w:pPr>
        <w:rPr>
          <w:rFonts w:eastAsia="Times New Roman" w:cs="Times New Roman"/>
          <w:sz w:val="20"/>
          <w:szCs w:val="20"/>
          <w:lang w:eastAsia="it-IT"/>
        </w:rPr>
      </w:pPr>
    </w:p>
    <w:p w14:paraId="5AF49614" w14:textId="77777777" w:rsidR="005F0E22" w:rsidRPr="00E54D78" w:rsidRDefault="005F0E22" w:rsidP="005F0E22">
      <w:pPr>
        <w:rPr>
          <w:rFonts w:eastAsia="Times New Roman" w:cs="Times New Roman"/>
          <w:sz w:val="20"/>
          <w:szCs w:val="20"/>
          <w:lang w:eastAsia="it-IT"/>
        </w:rPr>
      </w:pPr>
    </w:p>
    <w:p w14:paraId="742E6244" w14:textId="77777777" w:rsidR="005F0E22" w:rsidRPr="00E54D78" w:rsidRDefault="005F0E22" w:rsidP="005F0E22">
      <w:pPr>
        <w:rPr>
          <w:rFonts w:eastAsia="Times New Roman" w:cs="Times New Roman"/>
          <w:sz w:val="20"/>
          <w:szCs w:val="20"/>
          <w:lang w:val="en-GB" w:eastAsia="it-IT"/>
        </w:rPr>
      </w:pPr>
      <w:r w:rsidRPr="00E54D78">
        <w:rPr>
          <w:rFonts w:eastAsia="Times New Roman" w:cs="Times New Roman"/>
          <w:noProof/>
          <w:sz w:val="20"/>
          <w:szCs w:val="20"/>
          <w:lang w:val="it-IT" w:eastAsia="it-IT"/>
        </w:rPr>
        <w:lastRenderedPageBreak/>
        <w:drawing>
          <wp:inline distT="0" distB="0" distL="0" distR="0" wp14:anchorId="7D24BA7B" wp14:editId="0512F1C1">
            <wp:extent cx="5917401" cy="4302745"/>
            <wp:effectExtent l="0" t="0" r="7620" b="317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8882" t="18889" r="36667" b="10718"/>
                    <a:stretch/>
                  </pic:blipFill>
                  <pic:spPr bwMode="auto">
                    <a:xfrm>
                      <a:off x="0" y="0"/>
                      <a:ext cx="5926024" cy="4309015"/>
                    </a:xfrm>
                    <a:prstGeom prst="rect">
                      <a:avLst/>
                    </a:prstGeom>
                    <a:ln>
                      <a:noFill/>
                    </a:ln>
                    <a:extLst>
                      <a:ext uri="{53640926-AAD7-44D8-BBD7-CCE9431645EC}">
                        <a14:shadowObscured xmlns:a14="http://schemas.microsoft.com/office/drawing/2010/main"/>
                      </a:ext>
                    </a:extLst>
                  </pic:spPr>
                </pic:pic>
              </a:graphicData>
            </a:graphic>
          </wp:inline>
        </w:drawing>
      </w:r>
    </w:p>
    <w:p w14:paraId="327CC536" w14:textId="77777777" w:rsidR="005F0E22" w:rsidRPr="00E54D78" w:rsidRDefault="005F0E22" w:rsidP="005F0E22">
      <w:pPr>
        <w:rPr>
          <w:rFonts w:eastAsia="Times New Roman" w:cs="Times New Roman"/>
          <w:sz w:val="20"/>
          <w:szCs w:val="20"/>
          <w:lang w:val="en-GB" w:eastAsia="it-IT"/>
        </w:rPr>
      </w:pPr>
      <w:r w:rsidRPr="00E54D78">
        <w:rPr>
          <w:rFonts w:eastAsia="Times New Roman" w:cs="Times New Roman"/>
          <w:noProof/>
          <w:sz w:val="20"/>
          <w:szCs w:val="20"/>
          <w:lang w:val="it-IT" w:eastAsia="it-IT"/>
        </w:rPr>
        <w:drawing>
          <wp:inline distT="0" distB="0" distL="0" distR="0" wp14:anchorId="42D13056" wp14:editId="6E38280F">
            <wp:extent cx="5821680" cy="3647578"/>
            <wp:effectExtent l="0" t="0" r="762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7099" t="19775" r="15999" b="5700"/>
                    <a:stretch/>
                  </pic:blipFill>
                  <pic:spPr bwMode="auto">
                    <a:xfrm>
                      <a:off x="0" y="0"/>
                      <a:ext cx="5845623" cy="3662580"/>
                    </a:xfrm>
                    <a:prstGeom prst="rect">
                      <a:avLst/>
                    </a:prstGeom>
                    <a:ln>
                      <a:noFill/>
                    </a:ln>
                    <a:extLst>
                      <a:ext uri="{53640926-AAD7-44D8-BBD7-CCE9431645EC}">
                        <a14:shadowObscured xmlns:a14="http://schemas.microsoft.com/office/drawing/2010/main"/>
                      </a:ext>
                    </a:extLst>
                  </pic:spPr>
                </pic:pic>
              </a:graphicData>
            </a:graphic>
          </wp:inline>
        </w:drawing>
      </w:r>
    </w:p>
    <w:p w14:paraId="77A681DB" w14:textId="77777777" w:rsidR="005F0E22" w:rsidRPr="00E54D78" w:rsidRDefault="005F0E22" w:rsidP="005F0E22">
      <w:pPr>
        <w:rPr>
          <w:rFonts w:eastAsia="Times New Roman" w:cs="Times New Roman"/>
          <w:sz w:val="20"/>
          <w:szCs w:val="20"/>
          <w:lang w:val="en-GB" w:eastAsia="it-IT"/>
        </w:rPr>
      </w:pPr>
    </w:p>
    <w:p w14:paraId="49D09536" w14:textId="59860E33" w:rsidR="00E655DD" w:rsidRPr="007C7FEE" w:rsidRDefault="00E655DD">
      <w:pPr>
        <w:rPr>
          <w:rFonts w:eastAsiaTheme="majorEastAsia" w:cstheme="majorBidi"/>
          <w:i/>
          <w:iCs/>
          <w:sz w:val="36"/>
          <w:szCs w:val="36"/>
        </w:rPr>
      </w:pPr>
      <w:r w:rsidRPr="007C7FEE">
        <w:rPr>
          <w:rFonts w:eastAsiaTheme="majorEastAsia" w:cstheme="majorBidi"/>
          <w:i/>
          <w:iCs/>
          <w:sz w:val="36"/>
          <w:szCs w:val="36"/>
        </w:rPr>
        <w:br w:type="page"/>
      </w:r>
    </w:p>
    <w:p w14:paraId="06DB926C" w14:textId="16D6DA70" w:rsidR="005F0E22" w:rsidRPr="007C7FEE" w:rsidRDefault="005F0E22" w:rsidP="005F0E22">
      <w:pPr>
        <w:keepNext/>
        <w:keepLines/>
        <w:spacing w:before="40"/>
        <w:jc w:val="center"/>
        <w:outlineLvl w:val="3"/>
        <w:rPr>
          <w:rFonts w:eastAsiaTheme="majorEastAsia" w:cstheme="majorBidi"/>
          <w:i/>
          <w:iCs/>
          <w:sz w:val="36"/>
          <w:szCs w:val="36"/>
        </w:rPr>
      </w:pPr>
    </w:p>
    <w:p w14:paraId="4B86AB2A" w14:textId="77777777" w:rsidR="00E655DD" w:rsidRPr="007C7FEE" w:rsidRDefault="00E655DD" w:rsidP="005F0E22">
      <w:pPr>
        <w:keepNext/>
        <w:keepLines/>
        <w:spacing w:before="40"/>
        <w:jc w:val="center"/>
        <w:outlineLvl w:val="3"/>
        <w:rPr>
          <w:rFonts w:eastAsiaTheme="majorEastAsia" w:cstheme="majorBidi"/>
          <w:i/>
          <w:iCs/>
          <w:sz w:val="36"/>
          <w:szCs w:val="36"/>
        </w:rPr>
      </w:pPr>
    </w:p>
    <w:p w14:paraId="61F90CC3" w14:textId="77777777" w:rsidR="005F0E22" w:rsidRPr="007C7FEE" w:rsidRDefault="005F0E22" w:rsidP="005F0E22">
      <w:pPr>
        <w:keepNext/>
        <w:keepLines/>
        <w:spacing w:before="40"/>
        <w:jc w:val="center"/>
        <w:outlineLvl w:val="3"/>
        <w:rPr>
          <w:rFonts w:eastAsiaTheme="majorEastAsia" w:cstheme="majorBidi"/>
          <w:i/>
          <w:iCs/>
          <w:sz w:val="36"/>
          <w:szCs w:val="36"/>
        </w:rPr>
      </w:pPr>
      <w:r w:rsidRPr="007C7FEE">
        <w:rPr>
          <w:rFonts w:eastAsiaTheme="majorEastAsia" w:cstheme="majorBidi"/>
          <w:i/>
          <w:iCs/>
          <w:sz w:val="36"/>
          <w:szCs w:val="36"/>
        </w:rPr>
        <w:t xml:space="preserve">APPENDICE D </w:t>
      </w:r>
    </w:p>
    <w:p w14:paraId="2A6B6E02" w14:textId="77777777" w:rsidR="005F0E22" w:rsidRPr="00E54D78" w:rsidRDefault="005F0E22" w:rsidP="005F0E22"/>
    <w:p w14:paraId="7667FC0B" w14:textId="77777777" w:rsidR="005F0E22" w:rsidRPr="007C7FEE" w:rsidRDefault="005F0E22" w:rsidP="005F0E22">
      <w:pPr>
        <w:keepNext/>
        <w:keepLines/>
        <w:spacing w:before="40"/>
        <w:jc w:val="center"/>
        <w:outlineLvl w:val="3"/>
        <w:rPr>
          <w:rFonts w:eastAsiaTheme="majorEastAsia" w:cs="IHBCFO+Arial,Bold"/>
          <w:b/>
          <w:bCs/>
          <w:i/>
          <w:iCs/>
          <w:sz w:val="36"/>
          <w:szCs w:val="36"/>
        </w:rPr>
      </w:pPr>
      <w:r w:rsidRPr="007C7FEE">
        <w:rPr>
          <w:rFonts w:eastAsiaTheme="majorEastAsia" w:cs="IHBCFO+Arial,Bold"/>
          <w:b/>
          <w:bCs/>
          <w:i/>
          <w:iCs/>
          <w:sz w:val="36"/>
          <w:szCs w:val="36"/>
        </w:rPr>
        <w:t xml:space="preserve">MODIFICHE </w:t>
      </w:r>
    </w:p>
    <w:p w14:paraId="0E3D307A" w14:textId="77777777" w:rsidR="005F0E22" w:rsidRPr="007C7FEE" w:rsidRDefault="005F0E22" w:rsidP="005F0E22">
      <w:pPr>
        <w:jc w:val="both"/>
        <w:rPr>
          <w:rFonts w:cs="IHBCFO+Arial,Bold"/>
          <w:b/>
          <w:bCs/>
          <w:sz w:val="23"/>
          <w:szCs w:val="23"/>
        </w:rPr>
      </w:pPr>
    </w:p>
    <w:p w14:paraId="5C79832C" w14:textId="77777777" w:rsidR="005F0E22" w:rsidRPr="007C7FEE" w:rsidRDefault="005F0E22" w:rsidP="005F0E22">
      <w:pPr>
        <w:jc w:val="both"/>
        <w:rPr>
          <w:rFonts w:cs="IHBCFO+Arial,Bold"/>
          <w:b/>
          <w:bCs/>
          <w:sz w:val="23"/>
          <w:szCs w:val="23"/>
        </w:rPr>
      </w:pPr>
    </w:p>
    <w:p w14:paraId="3CAA1A6F" w14:textId="77777777" w:rsidR="005F0E22" w:rsidRPr="007C7FEE" w:rsidRDefault="005F0E22" w:rsidP="005F0E22">
      <w:pPr>
        <w:jc w:val="both"/>
        <w:rPr>
          <w:rFonts w:cs="IHBCFO+Arial,Bold"/>
          <w:b/>
          <w:bCs/>
          <w:sz w:val="23"/>
          <w:szCs w:val="23"/>
        </w:rPr>
      </w:pPr>
    </w:p>
    <w:p w14:paraId="64C4D9EE" w14:textId="77777777" w:rsidR="005F0E22" w:rsidRPr="007C7FEE" w:rsidRDefault="005F0E22" w:rsidP="005F0E22">
      <w:pPr>
        <w:jc w:val="both"/>
        <w:rPr>
          <w:rFonts w:cs="IHBCFO+Arial,Bold"/>
          <w:b/>
          <w:bCs/>
          <w:sz w:val="23"/>
          <w:szCs w:val="23"/>
        </w:rPr>
      </w:pPr>
    </w:p>
    <w:p w14:paraId="6EE975D8" w14:textId="77777777" w:rsidR="005F0E22" w:rsidRPr="007C7FEE" w:rsidRDefault="005F0E22" w:rsidP="005F0E22">
      <w:pPr>
        <w:jc w:val="both"/>
        <w:rPr>
          <w:rFonts w:cs="IHBCFO+Arial,Bold"/>
          <w:b/>
          <w:bCs/>
          <w:sz w:val="23"/>
          <w:szCs w:val="23"/>
        </w:rPr>
      </w:pPr>
    </w:p>
    <w:p w14:paraId="0D5ADF60" w14:textId="77777777" w:rsidR="005F0E22" w:rsidRPr="007C7FEE" w:rsidRDefault="005F0E22" w:rsidP="005F0E22">
      <w:pPr>
        <w:jc w:val="both"/>
        <w:rPr>
          <w:rFonts w:cs="IHBCFO+Arial,Bold"/>
          <w:b/>
          <w:bCs/>
          <w:sz w:val="23"/>
          <w:szCs w:val="23"/>
        </w:rPr>
      </w:pPr>
    </w:p>
    <w:p w14:paraId="72381BBF" w14:textId="77777777" w:rsidR="005F0E22" w:rsidRPr="007C7FEE" w:rsidRDefault="005F0E22" w:rsidP="005F0E22">
      <w:pPr>
        <w:jc w:val="both"/>
        <w:rPr>
          <w:rFonts w:cs="IHBCFO+Arial,Bold"/>
          <w:b/>
          <w:bCs/>
          <w:sz w:val="23"/>
          <w:szCs w:val="23"/>
        </w:rPr>
      </w:pPr>
    </w:p>
    <w:p w14:paraId="6D8D5F3A" w14:textId="77777777" w:rsidR="005F0E22" w:rsidRPr="007C7FEE" w:rsidRDefault="005F0E22" w:rsidP="005F0E22">
      <w:pPr>
        <w:jc w:val="both"/>
        <w:rPr>
          <w:rFonts w:cs="IHBCFO+Arial,Bold"/>
          <w:b/>
          <w:bCs/>
          <w:sz w:val="23"/>
          <w:szCs w:val="23"/>
        </w:rPr>
      </w:pPr>
    </w:p>
    <w:p w14:paraId="638B2330" w14:textId="77777777" w:rsidR="005F0E22" w:rsidRPr="007C7FEE" w:rsidRDefault="005F0E22" w:rsidP="005F0E22">
      <w:pPr>
        <w:jc w:val="both"/>
        <w:rPr>
          <w:rFonts w:cs="IHBCFO+Arial,Bold"/>
          <w:b/>
          <w:bCs/>
          <w:sz w:val="23"/>
          <w:szCs w:val="23"/>
        </w:rPr>
      </w:pPr>
    </w:p>
    <w:p w14:paraId="6BD1D0A9" w14:textId="77777777" w:rsidR="005F0E22" w:rsidRPr="007C7FEE" w:rsidRDefault="005F0E22" w:rsidP="005F0E22">
      <w:pPr>
        <w:jc w:val="both"/>
        <w:rPr>
          <w:rFonts w:cs="IHBCFO+Arial,Bold"/>
          <w:b/>
          <w:bCs/>
          <w:sz w:val="23"/>
          <w:szCs w:val="23"/>
        </w:rPr>
      </w:pPr>
    </w:p>
    <w:p w14:paraId="6B3ED6A2" w14:textId="77777777" w:rsidR="005F0E22" w:rsidRPr="007C7FEE" w:rsidRDefault="005F0E22" w:rsidP="005F0E22">
      <w:pPr>
        <w:jc w:val="both"/>
        <w:rPr>
          <w:rFonts w:cs="IHBCFO+Arial,Bold"/>
          <w:b/>
          <w:bCs/>
          <w:sz w:val="23"/>
          <w:szCs w:val="23"/>
        </w:rPr>
      </w:pPr>
    </w:p>
    <w:p w14:paraId="64BCECC6" w14:textId="77777777" w:rsidR="005F0E22" w:rsidRPr="007C7FEE" w:rsidRDefault="005F0E22" w:rsidP="005F0E22">
      <w:pPr>
        <w:jc w:val="both"/>
        <w:rPr>
          <w:rFonts w:cs="IHBCFO+Arial,Bold"/>
          <w:sz w:val="23"/>
          <w:szCs w:val="23"/>
        </w:rPr>
      </w:pPr>
    </w:p>
    <w:p w14:paraId="3ED465BC" w14:textId="77777777" w:rsidR="005F0E22" w:rsidRPr="007C7FEE" w:rsidRDefault="005F0E22" w:rsidP="005F0E22">
      <w:pPr>
        <w:rPr>
          <w:rFonts w:cs="IGOJCN+TimesNewRoman,Bold"/>
          <w:b/>
          <w:bCs/>
        </w:rPr>
      </w:pPr>
    </w:p>
    <w:p w14:paraId="754FB629" w14:textId="77777777" w:rsidR="005F0E22" w:rsidRPr="007C7FEE" w:rsidRDefault="005F0E22" w:rsidP="005F0E22">
      <w:pPr>
        <w:rPr>
          <w:rFonts w:cs="IGOJCN+TimesNewRoman,Bold"/>
          <w:b/>
          <w:bCs/>
        </w:rPr>
      </w:pPr>
    </w:p>
    <w:p w14:paraId="0E0C2D12" w14:textId="77777777" w:rsidR="005F0E22" w:rsidRPr="007C7FEE" w:rsidRDefault="005F0E22" w:rsidP="005F0E22">
      <w:pPr>
        <w:rPr>
          <w:rFonts w:cs="IGOJCN+TimesNewRoman,Bold"/>
          <w:b/>
          <w:bCs/>
        </w:rPr>
      </w:pPr>
    </w:p>
    <w:p w14:paraId="0429CDDB" w14:textId="77777777" w:rsidR="005F0E22" w:rsidRPr="007C7FEE" w:rsidRDefault="005F0E22" w:rsidP="005F0E22">
      <w:pPr>
        <w:rPr>
          <w:rFonts w:cs="IGOJCN+TimesNewRoman,Bold"/>
          <w:b/>
          <w:bCs/>
        </w:rPr>
      </w:pPr>
    </w:p>
    <w:p w14:paraId="52CAF485" w14:textId="77777777" w:rsidR="005F0E22" w:rsidRPr="007C7FEE" w:rsidRDefault="005F0E22" w:rsidP="005F0E22">
      <w:pPr>
        <w:rPr>
          <w:rFonts w:cs="IGOJCN+TimesNewRoman,Bold"/>
          <w:b/>
          <w:bCs/>
        </w:rPr>
      </w:pPr>
    </w:p>
    <w:p w14:paraId="4F13615D" w14:textId="77777777" w:rsidR="005F0E22" w:rsidRPr="007C7FEE" w:rsidRDefault="005F0E22" w:rsidP="005F0E22">
      <w:pPr>
        <w:rPr>
          <w:rFonts w:cs="IGOJCN+TimesNewRoman,Bold"/>
          <w:b/>
          <w:bCs/>
        </w:rPr>
      </w:pPr>
    </w:p>
    <w:p w14:paraId="358B1ED4" w14:textId="77777777" w:rsidR="005F0E22" w:rsidRPr="007C7FEE" w:rsidRDefault="005F0E22" w:rsidP="005F0E22">
      <w:pPr>
        <w:rPr>
          <w:rFonts w:cs="IGOJCN+TimesNewRoman,Bold"/>
          <w:b/>
          <w:bCs/>
        </w:rPr>
      </w:pPr>
    </w:p>
    <w:p w14:paraId="352A7007" w14:textId="77777777" w:rsidR="005F0E22" w:rsidRPr="007C7FEE" w:rsidRDefault="005F0E22" w:rsidP="005F0E22">
      <w:pPr>
        <w:rPr>
          <w:rFonts w:cs="IGOJCN+TimesNewRoman,Bold"/>
          <w:b/>
          <w:bCs/>
        </w:rPr>
      </w:pPr>
    </w:p>
    <w:p w14:paraId="38187B2F" w14:textId="77777777" w:rsidR="005F0E22" w:rsidRPr="007C7FEE" w:rsidRDefault="005F0E22" w:rsidP="005F0E22">
      <w:pPr>
        <w:rPr>
          <w:rFonts w:cs="IGOJCN+TimesNewRoman,Bold"/>
          <w:b/>
          <w:bCs/>
        </w:rPr>
      </w:pPr>
    </w:p>
    <w:p w14:paraId="1E3A8E39" w14:textId="3952971F" w:rsidR="00E655DD" w:rsidRPr="007C7FEE" w:rsidRDefault="00E655DD">
      <w:pPr>
        <w:rPr>
          <w:rFonts w:cs="IGOJCN+TimesNewRoman,Bold"/>
          <w:b/>
          <w:bCs/>
        </w:rPr>
      </w:pPr>
      <w:r w:rsidRPr="007C7FEE">
        <w:rPr>
          <w:rFonts w:cs="IGOJCN+TimesNewRoman,Bold"/>
          <w:b/>
          <w:bCs/>
        </w:rPr>
        <w:br w:type="page"/>
      </w:r>
    </w:p>
    <w:p w14:paraId="52E6F6C0" w14:textId="77777777" w:rsidR="005F0E22" w:rsidRPr="007C7FEE" w:rsidRDefault="005F0E22" w:rsidP="005F0E22">
      <w:pPr>
        <w:rPr>
          <w:rFonts w:cs="IGOJCN+TimesNewRoman,Bold"/>
          <w:b/>
          <w:bCs/>
        </w:rPr>
      </w:pPr>
    </w:p>
    <w:p w14:paraId="019506A9" w14:textId="77777777" w:rsidR="005F0E22" w:rsidRPr="007C7FEE" w:rsidRDefault="005F0E22" w:rsidP="005F0E22">
      <w:pPr>
        <w:ind w:left="426"/>
        <w:rPr>
          <w:rFonts w:cs="Times New Roman"/>
        </w:rPr>
      </w:pPr>
      <w:r w:rsidRPr="007C7FEE">
        <w:rPr>
          <w:rFonts w:cs="Times New Roman"/>
          <w:b/>
          <w:bCs/>
        </w:rPr>
        <w:t xml:space="preserve">MODIFICHE </w:t>
      </w:r>
    </w:p>
    <w:p w14:paraId="4D2D2BE1" w14:textId="77777777" w:rsidR="005F0E22" w:rsidRPr="007C7FEE" w:rsidRDefault="005F0E22" w:rsidP="00BD364D">
      <w:pPr>
        <w:widowControl/>
        <w:numPr>
          <w:ilvl w:val="0"/>
          <w:numId w:val="26"/>
        </w:numPr>
        <w:spacing w:after="160" w:line="259" w:lineRule="auto"/>
        <w:ind w:left="426" w:hanging="426"/>
        <w:contextualSpacing/>
        <w:jc w:val="both"/>
        <w:rPr>
          <w:rFonts w:cs="Times New Roman"/>
          <w:lang w:val="it-IT"/>
        </w:rPr>
      </w:pPr>
      <w:r w:rsidRPr="007C7FEE">
        <w:rPr>
          <w:rFonts w:cs="Times New Roman"/>
          <w:lang w:val="it-IT"/>
        </w:rPr>
        <w:t xml:space="preserve">1. In conformità a quanto previsto dall’art. 17 è facoltà dell'ASI richiedere e del Contraente proporre modifiche tecniche, gestionali e di programmazione durante l'esecuzione del presente contratto. </w:t>
      </w:r>
    </w:p>
    <w:p w14:paraId="58F93034" w14:textId="77777777" w:rsidR="005F0E22" w:rsidRPr="007C7FEE" w:rsidRDefault="005F0E22" w:rsidP="005F0E22">
      <w:pPr>
        <w:ind w:left="426"/>
        <w:jc w:val="both"/>
        <w:rPr>
          <w:rFonts w:cs="Times New Roman"/>
          <w:lang w:val="it-IT"/>
        </w:rPr>
      </w:pPr>
      <w:r w:rsidRPr="007C7FEE">
        <w:rPr>
          <w:rFonts w:cs="Times New Roman"/>
          <w:lang w:val="it-IT"/>
        </w:rPr>
        <w:t xml:space="preserve">Le comunicazioni relative a richieste o proposte di dette modifiche saranno effettuate dal Responsabile Unico del Procedimento (RUP) per l’ASI e dal Responsabile di Programma per il Contraente. </w:t>
      </w:r>
    </w:p>
    <w:p w14:paraId="6ABB1B8C" w14:textId="77777777" w:rsidR="005F0E22" w:rsidRPr="007C7FEE" w:rsidRDefault="005F0E22" w:rsidP="00BD364D">
      <w:pPr>
        <w:widowControl/>
        <w:numPr>
          <w:ilvl w:val="0"/>
          <w:numId w:val="26"/>
        </w:numPr>
        <w:spacing w:after="160" w:line="259" w:lineRule="auto"/>
        <w:ind w:left="426" w:hanging="426"/>
        <w:contextualSpacing/>
        <w:jc w:val="both"/>
        <w:rPr>
          <w:rFonts w:cs="Times New Roman"/>
          <w:lang w:val="it-IT"/>
        </w:rPr>
      </w:pPr>
      <w:r w:rsidRPr="007C7FEE">
        <w:rPr>
          <w:rFonts w:cs="Times New Roman"/>
          <w:lang w:val="it-IT"/>
        </w:rPr>
        <w:t xml:space="preserve">Il Contraente non potrà in alcun modo procedere a modifiche tecniche, gestionali e programmatiche, senza aver prima aggiornato la documentazione relativa ed aver ottenuto l’approvazione da parte dell’ASI, secondo quanto stabilito nella presente appendice. </w:t>
      </w:r>
    </w:p>
    <w:p w14:paraId="271CAFD7" w14:textId="77777777" w:rsidR="005F0E22" w:rsidRPr="007C7FEE" w:rsidRDefault="005F0E22" w:rsidP="005F0E22">
      <w:pPr>
        <w:jc w:val="both"/>
        <w:rPr>
          <w:rFonts w:cs="Times New Roman"/>
          <w:lang w:val="it-IT"/>
        </w:rPr>
      </w:pPr>
    </w:p>
    <w:p w14:paraId="129286C0" w14:textId="77777777" w:rsidR="005F0E22" w:rsidRPr="007C7FEE" w:rsidRDefault="005F0E22" w:rsidP="00BD364D">
      <w:pPr>
        <w:widowControl/>
        <w:numPr>
          <w:ilvl w:val="0"/>
          <w:numId w:val="26"/>
        </w:numPr>
        <w:spacing w:after="160" w:line="259" w:lineRule="auto"/>
        <w:ind w:left="426" w:hanging="426"/>
        <w:contextualSpacing/>
        <w:jc w:val="both"/>
        <w:rPr>
          <w:rFonts w:cs="Times New Roman"/>
          <w:lang w:val="it-IT"/>
        </w:rPr>
      </w:pPr>
      <w:r w:rsidRPr="007C7FEE">
        <w:rPr>
          <w:rFonts w:cs="Times New Roman"/>
          <w:lang w:val="it-IT"/>
        </w:rPr>
        <w:t xml:space="preserve">Il Contraente dovrà, pertanto, mettere in essere una adeguata procedura per la proposizione, valutazione e controllo delle modifiche alla documentazione tecnica e programmatica, alle procedure gestionali ed alla fornitura. </w:t>
      </w:r>
    </w:p>
    <w:p w14:paraId="1A483DB5" w14:textId="77777777" w:rsidR="005F0E22" w:rsidRPr="007C7FEE" w:rsidRDefault="005F0E22" w:rsidP="005F0E22">
      <w:pPr>
        <w:ind w:left="426"/>
        <w:jc w:val="both"/>
        <w:rPr>
          <w:rFonts w:cs="Times New Roman"/>
          <w:lang w:val="it-IT"/>
        </w:rPr>
      </w:pPr>
      <w:r w:rsidRPr="007C7FEE">
        <w:rPr>
          <w:rFonts w:cs="Times New Roman"/>
          <w:lang w:val="it-IT"/>
        </w:rPr>
        <w:t xml:space="preserve">Il controllo dovrà essere tale da garantire, in ogni momento, a tutti gli enti partecipanti al programma, la piena conoscenza dello stato della configurazione effettiva della fornitura e, più in generale, della documentazione tecnica e programmatica applicabile nell’ambito del contratto. </w:t>
      </w:r>
    </w:p>
    <w:p w14:paraId="607406F1" w14:textId="77777777" w:rsidR="005F0E22" w:rsidRPr="007C7FEE" w:rsidRDefault="005F0E22" w:rsidP="00BD364D">
      <w:pPr>
        <w:widowControl/>
        <w:numPr>
          <w:ilvl w:val="0"/>
          <w:numId w:val="26"/>
        </w:numPr>
        <w:spacing w:after="160" w:line="259" w:lineRule="auto"/>
        <w:ind w:left="426" w:hanging="426"/>
        <w:contextualSpacing/>
        <w:jc w:val="both"/>
        <w:rPr>
          <w:rFonts w:cs="Times New Roman"/>
          <w:lang w:val="it-IT"/>
        </w:rPr>
      </w:pPr>
      <w:r w:rsidRPr="007C7FEE">
        <w:rPr>
          <w:rFonts w:cs="Times New Roman"/>
          <w:lang w:val="it-IT"/>
        </w:rPr>
        <w:t xml:space="preserve">Tutte le modifiche vengono suddivise nelle seguenti 2 Classi (come da standard ECSS-M-ST-40C </w:t>
      </w:r>
      <w:proofErr w:type="spellStart"/>
      <w:r w:rsidRPr="007C7FEE">
        <w:rPr>
          <w:rFonts w:cs="Times New Roman"/>
          <w:lang w:val="it-IT"/>
        </w:rPr>
        <w:t>Configuration</w:t>
      </w:r>
      <w:proofErr w:type="spellEnd"/>
      <w:r w:rsidRPr="007C7FEE">
        <w:rPr>
          <w:rFonts w:cs="Times New Roman"/>
          <w:lang w:val="it-IT"/>
        </w:rPr>
        <w:t xml:space="preserve"> and information management): </w:t>
      </w:r>
    </w:p>
    <w:p w14:paraId="43DD286D" w14:textId="77777777" w:rsidR="001E3DB3" w:rsidRDefault="001E3DB3" w:rsidP="005F0E22">
      <w:pPr>
        <w:ind w:left="426"/>
        <w:jc w:val="both"/>
        <w:rPr>
          <w:rFonts w:cs="Times New Roman"/>
          <w:b/>
          <w:lang w:val="it-IT"/>
        </w:rPr>
      </w:pPr>
    </w:p>
    <w:p w14:paraId="5E3B429C" w14:textId="6480FFAB" w:rsidR="005F0E22" w:rsidRPr="007C7FEE" w:rsidRDefault="005F0E22" w:rsidP="005F0E22">
      <w:pPr>
        <w:ind w:left="426"/>
        <w:jc w:val="both"/>
        <w:rPr>
          <w:rFonts w:cs="Times New Roman"/>
          <w:b/>
          <w:lang w:val="it-IT"/>
        </w:rPr>
      </w:pPr>
      <w:r w:rsidRPr="007C7FEE">
        <w:rPr>
          <w:rFonts w:cs="Times New Roman"/>
          <w:b/>
          <w:lang w:val="it-IT"/>
        </w:rPr>
        <w:t>Classe 1 e Classe 2</w:t>
      </w:r>
    </w:p>
    <w:p w14:paraId="0910CC79" w14:textId="77777777" w:rsidR="001E3DB3" w:rsidRDefault="001E3DB3" w:rsidP="005F0E22">
      <w:pPr>
        <w:autoSpaceDE w:val="0"/>
        <w:autoSpaceDN w:val="0"/>
        <w:adjustRightInd w:val="0"/>
        <w:jc w:val="both"/>
        <w:rPr>
          <w:rFonts w:cs="Times New Roman"/>
          <w:lang w:val="it-IT"/>
        </w:rPr>
      </w:pPr>
    </w:p>
    <w:p w14:paraId="22774C91" w14:textId="36B99834" w:rsidR="005F0E22" w:rsidRPr="007C7FEE" w:rsidRDefault="005F0E22" w:rsidP="005F0E22">
      <w:pPr>
        <w:autoSpaceDE w:val="0"/>
        <w:autoSpaceDN w:val="0"/>
        <w:adjustRightInd w:val="0"/>
        <w:jc w:val="both"/>
        <w:rPr>
          <w:rFonts w:cs="Times New Roman"/>
          <w:lang w:val="it-IT"/>
        </w:rPr>
      </w:pPr>
      <w:r w:rsidRPr="007C7FEE">
        <w:rPr>
          <w:rFonts w:cs="Times New Roman"/>
          <w:lang w:val="it-IT"/>
        </w:rPr>
        <w:t xml:space="preserve">La </w:t>
      </w:r>
      <w:r w:rsidRPr="007C7FEE">
        <w:rPr>
          <w:rFonts w:cs="Times New Roman"/>
          <w:b/>
          <w:lang w:val="it-IT"/>
        </w:rPr>
        <w:t>Classe 1</w:t>
      </w:r>
      <w:r w:rsidRPr="007C7FEE">
        <w:rPr>
          <w:rFonts w:cs="Times New Roman"/>
          <w:lang w:val="it-IT"/>
        </w:rPr>
        <w:t xml:space="preserve"> (ex Classe A e B) si suddivide in:</w:t>
      </w:r>
    </w:p>
    <w:p w14:paraId="55C10DBF" w14:textId="77777777" w:rsidR="005F0E22" w:rsidRPr="007C7FEE" w:rsidRDefault="005F0E22" w:rsidP="005F0E22">
      <w:pPr>
        <w:autoSpaceDE w:val="0"/>
        <w:autoSpaceDN w:val="0"/>
        <w:adjustRightInd w:val="0"/>
        <w:jc w:val="both"/>
        <w:rPr>
          <w:rFonts w:cs="Times New Roman"/>
          <w:lang w:val="it-IT"/>
        </w:rPr>
      </w:pPr>
    </w:p>
    <w:p w14:paraId="6A3945A1" w14:textId="77777777" w:rsidR="005F0E22" w:rsidRPr="007C7FEE" w:rsidRDefault="005F0E22" w:rsidP="00BD364D">
      <w:pPr>
        <w:widowControl/>
        <w:numPr>
          <w:ilvl w:val="0"/>
          <w:numId w:val="27"/>
        </w:numPr>
        <w:autoSpaceDE w:val="0"/>
        <w:autoSpaceDN w:val="0"/>
        <w:adjustRightInd w:val="0"/>
        <w:contextualSpacing/>
        <w:jc w:val="both"/>
        <w:rPr>
          <w:rFonts w:cs="Times New Roman"/>
          <w:b/>
        </w:rPr>
      </w:pPr>
      <w:proofErr w:type="spellStart"/>
      <w:r w:rsidRPr="007C7FEE">
        <w:rPr>
          <w:rFonts w:cs="Times New Roman"/>
          <w:b/>
        </w:rPr>
        <w:t>Classe</w:t>
      </w:r>
      <w:proofErr w:type="spellEnd"/>
      <w:r w:rsidRPr="007C7FEE">
        <w:rPr>
          <w:rFonts w:cs="Times New Roman"/>
          <w:b/>
        </w:rPr>
        <w:t xml:space="preserve"> 1A</w:t>
      </w:r>
    </w:p>
    <w:p w14:paraId="32312B3F" w14:textId="77777777" w:rsidR="005F0E22" w:rsidRPr="007C7FEE" w:rsidRDefault="005F0E22" w:rsidP="005F0E22">
      <w:pPr>
        <w:autoSpaceDE w:val="0"/>
        <w:autoSpaceDN w:val="0"/>
        <w:adjustRightInd w:val="0"/>
        <w:ind w:left="851"/>
        <w:jc w:val="both"/>
        <w:rPr>
          <w:rFonts w:cs="Times New Roman"/>
        </w:rPr>
      </w:pPr>
    </w:p>
    <w:p w14:paraId="2354F019" w14:textId="3D1D5895" w:rsidR="005F0E22" w:rsidRPr="00E54D78" w:rsidRDefault="005F0E22" w:rsidP="005F0E22">
      <w:pPr>
        <w:autoSpaceDE w:val="0"/>
        <w:autoSpaceDN w:val="0"/>
        <w:adjustRightInd w:val="0"/>
        <w:ind w:left="851"/>
        <w:jc w:val="both"/>
        <w:rPr>
          <w:rFonts w:cs="Times New Roman"/>
          <w:lang w:val="it-IT"/>
        </w:rPr>
      </w:pPr>
      <w:r w:rsidRPr="007C7FEE">
        <w:rPr>
          <w:rFonts w:cs="Times New Roman"/>
          <w:lang w:val="it-IT"/>
        </w:rPr>
        <w:t>Si intendono modifiche di Classe 1A quelle che comportano variazioni ai termini ed alle condizioni stabilite nel contratto e nei suoi annessi (ivi compresi i termini temporali</w:t>
      </w:r>
      <w:r w:rsidR="00285D3A">
        <w:rPr>
          <w:rFonts w:cs="Times New Roman"/>
          <w:lang w:val="it-IT"/>
        </w:rPr>
        <w:t xml:space="preserve"> e la revisione dei prezzi</w:t>
      </w:r>
      <w:r w:rsidRPr="007C7FEE">
        <w:rPr>
          <w:rFonts w:cs="Times New Roman"/>
          <w:lang w:val="it-IT"/>
        </w:rPr>
        <w:t xml:space="preserve">); </w:t>
      </w:r>
      <w:r w:rsidRPr="00E54D78">
        <w:rPr>
          <w:rFonts w:cs="Times New Roman"/>
          <w:lang w:val="it-IT"/>
        </w:rPr>
        <w:t>una modifica di classe 1A si considera “NON onerosa” se viene introdotta, ad invarianza del prezzo contrattuale, “sostituendo” delle prestazioni con delle altre stimate di pari importo. La modifica NON onerosa NON comporta la necessità di ulteriori oneri per ASI.</w:t>
      </w:r>
    </w:p>
    <w:p w14:paraId="0C8BAB41" w14:textId="77777777" w:rsidR="005F0E22" w:rsidRPr="00E54D78" w:rsidRDefault="005F0E22" w:rsidP="005F0E22">
      <w:pPr>
        <w:autoSpaceDE w:val="0"/>
        <w:autoSpaceDN w:val="0"/>
        <w:adjustRightInd w:val="0"/>
        <w:ind w:left="851"/>
        <w:jc w:val="both"/>
        <w:rPr>
          <w:rFonts w:cs="Times New Roman"/>
          <w:lang w:val="it-IT"/>
        </w:rPr>
      </w:pPr>
    </w:p>
    <w:p w14:paraId="65358A9E" w14:textId="77777777" w:rsidR="005F0E22" w:rsidRPr="007C7FEE" w:rsidRDefault="005F0E22" w:rsidP="00BD364D">
      <w:pPr>
        <w:widowControl/>
        <w:numPr>
          <w:ilvl w:val="0"/>
          <w:numId w:val="27"/>
        </w:numPr>
        <w:autoSpaceDE w:val="0"/>
        <w:autoSpaceDN w:val="0"/>
        <w:adjustRightInd w:val="0"/>
        <w:contextualSpacing/>
        <w:jc w:val="both"/>
        <w:rPr>
          <w:rFonts w:cs="Times New Roman"/>
          <w:b/>
        </w:rPr>
      </w:pPr>
      <w:proofErr w:type="spellStart"/>
      <w:r w:rsidRPr="007C7FEE">
        <w:rPr>
          <w:rFonts w:cs="Times New Roman"/>
          <w:b/>
        </w:rPr>
        <w:t>Classe</w:t>
      </w:r>
      <w:proofErr w:type="spellEnd"/>
      <w:r w:rsidRPr="007C7FEE">
        <w:rPr>
          <w:rFonts w:cs="Times New Roman"/>
          <w:b/>
        </w:rPr>
        <w:t xml:space="preserve"> 1B </w:t>
      </w:r>
    </w:p>
    <w:p w14:paraId="5213BD78" w14:textId="77777777" w:rsidR="005F0E22" w:rsidRPr="007C7FEE" w:rsidRDefault="005F0E22" w:rsidP="005F0E22">
      <w:pPr>
        <w:ind w:left="851"/>
        <w:jc w:val="both"/>
        <w:rPr>
          <w:rFonts w:cs="Times New Roman"/>
          <w:lang w:val="it-IT"/>
        </w:rPr>
      </w:pPr>
      <w:r w:rsidRPr="007C7FEE">
        <w:rPr>
          <w:rFonts w:cs="Times New Roman"/>
          <w:lang w:val="it-IT"/>
        </w:rPr>
        <w:t xml:space="preserve">Si intendono modifiche di Classe 1B quelle che non rientrano nella classe precedente e che sono relative a documenti tecnici e programmatici già approvati dall’ASI. </w:t>
      </w:r>
    </w:p>
    <w:p w14:paraId="5A5877EA" w14:textId="77777777" w:rsidR="005F0E22" w:rsidRPr="007C7FEE" w:rsidRDefault="005F0E22" w:rsidP="005F0E22">
      <w:pPr>
        <w:ind w:left="851"/>
        <w:rPr>
          <w:rFonts w:cs="Times New Roman"/>
          <w:lang w:val="it-IT"/>
        </w:rPr>
      </w:pPr>
      <w:r w:rsidRPr="007C7FEE">
        <w:rPr>
          <w:rFonts w:cs="Times New Roman"/>
          <w:lang w:val="it-IT"/>
        </w:rPr>
        <w:t xml:space="preserve">Tali modifiche non riguardano prestazioni, attività, modalità e tempi di attuazione definiti nel contratto e nei suoi allegati, e non comportano oneri di alcuna natura a carico dell’ASI. </w:t>
      </w:r>
    </w:p>
    <w:p w14:paraId="0EFD2540" w14:textId="77777777" w:rsidR="005F0E22" w:rsidRPr="007C7FEE" w:rsidRDefault="005F0E22" w:rsidP="005F0E22">
      <w:pPr>
        <w:autoSpaceDE w:val="0"/>
        <w:autoSpaceDN w:val="0"/>
        <w:adjustRightInd w:val="0"/>
        <w:jc w:val="both"/>
        <w:rPr>
          <w:rFonts w:cs="Times New Roman"/>
          <w:lang w:val="it-IT"/>
        </w:rPr>
      </w:pPr>
      <w:r w:rsidRPr="007C7FEE">
        <w:rPr>
          <w:rFonts w:cs="Times New Roman"/>
          <w:lang w:val="it-IT"/>
        </w:rPr>
        <w:t xml:space="preserve">La </w:t>
      </w:r>
      <w:r w:rsidRPr="007C7FEE">
        <w:rPr>
          <w:rFonts w:cs="Times New Roman"/>
          <w:b/>
          <w:lang w:val="it-IT"/>
        </w:rPr>
        <w:t>Classe 2</w:t>
      </w:r>
      <w:r w:rsidRPr="007C7FEE">
        <w:rPr>
          <w:rFonts w:cs="Times New Roman"/>
          <w:lang w:val="it-IT"/>
        </w:rPr>
        <w:t xml:space="preserve"> </w:t>
      </w:r>
    </w:p>
    <w:p w14:paraId="208AC88A" w14:textId="77777777" w:rsidR="005F0E22" w:rsidRPr="007C7FEE" w:rsidRDefault="005F0E22" w:rsidP="005F0E22">
      <w:pPr>
        <w:autoSpaceDE w:val="0"/>
        <w:autoSpaceDN w:val="0"/>
        <w:adjustRightInd w:val="0"/>
        <w:jc w:val="both"/>
        <w:rPr>
          <w:rFonts w:cs="Times New Roman"/>
          <w:lang w:val="it-IT"/>
        </w:rPr>
      </w:pPr>
    </w:p>
    <w:p w14:paraId="073C2A22" w14:textId="77777777" w:rsidR="005F0E22" w:rsidRPr="007C7FEE" w:rsidRDefault="005F0E22" w:rsidP="005F0E22">
      <w:pPr>
        <w:ind w:left="708"/>
        <w:rPr>
          <w:rFonts w:cs="Times New Roman"/>
          <w:lang w:val="it-IT"/>
        </w:rPr>
      </w:pPr>
      <w:r w:rsidRPr="007C7FEE">
        <w:rPr>
          <w:rFonts w:cs="Times New Roman"/>
          <w:lang w:val="it-IT"/>
        </w:rPr>
        <w:t xml:space="preserve">Si intendono modifiche di classe 2 quelle che non rientrano nelle classi precedenti e che riguardano modifiche relative a requisiti, progetto ed attività di esclusiva responsabilità del contraente. </w:t>
      </w:r>
    </w:p>
    <w:p w14:paraId="2A28FF38" w14:textId="77777777" w:rsidR="005F0E22" w:rsidRPr="00E54D78" w:rsidRDefault="005F0E22" w:rsidP="005F0E22">
      <w:pPr>
        <w:pStyle w:val="Testonotaapidipagina"/>
        <w:rPr>
          <w:rFonts w:asciiTheme="minorHAnsi" w:hAnsiTheme="minorHAnsi"/>
          <w:lang w:val="it-IT"/>
        </w:rPr>
      </w:pPr>
    </w:p>
    <w:p w14:paraId="01D3C8E9" w14:textId="77777777" w:rsidR="005F0E22" w:rsidRPr="007C7FEE" w:rsidRDefault="005F0E22" w:rsidP="005F0E22">
      <w:pPr>
        <w:keepNext/>
        <w:keepLines/>
        <w:spacing w:before="240" w:after="60"/>
        <w:jc w:val="both"/>
        <w:outlineLvl w:val="2"/>
        <w:rPr>
          <w:rFonts w:eastAsiaTheme="majorEastAsia" w:cs="Times New Roman"/>
          <w:b/>
          <w:lang w:val="it-IT"/>
        </w:rPr>
      </w:pPr>
    </w:p>
    <w:p w14:paraId="34CF43A6" w14:textId="77777777" w:rsidR="005F0E22" w:rsidRPr="007C7FEE" w:rsidRDefault="005F0E22" w:rsidP="005F0E22">
      <w:pPr>
        <w:keepNext/>
        <w:keepLines/>
        <w:spacing w:before="240" w:after="60"/>
        <w:ind w:left="708"/>
        <w:jc w:val="both"/>
        <w:outlineLvl w:val="2"/>
        <w:rPr>
          <w:rFonts w:eastAsiaTheme="majorEastAsia" w:cs="Times New Roman"/>
          <w:b/>
          <w:lang w:val="it-IT"/>
        </w:rPr>
      </w:pPr>
      <w:r w:rsidRPr="007C7FEE">
        <w:rPr>
          <w:rFonts w:eastAsiaTheme="majorEastAsia" w:cs="Times New Roman"/>
          <w:b/>
          <w:lang w:val="it-IT"/>
        </w:rPr>
        <w:t xml:space="preserve">Descrizione delle procedure di modifica </w:t>
      </w:r>
    </w:p>
    <w:p w14:paraId="0E630935" w14:textId="77777777" w:rsidR="005F0E22" w:rsidRPr="007C7FEE" w:rsidRDefault="005F0E22" w:rsidP="005F0E22">
      <w:pPr>
        <w:rPr>
          <w:rFonts w:cs="Times New Roman"/>
          <w:lang w:val="it-IT"/>
        </w:rPr>
      </w:pPr>
      <w:r w:rsidRPr="007C7FEE">
        <w:rPr>
          <w:rFonts w:cs="Times New Roman"/>
          <w:lang w:val="it-IT"/>
        </w:rPr>
        <w:t xml:space="preserve">La proposta di modifica sarà preparata dal Responsabile tecnico del Contraente dell’attività interessata, anche quando non risulterà essere il promotore della proposta stessa. </w:t>
      </w:r>
    </w:p>
    <w:p w14:paraId="0864EED4" w14:textId="2CE4971E" w:rsidR="005F0E22" w:rsidRPr="007C7FEE" w:rsidRDefault="005F0E22" w:rsidP="005F0E22">
      <w:pPr>
        <w:rPr>
          <w:rFonts w:cs="Times New Roman"/>
          <w:lang w:val="it-IT"/>
        </w:rPr>
      </w:pPr>
      <w:r w:rsidRPr="00E54D78">
        <w:rPr>
          <w:rFonts w:cs="Times New Roman"/>
          <w:lang w:val="it-IT"/>
        </w:rPr>
        <w:t xml:space="preserve">La proposta di modifica (ECP- Engineering Change </w:t>
      </w:r>
      <w:proofErr w:type="spellStart"/>
      <w:r w:rsidRPr="00E54D78">
        <w:rPr>
          <w:rFonts w:cs="Times New Roman"/>
          <w:lang w:val="it-IT"/>
        </w:rPr>
        <w:t>Proposal</w:t>
      </w:r>
      <w:proofErr w:type="spellEnd"/>
      <w:r w:rsidRPr="00E54D78">
        <w:rPr>
          <w:rFonts w:cs="Times New Roman"/>
          <w:lang w:val="it-IT"/>
        </w:rPr>
        <w:t xml:space="preserve">) sarà esaminata dal Responsabile di </w:t>
      </w:r>
      <w:r w:rsidRPr="00E54D78">
        <w:rPr>
          <w:rFonts w:cs="Times New Roman"/>
          <w:lang w:val="it-IT"/>
        </w:rPr>
        <w:lastRenderedPageBreak/>
        <w:t xml:space="preserve">Programma del Contraente </w:t>
      </w:r>
      <w:r w:rsidRPr="007C7FEE">
        <w:rPr>
          <w:rFonts w:cs="Times New Roman"/>
          <w:lang w:val="it-IT"/>
        </w:rPr>
        <w:t xml:space="preserve">che classificherà le proposte secondo le classi di cui al punto precedente e nominerà un Responsabile per la preparazione di tutta la documentazione necessaria per rendere operativa la modifica. </w:t>
      </w:r>
    </w:p>
    <w:p w14:paraId="232AF3D0" w14:textId="77777777" w:rsidR="005F0E22" w:rsidRPr="007C7FEE" w:rsidRDefault="005F0E22" w:rsidP="005F0E22">
      <w:pPr>
        <w:rPr>
          <w:rFonts w:cs="Times New Roman"/>
          <w:lang w:val="it-IT"/>
        </w:rPr>
      </w:pPr>
      <w:r w:rsidRPr="007C7FEE">
        <w:rPr>
          <w:rFonts w:cs="Times New Roman"/>
          <w:lang w:val="it-IT"/>
        </w:rPr>
        <w:t xml:space="preserve">Le proposte di modifica di classe 1A e 1B saranno inviate all’ASI per esame. </w:t>
      </w:r>
    </w:p>
    <w:p w14:paraId="41D84043" w14:textId="77777777" w:rsidR="005F0E22" w:rsidRPr="007C7FEE" w:rsidRDefault="005F0E22" w:rsidP="005F0E22">
      <w:pPr>
        <w:rPr>
          <w:rFonts w:cs="Times New Roman"/>
          <w:lang w:val="it-IT"/>
        </w:rPr>
      </w:pPr>
      <w:r w:rsidRPr="007C7FEE">
        <w:rPr>
          <w:rFonts w:cs="Times New Roman"/>
          <w:lang w:val="it-IT"/>
        </w:rPr>
        <w:t xml:space="preserve">In particolare quelle di classe 1A saranno inviate complete di quanto necessita per la preparazione dei relativi atti. </w:t>
      </w:r>
    </w:p>
    <w:p w14:paraId="2026320B" w14:textId="77777777" w:rsidR="005F0E22" w:rsidRPr="007C7FEE" w:rsidRDefault="005F0E22" w:rsidP="005F0E22">
      <w:pPr>
        <w:jc w:val="both"/>
        <w:rPr>
          <w:rFonts w:cs="Times New Roman"/>
          <w:lang w:val="it-IT"/>
        </w:rPr>
      </w:pPr>
      <w:r w:rsidRPr="007C7FEE">
        <w:rPr>
          <w:rFonts w:cs="Times New Roman"/>
          <w:lang w:val="it-IT"/>
        </w:rPr>
        <w:t xml:space="preserve">Per l’esame delle proposte di classe 1A e 1B è costituito un Comitato misto ASI/Contraente (Change Review Board) composto, di norma, dai Responsabili di Programma (Direttore dell’Esecuzione del Contratto (DEC) ASI e Responsabile di Programma del Contraente), dai Responsabili Contrattuali, dai Responsabili di Product Assurance, dal RUP ASI (limitatamente alle proposte di classe 1A), e, se necessario, da esperti tecnici di entrambe le Parti. Tale Comitato verrà convocato dalla parte proponente la modifica entro 10 giorni lavorativi dalla presentazione della proposta di modifica e darà il proprio parere consultivo entro 15 giorni lavorativi dalla data di convocazione. </w:t>
      </w:r>
    </w:p>
    <w:p w14:paraId="745A9274" w14:textId="77777777" w:rsidR="005F0E22" w:rsidRPr="007C7FEE" w:rsidRDefault="005F0E22" w:rsidP="005F0E22">
      <w:pPr>
        <w:keepNext/>
        <w:keepLines/>
        <w:spacing w:before="240" w:after="60"/>
        <w:ind w:left="708"/>
        <w:jc w:val="both"/>
        <w:outlineLvl w:val="2"/>
        <w:rPr>
          <w:rFonts w:eastAsiaTheme="majorEastAsia" w:cs="Times New Roman"/>
          <w:b/>
          <w:lang w:val="it-IT"/>
        </w:rPr>
      </w:pPr>
      <w:r w:rsidRPr="007C7FEE">
        <w:rPr>
          <w:rFonts w:eastAsiaTheme="majorEastAsia" w:cs="Times New Roman"/>
          <w:b/>
          <w:lang w:val="it-IT"/>
        </w:rPr>
        <w:t xml:space="preserve">Esecutività delle modifiche </w:t>
      </w:r>
    </w:p>
    <w:p w14:paraId="51B170C3" w14:textId="77777777" w:rsidR="005F0E22" w:rsidRPr="007C7FEE" w:rsidRDefault="005F0E22" w:rsidP="005F0E22">
      <w:pPr>
        <w:jc w:val="both"/>
        <w:rPr>
          <w:rFonts w:cs="Times New Roman"/>
          <w:lang w:val="it-IT"/>
        </w:rPr>
      </w:pPr>
      <w:r w:rsidRPr="007C7FEE">
        <w:rPr>
          <w:rFonts w:cs="Times New Roman"/>
          <w:lang w:val="it-IT"/>
        </w:rPr>
        <w:t xml:space="preserve">Le proposte di modifica di classe 1A e 1B saranno esecutive solo dopo la loro formale approvazione da parte dell’ASI. </w:t>
      </w:r>
    </w:p>
    <w:p w14:paraId="1F3FD62A" w14:textId="77777777" w:rsidR="005F0E22" w:rsidRPr="007C7FEE" w:rsidRDefault="005F0E22" w:rsidP="005F0E22">
      <w:pPr>
        <w:jc w:val="both"/>
        <w:rPr>
          <w:rFonts w:cs="Times New Roman"/>
          <w:lang w:val="it-IT"/>
        </w:rPr>
      </w:pPr>
      <w:r w:rsidRPr="007C7FEE">
        <w:rPr>
          <w:rFonts w:cs="Times New Roman"/>
          <w:lang w:val="it-IT"/>
        </w:rPr>
        <w:t xml:space="preserve">In particolare: </w:t>
      </w:r>
    </w:p>
    <w:p w14:paraId="6F07BD41" w14:textId="77777777" w:rsidR="005F0E22" w:rsidRPr="007C7FEE" w:rsidRDefault="005F0E22" w:rsidP="005F0E22">
      <w:pPr>
        <w:ind w:left="567" w:hanging="283"/>
        <w:jc w:val="both"/>
        <w:rPr>
          <w:rFonts w:cs="Times New Roman"/>
          <w:lang w:val="it-IT"/>
        </w:rPr>
      </w:pPr>
      <w:r w:rsidRPr="007C7FEE">
        <w:rPr>
          <w:rFonts w:cs="Times New Roman"/>
          <w:lang w:val="it-IT"/>
        </w:rPr>
        <w:t xml:space="preserve">• le modifiche di classe 1A diventano esecutive, al termine delle procedure di modifica contrattuale, come previsto dal contratto; </w:t>
      </w:r>
    </w:p>
    <w:p w14:paraId="16F46911" w14:textId="77777777" w:rsidR="005F0E22" w:rsidRPr="007C7FEE" w:rsidRDefault="005F0E22" w:rsidP="005F0E22">
      <w:pPr>
        <w:ind w:left="567" w:hanging="283"/>
        <w:jc w:val="both"/>
        <w:rPr>
          <w:rFonts w:cs="Times New Roman"/>
          <w:lang w:val="it-IT"/>
        </w:rPr>
      </w:pPr>
      <w:r w:rsidRPr="007C7FEE">
        <w:rPr>
          <w:rFonts w:cs="Times New Roman"/>
          <w:lang w:val="it-IT"/>
        </w:rPr>
        <w:t xml:space="preserve">• le proposte di modifica di classe 1B diventano esecutive solo dopo la loro approvazione da parte del Responsabile di Programma/DEC e del Responsabile scientifico dell’ASI (ove nominato); </w:t>
      </w:r>
    </w:p>
    <w:p w14:paraId="396F6DCB" w14:textId="77777777" w:rsidR="005F0E22" w:rsidRPr="007C7FEE" w:rsidRDefault="005F0E22" w:rsidP="005F0E22">
      <w:pPr>
        <w:ind w:left="567" w:hanging="283"/>
        <w:jc w:val="both"/>
        <w:rPr>
          <w:rFonts w:cs="Times New Roman"/>
          <w:lang w:val="it-IT"/>
        </w:rPr>
      </w:pPr>
      <w:r w:rsidRPr="007C7FEE">
        <w:rPr>
          <w:rFonts w:cs="Times New Roman"/>
          <w:lang w:val="it-IT"/>
        </w:rPr>
        <w:t xml:space="preserve">• le proposte di modifica di classe 2 saranno rese operative dal contraente dopo il parere favorevole del proprio Responsabile di Programma; le modifiche di classe 2 saranno comunicate all’ASI, se richiesto. </w:t>
      </w:r>
    </w:p>
    <w:p w14:paraId="02D3DC91" w14:textId="77777777" w:rsidR="005F0E22" w:rsidRPr="007C7FEE" w:rsidRDefault="005F0E22" w:rsidP="005F0E22">
      <w:pPr>
        <w:jc w:val="both"/>
        <w:rPr>
          <w:rFonts w:cs="Times New Roman"/>
          <w:lang w:val="it-IT"/>
        </w:rPr>
      </w:pPr>
      <w:r w:rsidRPr="007C7FEE">
        <w:rPr>
          <w:rFonts w:cs="Times New Roman"/>
          <w:lang w:val="it-IT"/>
        </w:rPr>
        <w:t xml:space="preserve">In </w:t>
      </w:r>
      <w:r w:rsidRPr="007C7FEE">
        <w:rPr>
          <w:rFonts w:cs="Times New Roman"/>
          <w:b/>
          <w:i/>
          <w:lang w:val="it-IT"/>
        </w:rPr>
        <w:t>Appendice C. punto 1</w:t>
      </w:r>
      <w:r w:rsidRPr="007C7FEE">
        <w:rPr>
          <w:rFonts w:cs="Times New Roman"/>
          <w:lang w:val="it-IT"/>
        </w:rPr>
        <w:t xml:space="preserve"> viene riportato il flusso per l’approvazione delle proposte di modifica. </w:t>
      </w:r>
    </w:p>
    <w:p w14:paraId="14C155A9" w14:textId="77777777" w:rsidR="005F0E22" w:rsidRPr="007C7FEE" w:rsidRDefault="005F0E22" w:rsidP="005F0E22">
      <w:pPr>
        <w:jc w:val="both"/>
        <w:rPr>
          <w:rFonts w:cs="Times New Roman"/>
          <w:lang w:val="it-IT"/>
        </w:rPr>
      </w:pPr>
      <w:r w:rsidRPr="007C7FEE">
        <w:rPr>
          <w:rFonts w:cs="Times New Roman"/>
          <w:lang w:val="it-IT"/>
        </w:rPr>
        <w:t xml:space="preserve">Per tali proposte e per le modifiche approvate, sarà utilizzata una apposita modulistica concordata con l’ASI. </w:t>
      </w:r>
    </w:p>
    <w:p w14:paraId="57FFE39A" w14:textId="77777777" w:rsidR="005F0E22" w:rsidRPr="007C7FEE" w:rsidRDefault="005F0E22" w:rsidP="005F0E22">
      <w:pPr>
        <w:jc w:val="both"/>
        <w:rPr>
          <w:rFonts w:cs="Times New Roman"/>
          <w:lang w:val="it-IT"/>
        </w:rPr>
      </w:pPr>
      <w:r w:rsidRPr="007C7FEE">
        <w:rPr>
          <w:rFonts w:cs="Times New Roman"/>
          <w:lang w:val="it-IT"/>
        </w:rPr>
        <w:t xml:space="preserve">Il Contraente preparerà ed applicherà procedure che permettano di rendere esecutivo quanto sopra. </w:t>
      </w:r>
    </w:p>
    <w:p w14:paraId="0ECB6610" w14:textId="77777777" w:rsidR="005F0E22" w:rsidRPr="007C7FEE" w:rsidRDefault="005F0E22" w:rsidP="005F0E22">
      <w:pPr>
        <w:rPr>
          <w:rFonts w:cs="Times New Roman"/>
          <w:lang w:val="it-IT"/>
        </w:rPr>
      </w:pPr>
    </w:p>
    <w:p w14:paraId="2C17227F" w14:textId="77777777" w:rsidR="005F0E22" w:rsidRPr="007C7FEE" w:rsidRDefault="005F0E22" w:rsidP="005F0E22">
      <w:pPr>
        <w:ind w:left="708"/>
        <w:rPr>
          <w:rFonts w:cs="Times New Roman"/>
          <w:b/>
          <w:lang w:val="it-IT"/>
        </w:rPr>
      </w:pPr>
      <w:r w:rsidRPr="007C7FEE">
        <w:rPr>
          <w:rFonts w:cs="Times New Roman"/>
          <w:b/>
          <w:lang w:val="it-IT"/>
        </w:rPr>
        <w:t xml:space="preserve">GESTIONE DELLE MODIFICHE </w:t>
      </w:r>
    </w:p>
    <w:p w14:paraId="0E931BD6" w14:textId="77777777" w:rsidR="005F0E22" w:rsidRPr="007C7FEE" w:rsidRDefault="005F0E22" w:rsidP="005F0E22">
      <w:pPr>
        <w:jc w:val="both"/>
        <w:rPr>
          <w:rFonts w:cs="Times New Roman"/>
          <w:lang w:val="it-IT"/>
        </w:rPr>
      </w:pPr>
      <w:r w:rsidRPr="007C7FEE">
        <w:rPr>
          <w:rFonts w:cs="Times New Roman"/>
          <w:lang w:val="it-IT"/>
        </w:rPr>
        <w:t xml:space="preserve">L’ASI, approva i </w:t>
      </w:r>
      <w:proofErr w:type="spellStart"/>
      <w:r w:rsidRPr="007C7FEE">
        <w:rPr>
          <w:rFonts w:cs="Times New Roman"/>
          <w:lang w:val="it-IT"/>
        </w:rPr>
        <w:t>Configuration</w:t>
      </w:r>
      <w:proofErr w:type="spellEnd"/>
      <w:r w:rsidRPr="007C7FEE">
        <w:rPr>
          <w:rFonts w:cs="Times New Roman"/>
          <w:lang w:val="it-IT"/>
        </w:rPr>
        <w:t xml:space="preserve"> (and Data) Management Plan (CM/CADM Plan) sottoposti dalle ditte all’Ente per approvazione; in questi sono definiti i dettagli per la gestione, da parte del Contraente stesso, delle modifiche. </w:t>
      </w:r>
    </w:p>
    <w:p w14:paraId="3C9F8EF9" w14:textId="77777777" w:rsidR="005F0E22" w:rsidRPr="007C7FEE" w:rsidRDefault="005F0E22" w:rsidP="005F0E22">
      <w:pPr>
        <w:jc w:val="both"/>
        <w:rPr>
          <w:rFonts w:cs="Times New Roman"/>
          <w:lang w:val="it-IT"/>
        </w:rPr>
      </w:pPr>
      <w:r w:rsidRPr="007C7FEE">
        <w:rPr>
          <w:rFonts w:cs="Times New Roman"/>
          <w:lang w:val="it-IT"/>
        </w:rPr>
        <w:t xml:space="preserve">Le modifiche al dettato contrattuale, ed ai documenti tecnici e programmatici che ne conseguono, possono essere richieste dall’ASI o dal Contraente. In caso che la modifica sia richiesta dall’ASI, questa deve avvenire via </w:t>
      </w:r>
      <w:r w:rsidRPr="007C7FEE">
        <w:rPr>
          <w:rFonts w:cs="Times New Roman"/>
          <w:b/>
          <w:lang w:val="it-IT"/>
        </w:rPr>
        <w:t>Project Directive (P.D.) (</w:t>
      </w:r>
      <w:r w:rsidRPr="007C7FEE">
        <w:rPr>
          <w:rFonts w:cs="Times New Roman"/>
          <w:b/>
          <w:i/>
          <w:lang w:val="it-IT"/>
        </w:rPr>
        <w:t>Schema in App. C. punto 2</w:t>
      </w:r>
      <w:r w:rsidRPr="007C7FEE">
        <w:rPr>
          <w:rFonts w:cs="Times New Roman"/>
          <w:b/>
          <w:lang w:val="it-IT"/>
        </w:rPr>
        <w:t>)</w:t>
      </w:r>
      <w:r w:rsidRPr="007C7FEE">
        <w:rPr>
          <w:rFonts w:cs="Times New Roman"/>
          <w:lang w:val="it-IT"/>
        </w:rPr>
        <w:t xml:space="preserve"> firmata dal RUP, dal Program Manager/DEC, dal Responsabile Contrattuale, e dal Responsabile di Unità.</w:t>
      </w:r>
    </w:p>
    <w:p w14:paraId="503CC311" w14:textId="77777777" w:rsidR="005F0E22" w:rsidRPr="007C7FEE" w:rsidRDefault="005F0E22" w:rsidP="005F0E22">
      <w:pPr>
        <w:jc w:val="both"/>
        <w:rPr>
          <w:rFonts w:cs="Times New Roman"/>
          <w:lang w:val="it-IT"/>
        </w:rPr>
      </w:pPr>
      <w:r w:rsidRPr="007C7FEE">
        <w:rPr>
          <w:rFonts w:cs="Times New Roman"/>
          <w:lang w:val="it-IT"/>
        </w:rPr>
        <w:t xml:space="preserve">Il RUP è l’iniziatore della P.D. per i programmi di collaborazione internazionale, il RUP può emettere la P.D. solo dopo che il </w:t>
      </w:r>
      <w:proofErr w:type="spellStart"/>
      <w:r w:rsidRPr="007C7FEE">
        <w:rPr>
          <w:rFonts w:cs="Times New Roman"/>
          <w:lang w:val="it-IT"/>
        </w:rPr>
        <w:t>Configuration</w:t>
      </w:r>
      <w:proofErr w:type="spellEnd"/>
      <w:r w:rsidRPr="007C7FEE">
        <w:rPr>
          <w:rFonts w:cs="Times New Roman"/>
          <w:lang w:val="it-IT"/>
        </w:rPr>
        <w:t xml:space="preserve"> Control del Product Assurance ASI abbia correlato la stessa con l’Engineering Change </w:t>
      </w:r>
      <w:proofErr w:type="spellStart"/>
      <w:r w:rsidRPr="007C7FEE">
        <w:rPr>
          <w:rFonts w:cs="Times New Roman"/>
          <w:lang w:val="it-IT"/>
        </w:rPr>
        <w:t>Request</w:t>
      </w:r>
      <w:proofErr w:type="spellEnd"/>
      <w:r w:rsidRPr="007C7FEE">
        <w:rPr>
          <w:rFonts w:cs="Times New Roman"/>
          <w:lang w:val="it-IT"/>
        </w:rPr>
        <w:t xml:space="preserve"> (ECR), concordata o da concordare con l’Ente internazionale. </w:t>
      </w:r>
    </w:p>
    <w:p w14:paraId="4614507F" w14:textId="77777777" w:rsidR="005F0E22" w:rsidRPr="007C7FEE" w:rsidRDefault="005F0E22" w:rsidP="005F0E22">
      <w:pPr>
        <w:jc w:val="both"/>
        <w:rPr>
          <w:rFonts w:cs="Times New Roman"/>
          <w:lang w:val="it-IT"/>
        </w:rPr>
      </w:pPr>
      <w:r w:rsidRPr="007C7FEE">
        <w:rPr>
          <w:rFonts w:cs="Times New Roman"/>
          <w:lang w:val="it-IT"/>
        </w:rPr>
        <w:t>Il Responsabile di Programma/DEC firma la P.D., dopo aver verificato gli eventuali impatti della modifica</w:t>
      </w:r>
      <w:r w:rsidRPr="00E54D78">
        <w:rPr>
          <w:lang w:val="it-IT"/>
        </w:rPr>
        <w:t xml:space="preserve"> </w:t>
      </w:r>
      <w:r w:rsidRPr="007C7FEE">
        <w:rPr>
          <w:rFonts w:cs="Times New Roman"/>
          <w:lang w:val="it-IT"/>
        </w:rPr>
        <w:t>sulle attività eseguite e da eseguire secondo le prescrizioni e i requisiti stabiliti nel contratto e nel suo ATG.</w:t>
      </w:r>
    </w:p>
    <w:p w14:paraId="1460F281" w14:textId="77777777" w:rsidR="005F0E22" w:rsidRPr="007C7FEE" w:rsidRDefault="005F0E22" w:rsidP="005F0E22">
      <w:pPr>
        <w:rPr>
          <w:rFonts w:cs="Times New Roman"/>
          <w:lang w:val="it-IT"/>
        </w:rPr>
      </w:pPr>
      <w:r w:rsidRPr="007C7FEE">
        <w:rPr>
          <w:rFonts w:cs="Times New Roman"/>
          <w:lang w:val="it-IT"/>
        </w:rPr>
        <w:t xml:space="preserve">Il Responsabile Contrattuale firma la P.D., dopo aver verificato gli eventuali impatti della modifica a livello contrattuale. </w:t>
      </w:r>
    </w:p>
    <w:p w14:paraId="6643F496" w14:textId="77777777" w:rsidR="005F0E22" w:rsidRPr="007C7FEE" w:rsidRDefault="005F0E22" w:rsidP="005F0E22">
      <w:pPr>
        <w:rPr>
          <w:rFonts w:cs="Times New Roman"/>
          <w:lang w:val="it-IT"/>
        </w:rPr>
      </w:pPr>
      <w:r w:rsidRPr="007C7FEE">
        <w:rPr>
          <w:rFonts w:cs="Times New Roman"/>
          <w:lang w:val="it-IT"/>
        </w:rPr>
        <w:t xml:space="preserve">Il Responsabile di Unità firma la P.D. dopo aver verificato i probabili impatti della modifica sul proprio budget. </w:t>
      </w:r>
    </w:p>
    <w:p w14:paraId="580B0165" w14:textId="77777777" w:rsidR="005F0E22" w:rsidRPr="007C7FEE" w:rsidRDefault="005F0E22" w:rsidP="005F0E22">
      <w:pPr>
        <w:jc w:val="both"/>
        <w:rPr>
          <w:rFonts w:cs="Times New Roman"/>
          <w:lang w:val="it-IT"/>
        </w:rPr>
      </w:pPr>
      <w:r w:rsidRPr="007C7FEE">
        <w:rPr>
          <w:rFonts w:cs="Times New Roman"/>
          <w:lang w:val="it-IT"/>
        </w:rPr>
        <w:t xml:space="preserve">Sarà cura del Program Manager/DEC mantenere il registro delle P.D., numerate sequenzialmente. </w:t>
      </w:r>
    </w:p>
    <w:p w14:paraId="394176E7" w14:textId="77777777" w:rsidR="005F0E22" w:rsidRPr="007C7FEE" w:rsidRDefault="005F0E22" w:rsidP="005F0E22">
      <w:pPr>
        <w:jc w:val="both"/>
        <w:rPr>
          <w:rFonts w:cs="Times New Roman"/>
          <w:lang w:val="it-IT"/>
        </w:rPr>
      </w:pPr>
      <w:r w:rsidRPr="007C7FEE">
        <w:rPr>
          <w:rFonts w:cs="Times New Roman"/>
          <w:lang w:val="it-IT"/>
        </w:rPr>
        <w:t xml:space="preserve">Nel caso la modifica sia richiesta dal Contraente, o in risposta alla P.D. dell’ASI, il Contraente emetterà una </w:t>
      </w:r>
      <w:r w:rsidRPr="007C7FEE">
        <w:rPr>
          <w:rFonts w:cs="Times New Roman"/>
          <w:b/>
          <w:lang w:val="it-IT"/>
        </w:rPr>
        <w:t xml:space="preserve">Engineering Change </w:t>
      </w:r>
      <w:proofErr w:type="spellStart"/>
      <w:r w:rsidRPr="007C7FEE">
        <w:rPr>
          <w:rFonts w:cs="Times New Roman"/>
          <w:b/>
          <w:lang w:val="it-IT"/>
        </w:rPr>
        <w:t>Proposal</w:t>
      </w:r>
      <w:proofErr w:type="spellEnd"/>
      <w:r w:rsidRPr="007C7FEE">
        <w:rPr>
          <w:rFonts w:cs="Times New Roman"/>
          <w:b/>
          <w:lang w:val="it-IT"/>
        </w:rPr>
        <w:t xml:space="preserve"> (ECP) (</w:t>
      </w:r>
      <w:r w:rsidRPr="007C7FEE">
        <w:rPr>
          <w:rFonts w:cs="Times New Roman"/>
          <w:b/>
          <w:i/>
          <w:lang w:val="it-IT"/>
        </w:rPr>
        <w:t>schema in App. C. punto 3</w:t>
      </w:r>
      <w:r w:rsidRPr="007C7FEE">
        <w:rPr>
          <w:rFonts w:cs="Times New Roman"/>
          <w:b/>
          <w:lang w:val="it-IT"/>
        </w:rPr>
        <w:t>)</w:t>
      </w:r>
      <w:r w:rsidRPr="007C7FEE">
        <w:rPr>
          <w:rFonts w:cs="Times New Roman"/>
          <w:lang w:val="it-IT"/>
        </w:rPr>
        <w:t xml:space="preserve"> che verrà inviata in originale al Program Manager/DEC ASI, il quale curerà, dopo il visto per presa conoscenza del RUP: </w:t>
      </w:r>
    </w:p>
    <w:p w14:paraId="1F7B5562" w14:textId="77777777" w:rsidR="005F0E22" w:rsidRPr="007C7FEE" w:rsidRDefault="005F0E22" w:rsidP="005F0E22">
      <w:pPr>
        <w:ind w:left="426" w:hanging="142"/>
        <w:jc w:val="both"/>
        <w:rPr>
          <w:rFonts w:cs="Times New Roman"/>
          <w:lang w:val="it-IT"/>
        </w:rPr>
      </w:pPr>
      <w:r w:rsidRPr="007C7FEE">
        <w:rPr>
          <w:rFonts w:cs="Times New Roman"/>
          <w:lang w:val="it-IT"/>
        </w:rPr>
        <w:t xml:space="preserve">• la trasmissione in copia della ECP e degli allegati all’Unità Organizzativa Contratti; </w:t>
      </w:r>
    </w:p>
    <w:p w14:paraId="598765CB" w14:textId="77777777" w:rsidR="005F0E22" w:rsidRPr="007C7FEE" w:rsidRDefault="005F0E22" w:rsidP="005F0E22">
      <w:pPr>
        <w:ind w:left="426" w:hanging="142"/>
        <w:jc w:val="both"/>
        <w:rPr>
          <w:rFonts w:cs="Times New Roman"/>
          <w:lang w:val="it-IT"/>
        </w:rPr>
      </w:pPr>
      <w:r w:rsidRPr="007C7FEE">
        <w:rPr>
          <w:rFonts w:cs="Times New Roman"/>
          <w:lang w:val="it-IT"/>
        </w:rPr>
        <w:lastRenderedPageBreak/>
        <w:t xml:space="preserve">• la trasmissione in copia della ECP e dei soli allegati tecnici al Responsabile della P.A.; </w:t>
      </w:r>
    </w:p>
    <w:p w14:paraId="3A590ABE" w14:textId="77777777" w:rsidR="005F0E22" w:rsidRPr="007C7FEE" w:rsidRDefault="005F0E22" w:rsidP="005F0E22">
      <w:pPr>
        <w:ind w:left="426" w:hanging="142"/>
        <w:jc w:val="both"/>
        <w:rPr>
          <w:rFonts w:cs="Times New Roman"/>
          <w:lang w:val="it-IT"/>
        </w:rPr>
      </w:pPr>
      <w:r w:rsidRPr="007C7FEE">
        <w:rPr>
          <w:rFonts w:cs="Times New Roman"/>
          <w:lang w:val="it-IT"/>
        </w:rPr>
        <w:t xml:space="preserve">• la convocazione del Change Review Board (CRB), dopo essersi accertato che la scheda (Cover </w:t>
      </w:r>
      <w:proofErr w:type="spellStart"/>
      <w:r w:rsidRPr="007C7FEE">
        <w:rPr>
          <w:rFonts w:cs="Times New Roman"/>
          <w:lang w:val="it-IT"/>
        </w:rPr>
        <w:t>Sheet</w:t>
      </w:r>
      <w:proofErr w:type="spellEnd"/>
      <w:r w:rsidRPr="007C7FEE">
        <w:rPr>
          <w:rFonts w:cs="Times New Roman"/>
          <w:lang w:val="it-IT"/>
        </w:rPr>
        <w:t xml:space="preserve">) dell’ECP sia riempita correttamente in tutte le sue parti. Sarà comunque sua cura reperire tutte le informazioni mancanti prima della convocazione del CRB. </w:t>
      </w:r>
    </w:p>
    <w:p w14:paraId="04FDE761" w14:textId="77777777" w:rsidR="005F0E22" w:rsidRPr="007C7FEE" w:rsidRDefault="005F0E22" w:rsidP="005F0E22">
      <w:pPr>
        <w:autoSpaceDE w:val="0"/>
        <w:autoSpaceDN w:val="0"/>
        <w:adjustRightInd w:val="0"/>
        <w:jc w:val="both"/>
        <w:rPr>
          <w:rFonts w:cs="Times New Roman"/>
          <w:lang w:val="it-IT"/>
        </w:rPr>
      </w:pPr>
    </w:p>
    <w:p w14:paraId="1BA22B3D" w14:textId="77777777" w:rsidR="005F0E22" w:rsidRPr="007C7FEE" w:rsidRDefault="005F0E22" w:rsidP="005F0E22">
      <w:pPr>
        <w:jc w:val="both"/>
        <w:rPr>
          <w:rFonts w:cs="Times New Roman"/>
          <w:lang w:val="it-IT"/>
        </w:rPr>
      </w:pPr>
      <w:r w:rsidRPr="007C7FEE">
        <w:rPr>
          <w:rFonts w:cs="Times New Roman"/>
          <w:lang w:val="it-IT"/>
        </w:rPr>
        <w:t xml:space="preserve">Compito del CRB è: </w:t>
      </w:r>
    </w:p>
    <w:p w14:paraId="37618313" w14:textId="77777777" w:rsidR="005F0E22" w:rsidRPr="007C7FEE" w:rsidRDefault="005F0E22" w:rsidP="005F0E22">
      <w:pPr>
        <w:ind w:left="426" w:hanging="142"/>
        <w:jc w:val="both"/>
        <w:rPr>
          <w:rFonts w:cs="Times New Roman"/>
          <w:lang w:val="it-IT"/>
        </w:rPr>
      </w:pPr>
      <w:r w:rsidRPr="007C7FEE">
        <w:rPr>
          <w:rFonts w:cs="Times New Roman"/>
          <w:lang w:val="it-IT"/>
        </w:rPr>
        <w:t xml:space="preserve">• esaminare il contenuto tecnico e la pianificazione della modifica proposta ed apportare le eventuali variazioni, anche al fine di assicurare la fattibilità tecnica e programmatica; </w:t>
      </w:r>
    </w:p>
    <w:p w14:paraId="32EE476B" w14:textId="77777777" w:rsidR="005F0E22" w:rsidRPr="007C7FEE" w:rsidRDefault="005F0E22" w:rsidP="005F0E22">
      <w:pPr>
        <w:ind w:left="426" w:hanging="142"/>
        <w:jc w:val="both"/>
        <w:rPr>
          <w:rFonts w:cs="Times New Roman"/>
          <w:lang w:val="it-IT"/>
        </w:rPr>
      </w:pPr>
      <w:r w:rsidRPr="007C7FEE">
        <w:rPr>
          <w:rFonts w:cs="Times New Roman"/>
          <w:lang w:val="it-IT"/>
        </w:rPr>
        <w:t xml:space="preserve">• controllare la fattibilità tecnica e programmatica della modifica; </w:t>
      </w:r>
    </w:p>
    <w:p w14:paraId="7A36B3B3" w14:textId="77777777" w:rsidR="005F0E22" w:rsidRPr="007C7FEE" w:rsidRDefault="005F0E22" w:rsidP="005F0E22">
      <w:pPr>
        <w:ind w:left="426" w:hanging="142"/>
        <w:jc w:val="both"/>
        <w:rPr>
          <w:rFonts w:cs="Times New Roman"/>
          <w:lang w:val="it-IT"/>
        </w:rPr>
      </w:pPr>
      <w:r w:rsidRPr="007C7FEE">
        <w:rPr>
          <w:rFonts w:cs="Times New Roman"/>
          <w:lang w:val="it-IT"/>
        </w:rPr>
        <w:t xml:space="preserve">• controllare la completezza dell’informazione tecnica, amministrativa e finanziaria contenuta nell’ECP al fine di poter garantire una sollecita valutazione dei costi e trasformazione dell’ECP in Atto Aggiuntivo. </w:t>
      </w:r>
    </w:p>
    <w:p w14:paraId="1F98E672" w14:textId="77777777" w:rsidR="005F0E22" w:rsidRPr="007C7FEE" w:rsidRDefault="005F0E22" w:rsidP="005F0E22">
      <w:pPr>
        <w:autoSpaceDE w:val="0"/>
        <w:autoSpaceDN w:val="0"/>
        <w:adjustRightInd w:val="0"/>
        <w:jc w:val="both"/>
        <w:rPr>
          <w:rFonts w:cs="Times New Roman"/>
          <w:lang w:val="it-IT"/>
        </w:rPr>
      </w:pPr>
    </w:p>
    <w:p w14:paraId="47CD662D" w14:textId="77777777" w:rsidR="005F0E22" w:rsidRPr="00E54D78" w:rsidRDefault="005F0E22" w:rsidP="005F0E22">
      <w:pPr>
        <w:jc w:val="both"/>
        <w:rPr>
          <w:rFonts w:cs="Times New Roman"/>
          <w:lang w:val="it-IT"/>
        </w:rPr>
      </w:pPr>
      <w:r w:rsidRPr="007C7FEE">
        <w:rPr>
          <w:rFonts w:cs="Times New Roman"/>
          <w:lang w:val="it-IT"/>
        </w:rPr>
        <w:t xml:space="preserve">Sono, per parte ASI, membri del CRB: </w:t>
      </w:r>
    </w:p>
    <w:p w14:paraId="2DD5A01E" w14:textId="77777777" w:rsidR="005F0E22" w:rsidRPr="007C7FEE" w:rsidRDefault="005F0E22" w:rsidP="005F0E22">
      <w:pPr>
        <w:ind w:left="426" w:hanging="142"/>
        <w:jc w:val="both"/>
        <w:rPr>
          <w:rFonts w:cs="Times New Roman"/>
          <w:lang w:val="it-IT"/>
        </w:rPr>
      </w:pPr>
      <w:r w:rsidRPr="007C7FEE">
        <w:rPr>
          <w:rFonts w:cs="Times New Roman"/>
          <w:lang w:val="it-IT"/>
        </w:rPr>
        <w:t>• il RUP (limitatamente alle proposte di classe 1A), che valuta gli impatti sui tempi stabiliti per il progetto e verifica, con il Responsabile di Area/Dipartimento/Settore/Unità, gli impatti sulla disponibilità economica;</w:t>
      </w:r>
    </w:p>
    <w:p w14:paraId="776C7B95" w14:textId="77777777" w:rsidR="005F0E22" w:rsidRPr="007C7FEE" w:rsidRDefault="005F0E22" w:rsidP="005F0E22">
      <w:pPr>
        <w:ind w:left="426" w:hanging="142"/>
        <w:jc w:val="both"/>
        <w:rPr>
          <w:rFonts w:cs="Times New Roman"/>
          <w:lang w:val="it-IT"/>
        </w:rPr>
      </w:pPr>
      <w:r w:rsidRPr="007C7FEE">
        <w:rPr>
          <w:rFonts w:cs="Times New Roman"/>
          <w:lang w:val="it-IT"/>
        </w:rPr>
        <w:t xml:space="preserve">• il Program Manager/DEC, che assicura la fattibilità tecnica; </w:t>
      </w:r>
    </w:p>
    <w:p w14:paraId="17CDF76C" w14:textId="77777777" w:rsidR="005F0E22" w:rsidRPr="007C7FEE" w:rsidRDefault="005F0E22" w:rsidP="005F0E22">
      <w:pPr>
        <w:ind w:left="426" w:hanging="142"/>
        <w:jc w:val="both"/>
        <w:rPr>
          <w:rFonts w:cs="Times New Roman"/>
          <w:lang w:val="it-IT"/>
        </w:rPr>
      </w:pPr>
      <w:r w:rsidRPr="007C7FEE">
        <w:rPr>
          <w:rFonts w:cs="Times New Roman"/>
          <w:lang w:val="it-IT"/>
        </w:rPr>
        <w:t xml:space="preserve">• il Responsabile Contrattuale, che assicura la conformità della modifica alle leggi ed alle clausole contrattuali; </w:t>
      </w:r>
    </w:p>
    <w:p w14:paraId="53999A1D" w14:textId="77777777" w:rsidR="005F0E22" w:rsidRPr="007C7FEE" w:rsidRDefault="005F0E22" w:rsidP="005F0E22">
      <w:pPr>
        <w:ind w:left="426" w:hanging="142"/>
        <w:jc w:val="both"/>
        <w:rPr>
          <w:rFonts w:cs="Times New Roman"/>
          <w:lang w:val="it-IT"/>
        </w:rPr>
      </w:pPr>
      <w:r w:rsidRPr="007C7FEE">
        <w:rPr>
          <w:rFonts w:cs="Times New Roman"/>
          <w:lang w:val="it-IT"/>
        </w:rPr>
        <w:t xml:space="preserve">• il Responsabile di Product Assurance, che assicura il controllo di configurazione valutando anche gli impatti sull’affidabilità, la sicurezza, la qualità. </w:t>
      </w:r>
    </w:p>
    <w:p w14:paraId="46BA26FF" w14:textId="77777777" w:rsidR="005F0E22" w:rsidRPr="007C7FEE" w:rsidRDefault="005F0E22" w:rsidP="005F0E22">
      <w:pPr>
        <w:autoSpaceDE w:val="0"/>
        <w:autoSpaceDN w:val="0"/>
        <w:adjustRightInd w:val="0"/>
        <w:rPr>
          <w:rFonts w:cs="Times New Roman"/>
          <w:lang w:val="it-IT"/>
        </w:rPr>
      </w:pPr>
    </w:p>
    <w:p w14:paraId="6E76E405" w14:textId="77777777" w:rsidR="005F0E22" w:rsidRPr="007C7FEE" w:rsidRDefault="005F0E22" w:rsidP="005F0E22">
      <w:pPr>
        <w:jc w:val="both"/>
        <w:rPr>
          <w:rFonts w:cs="Times New Roman"/>
          <w:lang w:val="it-IT"/>
        </w:rPr>
      </w:pPr>
      <w:r w:rsidRPr="007C7FEE">
        <w:rPr>
          <w:rFonts w:cs="Times New Roman"/>
          <w:lang w:val="it-IT"/>
        </w:rPr>
        <w:t>Le responsabilità dei membri del CRB da parte industriale sono solitamente indicate nel CADM/CM (</w:t>
      </w:r>
      <w:proofErr w:type="spellStart"/>
      <w:r w:rsidRPr="007C7FEE">
        <w:rPr>
          <w:rFonts w:cs="Times New Roman"/>
          <w:lang w:val="it-IT"/>
        </w:rPr>
        <w:t>Configuration</w:t>
      </w:r>
      <w:proofErr w:type="spellEnd"/>
      <w:r w:rsidRPr="007C7FEE">
        <w:rPr>
          <w:rFonts w:cs="Times New Roman"/>
          <w:lang w:val="it-IT"/>
        </w:rPr>
        <w:t xml:space="preserve"> And Data Management) Plan, che viene emesso per il programma. </w:t>
      </w:r>
    </w:p>
    <w:p w14:paraId="6216766C" w14:textId="77777777" w:rsidR="005F0E22" w:rsidRPr="007C7FEE" w:rsidRDefault="005F0E22" w:rsidP="005F0E22">
      <w:pPr>
        <w:rPr>
          <w:rFonts w:cs="Times New Roman"/>
          <w:lang w:val="it-IT"/>
        </w:rPr>
      </w:pPr>
      <w:r w:rsidRPr="007C7FEE">
        <w:rPr>
          <w:rFonts w:cs="Times New Roman"/>
          <w:lang w:val="it-IT"/>
        </w:rPr>
        <w:t xml:space="preserve">Il CRB è, di norma, costituito come di seguito; la composizione può comunque variare a seconda delle necessità contrattuali. </w:t>
      </w:r>
    </w:p>
    <w:p w14:paraId="12C9E893" w14:textId="5B6DA39D" w:rsidR="005F0E22" w:rsidRPr="007C7FEE" w:rsidRDefault="005F0E22" w:rsidP="005F0E22">
      <w:pPr>
        <w:rPr>
          <w:rFonts w:cs="Times New Roman"/>
          <w:b/>
          <w:i/>
          <w:lang w:val="it-IT"/>
        </w:rPr>
      </w:pPr>
    </w:p>
    <w:p w14:paraId="182AA6B6" w14:textId="50B6B020" w:rsidR="00E655DD" w:rsidRPr="007C7FEE" w:rsidRDefault="00E655DD" w:rsidP="005F0E22">
      <w:pPr>
        <w:rPr>
          <w:rFonts w:cs="Times New Roman"/>
          <w:b/>
          <w:i/>
          <w:lang w:val="it-IT"/>
        </w:rPr>
      </w:pPr>
    </w:p>
    <w:p w14:paraId="0B8FA773" w14:textId="73C1D1EB" w:rsidR="00E655DD" w:rsidRPr="007C7FEE" w:rsidRDefault="00E655DD" w:rsidP="005F0E22">
      <w:pPr>
        <w:rPr>
          <w:rFonts w:cs="Times New Roman"/>
          <w:b/>
          <w:i/>
          <w:lang w:val="it-IT"/>
        </w:rPr>
      </w:pPr>
    </w:p>
    <w:p w14:paraId="6D9F1403" w14:textId="34C84BF8" w:rsidR="00E655DD" w:rsidRPr="007C7FEE" w:rsidRDefault="00E655DD" w:rsidP="005F0E22">
      <w:pPr>
        <w:rPr>
          <w:rFonts w:cs="Times New Roman"/>
          <w:b/>
          <w:i/>
          <w:lang w:val="it-IT"/>
        </w:rPr>
      </w:pPr>
    </w:p>
    <w:p w14:paraId="03174542" w14:textId="52C079DE" w:rsidR="00E655DD" w:rsidRPr="007C7FEE" w:rsidRDefault="00E655DD" w:rsidP="005F0E22">
      <w:pPr>
        <w:rPr>
          <w:rFonts w:cs="Times New Roman"/>
          <w:b/>
          <w:i/>
          <w:lang w:val="it-IT"/>
        </w:rPr>
      </w:pPr>
    </w:p>
    <w:p w14:paraId="3D100D1E" w14:textId="45A9B373" w:rsidR="00E655DD" w:rsidRPr="007C7FEE" w:rsidRDefault="00E655DD" w:rsidP="005F0E22">
      <w:pPr>
        <w:rPr>
          <w:rFonts w:cs="Times New Roman"/>
          <w:b/>
          <w:i/>
          <w:lang w:val="it-IT"/>
        </w:rPr>
      </w:pPr>
    </w:p>
    <w:p w14:paraId="1A562204" w14:textId="42B0FDF1" w:rsidR="00E655DD" w:rsidRPr="007C7FEE" w:rsidRDefault="00E655DD" w:rsidP="005F0E22">
      <w:pPr>
        <w:rPr>
          <w:rFonts w:cs="Times New Roman"/>
          <w:b/>
          <w:i/>
          <w:lang w:val="it-IT"/>
        </w:rPr>
      </w:pPr>
    </w:p>
    <w:p w14:paraId="1B0ACE69" w14:textId="77777777" w:rsidR="00E655DD" w:rsidRPr="007C7FEE" w:rsidRDefault="00E655DD" w:rsidP="005F0E22">
      <w:pPr>
        <w:rPr>
          <w:rFonts w:cs="Times New Roman"/>
          <w:b/>
          <w:i/>
          <w:lang w:val="it-IT"/>
        </w:rPr>
      </w:pPr>
    </w:p>
    <w:p w14:paraId="66EC12FC" w14:textId="77777777" w:rsidR="005F0E22" w:rsidRPr="007C7FEE" w:rsidRDefault="005F0E22" w:rsidP="005F0E22">
      <w:pPr>
        <w:rPr>
          <w:rFonts w:cs="Times New Roman"/>
          <w:b/>
          <w:i/>
          <w:lang w:val="it-IT"/>
        </w:rPr>
      </w:pPr>
      <w:r w:rsidRPr="007C7FEE">
        <w:rPr>
          <w:rFonts w:cs="Times New Roman"/>
          <w:b/>
          <w:i/>
          <w:lang w:val="it-IT"/>
        </w:rPr>
        <w:t xml:space="preserve">MEMBRI INTERESSATI ALLA CLASSIFICAZIONE DEL CAMBIO </w:t>
      </w:r>
    </w:p>
    <w:p w14:paraId="09A1479C" w14:textId="77777777" w:rsidR="005F0E22" w:rsidRPr="007C7FEE" w:rsidRDefault="005F0E22" w:rsidP="005F0E22">
      <w:pPr>
        <w:rPr>
          <w:rFonts w:cs="Times New Roman"/>
          <w:lang w:val="it-IT"/>
        </w:rPr>
      </w:pPr>
    </w:p>
    <w:p w14:paraId="0B44DB08" w14:textId="180365E1" w:rsidR="005F0E22" w:rsidRPr="007C7FEE" w:rsidRDefault="005F0E22" w:rsidP="005F0E22">
      <w:pPr>
        <w:rPr>
          <w:rFonts w:cs="Times New Roman"/>
          <w:lang w:val="pt-BR"/>
        </w:rPr>
      </w:pPr>
      <w:r w:rsidRPr="007C7FEE">
        <w:rPr>
          <w:rFonts w:cs="Times New Roman"/>
          <w:lang w:val="pt-BR"/>
        </w:rPr>
        <w:t>CLASSE ____________________________</w:t>
      </w:r>
      <w:r w:rsidR="00E655DD" w:rsidRPr="007C7FEE">
        <w:rPr>
          <w:rFonts w:cs="Times New Roman"/>
          <w:lang w:val="pt-BR"/>
        </w:rPr>
        <w:t xml:space="preserve">  IA   </w:t>
      </w:r>
      <w:r w:rsidRPr="007C7FEE">
        <w:rPr>
          <w:rFonts w:cs="Times New Roman"/>
          <w:lang w:val="pt-BR"/>
        </w:rPr>
        <w:t xml:space="preserve">_______________IB____________________ </w:t>
      </w:r>
    </w:p>
    <w:p w14:paraId="6B936D96" w14:textId="77777777" w:rsidR="005F0E22" w:rsidRPr="007C7FEE" w:rsidRDefault="005F0E22" w:rsidP="005F0E22">
      <w:pPr>
        <w:tabs>
          <w:tab w:val="left" w:pos="3969"/>
          <w:tab w:val="left" w:pos="5812"/>
        </w:tabs>
        <w:rPr>
          <w:rFonts w:cs="Times New Roman"/>
          <w:b/>
          <w:i/>
          <w:lang w:val="pt-BR"/>
        </w:rPr>
      </w:pPr>
      <w:r w:rsidRPr="007C7FEE">
        <w:rPr>
          <w:rFonts w:cs="Times New Roman"/>
          <w:b/>
          <w:i/>
          <w:u w:val="single"/>
          <w:lang w:val="pt-BR"/>
        </w:rPr>
        <w:t xml:space="preserve">CONTRAENTE </w:t>
      </w:r>
    </w:p>
    <w:p w14:paraId="11E00FBA" w14:textId="77777777" w:rsidR="005F0E22" w:rsidRPr="007C7FEE" w:rsidRDefault="005F0E22" w:rsidP="005F0E22">
      <w:pPr>
        <w:tabs>
          <w:tab w:val="left" w:pos="3969"/>
          <w:tab w:val="left" w:pos="5954"/>
        </w:tabs>
        <w:rPr>
          <w:rFonts w:cs="Times New Roman"/>
          <w:lang w:val="pt-BR"/>
        </w:rPr>
      </w:pPr>
      <w:r w:rsidRPr="007C7FEE">
        <w:rPr>
          <w:rFonts w:cs="Times New Roman"/>
          <w:lang w:val="pt-BR"/>
        </w:rPr>
        <w:t xml:space="preserve">PROGRAM MANAGER </w:t>
      </w:r>
      <w:r w:rsidRPr="007C7FEE">
        <w:rPr>
          <w:rFonts w:cs="Times New Roman"/>
          <w:lang w:val="pt-BR"/>
        </w:rPr>
        <w:tab/>
        <w:t xml:space="preserve">X </w:t>
      </w:r>
      <w:r w:rsidRPr="007C7FEE">
        <w:rPr>
          <w:rFonts w:cs="Times New Roman"/>
          <w:lang w:val="pt-BR"/>
        </w:rPr>
        <w:tab/>
        <w:t xml:space="preserve">X </w:t>
      </w:r>
    </w:p>
    <w:p w14:paraId="5BC80C57" w14:textId="77777777" w:rsidR="005F0E22" w:rsidRPr="007C7FEE" w:rsidRDefault="005F0E22" w:rsidP="005F0E22">
      <w:pPr>
        <w:tabs>
          <w:tab w:val="left" w:pos="3969"/>
          <w:tab w:val="left" w:pos="5954"/>
        </w:tabs>
        <w:rPr>
          <w:rFonts w:cs="Times New Roman"/>
        </w:rPr>
      </w:pPr>
      <w:r w:rsidRPr="007C7FEE">
        <w:rPr>
          <w:rFonts w:cs="Times New Roman"/>
        </w:rPr>
        <w:t xml:space="preserve">SYSTEM ENGINEERING </w:t>
      </w:r>
      <w:r w:rsidRPr="007C7FEE">
        <w:rPr>
          <w:rFonts w:cs="Times New Roman"/>
        </w:rPr>
        <w:tab/>
        <w:t xml:space="preserve">X </w:t>
      </w:r>
      <w:r w:rsidRPr="007C7FEE">
        <w:rPr>
          <w:rFonts w:cs="Times New Roman"/>
        </w:rPr>
        <w:tab/>
      </w:r>
      <w:proofErr w:type="spellStart"/>
      <w:r w:rsidRPr="007C7FEE">
        <w:rPr>
          <w:rFonts w:cs="Times New Roman"/>
        </w:rPr>
        <w:t>X</w:t>
      </w:r>
      <w:proofErr w:type="spellEnd"/>
      <w:r w:rsidRPr="007C7FEE">
        <w:rPr>
          <w:rFonts w:cs="Times New Roman"/>
        </w:rPr>
        <w:t xml:space="preserve"> </w:t>
      </w:r>
    </w:p>
    <w:p w14:paraId="248E412B" w14:textId="77777777" w:rsidR="005F0E22" w:rsidRPr="007C7FEE" w:rsidRDefault="005F0E22" w:rsidP="005F0E22">
      <w:pPr>
        <w:tabs>
          <w:tab w:val="left" w:pos="3969"/>
          <w:tab w:val="left" w:pos="5954"/>
        </w:tabs>
        <w:rPr>
          <w:rFonts w:cs="Times New Roman"/>
        </w:rPr>
      </w:pPr>
      <w:r w:rsidRPr="007C7FEE">
        <w:rPr>
          <w:rFonts w:cs="Times New Roman"/>
        </w:rPr>
        <w:t xml:space="preserve">PROJECT CONTROL </w:t>
      </w:r>
      <w:r w:rsidRPr="007C7FEE">
        <w:rPr>
          <w:rFonts w:cs="Times New Roman"/>
        </w:rPr>
        <w:tab/>
        <w:t xml:space="preserve">X </w:t>
      </w:r>
      <w:r w:rsidRPr="007C7FEE">
        <w:rPr>
          <w:rFonts w:cs="Times New Roman"/>
        </w:rPr>
        <w:tab/>
        <w:t xml:space="preserve">3 </w:t>
      </w:r>
    </w:p>
    <w:p w14:paraId="0066E71E" w14:textId="77777777" w:rsidR="005F0E22" w:rsidRPr="007C7FEE" w:rsidRDefault="005F0E22" w:rsidP="005F0E22">
      <w:pPr>
        <w:tabs>
          <w:tab w:val="left" w:pos="3969"/>
          <w:tab w:val="left" w:pos="5954"/>
        </w:tabs>
        <w:rPr>
          <w:rFonts w:cs="Times New Roman"/>
          <w:lang w:val="fr-FR"/>
        </w:rPr>
      </w:pPr>
      <w:r w:rsidRPr="007C7FEE">
        <w:rPr>
          <w:rFonts w:cs="Times New Roman"/>
          <w:lang w:val="fr-FR"/>
        </w:rPr>
        <w:t xml:space="preserve">CADM RESPONSIBLE </w:t>
      </w:r>
      <w:r w:rsidRPr="007C7FEE">
        <w:rPr>
          <w:rFonts w:cs="Times New Roman"/>
          <w:lang w:val="fr-FR"/>
        </w:rPr>
        <w:tab/>
        <w:t xml:space="preserve">X </w:t>
      </w:r>
      <w:r w:rsidRPr="007C7FEE">
        <w:rPr>
          <w:rFonts w:cs="Times New Roman"/>
          <w:lang w:val="fr-FR"/>
        </w:rPr>
        <w:tab/>
      </w:r>
      <w:proofErr w:type="spellStart"/>
      <w:r w:rsidRPr="007C7FEE">
        <w:rPr>
          <w:rFonts w:cs="Times New Roman"/>
          <w:lang w:val="fr-FR"/>
        </w:rPr>
        <w:t>X</w:t>
      </w:r>
      <w:proofErr w:type="spellEnd"/>
      <w:r w:rsidRPr="007C7FEE">
        <w:rPr>
          <w:rFonts w:cs="Times New Roman"/>
          <w:lang w:val="fr-FR"/>
        </w:rPr>
        <w:t xml:space="preserve"> </w:t>
      </w:r>
    </w:p>
    <w:p w14:paraId="06BD0ADF" w14:textId="77777777" w:rsidR="005F0E22" w:rsidRPr="007C7FEE" w:rsidRDefault="005F0E22" w:rsidP="005F0E22">
      <w:pPr>
        <w:tabs>
          <w:tab w:val="left" w:pos="3969"/>
          <w:tab w:val="left" w:pos="5954"/>
        </w:tabs>
        <w:rPr>
          <w:rFonts w:cs="Times New Roman"/>
          <w:lang w:val="fr-FR"/>
        </w:rPr>
      </w:pPr>
      <w:r w:rsidRPr="007C7FEE">
        <w:rPr>
          <w:rFonts w:cs="Times New Roman"/>
          <w:lang w:val="fr-FR"/>
        </w:rPr>
        <w:t xml:space="preserve">PA RESPONSIBLE </w:t>
      </w:r>
      <w:r w:rsidRPr="007C7FEE">
        <w:rPr>
          <w:rFonts w:cs="Times New Roman"/>
          <w:lang w:val="fr-FR"/>
        </w:rPr>
        <w:tab/>
        <w:t xml:space="preserve">X </w:t>
      </w:r>
      <w:r w:rsidRPr="007C7FEE">
        <w:rPr>
          <w:rFonts w:cs="Times New Roman"/>
          <w:lang w:val="fr-FR"/>
        </w:rPr>
        <w:tab/>
        <w:t xml:space="preserve">2 </w:t>
      </w:r>
    </w:p>
    <w:p w14:paraId="1D56BD7F" w14:textId="77777777" w:rsidR="005F0E22" w:rsidRPr="007C7FEE" w:rsidRDefault="005F0E22" w:rsidP="005F0E22">
      <w:pPr>
        <w:tabs>
          <w:tab w:val="left" w:pos="3969"/>
          <w:tab w:val="left" w:pos="5954"/>
        </w:tabs>
        <w:rPr>
          <w:rFonts w:cs="Times New Roman"/>
        </w:rPr>
      </w:pPr>
      <w:r w:rsidRPr="007C7FEE">
        <w:rPr>
          <w:rFonts w:cs="Times New Roman"/>
        </w:rPr>
        <w:t xml:space="preserve">CONTRACTS RESPONSIBLE </w:t>
      </w:r>
      <w:r w:rsidRPr="007C7FEE">
        <w:rPr>
          <w:rFonts w:cs="Times New Roman"/>
        </w:rPr>
        <w:tab/>
        <w:t>X</w:t>
      </w:r>
      <w:r w:rsidRPr="007C7FEE">
        <w:rPr>
          <w:rFonts w:cs="Times New Roman"/>
        </w:rPr>
        <w:tab/>
        <w:t xml:space="preserve"> - </w:t>
      </w:r>
    </w:p>
    <w:p w14:paraId="23B060A2" w14:textId="77777777" w:rsidR="005F0E22" w:rsidRPr="007C7FEE" w:rsidRDefault="005F0E22" w:rsidP="005F0E22">
      <w:pPr>
        <w:rPr>
          <w:rFonts w:cs="Times New Roman"/>
          <w:b/>
          <w:i/>
        </w:rPr>
      </w:pPr>
      <w:r w:rsidRPr="007C7FEE">
        <w:rPr>
          <w:rFonts w:cs="Times New Roman"/>
          <w:b/>
          <w:i/>
          <w:u w:val="single"/>
        </w:rPr>
        <w:t xml:space="preserve">ASI </w:t>
      </w:r>
    </w:p>
    <w:p w14:paraId="4077F796" w14:textId="77777777" w:rsidR="005F0E22" w:rsidRPr="007C7FEE" w:rsidRDefault="005F0E22" w:rsidP="005F0E22">
      <w:pPr>
        <w:tabs>
          <w:tab w:val="left" w:pos="3969"/>
          <w:tab w:val="left" w:pos="5954"/>
        </w:tabs>
        <w:rPr>
          <w:rFonts w:cs="Times New Roman"/>
        </w:rPr>
      </w:pPr>
      <w:r w:rsidRPr="007C7FEE">
        <w:rPr>
          <w:rFonts w:cs="Times New Roman"/>
        </w:rPr>
        <w:t xml:space="preserve">RUP </w:t>
      </w:r>
      <w:r w:rsidRPr="007C7FEE">
        <w:rPr>
          <w:rFonts w:cs="Times New Roman"/>
        </w:rPr>
        <w:tab/>
        <w:t>X</w:t>
      </w:r>
      <w:r w:rsidRPr="007C7FEE">
        <w:rPr>
          <w:rFonts w:cs="Times New Roman"/>
        </w:rPr>
        <w:tab/>
        <w:t>-</w:t>
      </w:r>
    </w:p>
    <w:p w14:paraId="556217AF" w14:textId="77777777" w:rsidR="005F0E22" w:rsidRPr="007C7FEE" w:rsidRDefault="005F0E22" w:rsidP="005F0E22">
      <w:pPr>
        <w:tabs>
          <w:tab w:val="left" w:pos="3969"/>
          <w:tab w:val="left" w:pos="5954"/>
        </w:tabs>
        <w:rPr>
          <w:rFonts w:cs="Times New Roman"/>
        </w:rPr>
      </w:pPr>
      <w:r w:rsidRPr="007C7FEE">
        <w:rPr>
          <w:rFonts w:cs="Times New Roman"/>
        </w:rPr>
        <w:t>PROGRAM MANAGER/DEC</w:t>
      </w:r>
      <w:r w:rsidRPr="007C7FEE">
        <w:rPr>
          <w:rFonts w:cs="Times New Roman"/>
        </w:rPr>
        <w:tab/>
        <w:t xml:space="preserve">X </w:t>
      </w:r>
      <w:r w:rsidRPr="007C7FEE">
        <w:rPr>
          <w:rFonts w:cs="Times New Roman"/>
        </w:rPr>
        <w:tab/>
      </w:r>
      <w:proofErr w:type="spellStart"/>
      <w:r w:rsidRPr="007C7FEE">
        <w:rPr>
          <w:rFonts w:cs="Times New Roman"/>
        </w:rPr>
        <w:t>X</w:t>
      </w:r>
      <w:proofErr w:type="spellEnd"/>
      <w:r w:rsidRPr="007C7FEE">
        <w:rPr>
          <w:rFonts w:cs="Times New Roman"/>
        </w:rPr>
        <w:t xml:space="preserve"> </w:t>
      </w:r>
    </w:p>
    <w:p w14:paraId="2F33832B" w14:textId="77777777" w:rsidR="005F0E22" w:rsidRPr="007C7FEE" w:rsidRDefault="005F0E22" w:rsidP="005F0E22">
      <w:pPr>
        <w:tabs>
          <w:tab w:val="left" w:pos="3969"/>
          <w:tab w:val="left" w:pos="5954"/>
        </w:tabs>
        <w:rPr>
          <w:rFonts w:cs="Times New Roman"/>
        </w:rPr>
      </w:pPr>
      <w:r w:rsidRPr="007C7FEE">
        <w:rPr>
          <w:rFonts w:cs="Times New Roman"/>
        </w:rPr>
        <w:t xml:space="preserve">PROJECT MANAGER </w:t>
      </w:r>
      <w:r w:rsidRPr="007C7FEE">
        <w:rPr>
          <w:rFonts w:cs="Times New Roman"/>
        </w:rPr>
        <w:tab/>
        <w:t xml:space="preserve">1 </w:t>
      </w:r>
      <w:r w:rsidRPr="007C7FEE">
        <w:rPr>
          <w:rFonts w:cs="Times New Roman"/>
        </w:rPr>
        <w:tab/>
        <w:t xml:space="preserve">1 </w:t>
      </w:r>
    </w:p>
    <w:p w14:paraId="663BE65B" w14:textId="77777777" w:rsidR="005F0E22" w:rsidRPr="007C7FEE" w:rsidRDefault="005F0E22" w:rsidP="005F0E22">
      <w:pPr>
        <w:tabs>
          <w:tab w:val="left" w:pos="3969"/>
          <w:tab w:val="left" w:pos="5954"/>
        </w:tabs>
        <w:rPr>
          <w:rFonts w:cs="Times New Roman"/>
        </w:rPr>
      </w:pPr>
      <w:r w:rsidRPr="007C7FEE">
        <w:rPr>
          <w:rFonts w:cs="Times New Roman"/>
        </w:rPr>
        <w:t xml:space="preserve">PA RESPONSIBLE </w:t>
      </w:r>
      <w:r w:rsidRPr="007C7FEE">
        <w:rPr>
          <w:rFonts w:cs="Times New Roman"/>
        </w:rPr>
        <w:tab/>
        <w:t xml:space="preserve">2 </w:t>
      </w:r>
      <w:r w:rsidRPr="007C7FEE">
        <w:rPr>
          <w:rFonts w:cs="Times New Roman"/>
        </w:rPr>
        <w:tab/>
        <w:t xml:space="preserve">2 </w:t>
      </w:r>
    </w:p>
    <w:p w14:paraId="230113D1" w14:textId="77777777" w:rsidR="005F0E22" w:rsidRPr="007C7FEE" w:rsidRDefault="005F0E22" w:rsidP="005F0E22">
      <w:pPr>
        <w:tabs>
          <w:tab w:val="left" w:pos="3969"/>
          <w:tab w:val="left" w:pos="5954"/>
        </w:tabs>
        <w:rPr>
          <w:rFonts w:cs="Times New Roman"/>
        </w:rPr>
      </w:pPr>
      <w:r w:rsidRPr="007C7FEE">
        <w:rPr>
          <w:rFonts w:cs="Times New Roman"/>
        </w:rPr>
        <w:lastRenderedPageBreak/>
        <w:t xml:space="preserve">CONTRACTS RESPONSIBLE </w:t>
      </w:r>
      <w:r w:rsidRPr="007C7FEE">
        <w:rPr>
          <w:rFonts w:cs="Times New Roman"/>
        </w:rPr>
        <w:tab/>
        <w:t xml:space="preserve">X </w:t>
      </w:r>
      <w:r w:rsidRPr="007C7FEE">
        <w:rPr>
          <w:rFonts w:cs="Times New Roman"/>
        </w:rPr>
        <w:tab/>
        <w:t xml:space="preserve">- </w:t>
      </w:r>
    </w:p>
    <w:p w14:paraId="7B61FBD5" w14:textId="77777777" w:rsidR="005F0E22" w:rsidRPr="007C7FEE" w:rsidRDefault="005F0E22" w:rsidP="005F0E22">
      <w:pPr>
        <w:rPr>
          <w:rFonts w:cs="Times New Roman"/>
          <w:lang w:val="it-IT"/>
        </w:rPr>
      </w:pPr>
      <w:r w:rsidRPr="007C7FEE">
        <w:rPr>
          <w:rFonts w:cs="Times New Roman"/>
          <w:lang w:val="it-IT"/>
        </w:rPr>
        <w:t xml:space="preserve">____________________________________________________________________________________ </w:t>
      </w:r>
    </w:p>
    <w:p w14:paraId="79072272" w14:textId="77777777" w:rsidR="005F0E22" w:rsidRPr="007C7FEE" w:rsidRDefault="005F0E22" w:rsidP="005F0E22">
      <w:pPr>
        <w:jc w:val="both"/>
        <w:rPr>
          <w:rFonts w:cs="Times New Roman"/>
          <w:lang w:val="it-IT"/>
        </w:rPr>
      </w:pPr>
      <w:r w:rsidRPr="007C7FEE">
        <w:rPr>
          <w:rFonts w:cs="Times New Roman"/>
          <w:lang w:val="it-IT"/>
        </w:rPr>
        <w:t xml:space="preserve">1 - Nei programmi in cui vi è il responsabile di progetto </w:t>
      </w:r>
    </w:p>
    <w:p w14:paraId="21C16A39" w14:textId="77777777" w:rsidR="005F0E22" w:rsidRPr="007C7FEE" w:rsidRDefault="005F0E22" w:rsidP="005F0E22">
      <w:pPr>
        <w:jc w:val="both"/>
        <w:rPr>
          <w:rFonts w:cs="Times New Roman"/>
          <w:lang w:val="it-IT"/>
        </w:rPr>
      </w:pPr>
      <w:r w:rsidRPr="007C7FEE">
        <w:rPr>
          <w:rFonts w:cs="Times New Roman"/>
          <w:lang w:val="it-IT"/>
        </w:rPr>
        <w:t>2 - Solo per le modifiche alla configurazione del prodotto e gli aspetti di affidabilità, sicurezza e qualità</w:t>
      </w:r>
    </w:p>
    <w:p w14:paraId="1414DB76" w14:textId="77777777" w:rsidR="005F0E22" w:rsidRPr="007C7FEE" w:rsidRDefault="005F0E22" w:rsidP="005F0E22">
      <w:pPr>
        <w:jc w:val="both"/>
        <w:rPr>
          <w:rFonts w:cs="Times New Roman"/>
          <w:lang w:val="it-IT"/>
        </w:rPr>
      </w:pPr>
      <w:r w:rsidRPr="007C7FEE">
        <w:rPr>
          <w:rFonts w:cs="Times New Roman"/>
          <w:lang w:val="it-IT"/>
        </w:rPr>
        <w:t xml:space="preserve">3 - Quando vengono modificati i tempi senza tuttavia modificare le </w:t>
      </w:r>
      <w:proofErr w:type="spellStart"/>
      <w:r w:rsidRPr="007C7FEE">
        <w:rPr>
          <w:rFonts w:cs="Times New Roman"/>
          <w:lang w:val="it-IT"/>
        </w:rPr>
        <w:t>milestones</w:t>
      </w:r>
      <w:proofErr w:type="spellEnd"/>
      <w:r w:rsidRPr="007C7FEE">
        <w:rPr>
          <w:rFonts w:cs="Times New Roman"/>
          <w:lang w:val="it-IT"/>
        </w:rPr>
        <w:t xml:space="preserve"> contrattuali </w:t>
      </w:r>
    </w:p>
    <w:p w14:paraId="7F33EDAB" w14:textId="77777777" w:rsidR="005F0E22" w:rsidRPr="007C7FEE" w:rsidRDefault="005F0E22" w:rsidP="005F0E22">
      <w:pPr>
        <w:jc w:val="both"/>
        <w:rPr>
          <w:rFonts w:cs="Times New Roman"/>
          <w:lang w:val="it-IT"/>
        </w:rPr>
      </w:pPr>
      <w:r w:rsidRPr="007C7FEE">
        <w:rPr>
          <w:rFonts w:cs="Times New Roman"/>
          <w:lang w:val="it-IT"/>
        </w:rPr>
        <w:t xml:space="preserve">Il CRB deve approvare, modificare o respingere l’ECP dopo confronto con il Contraente. È facoltà del CRB chiedere documentazione aggiuntiva; in tal caso la documentazione deve essere integrata a quella già pervenuta unitamente all’ECP. Questo deve chiaramente risultare dal foglio di cui in </w:t>
      </w:r>
      <w:r w:rsidRPr="007C7FEE">
        <w:rPr>
          <w:rFonts w:cs="Times New Roman"/>
          <w:b/>
          <w:lang w:val="it-IT"/>
        </w:rPr>
        <w:t>App. C. punto 4</w:t>
      </w:r>
      <w:r w:rsidRPr="007C7FEE">
        <w:rPr>
          <w:rFonts w:cs="Times New Roman"/>
          <w:lang w:val="it-IT"/>
        </w:rPr>
        <w:t xml:space="preserve">, che farà parte integrante dell’ECP in sede di approvazione o rigetto. </w:t>
      </w:r>
    </w:p>
    <w:p w14:paraId="0631B4FB" w14:textId="77777777" w:rsidR="005F0E22" w:rsidRPr="007C7FEE" w:rsidRDefault="005F0E22" w:rsidP="005F0E22">
      <w:pPr>
        <w:jc w:val="both"/>
        <w:rPr>
          <w:rFonts w:cs="Times New Roman"/>
          <w:lang w:val="it-IT"/>
        </w:rPr>
      </w:pPr>
      <w:r w:rsidRPr="007C7FEE">
        <w:rPr>
          <w:rFonts w:cs="Times New Roman"/>
          <w:lang w:val="it-IT"/>
        </w:rPr>
        <w:t xml:space="preserve">In caso di accettazione dell’ECP, il CRB non termina i suoi lavori fino a quando non sia stato negoziato il nuovo testo contrattuale e/o i documenti pertinenti che hanno impatto sull’ECP, secondo le procedure approvative interne dell’ASI. </w:t>
      </w:r>
    </w:p>
    <w:p w14:paraId="3BF8BE67" w14:textId="77777777" w:rsidR="005F0E22" w:rsidRPr="007C7FEE" w:rsidRDefault="005F0E22" w:rsidP="005F0E22">
      <w:pPr>
        <w:jc w:val="both"/>
        <w:rPr>
          <w:rFonts w:cs="Times New Roman"/>
          <w:lang w:val="it-IT"/>
        </w:rPr>
      </w:pPr>
      <w:r w:rsidRPr="007C7FEE">
        <w:rPr>
          <w:rFonts w:cs="Times New Roman"/>
          <w:lang w:val="it-IT"/>
        </w:rPr>
        <w:t xml:space="preserve">In caso di variazioni alla proposta di modifica iniziale, concordata in sede di CRB, il RUP/Program Manager ASI richiederà al contraente l’emissione dell’ECP rivisto conseguentemente e secondo quanto stabilito dalle procedure di presentazione delle Offerte all’ASI. </w:t>
      </w:r>
    </w:p>
    <w:p w14:paraId="50AD3841" w14:textId="77777777" w:rsidR="005F0E22" w:rsidRPr="007C7FEE" w:rsidRDefault="005F0E22" w:rsidP="005F0E22">
      <w:pPr>
        <w:jc w:val="both"/>
        <w:rPr>
          <w:rFonts w:cs="Times New Roman"/>
          <w:lang w:val="it-IT"/>
        </w:rPr>
      </w:pPr>
      <w:r w:rsidRPr="007C7FEE">
        <w:rPr>
          <w:rFonts w:cs="Times New Roman"/>
          <w:lang w:val="it-IT"/>
        </w:rPr>
        <w:t>È responsabilità del RUP ASI</w:t>
      </w:r>
      <w:r w:rsidRPr="007C7FEE" w:rsidDel="006A3046">
        <w:rPr>
          <w:rFonts w:cs="Times New Roman"/>
          <w:lang w:val="it-IT"/>
        </w:rPr>
        <w:t xml:space="preserve"> </w:t>
      </w:r>
      <w:r w:rsidRPr="007C7FEE">
        <w:rPr>
          <w:rFonts w:cs="Times New Roman"/>
          <w:lang w:val="it-IT"/>
        </w:rPr>
        <w:t xml:space="preserve">effettuare le verifiche di copertura a bilancio. </w:t>
      </w:r>
    </w:p>
    <w:p w14:paraId="2053F05B" w14:textId="77777777" w:rsidR="005F0E22" w:rsidRPr="007C7FEE" w:rsidRDefault="005F0E22" w:rsidP="005F0E22">
      <w:pPr>
        <w:jc w:val="both"/>
        <w:rPr>
          <w:rFonts w:cs="Times New Roman"/>
          <w:lang w:val="it-IT"/>
        </w:rPr>
      </w:pPr>
      <w:r w:rsidRPr="007C7FEE">
        <w:rPr>
          <w:rFonts w:cs="Times New Roman"/>
          <w:lang w:val="it-IT"/>
        </w:rPr>
        <w:t xml:space="preserve">Una volta presentata l’offerta verrà sottoposta a valutazione di congruità da parte di una Commissione appositamente nominata dall’ASI. </w:t>
      </w:r>
    </w:p>
    <w:p w14:paraId="4F388543" w14:textId="77777777" w:rsidR="005F0E22" w:rsidRPr="007C7FEE" w:rsidRDefault="005F0E22" w:rsidP="005F0E22">
      <w:pPr>
        <w:jc w:val="both"/>
        <w:rPr>
          <w:rFonts w:cs="Times New Roman"/>
          <w:lang w:val="it-IT"/>
        </w:rPr>
      </w:pPr>
      <w:r w:rsidRPr="007C7FEE">
        <w:rPr>
          <w:rFonts w:cs="Times New Roman"/>
          <w:lang w:val="it-IT"/>
        </w:rPr>
        <w:t xml:space="preserve">Il RUP ASI rappresenta il collegamento tra l’offerente e la Commissione. </w:t>
      </w:r>
    </w:p>
    <w:p w14:paraId="465D29A4" w14:textId="77777777" w:rsidR="005F0E22" w:rsidRPr="007C7FEE" w:rsidRDefault="005F0E22" w:rsidP="005F0E22">
      <w:pPr>
        <w:jc w:val="both"/>
        <w:rPr>
          <w:rFonts w:cs="Times New Roman"/>
          <w:lang w:val="it-IT"/>
        </w:rPr>
      </w:pPr>
      <w:r w:rsidRPr="007C7FEE">
        <w:rPr>
          <w:rFonts w:cs="Times New Roman"/>
          <w:lang w:val="it-IT"/>
        </w:rPr>
        <w:t xml:space="preserve">Il verbale della Commissione deve chiaramente indicare i documenti in base ai quali ha svolto la sua attività. </w:t>
      </w:r>
    </w:p>
    <w:p w14:paraId="7F134B4C" w14:textId="77777777" w:rsidR="005F0E22" w:rsidRPr="007C7FEE" w:rsidRDefault="005F0E22" w:rsidP="005F0E22">
      <w:pPr>
        <w:jc w:val="both"/>
        <w:rPr>
          <w:rFonts w:cs="Times New Roman"/>
          <w:lang w:val="it-IT"/>
        </w:rPr>
      </w:pPr>
      <w:r w:rsidRPr="007C7FEE">
        <w:rPr>
          <w:rFonts w:cs="Times New Roman"/>
          <w:lang w:val="it-IT"/>
        </w:rPr>
        <w:t xml:space="preserve">I documenti devono essere indicati con data di emissione e, quando vi è, con indice di emissione/revisione. </w:t>
      </w:r>
    </w:p>
    <w:p w14:paraId="223C90D5" w14:textId="77777777" w:rsidR="005F0E22" w:rsidRPr="007C7FEE" w:rsidRDefault="005F0E22" w:rsidP="005F0E22">
      <w:pPr>
        <w:jc w:val="both"/>
        <w:rPr>
          <w:rFonts w:cs="Times New Roman"/>
          <w:lang w:val="it-IT"/>
        </w:rPr>
      </w:pPr>
      <w:r w:rsidRPr="007C7FEE">
        <w:rPr>
          <w:rFonts w:cs="Times New Roman"/>
          <w:lang w:val="it-IT"/>
        </w:rPr>
        <w:t xml:space="preserve">È cura del Program Manager ASI trasferire il verbale del CRB ed il verbale di congruità al Responsabile di Unità/RUP che, ove nulla osti: </w:t>
      </w:r>
    </w:p>
    <w:p w14:paraId="088CF65A" w14:textId="77777777" w:rsidR="005F0E22" w:rsidRPr="007C7FEE" w:rsidRDefault="005F0E22" w:rsidP="005F0E22">
      <w:pPr>
        <w:ind w:left="426" w:hanging="142"/>
        <w:jc w:val="both"/>
        <w:rPr>
          <w:rFonts w:cs="Times New Roman"/>
          <w:lang w:val="it-IT"/>
        </w:rPr>
      </w:pPr>
      <w:r w:rsidRPr="007C7FEE">
        <w:rPr>
          <w:rFonts w:cs="Times New Roman"/>
          <w:lang w:val="it-IT"/>
        </w:rPr>
        <w:t xml:space="preserve">• comunicherà alla ditta l’accettazione della modifica e il prezzo riconosciuto congruo da ASI, richiedendone al Contraente l’accettazione; </w:t>
      </w:r>
    </w:p>
    <w:p w14:paraId="22D38C4D" w14:textId="77777777" w:rsidR="005F0E22" w:rsidRPr="007C7FEE" w:rsidRDefault="005F0E22" w:rsidP="005F0E22">
      <w:pPr>
        <w:ind w:left="426" w:hanging="142"/>
        <w:jc w:val="both"/>
        <w:rPr>
          <w:rFonts w:cs="Times New Roman"/>
          <w:lang w:val="it-IT"/>
        </w:rPr>
      </w:pPr>
      <w:r w:rsidRPr="007C7FEE">
        <w:rPr>
          <w:rFonts w:cs="Times New Roman"/>
          <w:lang w:val="it-IT"/>
        </w:rPr>
        <w:t xml:space="preserve">• ad accettazione avvenuta, procederà alla formalizzazione dell’Atto Aggiuntivo secondo le procedure approvative interne dell’ASI. </w:t>
      </w:r>
    </w:p>
    <w:p w14:paraId="28BA22E4" w14:textId="77777777" w:rsidR="005F0E22" w:rsidRPr="007C7FEE" w:rsidRDefault="005F0E22" w:rsidP="005F0E22">
      <w:pPr>
        <w:rPr>
          <w:rFonts w:cs="Times New Roman"/>
          <w:lang w:val="it-IT"/>
        </w:rPr>
      </w:pPr>
      <w:r w:rsidRPr="007C7FEE">
        <w:rPr>
          <w:rFonts w:cs="Times New Roman"/>
          <w:lang w:val="it-IT"/>
        </w:rPr>
        <w:br w:type="page"/>
      </w:r>
    </w:p>
    <w:p w14:paraId="07D95228" w14:textId="77777777" w:rsidR="005F0E22" w:rsidRPr="007C7FEE" w:rsidRDefault="005F0E22" w:rsidP="005F0E22">
      <w:pPr>
        <w:jc w:val="both"/>
        <w:rPr>
          <w:rFonts w:cs="Times New Roman"/>
          <w:lang w:val="it-IT"/>
        </w:rPr>
      </w:pPr>
    </w:p>
    <w:p w14:paraId="37318D64" w14:textId="77777777" w:rsidR="005F0E22" w:rsidRPr="007C7FEE" w:rsidRDefault="005F0E22" w:rsidP="005F0E22">
      <w:pPr>
        <w:jc w:val="both"/>
        <w:rPr>
          <w:rFonts w:cs="IHBCAM+Arial"/>
          <w:u w:val="single"/>
          <w:lang w:val="it-IT"/>
        </w:rPr>
      </w:pPr>
    </w:p>
    <w:p w14:paraId="030A0C66" w14:textId="77777777" w:rsidR="005F0E22" w:rsidRPr="007C7FEE" w:rsidRDefault="005F0E22" w:rsidP="005F0E22">
      <w:pPr>
        <w:jc w:val="both"/>
        <w:rPr>
          <w:rFonts w:cs="IHBCAM+Arial"/>
          <w:u w:val="single"/>
          <w:lang w:val="it-IT"/>
        </w:rPr>
      </w:pPr>
    </w:p>
    <w:p w14:paraId="338A5B14" w14:textId="77777777" w:rsidR="005F0E22" w:rsidRPr="007C7FEE" w:rsidRDefault="005F0E22" w:rsidP="005F0E22">
      <w:pPr>
        <w:jc w:val="both"/>
        <w:rPr>
          <w:rFonts w:cs="IHBCAM+Arial"/>
          <w:sz w:val="28"/>
          <w:szCs w:val="28"/>
          <w:u w:val="single"/>
          <w:lang w:val="it-IT"/>
        </w:rPr>
      </w:pPr>
    </w:p>
    <w:p w14:paraId="5DD4E6AF" w14:textId="77777777" w:rsidR="005F0E22" w:rsidRPr="007C7FEE" w:rsidRDefault="005F0E22" w:rsidP="005F0E22">
      <w:pPr>
        <w:jc w:val="both"/>
        <w:rPr>
          <w:rFonts w:cs="IHBCAM+Arial"/>
          <w:sz w:val="28"/>
          <w:szCs w:val="28"/>
          <w:u w:val="single"/>
          <w:lang w:val="it-IT"/>
        </w:rPr>
      </w:pPr>
    </w:p>
    <w:p w14:paraId="4BA29EF1" w14:textId="77777777" w:rsidR="005F0E22" w:rsidRPr="007C7FEE" w:rsidRDefault="005F0E22" w:rsidP="005F0E22">
      <w:pPr>
        <w:jc w:val="both"/>
        <w:rPr>
          <w:rFonts w:cs="IHBCAM+Arial"/>
          <w:sz w:val="28"/>
          <w:szCs w:val="28"/>
          <w:u w:val="single"/>
          <w:lang w:val="it-IT"/>
        </w:rPr>
      </w:pPr>
    </w:p>
    <w:p w14:paraId="38B85573" w14:textId="77777777" w:rsidR="005F0E22" w:rsidRPr="007C7FEE" w:rsidRDefault="005F0E22" w:rsidP="005F0E22">
      <w:pPr>
        <w:jc w:val="both"/>
        <w:rPr>
          <w:rFonts w:cs="IHBCAM+Arial"/>
          <w:sz w:val="28"/>
          <w:szCs w:val="28"/>
          <w:u w:val="single"/>
          <w:lang w:val="it-IT"/>
        </w:rPr>
      </w:pPr>
    </w:p>
    <w:p w14:paraId="12B2E4B6" w14:textId="77777777" w:rsidR="005F0E22" w:rsidRPr="00E54D78" w:rsidRDefault="005F0E22" w:rsidP="005F0E22">
      <w:pPr>
        <w:pBdr>
          <w:top w:val="single" w:sz="4" w:space="10" w:color="4F81BD" w:themeColor="accent1"/>
          <w:bottom w:val="single" w:sz="4" w:space="10" w:color="4F81BD" w:themeColor="accent1"/>
        </w:pBdr>
        <w:spacing w:before="360" w:after="360"/>
        <w:ind w:left="864" w:right="864"/>
        <w:jc w:val="center"/>
        <w:rPr>
          <w:i/>
          <w:iCs/>
          <w:sz w:val="36"/>
          <w:lang w:val="it-IT"/>
        </w:rPr>
      </w:pPr>
      <w:r w:rsidRPr="00E54D78">
        <w:rPr>
          <w:i/>
          <w:iCs/>
          <w:sz w:val="36"/>
          <w:lang w:val="it-IT"/>
        </w:rPr>
        <w:t>APPENDICE E</w:t>
      </w:r>
    </w:p>
    <w:p w14:paraId="73FCDBFA" w14:textId="77777777" w:rsidR="005F0E22" w:rsidRPr="00E54D78" w:rsidRDefault="005F0E22" w:rsidP="005F0E22">
      <w:pPr>
        <w:pBdr>
          <w:top w:val="single" w:sz="4" w:space="10" w:color="4F81BD" w:themeColor="accent1"/>
          <w:bottom w:val="single" w:sz="4" w:space="10" w:color="4F81BD" w:themeColor="accent1"/>
        </w:pBdr>
        <w:spacing w:before="360" w:after="360"/>
        <w:ind w:left="864" w:right="864"/>
        <w:jc w:val="center"/>
        <w:rPr>
          <w:i/>
          <w:iCs/>
          <w:sz w:val="36"/>
          <w:lang w:val="it-IT"/>
        </w:rPr>
      </w:pPr>
      <w:r w:rsidRPr="00E54D78">
        <w:rPr>
          <w:i/>
          <w:iCs/>
          <w:sz w:val="36"/>
          <w:lang w:val="it-IT"/>
        </w:rPr>
        <w:t>METODOLOGIA PER IL CONTROLLO DEI COSTI</w:t>
      </w:r>
    </w:p>
    <w:p w14:paraId="468FF90F" w14:textId="77777777" w:rsidR="005F0E22" w:rsidRPr="00E54D78" w:rsidRDefault="005F0E22" w:rsidP="005F0E22">
      <w:pPr>
        <w:rPr>
          <w:lang w:val="it-IT"/>
        </w:rPr>
      </w:pPr>
    </w:p>
    <w:p w14:paraId="1C529C61" w14:textId="77777777" w:rsidR="005F0E22" w:rsidRPr="00E54D78" w:rsidRDefault="005F0E22" w:rsidP="005F0E22">
      <w:pPr>
        <w:rPr>
          <w:lang w:val="it-IT"/>
        </w:rPr>
      </w:pPr>
      <w:r w:rsidRPr="00E54D78">
        <w:rPr>
          <w:lang w:val="it-IT"/>
        </w:rPr>
        <w:br w:type="page"/>
      </w:r>
    </w:p>
    <w:p w14:paraId="2845E63E" w14:textId="77777777" w:rsidR="005F0E22" w:rsidRPr="00E54D78" w:rsidRDefault="005F0E22" w:rsidP="00BD364D">
      <w:pPr>
        <w:widowControl/>
        <w:numPr>
          <w:ilvl w:val="0"/>
          <w:numId w:val="28"/>
        </w:numPr>
        <w:spacing w:after="160" w:line="259" w:lineRule="auto"/>
        <w:contextualSpacing/>
        <w:rPr>
          <w:b/>
          <w:bCs/>
          <w:i/>
          <w:iCs/>
          <w:spacing w:val="5"/>
          <w:u w:val="single"/>
        </w:rPr>
      </w:pPr>
      <w:r w:rsidRPr="00E54D78">
        <w:rPr>
          <w:b/>
          <w:bCs/>
          <w:i/>
          <w:iCs/>
          <w:spacing w:val="5"/>
          <w:u w:val="single"/>
        </w:rPr>
        <w:lastRenderedPageBreak/>
        <w:t>OBIETTIVO DELLE ATTIVITA’</w:t>
      </w:r>
    </w:p>
    <w:p w14:paraId="1C9EAA6C" w14:textId="77777777" w:rsidR="005F0E22" w:rsidRPr="00E54D78" w:rsidRDefault="005F0E22" w:rsidP="005F0E22">
      <w:pPr>
        <w:rPr>
          <w:lang w:val="it-IT"/>
        </w:rPr>
      </w:pPr>
      <w:r w:rsidRPr="00E54D78">
        <w:rPr>
          <w:lang w:val="it-IT"/>
        </w:rPr>
        <w:t>Obiettivo delle attività è la verifica della corretta imputazione dei costi sostenuti dal Prime e da eventuali Subappaltatori/RTI (di seguito per semplicità “Contraente”) sulla base dei criteri e delle procedure di seguito riportate.</w:t>
      </w:r>
    </w:p>
    <w:p w14:paraId="0DFCB92B" w14:textId="77777777" w:rsidR="005F0E22" w:rsidRPr="00E54D78" w:rsidRDefault="005F0E22" w:rsidP="005F0E22">
      <w:pPr>
        <w:rPr>
          <w:lang w:val="it-IT"/>
        </w:rPr>
      </w:pPr>
      <w:r w:rsidRPr="00E54D78">
        <w:rPr>
          <w:lang w:val="it-IT"/>
        </w:rPr>
        <w:t>La presente metodologia rappresenta un riferimento generale che sarà di volta in volta personalizzato alle specificità aziendali.</w:t>
      </w:r>
    </w:p>
    <w:p w14:paraId="3358687C" w14:textId="77777777" w:rsidR="005F0E22" w:rsidRPr="00E54D78" w:rsidRDefault="005F0E22" w:rsidP="005F0E22">
      <w:pPr>
        <w:rPr>
          <w:lang w:val="it-IT"/>
        </w:rPr>
      </w:pPr>
      <w:r w:rsidRPr="00E54D78">
        <w:rPr>
          <w:lang w:val="it-IT"/>
        </w:rPr>
        <w:t xml:space="preserve">La presente metodologia non si applica agli accordi tra PP.AA. e ai bandi di ricerca oggetto di specifiche linee guida di rendicontazione.    </w:t>
      </w:r>
    </w:p>
    <w:p w14:paraId="61AD29EC" w14:textId="77777777" w:rsidR="005F0E22" w:rsidRPr="00E54D78" w:rsidRDefault="005F0E22" w:rsidP="005F0E22">
      <w:pPr>
        <w:rPr>
          <w:lang w:val="it-IT"/>
        </w:rPr>
      </w:pPr>
    </w:p>
    <w:p w14:paraId="4B2E2A82" w14:textId="77777777" w:rsidR="005F0E22" w:rsidRPr="00E54D78" w:rsidRDefault="005F0E22" w:rsidP="00BD364D">
      <w:pPr>
        <w:widowControl/>
        <w:numPr>
          <w:ilvl w:val="0"/>
          <w:numId w:val="28"/>
        </w:numPr>
        <w:spacing w:after="160" w:line="259" w:lineRule="auto"/>
        <w:contextualSpacing/>
        <w:rPr>
          <w:b/>
          <w:bCs/>
          <w:i/>
          <w:iCs/>
          <w:spacing w:val="5"/>
          <w:u w:val="single"/>
        </w:rPr>
      </w:pPr>
      <w:r w:rsidRPr="00E54D78">
        <w:rPr>
          <w:b/>
          <w:bCs/>
          <w:i/>
          <w:iCs/>
          <w:spacing w:val="5"/>
          <w:u w:val="single"/>
        </w:rPr>
        <w:t>OGGETTO DELLE ATTIVITA’ DI VERIFICA</w:t>
      </w:r>
    </w:p>
    <w:p w14:paraId="4521AD05" w14:textId="77777777" w:rsidR="005F0E22" w:rsidRPr="00E54D78" w:rsidRDefault="005F0E22" w:rsidP="005F0E22">
      <w:pPr>
        <w:rPr>
          <w:lang w:val="it-IT"/>
        </w:rPr>
      </w:pPr>
      <w:r w:rsidRPr="00E54D78">
        <w:rPr>
          <w:lang w:val="it-IT"/>
        </w:rPr>
        <w:t>La verifica riguarda i costi, IVA esclusa, delle attività effettuate dal Contraente per conto dell’Agenzia Spaziale Italiana, nei termini e alle condizioni stabilite dal presente contratto, imputate in contabilità alla/e commessa/e identificata/e dal/i seguente/i codice/i:</w:t>
      </w:r>
    </w:p>
    <w:p w14:paraId="37F772F5" w14:textId="77777777" w:rsidR="005F0E22" w:rsidRPr="00E54D78" w:rsidRDefault="005F0E22" w:rsidP="005F0E22">
      <w:pPr>
        <w:autoSpaceDE w:val="0"/>
        <w:autoSpaceDN w:val="0"/>
        <w:adjustRightInd w:val="0"/>
        <w:rPr>
          <w:rFonts w:eastAsia="Times New Roman" w:cs="Times New Roman"/>
          <w:i/>
          <w:sz w:val="28"/>
          <w:szCs w:val="28"/>
          <w:lang w:val="it-IT" w:eastAsia="it-IT"/>
        </w:rPr>
      </w:pPr>
      <w:r w:rsidRPr="00E54D78">
        <w:rPr>
          <w:rFonts w:eastAsia="Times New Roman" w:cs="Times New Roman"/>
          <w:i/>
          <w:sz w:val="28"/>
          <w:szCs w:val="28"/>
          <w:lang w:val="it-IT" w:eastAsia="it-IT"/>
        </w:rPr>
        <w:t>Codice commessa, Nome programma /progetto, fase, descrizione, altro…</w:t>
      </w:r>
    </w:p>
    <w:p w14:paraId="2B01E830" w14:textId="77777777" w:rsidR="005F0E22" w:rsidRPr="00E54D78" w:rsidRDefault="005F0E22" w:rsidP="005F0E22">
      <w:pPr>
        <w:rPr>
          <w:lang w:val="it-IT"/>
        </w:rPr>
      </w:pPr>
    </w:p>
    <w:p w14:paraId="03354259" w14:textId="77777777" w:rsidR="005F0E22" w:rsidRPr="00E54D78" w:rsidRDefault="005F0E22" w:rsidP="00BD364D">
      <w:pPr>
        <w:widowControl/>
        <w:numPr>
          <w:ilvl w:val="0"/>
          <w:numId w:val="28"/>
        </w:numPr>
        <w:spacing w:after="160" w:line="259" w:lineRule="auto"/>
        <w:contextualSpacing/>
        <w:rPr>
          <w:b/>
          <w:bCs/>
          <w:i/>
          <w:iCs/>
          <w:spacing w:val="5"/>
          <w:u w:val="single"/>
        </w:rPr>
      </w:pPr>
      <w:r w:rsidRPr="00E54D78">
        <w:rPr>
          <w:b/>
          <w:bCs/>
          <w:i/>
          <w:iCs/>
          <w:spacing w:val="5"/>
          <w:u w:val="single"/>
        </w:rPr>
        <w:t>CRITERI GENERALI E PROCEDURE</w:t>
      </w:r>
    </w:p>
    <w:p w14:paraId="2D3EF9B2" w14:textId="77777777" w:rsidR="005F0E22" w:rsidRPr="00E54D78" w:rsidRDefault="005F0E22" w:rsidP="005F0E22">
      <w:pPr>
        <w:rPr>
          <w:b/>
          <w:bCs/>
          <w:lang w:val="it-IT"/>
        </w:rPr>
      </w:pPr>
      <w:r w:rsidRPr="00E54D78">
        <w:rPr>
          <w:b/>
          <w:bCs/>
          <w:lang w:val="it-IT"/>
        </w:rPr>
        <w:t>La metodologia per il controllo dei costi si basa sui criteri generali e procedure di seguito enunciati per ciascuna tipologia di costi di cui al successivo para 4.</w:t>
      </w:r>
    </w:p>
    <w:p w14:paraId="63FDDF55" w14:textId="77777777" w:rsidR="005F0E22" w:rsidRPr="00E54D78" w:rsidRDefault="005F0E22" w:rsidP="005F0E22">
      <w:pPr>
        <w:rPr>
          <w:b/>
          <w:lang w:val="it-IT"/>
        </w:rPr>
      </w:pPr>
      <w:r w:rsidRPr="00E54D78">
        <w:rPr>
          <w:b/>
          <w:lang w:val="it-IT"/>
        </w:rPr>
        <w:t>I criteri generali andranno adattati alle specifiche realtà aziendali a cui andranno applicati.</w:t>
      </w:r>
    </w:p>
    <w:p w14:paraId="1D6D9D2B" w14:textId="77777777" w:rsidR="005F0E22" w:rsidRPr="00E54D78" w:rsidRDefault="005F0E22" w:rsidP="005F0E22">
      <w:pPr>
        <w:rPr>
          <w:lang w:val="it-IT"/>
        </w:rPr>
      </w:pPr>
    </w:p>
    <w:p w14:paraId="11333392" w14:textId="77777777" w:rsidR="005F0E22" w:rsidRPr="00E54D78" w:rsidRDefault="005F0E22" w:rsidP="00BD364D">
      <w:pPr>
        <w:widowControl/>
        <w:numPr>
          <w:ilvl w:val="1"/>
          <w:numId w:val="28"/>
        </w:numPr>
        <w:spacing w:after="160" w:line="259" w:lineRule="auto"/>
        <w:contextualSpacing/>
        <w:rPr>
          <w:b/>
          <w:bCs/>
          <w:i/>
          <w:iCs/>
          <w:spacing w:val="5"/>
        </w:rPr>
      </w:pPr>
      <w:r w:rsidRPr="00E54D78">
        <w:rPr>
          <w:b/>
          <w:bCs/>
          <w:i/>
          <w:iCs/>
          <w:spacing w:val="5"/>
        </w:rPr>
        <w:t>CRITERI GENERALI</w:t>
      </w:r>
    </w:p>
    <w:p w14:paraId="744E1D4F" w14:textId="77777777" w:rsidR="005F0E22" w:rsidRPr="00E54D78" w:rsidRDefault="005F0E22" w:rsidP="005F0E22">
      <w:pPr>
        <w:rPr>
          <w:lang w:val="it-IT"/>
        </w:rPr>
      </w:pPr>
      <w:r w:rsidRPr="00E54D78">
        <w:rPr>
          <w:lang w:val="it-IT"/>
        </w:rPr>
        <w:t>I criteri generali, la cui descrizione analitica è distintamente riportata ai successivi punti 4.1.1 - 4.2.1 - 4.3.1 - 4.4.1 - 4.5.1.1 e 4.5.2.1 relativi a ciascuna tipologia di costo, sono ispirati al fine di adeguarli il più possibile alla realtà operativa.</w:t>
      </w:r>
    </w:p>
    <w:p w14:paraId="73C76585" w14:textId="77777777" w:rsidR="005F0E22" w:rsidRPr="00E54D78" w:rsidRDefault="005F0E22" w:rsidP="005F0E22">
      <w:pPr>
        <w:rPr>
          <w:lang w:val="it-IT"/>
        </w:rPr>
      </w:pPr>
    </w:p>
    <w:p w14:paraId="438E890A" w14:textId="77777777" w:rsidR="005F0E22" w:rsidRPr="00E54D78" w:rsidRDefault="005F0E22" w:rsidP="00BD364D">
      <w:pPr>
        <w:widowControl/>
        <w:numPr>
          <w:ilvl w:val="1"/>
          <w:numId w:val="28"/>
        </w:numPr>
        <w:spacing w:after="160" w:line="259" w:lineRule="auto"/>
        <w:contextualSpacing/>
        <w:rPr>
          <w:b/>
          <w:bCs/>
          <w:i/>
          <w:iCs/>
          <w:spacing w:val="5"/>
        </w:rPr>
      </w:pPr>
      <w:r w:rsidRPr="00E54D78">
        <w:rPr>
          <w:b/>
          <w:bCs/>
          <w:i/>
          <w:iCs/>
          <w:spacing w:val="5"/>
        </w:rPr>
        <w:t>PROCEDURE</w:t>
      </w:r>
    </w:p>
    <w:p w14:paraId="4E2C29DC" w14:textId="77777777" w:rsidR="005F0E22" w:rsidRPr="00E54D78" w:rsidRDefault="005F0E22" w:rsidP="005F0E22">
      <w:pPr>
        <w:rPr>
          <w:lang w:val="it-IT"/>
        </w:rPr>
      </w:pPr>
      <w:r w:rsidRPr="00E54D78">
        <w:rPr>
          <w:lang w:val="it-IT"/>
        </w:rPr>
        <w:t>Sulla base dei criteri di cui al precedente punto 3.1 le procedure per lo specifico monitoraggio dei costi sostenuti dal Contraente sono basate sull’acquisizione e verifica dei supporti documentali nonché, ove ritenuto necessario, sull’acquisizione di supporti informativi forniti dai vari responsabili di progetto.</w:t>
      </w:r>
    </w:p>
    <w:p w14:paraId="0F4EC5FA" w14:textId="77777777" w:rsidR="005F0E22" w:rsidRPr="00E54D78" w:rsidRDefault="005F0E22" w:rsidP="005F0E22">
      <w:pPr>
        <w:rPr>
          <w:lang w:val="it-IT"/>
        </w:rPr>
      </w:pPr>
      <w:r w:rsidRPr="00E54D78">
        <w:rPr>
          <w:lang w:val="it-IT"/>
        </w:rPr>
        <w:t>La descrizione analitica delle procedure di controllo riguardanti ciascuna tipologia di costo, è distintamente riportata ai successivi punti 4.1.2 - 4.2.2 - 4.3.2 - 4.4.2 - 4.5.1.2 e 4.5.2.2.</w:t>
      </w:r>
    </w:p>
    <w:p w14:paraId="5C0DAE42" w14:textId="77777777" w:rsidR="005F0E22" w:rsidRPr="00E54D78" w:rsidRDefault="005F0E22" w:rsidP="005F0E22">
      <w:pPr>
        <w:rPr>
          <w:lang w:val="it-IT"/>
        </w:rPr>
      </w:pPr>
    </w:p>
    <w:p w14:paraId="13E2FAC9" w14:textId="77777777" w:rsidR="005F0E22" w:rsidRPr="00E54D78" w:rsidRDefault="005F0E22" w:rsidP="00BD364D">
      <w:pPr>
        <w:widowControl/>
        <w:numPr>
          <w:ilvl w:val="1"/>
          <w:numId w:val="28"/>
        </w:numPr>
        <w:spacing w:after="160" w:line="259" w:lineRule="auto"/>
        <w:contextualSpacing/>
        <w:rPr>
          <w:b/>
          <w:bCs/>
          <w:i/>
          <w:iCs/>
          <w:spacing w:val="5"/>
        </w:rPr>
      </w:pPr>
      <w:r w:rsidRPr="00E54D78">
        <w:rPr>
          <w:b/>
          <w:bCs/>
          <w:i/>
          <w:iCs/>
          <w:spacing w:val="5"/>
        </w:rPr>
        <w:t>DOCUMENTAZIONE</w:t>
      </w:r>
    </w:p>
    <w:p w14:paraId="05BBBE93" w14:textId="77777777" w:rsidR="005F0E22" w:rsidRPr="00E54D78" w:rsidRDefault="005F0E22" w:rsidP="005F0E22">
      <w:pPr>
        <w:rPr>
          <w:lang w:val="it-IT"/>
        </w:rPr>
      </w:pPr>
      <w:r w:rsidRPr="00E54D78">
        <w:rPr>
          <w:lang w:val="it-IT"/>
        </w:rPr>
        <w:t>Il Contraente ha il compito di predisporre la documentazione necessaria alle verifiche ordinandola in modo da contribuire a rendere il lavoro di accertamento il più efficiente possibile.</w:t>
      </w:r>
    </w:p>
    <w:p w14:paraId="0E8AC0CE" w14:textId="77777777" w:rsidR="005F0E22" w:rsidRPr="00E54D78" w:rsidRDefault="005F0E22" w:rsidP="005F0E22">
      <w:pPr>
        <w:rPr>
          <w:lang w:val="it-IT"/>
        </w:rPr>
      </w:pPr>
      <w:r w:rsidRPr="00E54D78">
        <w:rPr>
          <w:lang w:val="it-IT"/>
        </w:rPr>
        <w:t>La documentazione di riferimento di norma è la seguente:</w:t>
      </w:r>
    </w:p>
    <w:p w14:paraId="7C136989" w14:textId="77777777" w:rsidR="005F0E22" w:rsidRPr="00E54D78" w:rsidRDefault="005F0E22" w:rsidP="005F0E22">
      <w:pPr>
        <w:spacing w:after="80"/>
        <w:ind w:left="284" w:hanging="142"/>
        <w:jc w:val="both"/>
        <w:rPr>
          <w:lang w:val="it-IT"/>
        </w:rPr>
      </w:pPr>
      <w:r w:rsidRPr="00E54D78">
        <w:rPr>
          <w:lang w:val="it-IT"/>
        </w:rPr>
        <w:t>• Fatture in fotocopia/originale/</w:t>
      </w:r>
      <w:proofErr w:type="spellStart"/>
      <w:r w:rsidRPr="00E54D78">
        <w:rPr>
          <w:lang w:val="it-IT"/>
        </w:rPr>
        <w:t>elettonico</w:t>
      </w:r>
      <w:proofErr w:type="spellEnd"/>
      <w:r w:rsidRPr="00E54D78">
        <w:rPr>
          <w:lang w:val="it-IT"/>
        </w:rPr>
        <w:t>;</w:t>
      </w:r>
    </w:p>
    <w:p w14:paraId="0FC4B0A6" w14:textId="77777777" w:rsidR="005F0E22" w:rsidRPr="00E54D78" w:rsidRDefault="005F0E22" w:rsidP="005F0E22">
      <w:pPr>
        <w:spacing w:after="80"/>
        <w:ind w:left="284" w:hanging="142"/>
        <w:jc w:val="both"/>
        <w:rPr>
          <w:lang w:val="it-IT"/>
        </w:rPr>
      </w:pPr>
      <w:r w:rsidRPr="00E54D78">
        <w:rPr>
          <w:lang w:val="it-IT"/>
        </w:rPr>
        <w:t>• Ordini in fotocopia/originale/elettronico;</w:t>
      </w:r>
    </w:p>
    <w:p w14:paraId="07B977CC" w14:textId="77777777" w:rsidR="005F0E22" w:rsidRPr="00E54D78" w:rsidRDefault="005F0E22" w:rsidP="005F0E22">
      <w:pPr>
        <w:spacing w:after="80"/>
        <w:ind w:left="284" w:hanging="142"/>
        <w:jc w:val="both"/>
        <w:rPr>
          <w:lang w:val="it-IT"/>
        </w:rPr>
      </w:pPr>
      <w:r w:rsidRPr="00E54D78">
        <w:rPr>
          <w:lang w:val="it-IT"/>
        </w:rPr>
        <w:t>• Tabulati di contabilità analitica;</w:t>
      </w:r>
    </w:p>
    <w:p w14:paraId="71357604" w14:textId="77777777" w:rsidR="005F0E22" w:rsidRPr="00E54D78" w:rsidRDefault="005F0E22" w:rsidP="005F0E22">
      <w:pPr>
        <w:spacing w:after="80"/>
        <w:ind w:left="284" w:hanging="142"/>
        <w:jc w:val="both"/>
        <w:rPr>
          <w:lang w:val="it-IT"/>
        </w:rPr>
      </w:pPr>
      <w:r w:rsidRPr="00E54D78">
        <w:rPr>
          <w:lang w:val="it-IT"/>
        </w:rPr>
        <w:t>• Tabulati di contabilità di magazzino;</w:t>
      </w:r>
    </w:p>
    <w:p w14:paraId="2AFD7E67" w14:textId="77777777" w:rsidR="005F0E22" w:rsidRPr="00E54D78" w:rsidRDefault="005F0E22" w:rsidP="005F0E22">
      <w:pPr>
        <w:spacing w:after="80"/>
        <w:ind w:left="284" w:hanging="142"/>
        <w:jc w:val="both"/>
        <w:rPr>
          <w:lang w:val="it-IT"/>
        </w:rPr>
      </w:pPr>
      <w:r w:rsidRPr="00E54D78">
        <w:rPr>
          <w:lang w:val="it-IT"/>
        </w:rPr>
        <w:t>• Cedolini riepilogativi mensili delle ore lavorate dal personale impegnato sulla/e commessa/e di contratto;</w:t>
      </w:r>
    </w:p>
    <w:p w14:paraId="59E6EE23" w14:textId="77777777" w:rsidR="005F0E22" w:rsidRPr="00E54D78" w:rsidRDefault="005F0E22" w:rsidP="005F0E22">
      <w:pPr>
        <w:spacing w:after="80"/>
        <w:ind w:left="284" w:hanging="142"/>
        <w:jc w:val="both"/>
        <w:rPr>
          <w:lang w:val="it-IT"/>
        </w:rPr>
      </w:pPr>
      <w:r w:rsidRPr="00E54D78">
        <w:rPr>
          <w:lang w:val="it-IT"/>
        </w:rPr>
        <w:t>• Report, in originale, riepilogativi delle ore lavorate dal personale impegnato sulla/e commessa/e di contratto;</w:t>
      </w:r>
    </w:p>
    <w:p w14:paraId="0B4AA1D0" w14:textId="77777777" w:rsidR="005F0E22" w:rsidRPr="00E54D78" w:rsidRDefault="005F0E22" w:rsidP="005F0E22">
      <w:pPr>
        <w:spacing w:after="80"/>
        <w:ind w:left="284" w:hanging="142"/>
        <w:jc w:val="both"/>
        <w:rPr>
          <w:lang w:val="it-IT"/>
        </w:rPr>
      </w:pPr>
      <w:r w:rsidRPr="00E54D78">
        <w:rPr>
          <w:lang w:val="it-IT"/>
        </w:rPr>
        <w:t>• Copie dei contratti e degli eventuali atti aggiuntivi agli stessi, nonché delle autorizzazioni alle modifiche tecniche, riguardanti i Subappaltatori;</w:t>
      </w:r>
    </w:p>
    <w:p w14:paraId="492E6E05" w14:textId="77777777" w:rsidR="005F0E22" w:rsidRPr="00E54D78" w:rsidRDefault="005F0E22" w:rsidP="005F0E22">
      <w:pPr>
        <w:spacing w:after="80"/>
        <w:ind w:left="284" w:hanging="142"/>
        <w:jc w:val="both"/>
        <w:rPr>
          <w:lang w:val="it-IT"/>
        </w:rPr>
      </w:pPr>
      <w:r w:rsidRPr="00E54D78">
        <w:rPr>
          <w:lang w:val="it-IT"/>
        </w:rPr>
        <w:t xml:space="preserve">• Note spese e documenti di spesa, in originale, relativi alle missioni effettuate dal personale per la/e </w:t>
      </w:r>
      <w:r w:rsidRPr="00E54D78">
        <w:rPr>
          <w:lang w:val="it-IT"/>
        </w:rPr>
        <w:lastRenderedPageBreak/>
        <w:t>commessa/e di contratto;</w:t>
      </w:r>
    </w:p>
    <w:p w14:paraId="153F9E45" w14:textId="77777777" w:rsidR="005F0E22" w:rsidRPr="00E54D78" w:rsidRDefault="005F0E22" w:rsidP="005F0E22">
      <w:pPr>
        <w:spacing w:after="80"/>
        <w:ind w:left="284" w:hanging="142"/>
        <w:jc w:val="both"/>
        <w:rPr>
          <w:lang w:val="it-IT"/>
        </w:rPr>
      </w:pPr>
      <w:r w:rsidRPr="00E54D78">
        <w:rPr>
          <w:lang w:val="it-IT"/>
        </w:rPr>
        <w:t xml:space="preserve">• Estratti conto, in originale, emessi da società, eventualmente convenzionate con il Contraente, per la fornitura di servizi (ad </w:t>
      </w:r>
      <w:proofErr w:type="spellStart"/>
      <w:r w:rsidRPr="00E54D78">
        <w:rPr>
          <w:lang w:val="it-IT"/>
        </w:rPr>
        <w:t>es</w:t>
      </w:r>
      <w:proofErr w:type="spellEnd"/>
      <w:r w:rsidRPr="00E54D78">
        <w:rPr>
          <w:lang w:val="it-IT"/>
        </w:rPr>
        <w:t xml:space="preserve">: biglietti aereo, treno, pernottamento, autonoleggio, affitto residence, </w:t>
      </w:r>
      <w:proofErr w:type="spellStart"/>
      <w:r w:rsidRPr="00E54D78">
        <w:rPr>
          <w:lang w:val="it-IT"/>
        </w:rPr>
        <w:t>ecc</w:t>
      </w:r>
      <w:proofErr w:type="spellEnd"/>
      <w:r w:rsidRPr="00E54D78">
        <w:rPr>
          <w:lang w:val="it-IT"/>
        </w:rPr>
        <w:t>…) sulla/e commessa/e di contratto;</w:t>
      </w:r>
    </w:p>
    <w:p w14:paraId="44A7787C" w14:textId="77777777" w:rsidR="005F0E22" w:rsidRPr="00E54D78" w:rsidRDefault="005F0E22" w:rsidP="005F0E22">
      <w:pPr>
        <w:jc w:val="both"/>
        <w:rPr>
          <w:lang w:val="it-IT"/>
        </w:rPr>
      </w:pPr>
    </w:p>
    <w:p w14:paraId="67C60875" w14:textId="77777777" w:rsidR="005F0E22" w:rsidRPr="00E54D78" w:rsidRDefault="005F0E22" w:rsidP="005F0E22">
      <w:pPr>
        <w:jc w:val="both"/>
        <w:rPr>
          <w:lang w:val="it-IT"/>
        </w:rPr>
      </w:pPr>
      <w:r w:rsidRPr="00E54D78">
        <w:rPr>
          <w:lang w:val="it-IT"/>
        </w:rPr>
        <w:t>Ai successivi punti viene riportata, per ciascuna tipologia di costo, una descrizione più analitica della documentazione.</w:t>
      </w:r>
    </w:p>
    <w:p w14:paraId="333F616C" w14:textId="77777777" w:rsidR="005F0E22" w:rsidRPr="00E54D78" w:rsidRDefault="005F0E22" w:rsidP="005F0E22">
      <w:pPr>
        <w:rPr>
          <w:lang w:val="it-IT"/>
        </w:rPr>
      </w:pPr>
    </w:p>
    <w:p w14:paraId="21893BCF" w14:textId="77777777" w:rsidR="005F0E22" w:rsidRPr="00E54D78" w:rsidRDefault="005F0E22" w:rsidP="00BD364D">
      <w:pPr>
        <w:widowControl/>
        <w:numPr>
          <w:ilvl w:val="0"/>
          <w:numId w:val="28"/>
        </w:numPr>
        <w:spacing w:after="160" w:line="259" w:lineRule="auto"/>
        <w:contextualSpacing/>
        <w:rPr>
          <w:b/>
          <w:bCs/>
          <w:i/>
          <w:iCs/>
          <w:spacing w:val="5"/>
          <w:u w:val="single"/>
        </w:rPr>
      </w:pPr>
      <w:r w:rsidRPr="00E54D78">
        <w:rPr>
          <w:b/>
          <w:bCs/>
          <w:i/>
          <w:iCs/>
          <w:spacing w:val="5"/>
          <w:u w:val="single"/>
        </w:rPr>
        <w:t>SVOLGIMENTO DELLE ATTIVITA’</w:t>
      </w:r>
    </w:p>
    <w:p w14:paraId="28C84A4B" w14:textId="77777777" w:rsidR="005F0E22" w:rsidRPr="00E54D78" w:rsidRDefault="005F0E22" w:rsidP="005F0E22">
      <w:pPr>
        <w:rPr>
          <w:lang w:val="it-IT"/>
        </w:rPr>
      </w:pPr>
      <w:r w:rsidRPr="00E54D78">
        <w:rPr>
          <w:lang w:val="it-IT"/>
        </w:rPr>
        <w:t>Lo svolgimento delle attività di verifica avviene presso la sede del Contraente il quale deve provvedere alla logistica necessaria.</w:t>
      </w:r>
    </w:p>
    <w:p w14:paraId="26D6EDC6" w14:textId="77777777" w:rsidR="005F0E22" w:rsidRPr="00E54D78" w:rsidRDefault="005F0E22" w:rsidP="005F0E22">
      <w:pPr>
        <w:rPr>
          <w:lang w:val="it-IT"/>
        </w:rPr>
      </w:pPr>
      <w:r w:rsidRPr="00E54D78">
        <w:rPr>
          <w:lang w:val="it-IT"/>
        </w:rPr>
        <w:t>Lo svolgimento delle attività di verifica si effettua esaminando la documentazione relativa alle seguenti tipologie di costo:</w:t>
      </w:r>
    </w:p>
    <w:p w14:paraId="1E6C8632" w14:textId="77777777" w:rsidR="005F0E22" w:rsidRPr="00E54D78" w:rsidRDefault="005F0E22" w:rsidP="005F0E22">
      <w:pPr>
        <w:spacing w:after="80"/>
        <w:ind w:left="284" w:hanging="142"/>
        <w:rPr>
          <w:lang w:val="it-IT"/>
        </w:rPr>
      </w:pPr>
      <w:r w:rsidRPr="00E54D78">
        <w:rPr>
          <w:lang w:val="it-IT"/>
        </w:rPr>
        <w:t>• LAVORO</w:t>
      </w:r>
    </w:p>
    <w:p w14:paraId="4464E7A8" w14:textId="77777777" w:rsidR="005F0E22" w:rsidRPr="00E54D78" w:rsidRDefault="005F0E22" w:rsidP="005F0E22">
      <w:pPr>
        <w:spacing w:after="80"/>
        <w:ind w:left="284" w:hanging="142"/>
        <w:rPr>
          <w:lang w:val="it-IT"/>
        </w:rPr>
      </w:pPr>
      <w:r w:rsidRPr="00E54D78">
        <w:rPr>
          <w:lang w:val="it-IT"/>
        </w:rPr>
        <w:t>• PRELEVAMENTI DA MAGAZZINO</w:t>
      </w:r>
    </w:p>
    <w:p w14:paraId="6E17FA69" w14:textId="77777777" w:rsidR="005F0E22" w:rsidRPr="00E54D78" w:rsidRDefault="005F0E22" w:rsidP="005F0E22">
      <w:pPr>
        <w:spacing w:after="80"/>
        <w:ind w:left="284" w:hanging="142"/>
        <w:rPr>
          <w:lang w:val="it-IT"/>
        </w:rPr>
      </w:pPr>
      <w:r w:rsidRPr="00E54D78">
        <w:rPr>
          <w:lang w:val="it-IT"/>
        </w:rPr>
        <w:t>• FACILITIES INTERNE</w:t>
      </w:r>
    </w:p>
    <w:p w14:paraId="28EE7AF1" w14:textId="77777777" w:rsidR="005F0E22" w:rsidRPr="00E54D78" w:rsidRDefault="005F0E22" w:rsidP="005F0E22">
      <w:pPr>
        <w:spacing w:after="80"/>
        <w:ind w:left="284" w:hanging="142"/>
        <w:rPr>
          <w:lang w:val="it-IT"/>
        </w:rPr>
      </w:pPr>
      <w:r w:rsidRPr="00E54D78">
        <w:rPr>
          <w:lang w:val="it-IT"/>
        </w:rPr>
        <w:t>• VIAGGI E MISSIONI</w:t>
      </w:r>
    </w:p>
    <w:p w14:paraId="5FEF3F7F" w14:textId="77777777" w:rsidR="005F0E22" w:rsidRPr="00E54D78" w:rsidRDefault="005F0E22" w:rsidP="005F0E22">
      <w:pPr>
        <w:spacing w:after="80"/>
        <w:ind w:left="284" w:hanging="142"/>
        <w:rPr>
          <w:lang w:val="it-IT"/>
        </w:rPr>
      </w:pPr>
      <w:r w:rsidRPr="00E54D78">
        <w:rPr>
          <w:lang w:val="it-IT"/>
        </w:rPr>
        <w:t>• COSTI ESTERNI</w:t>
      </w:r>
    </w:p>
    <w:p w14:paraId="7863E411" w14:textId="77777777" w:rsidR="005F0E22" w:rsidRPr="00E54D78" w:rsidRDefault="005F0E22" w:rsidP="005F0E22">
      <w:pPr>
        <w:rPr>
          <w:lang w:val="it-IT"/>
        </w:rPr>
      </w:pPr>
    </w:p>
    <w:p w14:paraId="2B3166D3" w14:textId="77777777" w:rsidR="005F0E22" w:rsidRPr="00E54D78" w:rsidRDefault="005F0E22" w:rsidP="005F0E22">
      <w:pPr>
        <w:rPr>
          <w:lang w:val="it-IT"/>
        </w:rPr>
      </w:pPr>
      <w:r w:rsidRPr="00E54D78">
        <w:rPr>
          <w:lang w:val="it-IT"/>
        </w:rPr>
        <w:t>I COSTI ESTERNI sono così ripartiti:</w:t>
      </w:r>
    </w:p>
    <w:p w14:paraId="21426FDD" w14:textId="77777777" w:rsidR="005F0E22" w:rsidRPr="00E54D78" w:rsidRDefault="005F0E22" w:rsidP="00BD364D">
      <w:pPr>
        <w:widowControl/>
        <w:numPr>
          <w:ilvl w:val="0"/>
          <w:numId w:val="29"/>
        </w:numPr>
        <w:spacing w:after="160" w:line="259" w:lineRule="auto"/>
        <w:ind w:left="567" w:hanging="283"/>
        <w:contextualSpacing/>
        <w:rPr>
          <w:lang w:val="it-IT"/>
        </w:rPr>
      </w:pPr>
      <w:r w:rsidRPr="00E54D78">
        <w:rPr>
          <w:lang w:val="it-IT"/>
        </w:rPr>
        <w:t xml:space="preserve">Altri Costi (Other </w:t>
      </w:r>
      <w:proofErr w:type="spellStart"/>
      <w:r w:rsidRPr="00E54D78">
        <w:rPr>
          <w:lang w:val="it-IT"/>
        </w:rPr>
        <w:t>Costs</w:t>
      </w:r>
      <w:proofErr w:type="spellEnd"/>
      <w:r w:rsidRPr="00E54D78">
        <w:rPr>
          <w:lang w:val="it-IT"/>
        </w:rPr>
        <w:t xml:space="preserve"> del PSS A escluso prelevamenti da magazzino, viaggi e missioni)</w:t>
      </w:r>
    </w:p>
    <w:p w14:paraId="0CCA4881" w14:textId="77777777" w:rsidR="005F0E22" w:rsidRPr="00E54D78" w:rsidRDefault="005F0E22" w:rsidP="00BD364D">
      <w:pPr>
        <w:widowControl/>
        <w:numPr>
          <w:ilvl w:val="0"/>
          <w:numId w:val="29"/>
        </w:numPr>
        <w:spacing w:after="160" w:line="259" w:lineRule="auto"/>
        <w:ind w:left="567" w:hanging="283"/>
        <w:contextualSpacing/>
        <w:rPr>
          <w:lang w:val="it-IT"/>
        </w:rPr>
      </w:pPr>
      <w:r w:rsidRPr="00E54D78">
        <w:rPr>
          <w:lang w:val="it-IT"/>
        </w:rPr>
        <w:t>Costi di Subappaltatore (Mandanti nel caso di RTI)</w:t>
      </w:r>
    </w:p>
    <w:p w14:paraId="474C40D3" w14:textId="77777777" w:rsidR="005F0E22" w:rsidRPr="00E54D78" w:rsidRDefault="005F0E22" w:rsidP="005F0E22">
      <w:pPr>
        <w:rPr>
          <w:lang w:val="it-IT"/>
        </w:rPr>
      </w:pPr>
      <w:r w:rsidRPr="00E54D78">
        <w:rPr>
          <w:lang w:val="it-IT"/>
        </w:rPr>
        <w:t>Inoltre, per eventuali costi associati ad attività sulla/e commessa/e di contratto per prestazioni e forniture svolte da divisioni, aree o altre strutture facenti parte della stessa società, ma aventi gestioni autonome e separate, sono considerati:</w:t>
      </w:r>
    </w:p>
    <w:p w14:paraId="535FAED3" w14:textId="77777777" w:rsidR="005F0E22" w:rsidRPr="00E54D78" w:rsidRDefault="005F0E22" w:rsidP="00BD364D">
      <w:pPr>
        <w:widowControl/>
        <w:numPr>
          <w:ilvl w:val="0"/>
          <w:numId w:val="29"/>
        </w:numPr>
        <w:spacing w:after="160" w:line="259" w:lineRule="auto"/>
        <w:ind w:left="567" w:hanging="283"/>
        <w:contextualSpacing/>
        <w:jc w:val="both"/>
        <w:rPr>
          <w:lang w:val="it-IT"/>
        </w:rPr>
      </w:pPr>
      <w:r w:rsidRPr="00E54D78">
        <w:rPr>
          <w:lang w:val="it-IT"/>
        </w:rPr>
        <w:t xml:space="preserve">Costi di subappaltatore se a divisioni, aree o altre strutture è stata affidata la realizzazione di sottosistemi, unità, </w:t>
      </w:r>
      <w:proofErr w:type="gramStart"/>
      <w:r w:rsidRPr="00E54D78">
        <w:rPr>
          <w:lang w:val="it-IT"/>
        </w:rPr>
        <w:t>ecc..</w:t>
      </w:r>
      <w:proofErr w:type="gramEnd"/>
      <w:r w:rsidRPr="00E54D78">
        <w:rPr>
          <w:lang w:val="it-IT"/>
        </w:rPr>
        <w:t>;</w:t>
      </w:r>
    </w:p>
    <w:p w14:paraId="18C2BC22" w14:textId="77777777" w:rsidR="005F0E22" w:rsidRPr="00E54D78" w:rsidRDefault="005F0E22" w:rsidP="00BD364D">
      <w:pPr>
        <w:widowControl/>
        <w:numPr>
          <w:ilvl w:val="0"/>
          <w:numId w:val="29"/>
        </w:numPr>
        <w:spacing w:after="160" w:line="259" w:lineRule="auto"/>
        <w:ind w:left="567" w:hanging="283"/>
        <w:contextualSpacing/>
        <w:jc w:val="both"/>
        <w:rPr>
          <w:lang w:val="it-IT"/>
        </w:rPr>
      </w:pPr>
      <w:r w:rsidRPr="00E54D78">
        <w:rPr>
          <w:lang w:val="it-IT"/>
        </w:rPr>
        <w:t xml:space="preserve">Costi Interni </w:t>
      </w:r>
      <w:proofErr w:type="spellStart"/>
      <w:r w:rsidRPr="00E54D78">
        <w:rPr>
          <w:lang w:val="it-IT"/>
        </w:rPr>
        <w:t>interdivisionali</w:t>
      </w:r>
      <w:proofErr w:type="spellEnd"/>
      <w:r w:rsidRPr="00E54D78">
        <w:rPr>
          <w:lang w:val="it-IT"/>
        </w:rPr>
        <w:t xml:space="preserve"> / </w:t>
      </w:r>
      <w:proofErr w:type="spellStart"/>
      <w:r w:rsidRPr="00E54D78">
        <w:rPr>
          <w:lang w:val="it-IT"/>
        </w:rPr>
        <w:t>interarea</w:t>
      </w:r>
      <w:proofErr w:type="spellEnd"/>
      <w:r w:rsidRPr="00E54D78">
        <w:rPr>
          <w:lang w:val="it-IT"/>
        </w:rPr>
        <w:t xml:space="preserve"> / </w:t>
      </w:r>
      <w:proofErr w:type="spellStart"/>
      <w:r w:rsidRPr="00E54D78">
        <w:rPr>
          <w:lang w:val="it-IT"/>
        </w:rPr>
        <w:t>interstruttura</w:t>
      </w:r>
      <w:proofErr w:type="spellEnd"/>
      <w:r w:rsidRPr="00E54D78">
        <w:rPr>
          <w:lang w:val="it-IT"/>
        </w:rPr>
        <w:t xml:space="preserve"> se queste hanno svolto altre attività dirette.</w:t>
      </w:r>
    </w:p>
    <w:p w14:paraId="01B811E9" w14:textId="77777777" w:rsidR="005F0E22" w:rsidRPr="00E54D78" w:rsidRDefault="005F0E22" w:rsidP="005F0E22">
      <w:pPr>
        <w:rPr>
          <w:lang w:val="it-IT"/>
        </w:rPr>
      </w:pPr>
    </w:p>
    <w:p w14:paraId="0D93DBE8" w14:textId="77777777" w:rsidR="005F0E22" w:rsidRPr="00E54D78" w:rsidRDefault="005F0E22" w:rsidP="00BD364D">
      <w:pPr>
        <w:widowControl/>
        <w:numPr>
          <w:ilvl w:val="1"/>
          <w:numId w:val="28"/>
        </w:numPr>
        <w:spacing w:after="160" w:line="480" w:lineRule="auto"/>
        <w:contextualSpacing/>
        <w:rPr>
          <w:b/>
          <w:bCs/>
          <w:i/>
          <w:iCs/>
          <w:spacing w:val="5"/>
        </w:rPr>
      </w:pPr>
      <w:r w:rsidRPr="00E54D78">
        <w:rPr>
          <w:b/>
          <w:bCs/>
          <w:i/>
          <w:iCs/>
          <w:spacing w:val="5"/>
        </w:rPr>
        <w:t>COSTO DEL LAVORO</w:t>
      </w:r>
    </w:p>
    <w:p w14:paraId="7C6818F7" w14:textId="77777777" w:rsidR="005F0E22" w:rsidRPr="00E54D78" w:rsidRDefault="005F0E22" w:rsidP="00BD364D">
      <w:pPr>
        <w:widowControl/>
        <w:numPr>
          <w:ilvl w:val="0"/>
          <w:numId w:val="31"/>
        </w:numPr>
        <w:spacing w:after="120" w:line="259" w:lineRule="auto"/>
        <w:ind w:left="714" w:hanging="357"/>
        <w:contextualSpacing/>
        <w:jc w:val="both"/>
        <w:rPr>
          <w:lang w:val="it-IT"/>
        </w:rPr>
      </w:pPr>
      <w:r w:rsidRPr="00E54D78">
        <w:rPr>
          <w:lang w:val="it-IT"/>
        </w:rPr>
        <w:t>Per “costi di lavoro” si intendono i costi delle ore dirette, lavorate dal personale iscritto al libro paga del Contraente, entro la durata contrattuale, imputate alla/e commessa/e di contratto per attività svolte nei centri di costo diretti riconosciuti come tali nell’analisi di congruità dei Costi Orari certificati dall’ASI o, in mancanza, dall’ESA o da altre Istituzioni Pubbliche con metodologia affine.</w:t>
      </w:r>
    </w:p>
    <w:p w14:paraId="4092A9BA" w14:textId="77777777" w:rsidR="005F0E22" w:rsidRPr="00E54D78" w:rsidRDefault="005F0E22" w:rsidP="00BD364D">
      <w:pPr>
        <w:widowControl/>
        <w:numPr>
          <w:ilvl w:val="0"/>
          <w:numId w:val="31"/>
        </w:numPr>
        <w:spacing w:after="120" w:line="259" w:lineRule="auto"/>
        <w:ind w:left="714" w:hanging="357"/>
        <w:contextualSpacing/>
        <w:jc w:val="both"/>
        <w:rPr>
          <w:lang w:val="it-IT"/>
        </w:rPr>
      </w:pPr>
      <w:r w:rsidRPr="00E54D78">
        <w:rPr>
          <w:lang w:val="it-IT"/>
        </w:rPr>
        <w:t>Le ore, classificate “dirette”, sono valorizzate attraverso i Costi Orari certificati da ASI o, in mancanza, dall’ESA o da altre Istituzioni Pubbliche con metodologia affine.</w:t>
      </w:r>
    </w:p>
    <w:p w14:paraId="558610EC" w14:textId="77777777" w:rsidR="005F0E22" w:rsidRPr="00E54D78" w:rsidRDefault="005F0E22" w:rsidP="00BD364D">
      <w:pPr>
        <w:widowControl/>
        <w:numPr>
          <w:ilvl w:val="0"/>
          <w:numId w:val="31"/>
        </w:numPr>
        <w:spacing w:after="120" w:line="259" w:lineRule="auto"/>
        <w:ind w:left="714" w:hanging="357"/>
        <w:contextualSpacing/>
        <w:jc w:val="both"/>
        <w:rPr>
          <w:lang w:val="it-IT"/>
        </w:rPr>
      </w:pPr>
      <w:r w:rsidRPr="00E54D78">
        <w:rPr>
          <w:lang w:val="it-IT"/>
        </w:rPr>
        <w:t>In caso di mancanza della certificazione ASI dei Costi Orari, l’utilizzo di altre certificazioni di cui al comma precedente è subordinato al consenso dell’ASI.</w:t>
      </w:r>
    </w:p>
    <w:p w14:paraId="13440B19" w14:textId="77777777" w:rsidR="005F0E22" w:rsidRPr="00E54D78" w:rsidRDefault="005F0E22" w:rsidP="005F0E22">
      <w:pPr>
        <w:rPr>
          <w:lang w:val="it-IT"/>
        </w:rPr>
      </w:pPr>
    </w:p>
    <w:p w14:paraId="346A7DFF" w14:textId="77777777" w:rsidR="005F0E22" w:rsidRPr="00E54D78" w:rsidRDefault="005F0E22" w:rsidP="00BD364D">
      <w:pPr>
        <w:widowControl/>
        <w:numPr>
          <w:ilvl w:val="2"/>
          <w:numId w:val="28"/>
        </w:numPr>
        <w:spacing w:after="160" w:line="259" w:lineRule="auto"/>
        <w:contextualSpacing/>
        <w:rPr>
          <w:b/>
          <w:bCs/>
          <w:i/>
          <w:iCs/>
          <w:spacing w:val="5"/>
        </w:rPr>
      </w:pPr>
      <w:proofErr w:type="spellStart"/>
      <w:r w:rsidRPr="00E54D78">
        <w:rPr>
          <w:b/>
          <w:bCs/>
          <w:i/>
          <w:iCs/>
          <w:spacing w:val="5"/>
        </w:rPr>
        <w:t>Criterio</w:t>
      </w:r>
      <w:proofErr w:type="spellEnd"/>
      <w:r w:rsidRPr="00E54D78">
        <w:rPr>
          <w:b/>
          <w:bCs/>
          <w:i/>
          <w:iCs/>
          <w:spacing w:val="5"/>
        </w:rPr>
        <w:t xml:space="preserve"> </w:t>
      </w:r>
      <w:proofErr w:type="spellStart"/>
      <w:r w:rsidRPr="00E54D78">
        <w:rPr>
          <w:b/>
          <w:bCs/>
          <w:i/>
          <w:iCs/>
          <w:spacing w:val="5"/>
        </w:rPr>
        <w:t>generale</w:t>
      </w:r>
      <w:proofErr w:type="spellEnd"/>
    </w:p>
    <w:p w14:paraId="74707726" w14:textId="77777777" w:rsidR="005F0E22" w:rsidRPr="00E54D78" w:rsidRDefault="005F0E22" w:rsidP="005F0E22">
      <w:pPr>
        <w:jc w:val="both"/>
        <w:rPr>
          <w:lang w:val="it-IT"/>
        </w:rPr>
      </w:pPr>
      <w:r w:rsidRPr="00E54D78">
        <w:rPr>
          <w:lang w:val="it-IT"/>
        </w:rPr>
        <w:t>Le ore imputate dal Contraente alla/e commessa/e sono verificate attraverso il controllo incrociato tra le ore di presenza del singolo dipendente, riportate nei cedolini dell’Ufficio del Personale, e le ore dello stesso dipendente rendicontate nei rapporti riepilogativi della struttura addetta al Controllo dei Programmi.</w:t>
      </w:r>
    </w:p>
    <w:p w14:paraId="1997F301" w14:textId="77777777" w:rsidR="005F0E22" w:rsidRPr="00E54D78" w:rsidRDefault="005F0E22" w:rsidP="005F0E22">
      <w:pPr>
        <w:jc w:val="both"/>
        <w:rPr>
          <w:lang w:val="it-IT"/>
        </w:rPr>
      </w:pPr>
      <w:r w:rsidRPr="00E54D78">
        <w:rPr>
          <w:lang w:val="it-IT"/>
        </w:rPr>
        <w:t xml:space="preserve">A tal fine è pertanto necessario che nei rapporti riepilogativi della struttura addetta al Controllo dei Programmi siano riportate, oltre alle ore mensili imputate dal dipendente alle commesse esterne (di vendita), anche le ore impegnate nelle commesse interne (ricerca, organizzazione, ecc..) o/e in attività </w:t>
      </w:r>
      <w:r w:rsidRPr="00E54D78">
        <w:rPr>
          <w:lang w:val="it-IT"/>
        </w:rPr>
        <w:lastRenderedPageBreak/>
        <w:t>indirette.</w:t>
      </w:r>
    </w:p>
    <w:p w14:paraId="75522D20" w14:textId="77777777" w:rsidR="005F0E22" w:rsidRPr="00E54D78" w:rsidRDefault="005F0E22" w:rsidP="005F0E22">
      <w:pPr>
        <w:jc w:val="both"/>
        <w:rPr>
          <w:lang w:val="it-IT"/>
        </w:rPr>
      </w:pPr>
      <w:r w:rsidRPr="00E54D78">
        <w:rPr>
          <w:lang w:val="it-IT"/>
        </w:rPr>
        <w:t>Nello specifico dell’applicazione del criterio qualora, relativamente a un dipendente impiegato sulla/e commessa/e di contratto, il numero di ore totali lavorate mensili rilevato dai cedolini riepilogativi dell’Ufficio del Personale risulti inferiore al numero di ore totali mensili rendicontate nel rapporto della struttura addetta al Controllo dei Programmi, il numero di ore imputate sulla/e commessa/e dal Contraente per quel dipendente va diminuito, per tale mese, in percentuale della differenza negativa accertata; qualora la differenza invece risulti positiva o pari a zero, viene accettato il numero di ore imputate dal Contraente sulla/e commessa/e.</w:t>
      </w:r>
    </w:p>
    <w:p w14:paraId="6C9A1491" w14:textId="77777777" w:rsidR="005F0E22" w:rsidRPr="00E54D78" w:rsidRDefault="005F0E22" w:rsidP="005F0E22">
      <w:pPr>
        <w:jc w:val="both"/>
        <w:rPr>
          <w:lang w:val="it-IT"/>
        </w:rPr>
      </w:pPr>
      <w:r w:rsidRPr="00E54D78">
        <w:rPr>
          <w:lang w:val="it-IT"/>
        </w:rPr>
        <w:t>l’ASI riconosce come accertate solo l’ammontare delle ore lavorate che siano contestualmente verificate nei documenti dell’Ufficio del Personale e in quelli della struttura addetta al Controllo dei Programmi.</w:t>
      </w:r>
    </w:p>
    <w:p w14:paraId="6E13E6E6" w14:textId="77777777" w:rsidR="005F0E22" w:rsidRPr="00E54D78" w:rsidRDefault="005F0E22" w:rsidP="005F0E22">
      <w:pPr>
        <w:jc w:val="both"/>
        <w:rPr>
          <w:lang w:val="it-IT"/>
        </w:rPr>
      </w:pPr>
      <w:r w:rsidRPr="00E54D78">
        <w:rPr>
          <w:rFonts w:hint="eastAsia"/>
          <w:lang w:val="it-IT"/>
        </w:rPr>
        <w:t>È</w:t>
      </w:r>
      <w:r w:rsidRPr="00E54D78">
        <w:rPr>
          <w:lang w:val="it-IT"/>
        </w:rPr>
        <w:t xml:space="preserve"> facoltà dell’ASI ritenere accertate le ore che, in mancanza della documentazione di cui sopra dovuta a cause oggettive (variazioni sul sistema informativo di rilevazione dati, eventi imprevisti e imprevedibili), siano giustificate da altra documentazione, fatto salvo quanto contenuto nel successivo comma.</w:t>
      </w:r>
    </w:p>
    <w:p w14:paraId="0C8DF8DF" w14:textId="77777777" w:rsidR="005F0E22" w:rsidRPr="00E54D78" w:rsidRDefault="005F0E22" w:rsidP="005F0E22">
      <w:pPr>
        <w:jc w:val="both"/>
        <w:rPr>
          <w:lang w:val="it-IT"/>
        </w:rPr>
      </w:pPr>
      <w:r w:rsidRPr="00E54D78">
        <w:rPr>
          <w:lang w:val="it-IT"/>
        </w:rPr>
        <w:t>Qualora da parte dei Responsabili di Programma e a seguito dei controlli, emergano informazioni e documenti che prefigurano una realtà in contrasto con quanto riportato nei documenti di cui ai commi precedenti, si procede ad ulteriori approfondimenti dei controlli su altra documentazione con la disponibilità piena del Contraente.</w:t>
      </w:r>
    </w:p>
    <w:p w14:paraId="3D914B78" w14:textId="77777777" w:rsidR="005F0E22" w:rsidRPr="00E54D78" w:rsidRDefault="005F0E22" w:rsidP="005F0E22">
      <w:pPr>
        <w:jc w:val="both"/>
        <w:rPr>
          <w:lang w:val="it-IT"/>
        </w:rPr>
      </w:pPr>
      <w:r w:rsidRPr="00E54D78">
        <w:rPr>
          <w:lang w:val="it-IT"/>
        </w:rPr>
        <w:t>Le ore sono ritenute non accertate e, perciò, non imputabili alla/e commessa/e di contratto, se, a giudizio dell’ASI, la documentazione a supporto non risulta sufficiente a chiarire il contrasto di cui sopra.</w:t>
      </w:r>
    </w:p>
    <w:p w14:paraId="0A0906E0" w14:textId="77777777" w:rsidR="005F0E22" w:rsidRPr="00E54D78" w:rsidRDefault="005F0E22" w:rsidP="005F0E22">
      <w:pPr>
        <w:jc w:val="both"/>
      </w:pPr>
      <w:r w:rsidRPr="00E54D78">
        <w:rPr>
          <w:lang w:val="it-IT"/>
        </w:rPr>
        <w:t xml:space="preserve">Il totale di ore accertate, valorizzate nei modi previsti al secondo e terzo comma del </w:t>
      </w:r>
      <w:proofErr w:type="spellStart"/>
      <w:r w:rsidRPr="00E54D78">
        <w:rPr>
          <w:lang w:val="it-IT"/>
        </w:rPr>
        <w:t>paragr</w:t>
      </w:r>
      <w:proofErr w:type="spellEnd"/>
      <w:r w:rsidRPr="00E54D78">
        <w:rPr>
          <w:lang w:val="it-IT"/>
        </w:rPr>
        <w:t xml:space="preserve">. </w:t>
      </w:r>
      <w:r w:rsidRPr="00E54D78">
        <w:t xml:space="preserve">4.1., </w:t>
      </w:r>
      <w:proofErr w:type="spellStart"/>
      <w:r w:rsidRPr="00E54D78">
        <w:t>fornisce</w:t>
      </w:r>
      <w:proofErr w:type="spellEnd"/>
      <w:r w:rsidRPr="00E54D78">
        <w:t xml:space="preserve"> </w:t>
      </w:r>
      <w:proofErr w:type="spellStart"/>
      <w:r w:rsidRPr="00E54D78">
        <w:t>il</w:t>
      </w:r>
      <w:proofErr w:type="spellEnd"/>
      <w:r w:rsidRPr="00E54D78">
        <w:t xml:space="preserve"> </w:t>
      </w:r>
      <w:proofErr w:type="spellStart"/>
      <w:r w:rsidRPr="00E54D78">
        <w:t>costo</w:t>
      </w:r>
      <w:proofErr w:type="spellEnd"/>
      <w:r w:rsidRPr="00E54D78">
        <w:t xml:space="preserve"> del </w:t>
      </w:r>
      <w:proofErr w:type="spellStart"/>
      <w:r w:rsidRPr="00E54D78">
        <w:t>lavoro</w:t>
      </w:r>
      <w:proofErr w:type="spellEnd"/>
      <w:r w:rsidRPr="00E54D78">
        <w:t xml:space="preserve"> </w:t>
      </w:r>
      <w:proofErr w:type="spellStart"/>
      <w:r w:rsidRPr="00E54D78">
        <w:t>accertato</w:t>
      </w:r>
      <w:proofErr w:type="spellEnd"/>
      <w:r w:rsidRPr="00E54D78">
        <w:t>.</w:t>
      </w:r>
    </w:p>
    <w:p w14:paraId="17596F68" w14:textId="77777777" w:rsidR="005F0E22" w:rsidRPr="00E54D78" w:rsidRDefault="005F0E22" w:rsidP="00BD364D">
      <w:pPr>
        <w:widowControl/>
        <w:numPr>
          <w:ilvl w:val="2"/>
          <w:numId w:val="28"/>
        </w:numPr>
        <w:spacing w:after="160" w:line="259" w:lineRule="auto"/>
        <w:contextualSpacing/>
        <w:rPr>
          <w:b/>
          <w:bCs/>
          <w:i/>
          <w:iCs/>
          <w:spacing w:val="5"/>
        </w:rPr>
      </w:pPr>
      <w:proofErr w:type="spellStart"/>
      <w:r w:rsidRPr="00E54D78">
        <w:rPr>
          <w:b/>
          <w:bCs/>
          <w:i/>
          <w:iCs/>
          <w:spacing w:val="5"/>
        </w:rPr>
        <w:t>Procedura</w:t>
      </w:r>
      <w:proofErr w:type="spellEnd"/>
      <w:r w:rsidRPr="00E54D78">
        <w:rPr>
          <w:b/>
          <w:bCs/>
          <w:i/>
          <w:iCs/>
          <w:spacing w:val="5"/>
        </w:rPr>
        <w:t xml:space="preserve"> di </w:t>
      </w:r>
      <w:proofErr w:type="spellStart"/>
      <w:r w:rsidRPr="00E54D78">
        <w:rPr>
          <w:b/>
          <w:bCs/>
          <w:i/>
          <w:iCs/>
          <w:spacing w:val="5"/>
        </w:rPr>
        <w:t>rilevazione</w:t>
      </w:r>
      <w:proofErr w:type="spellEnd"/>
      <w:r w:rsidRPr="00E54D78">
        <w:rPr>
          <w:b/>
          <w:bCs/>
          <w:i/>
          <w:iCs/>
          <w:spacing w:val="5"/>
        </w:rPr>
        <w:t xml:space="preserve"> </w:t>
      </w:r>
      <w:proofErr w:type="spellStart"/>
      <w:r w:rsidRPr="00E54D78">
        <w:rPr>
          <w:b/>
          <w:bCs/>
          <w:i/>
          <w:iCs/>
          <w:spacing w:val="5"/>
        </w:rPr>
        <w:t>dati</w:t>
      </w:r>
      <w:proofErr w:type="spellEnd"/>
    </w:p>
    <w:p w14:paraId="5D13ACD1" w14:textId="77777777" w:rsidR="005F0E22" w:rsidRPr="00E54D78" w:rsidRDefault="005F0E22" w:rsidP="005F0E22">
      <w:pPr>
        <w:rPr>
          <w:lang w:val="it-IT"/>
        </w:rPr>
      </w:pPr>
      <w:r w:rsidRPr="00E54D78">
        <w:rPr>
          <w:lang w:val="it-IT"/>
        </w:rPr>
        <w:t>I dati vengono raccolti e processati nel modo seguente:</w:t>
      </w:r>
    </w:p>
    <w:p w14:paraId="56D9A511" w14:textId="77777777" w:rsidR="005F0E22" w:rsidRPr="00E54D78" w:rsidRDefault="005F0E22" w:rsidP="00BD364D">
      <w:pPr>
        <w:widowControl/>
        <w:numPr>
          <w:ilvl w:val="0"/>
          <w:numId w:val="31"/>
        </w:numPr>
        <w:spacing w:after="120" w:line="259" w:lineRule="auto"/>
        <w:ind w:left="714" w:hanging="357"/>
        <w:contextualSpacing/>
        <w:jc w:val="both"/>
        <w:rPr>
          <w:lang w:val="it-IT"/>
        </w:rPr>
      </w:pPr>
      <w:r w:rsidRPr="00E54D78">
        <w:rPr>
          <w:lang w:val="it-IT"/>
        </w:rPr>
        <w:t>Rilevazione degli elenchi mensili del personale diretto impegnato sulla/e commessa/e in cui siano riportate le seguenti informazioni minime: cognome, nome, numero di matricola, centro di costo di appartenenza (eventualmente anche reparto, divisione, direzione ecc..).</w:t>
      </w:r>
    </w:p>
    <w:p w14:paraId="769E6087" w14:textId="77777777" w:rsidR="005F0E22" w:rsidRPr="00E54D78" w:rsidRDefault="005F0E22" w:rsidP="00BD364D">
      <w:pPr>
        <w:widowControl/>
        <w:numPr>
          <w:ilvl w:val="0"/>
          <w:numId w:val="31"/>
        </w:numPr>
        <w:spacing w:after="120" w:line="259" w:lineRule="auto"/>
        <w:ind w:left="714" w:hanging="357"/>
        <w:contextualSpacing/>
        <w:jc w:val="both"/>
        <w:rPr>
          <w:lang w:val="it-IT"/>
        </w:rPr>
      </w:pPr>
      <w:r w:rsidRPr="00E54D78">
        <w:rPr>
          <w:lang w:val="it-IT"/>
        </w:rPr>
        <w:t>Rilevazione delle ore mensili lavorate dal personale impegnato sulla/e sola/e commessa/e sulla base dei rapporti di controllo riepilogativi vistati dai responsabili dei rispettivi centri di costo;</w:t>
      </w:r>
    </w:p>
    <w:p w14:paraId="34EA15B4" w14:textId="77777777" w:rsidR="005F0E22" w:rsidRPr="00E54D78" w:rsidRDefault="005F0E22" w:rsidP="00BD364D">
      <w:pPr>
        <w:widowControl/>
        <w:numPr>
          <w:ilvl w:val="0"/>
          <w:numId w:val="31"/>
        </w:numPr>
        <w:spacing w:after="120" w:line="259" w:lineRule="auto"/>
        <w:ind w:left="714" w:hanging="357"/>
        <w:contextualSpacing/>
        <w:jc w:val="both"/>
        <w:rPr>
          <w:lang w:val="it-IT"/>
        </w:rPr>
      </w:pPr>
      <w:r w:rsidRPr="00E54D78">
        <w:rPr>
          <w:lang w:val="it-IT"/>
        </w:rPr>
        <w:t>Rilevazione delle ore complessive mensili lavorate da ciascuna unità di personale impegnato nella/e commessa/e secondo due differenti modalità:</w:t>
      </w:r>
    </w:p>
    <w:p w14:paraId="134F5B35" w14:textId="77777777" w:rsidR="005F0E22" w:rsidRPr="00E54D78" w:rsidRDefault="005F0E22" w:rsidP="00BD364D">
      <w:pPr>
        <w:widowControl/>
        <w:numPr>
          <w:ilvl w:val="1"/>
          <w:numId w:val="36"/>
        </w:numPr>
        <w:spacing w:after="120" w:line="259" w:lineRule="auto"/>
        <w:contextualSpacing/>
        <w:jc w:val="both"/>
        <w:rPr>
          <w:lang w:val="it-IT"/>
        </w:rPr>
      </w:pPr>
      <w:r w:rsidRPr="00E54D78">
        <w:rPr>
          <w:lang w:val="it-IT"/>
        </w:rPr>
        <w:t>Raccolta del numero di ore ordinarie e straordinarie risultanti dai cedolini riepilogativi mensili forniti dall’Ufficio del Personale;</w:t>
      </w:r>
    </w:p>
    <w:p w14:paraId="666AB84C" w14:textId="77777777" w:rsidR="005F0E22" w:rsidRPr="00E54D78" w:rsidRDefault="005F0E22" w:rsidP="00BD364D">
      <w:pPr>
        <w:widowControl/>
        <w:numPr>
          <w:ilvl w:val="1"/>
          <w:numId w:val="36"/>
        </w:numPr>
        <w:spacing w:after="120" w:line="259" w:lineRule="auto"/>
        <w:contextualSpacing/>
        <w:jc w:val="both"/>
        <w:rPr>
          <w:lang w:val="it-IT"/>
        </w:rPr>
      </w:pPr>
      <w:r w:rsidRPr="00E54D78">
        <w:rPr>
          <w:lang w:val="it-IT"/>
        </w:rPr>
        <w:t>Raccolta del numero di ore complessive mensili risultanti dai rapporti della struttura addetta al Controllo dei Programmi comprendenti tutte le commesse (esterne e interne) della società e le attività indirette;</w:t>
      </w:r>
    </w:p>
    <w:p w14:paraId="272D36B8" w14:textId="77777777" w:rsidR="005F0E22" w:rsidRPr="00E54D78" w:rsidRDefault="005F0E22" w:rsidP="00BD364D">
      <w:pPr>
        <w:widowControl/>
        <w:numPr>
          <w:ilvl w:val="0"/>
          <w:numId w:val="31"/>
        </w:numPr>
        <w:spacing w:after="120" w:line="259" w:lineRule="auto"/>
        <w:ind w:left="714" w:hanging="357"/>
        <w:contextualSpacing/>
        <w:jc w:val="both"/>
        <w:rPr>
          <w:lang w:val="it-IT"/>
        </w:rPr>
      </w:pPr>
      <w:r w:rsidRPr="00E54D78">
        <w:rPr>
          <w:lang w:val="it-IT"/>
        </w:rPr>
        <w:t>Calcolo automatizzato, effettuato direttamente su foglio Excel utilizzato per la redazione delle tabelle di riepilogo dati, dello scostamento tra le ore dei cedolini e le ore dei rapporti di controllo dei programmi, e diminuzione percentuale, anch’essa in automatico, dell’eventuale differenza negativa accertata.</w:t>
      </w:r>
    </w:p>
    <w:p w14:paraId="0C98F508" w14:textId="77777777" w:rsidR="005F0E22" w:rsidRPr="00E54D78" w:rsidRDefault="005F0E22" w:rsidP="00BD364D">
      <w:pPr>
        <w:widowControl/>
        <w:numPr>
          <w:ilvl w:val="0"/>
          <w:numId w:val="31"/>
        </w:numPr>
        <w:spacing w:after="120" w:line="259" w:lineRule="auto"/>
        <w:ind w:left="714" w:hanging="357"/>
        <w:contextualSpacing/>
        <w:jc w:val="both"/>
        <w:rPr>
          <w:lang w:val="it-IT"/>
        </w:rPr>
      </w:pPr>
      <w:r w:rsidRPr="00E54D78">
        <w:rPr>
          <w:lang w:val="it-IT"/>
        </w:rPr>
        <w:t>Aggregazione dei centri di costo nell’area di attività o dei livelli contrattuali nelle figure professionali conformemente a quanto risultante dall’analisi di congruità del Costo Orario di riferimento.</w:t>
      </w:r>
    </w:p>
    <w:p w14:paraId="62FCF29F" w14:textId="77777777" w:rsidR="005F0E22" w:rsidRPr="00E54D78" w:rsidRDefault="005F0E22" w:rsidP="00BD364D">
      <w:pPr>
        <w:widowControl/>
        <w:numPr>
          <w:ilvl w:val="0"/>
          <w:numId w:val="31"/>
        </w:numPr>
        <w:spacing w:after="120" w:line="259" w:lineRule="auto"/>
        <w:ind w:left="714" w:hanging="357"/>
        <w:contextualSpacing/>
        <w:jc w:val="both"/>
        <w:rPr>
          <w:lang w:val="it-IT"/>
        </w:rPr>
      </w:pPr>
      <w:r w:rsidRPr="00E54D78">
        <w:rPr>
          <w:lang w:val="it-IT"/>
        </w:rPr>
        <w:t>Valorizzazione delle ore accertate sulla/e commessa/e di contratto ai Costi Orari secondo la certificazione di riferimento;</w:t>
      </w:r>
    </w:p>
    <w:p w14:paraId="1CF498E1" w14:textId="77777777" w:rsidR="005F0E22" w:rsidRPr="00E54D78" w:rsidRDefault="005F0E22" w:rsidP="00BD364D">
      <w:pPr>
        <w:widowControl/>
        <w:numPr>
          <w:ilvl w:val="0"/>
          <w:numId w:val="31"/>
        </w:numPr>
        <w:spacing w:after="120" w:line="259" w:lineRule="auto"/>
        <w:ind w:left="714" w:hanging="357"/>
        <w:contextualSpacing/>
        <w:jc w:val="both"/>
        <w:rPr>
          <w:lang w:val="it-IT"/>
        </w:rPr>
      </w:pPr>
      <w:r w:rsidRPr="00E54D78">
        <w:rPr>
          <w:lang w:val="it-IT"/>
        </w:rPr>
        <w:t>Redazione nella forma finale delle tabelle riepilogative per mese del costo del lavoro ed aggregazione dei dati rilevati secondo le seguenti modalità:</w:t>
      </w:r>
    </w:p>
    <w:p w14:paraId="6E999E6B" w14:textId="77777777" w:rsidR="005F0E22" w:rsidRPr="00E54D78" w:rsidRDefault="005F0E22" w:rsidP="00BD364D">
      <w:pPr>
        <w:widowControl/>
        <w:numPr>
          <w:ilvl w:val="0"/>
          <w:numId w:val="32"/>
        </w:numPr>
        <w:spacing w:after="160" w:line="259" w:lineRule="auto"/>
        <w:contextualSpacing/>
        <w:jc w:val="both"/>
        <w:rPr>
          <w:lang w:val="it-IT"/>
        </w:rPr>
      </w:pPr>
      <w:r w:rsidRPr="00E54D78">
        <w:rPr>
          <w:lang w:val="it-IT"/>
        </w:rPr>
        <w:t>per centri di costo diretti o per livelli contrattuali;</w:t>
      </w:r>
    </w:p>
    <w:p w14:paraId="165F4EEF" w14:textId="77777777" w:rsidR="005F0E22" w:rsidRPr="00E54D78" w:rsidRDefault="005F0E22" w:rsidP="00BD364D">
      <w:pPr>
        <w:widowControl/>
        <w:numPr>
          <w:ilvl w:val="0"/>
          <w:numId w:val="32"/>
        </w:numPr>
        <w:spacing w:after="160" w:line="259" w:lineRule="auto"/>
        <w:contextualSpacing/>
        <w:jc w:val="both"/>
        <w:rPr>
          <w:lang w:val="it-IT"/>
        </w:rPr>
      </w:pPr>
      <w:r w:rsidRPr="00E54D78">
        <w:rPr>
          <w:lang w:val="it-IT"/>
        </w:rPr>
        <w:t>per aggregazione dei centri di costo diretti o dei livelli contrattuali.</w:t>
      </w:r>
    </w:p>
    <w:p w14:paraId="6163D534" w14:textId="77777777" w:rsidR="005F0E22" w:rsidRPr="00E54D78" w:rsidRDefault="005F0E22" w:rsidP="005F0E22">
      <w:pPr>
        <w:jc w:val="both"/>
        <w:rPr>
          <w:lang w:val="it-IT"/>
        </w:rPr>
      </w:pPr>
      <w:r w:rsidRPr="00E54D78">
        <w:rPr>
          <w:lang w:val="it-IT"/>
        </w:rPr>
        <w:t>Di seguito si riporta un esempio di tabella per la rilevazione delle ore:</w:t>
      </w:r>
    </w:p>
    <w:tbl>
      <w:tblPr>
        <w:tblW w:w="5000" w:type="pct"/>
        <w:tblCellMar>
          <w:left w:w="70" w:type="dxa"/>
          <w:right w:w="70" w:type="dxa"/>
        </w:tblCellMar>
        <w:tblLook w:val="04A0" w:firstRow="1" w:lastRow="0" w:firstColumn="1" w:lastColumn="0" w:noHBand="0" w:noVBand="1"/>
      </w:tblPr>
      <w:tblGrid>
        <w:gridCol w:w="441"/>
        <w:gridCol w:w="451"/>
        <w:gridCol w:w="375"/>
        <w:gridCol w:w="558"/>
        <w:gridCol w:w="658"/>
        <w:gridCol w:w="609"/>
        <w:gridCol w:w="406"/>
        <w:gridCol w:w="406"/>
        <w:gridCol w:w="484"/>
        <w:gridCol w:w="467"/>
        <w:gridCol w:w="609"/>
        <w:gridCol w:w="647"/>
        <w:gridCol w:w="514"/>
        <w:gridCol w:w="730"/>
        <w:gridCol w:w="693"/>
        <w:gridCol w:w="746"/>
        <w:gridCol w:w="693"/>
      </w:tblGrid>
      <w:tr w:rsidR="005F0E22" w:rsidRPr="00E54D78" w14:paraId="54FAA79C" w14:textId="77777777" w:rsidTr="005F0E22">
        <w:trPr>
          <w:trHeight w:val="653"/>
        </w:trPr>
        <w:tc>
          <w:tcPr>
            <w:tcW w:w="232" w:type="pct"/>
            <w:tcBorders>
              <w:top w:val="nil"/>
              <w:left w:val="single" w:sz="4" w:space="0" w:color="auto"/>
              <w:bottom w:val="nil"/>
              <w:right w:val="single" w:sz="4" w:space="0" w:color="auto"/>
            </w:tcBorders>
            <w:shd w:val="clear" w:color="000000" w:fill="C0C0C0"/>
            <w:vAlign w:val="center"/>
            <w:hideMark/>
          </w:tcPr>
          <w:p w14:paraId="4DF71670" w14:textId="77777777" w:rsidR="005F0E22" w:rsidRPr="00E54D78" w:rsidRDefault="005F0E22" w:rsidP="005F0E22">
            <w:pPr>
              <w:jc w:val="center"/>
              <w:rPr>
                <w:rFonts w:eastAsia="Times New Roman" w:cs="Arial"/>
                <w:b/>
                <w:bCs/>
                <w:sz w:val="10"/>
                <w:szCs w:val="10"/>
                <w:lang w:eastAsia="it-IT"/>
              </w:rPr>
            </w:pPr>
            <w:r w:rsidRPr="00E54D78">
              <w:rPr>
                <w:rFonts w:eastAsia="Times New Roman" w:cs="Arial"/>
                <w:b/>
                <w:bCs/>
                <w:sz w:val="10"/>
                <w:szCs w:val="10"/>
                <w:lang w:eastAsia="it-IT"/>
              </w:rPr>
              <w:lastRenderedPageBreak/>
              <w:t>MESI</w:t>
            </w:r>
          </w:p>
        </w:tc>
        <w:tc>
          <w:tcPr>
            <w:tcW w:w="237" w:type="pct"/>
            <w:tcBorders>
              <w:top w:val="single" w:sz="4" w:space="0" w:color="auto"/>
              <w:left w:val="nil"/>
              <w:bottom w:val="single" w:sz="4" w:space="0" w:color="auto"/>
              <w:right w:val="single" w:sz="4" w:space="0" w:color="auto"/>
            </w:tcBorders>
            <w:shd w:val="clear" w:color="000000" w:fill="C0C0C0"/>
            <w:vAlign w:val="center"/>
            <w:hideMark/>
          </w:tcPr>
          <w:p w14:paraId="1B24ABC5" w14:textId="77777777" w:rsidR="005F0E22" w:rsidRPr="00E54D78" w:rsidRDefault="005F0E22" w:rsidP="005F0E22">
            <w:pPr>
              <w:jc w:val="center"/>
              <w:rPr>
                <w:rFonts w:eastAsia="Times New Roman" w:cs="Arial"/>
                <w:b/>
                <w:bCs/>
                <w:sz w:val="10"/>
                <w:szCs w:val="10"/>
                <w:lang w:eastAsia="it-IT"/>
              </w:rPr>
            </w:pPr>
            <w:r w:rsidRPr="00E54D78">
              <w:rPr>
                <w:rFonts w:eastAsia="Times New Roman" w:cs="Arial"/>
                <w:b/>
                <w:bCs/>
                <w:sz w:val="10"/>
                <w:szCs w:val="10"/>
                <w:lang w:eastAsia="it-IT"/>
              </w:rPr>
              <w:t>COMM</w:t>
            </w:r>
          </w:p>
        </w:tc>
        <w:tc>
          <w:tcPr>
            <w:tcW w:w="197" w:type="pct"/>
            <w:tcBorders>
              <w:top w:val="single" w:sz="4" w:space="0" w:color="auto"/>
              <w:left w:val="nil"/>
              <w:bottom w:val="single" w:sz="4" w:space="0" w:color="auto"/>
              <w:right w:val="single" w:sz="4" w:space="0" w:color="auto"/>
            </w:tcBorders>
            <w:shd w:val="clear" w:color="000000" w:fill="C0C0C0"/>
            <w:vAlign w:val="center"/>
            <w:hideMark/>
          </w:tcPr>
          <w:p w14:paraId="68DE5950" w14:textId="77777777" w:rsidR="005F0E22" w:rsidRPr="00E54D78" w:rsidRDefault="005F0E22" w:rsidP="005F0E22">
            <w:pPr>
              <w:jc w:val="center"/>
              <w:rPr>
                <w:rFonts w:eastAsia="Times New Roman" w:cs="Arial"/>
                <w:b/>
                <w:bCs/>
                <w:sz w:val="10"/>
                <w:szCs w:val="10"/>
                <w:lang w:eastAsia="it-IT"/>
              </w:rPr>
            </w:pPr>
            <w:r w:rsidRPr="00E54D78">
              <w:rPr>
                <w:rFonts w:eastAsia="Times New Roman" w:cs="Arial"/>
                <w:b/>
                <w:bCs/>
                <w:sz w:val="10"/>
                <w:szCs w:val="10"/>
                <w:lang w:eastAsia="it-IT"/>
              </w:rPr>
              <w:t>C.C.</w:t>
            </w:r>
          </w:p>
        </w:tc>
        <w:tc>
          <w:tcPr>
            <w:tcW w:w="294" w:type="pct"/>
            <w:tcBorders>
              <w:top w:val="single" w:sz="4" w:space="0" w:color="auto"/>
              <w:left w:val="nil"/>
              <w:bottom w:val="single" w:sz="4" w:space="0" w:color="auto"/>
              <w:right w:val="single" w:sz="4" w:space="0" w:color="auto"/>
            </w:tcBorders>
            <w:shd w:val="clear" w:color="000000" w:fill="C0C0C0"/>
            <w:vAlign w:val="center"/>
            <w:hideMark/>
          </w:tcPr>
          <w:p w14:paraId="35154D78" w14:textId="77777777" w:rsidR="005F0E22" w:rsidRPr="00E54D78" w:rsidRDefault="005F0E22" w:rsidP="005F0E22">
            <w:pPr>
              <w:jc w:val="center"/>
              <w:rPr>
                <w:rFonts w:eastAsia="Times New Roman" w:cs="Arial"/>
                <w:b/>
                <w:bCs/>
                <w:sz w:val="10"/>
                <w:szCs w:val="10"/>
                <w:lang w:eastAsia="it-IT"/>
              </w:rPr>
            </w:pPr>
            <w:r w:rsidRPr="00E54D78">
              <w:rPr>
                <w:rFonts w:eastAsia="Times New Roman" w:cs="Arial"/>
                <w:b/>
                <w:bCs/>
                <w:sz w:val="10"/>
                <w:szCs w:val="10"/>
                <w:lang w:eastAsia="it-IT"/>
              </w:rPr>
              <w:t>MATR.</w:t>
            </w:r>
          </w:p>
        </w:tc>
        <w:tc>
          <w:tcPr>
            <w:tcW w:w="347" w:type="pct"/>
            <w:tcBorders>
              <w:top w:val="single" w:sz="4" w:space="0" w:color="auto"/>
              <w:left w:val="nil"/>
              <w:bottom w:val="single" w:sz="4" w:space="0" w:color="auto"/>
              <w:right w:val="single" w:sz="4" w:space="0" w:color="auto"/>
            </w:tcBorders>
            <w:shd w:val="clear" w:color="000000" w:fill="C0C0C0"/>
            <w:vAlign w:val="center"/>
            <w:hideMark/>
          </w:tcPr>
          <w:p w14:paraId="0D49D4A8" w14:textId="77777777" w:rsidR="005F0E22" w:rsidRPr="00E54D78" w:rsidRDefault="005F0E22" w:rsidP="005F0E22">
            <w:pPr>
              <w:jc w:val="center"/>
              <w:rPr>
                <w:rFonts w:eastAsia="Times New Roman" w:cs="Arial"/>
                <w:b/>
                <w:bCs/>
                <w:sz w:val="10"/>
                <w:szCs w:val="10"/>
                <w:lang w:eastAsia="it-IT"/>
              </w:rPr>
            </w:pPr>
            <w:r w:rsidRPr="00E54D78">
              <w:rPr>
                <w:rFonts w:eastAsia="Times New Roman" w:cs="Arial"/>
                <w:b/>
                <w:bCs/>
                <w:sz w:val="10"/>
                <w:szCs w:val="10"/>
                <w:lang w:eastAsia="it-IT"/>
              </w:rPr>
              <w:t>COGNOME</w:t>
            </w:r>
          </w:p>
        </w:tc>
        <w:tc>
          <w:tcPr>
            <w:tcW w:w="321" w:type="pct"/>
            <w:tcBorders>
              <w:top w:val="single" w:sz="4" w:space="0" w:color="auto"/>
              <w:left w:val="nil"/>
              <w:bottom w:val="single" w:sz="4" w:space="0" w:color="auto"/>
              <w:right w:val="single" w:sz="4" w:space="0" w:color="auto"/>
            </w:tcBorders>
            <w:shd w:val="clear" w:color="000000" w:fill="C0C0C0"/>
            <w:vAlign w:val="center"/>
            <w:hideMark/>
          </w:tcPr>
          <w:p w14:paraId="646FDF43" w14:textId="77777777" w:rsidR="005F0E22" w:rsidRPr="00E54D78" w:rsidRDefault="005F0E22" w:rsidP="005F0E22">
            <w:pPr>
              <w:jc w:val="center"/>
              <w:rPr>
                <w:rFonts w:eastAsia="Times New Roman" w:cs="Arial"/>
                <w:b/>
                <w:bCs/>
                <w:sz w:val="10"/>
                <w:szCs w:val="10"/>
                <w:lang w:eastAsia="it-IT"/>
              </w:rPr>
            </w:pPr>
            <w:r w:rsidRPr="00E54D78">
              <w:rPr>
                <w:rFonts w:eastAsia="Times New Roman" w:cs="Arial"/>
                <w:b/>
                <w:bCs/>
                <w:sz w:val="10"/>
                <w:szCs w:val="10"/>
                <w:lang w:eastAsia="it-IT"/>
              </w:rPr>
              <w:t>NOME</w:t>
            </w:r>
          </w:p>
        </w:tc>
        <w:tc>
          <w:tcPr>
            <w:tcW w:w="214" w:type="pct"/>
            <w:tcBorders>
              <w:top w:val="nil"/>
              <w:left w:val="nil"/>
              <w:bottom w:val="single" w:sz="4" w:space="0" w:color="auto"/>
              <w:right w:val="single" w:sz="4" w:space="0" w:color="auto"/>
            </w:tcBorders>
            <w:shd w:val="clear" w:color="000000" w:fill="C0C0C0"/>
            <w:vAlign w:val="center"/>
            <w:hideMark/>
          </w:tcPr>
          <w:p w14:paraId="32D4E9F4" w14:textId="77777777" w:rsidR="005F0E22" w:rsidRPr="00E54D78" w:rsidRDefault="005F0E22" w:rsidP="005F0E22">
            <w:pPr>
              <w:jc w:val="center"/>
              <w:rPr>
                <w:rFonts w:eastAsia="Times New Roman" w:cs="Arial"/>
                <w:b/>
                <w:bCs/>
                <w:sz w:val="10"/>
                <w:szCs w:val="10"/>
                <w:lang w:eastAsia="it-IT"/>
              </w:rPr>
            </w:pPr>
            <w:r w:rsidRPr="00E54D78">
              <w:rPr>
                <w:rFonts w:eastAsia="Times New Roman" w:cs="Arial"/>
                <w:b/>
                <w:bCs/>
                <w:sz w:val="10"/>
                <w:szCs w:val="10"/>
                <w:lang w:eastAsia="it-IT"/>
              </w:rPr>
              <w:t>ORE ORD PERS</w:t>
            </w:r>
          </w:p>
        </w:tc>
        <w:tc>
          <w:tcPr>
            <w:tcW w:w="214" w:type="pct"/>
            <w:tcBorders>
              <w:top w:val="nil"/>
              <w:left w:val="nil"/>
              <w:bottom w:val="single" w:sz="4" w:space="0" w:color="auto"/>
              <w:right w:val="single" w:sz="4" w:space="0" w:color="auto"/>
            </w:tcBorders>
            <w:shd w:val="clear" w:color="000000" w:fill="C0C0C0"/>
            <w:vAlign w:val="center"/>
            <w:hideMark/>
          </w:tcPr>
          <w:p w14:paraId="2D1FFC99" w14:textId="77777777" w:rsidR="005F0E22" w:rsidRPr="00E54D78" w:rsidRDefault="005F0E22" w:rsidP="005F0E22">
            <w:pPr>
              <w:jc w:val="center"/>
              <w:rPr>
                <w:rFonts w:eastAsia="Times New Roman" w:cs="Arial"/>
                <w:b/>
                <w:bCs/>
                <w:sz w:val="10"/>
                <w:szCs w:val="10"/>
                <w:lang w:eastAsia="it-IT"/>
              </w:rPr>
            </w:pPr>
            <w:r w:rsidRPr="00E54D78">
              <w:rPr>
                <w:rFonts w:eastAsia="Times New Roman" w:cs="Arial"/>
                <w:b/>
                <w:bCs/>
                <w:sz w:val="10"/>
                <w:szCs w:val="10"/>
                <w:lang w:eastAsia="it-IT"/>
              </w:rPr>
              <w:t>ORE STRA PERS</w:t>
            </w:r>
          </w:p>
        </w:tc>
        <w:tc>
          <w:tcPr>
            <w:tcW w:w="255" w:type="pct"/>
            <w:tcBorders>
              <w:top w:val="nil"/>
              <w:left w:val="nil"/>
              <w:bottom w:val="single" w:sz="4" w:space="0" w:color="auto"/>
              <w:right w:val="single" w:sz="4" w:space="0" w:color="auto"/>
            </w:tcBorders>
            <w:shd w:val="clear" w:color="000000" w:fill="C0C0C0"/>
            <w:vAlign w:val="center"/>
            <w:hideMark/>
          </w:tcPr>
          <w:p w14:paraId="3F2A53F2" w14:textId="77777777" w:rsidR="005F0E22" w:rsidRPr="00E54D78" w:rsidRDefault="005F0E22" w:rsidP="005F0E22">
            <w:pPr>
              <w:jc w:val="center"/>
              <w:rPr>
                <w:rFonts w:eastAsia="Times New Roman" w:cs="Arial"/>
                <w:b/>
                <w:bCs/>
                <w:sz w:val="10"/>
                <w:szCs w:val="10"/>
                <w:lang w:eastAsia="it-IT"/>
              </w:rPr>
            </w:pPr>
            <w:r w:rsidRPr="00E54D78">
              <w:rPr>
                <w:rFonts w:eastAsia="Times New Roman" w:cs="Arial"/>
                <w:b/>
                <w:bCs/>
                <w:sz w:val="10"/>
                <w:szCs w:val="10"/>
                <w:lang w:eastAsia="it-IT"/>
              </w:rPr>
              <w:t>PERS.  ORD + STRA</w:t>
            </w:r>
          </w:p>
        </w:tc>
        <w:tc>
          <w:tcPr>
            <w:tcW w:w="246" w:type="pct"/>
            <w:tcBorders>
              <w:top w:val="nil"/>
              <w:left w:val="nil"/>
              <w:bottom w:val="single" w:sz="4" w:space="0" w:color="auto"/>
              <w:right w:val="single" w:sz="4" w:space="0" w:color="auto"/>
            </w:tcBorders>
            <w:shd w:val="clear" w:color="000000" w:fill="C0C0C0"/>
            <w:vAlign w:val="center"/>
            <w:hideMark/>
          </w:tcPr>
          <w:p w14:paraId="55E34700" w14:textId="77777777" w:rsidR="005F0E22" w:rsidRPr="00E54D78" w:rsidRDefault="005F0E22" w:rsidP="005F0E22">
            <w:pPr>
              <w:jc w:val="center"/>
              <w:rPr>
                <w:rFonts w:eastAsia="Times New Roman" w:cs="Arial"/>
                <w:b/>
                <w:bCs/>
                <w:sz w:val="10"/>
                <w:szCs w:val="10"/>
                <w:lang w:eastAsia="it-IT"/>
              </w:rPr>
            </w:pPr>
            <w:r w:rsidRPr="00E54D78">
              <w:rPr>
                <w:rFonts w:eastAsia="Times New Roman" w:cs="Arial"/>
                <w:b/>
                <w:bCs/>
                <w:sz w:val="10"/>
                <w:szCs w:val="10"/>
                <w:lang w:eastAsia="it-IT"/>
              </w:rPr>
              <w:t>ALTRE</w:t>
            </w:r>
          </w:p>
        </w:tc>
        <w:tc>
          <w:tcPr>
            <w:tcW w:w="321" w:type="pct"/>
            <w:tcBorders>
              <w:top w:val="nil"/>
              <w:left w:val="nil"/>
              <w:bottom w:val="single" w:sz="4" w:space="0" w:color="auto"/>
              <w:right w:val="single" w:sz="4" w:space="0" w:color="auto"/>
            </w:tcBorders>
            <w:shd w:val="clear" w:color="000000" w:fill="C0C0C0"/>
            <w:vAlign w:val="center"/>
            <w:hideMark/>
          </w:tcPr>
          <w:p w14:paraId="0B27ADE9" w14:textId="77777777" w:rsidR="005F0E22" w:rsidRPr="00E54D78" w:rsidRDefault="005F0E22" w:rsidP="005F0E22">
            <w:pPr>
              <w:jc w:val="center"/>
              <w:rPr>
                <w:rFonts w:eastAsia="Times New Roman" w:cs="Arial"/>
                <w:b/>
                <w:bCs/>
                <w:sz w:val="10"/>
                <w:szCs w:val="10"/>
                <w:lang w:eastAsia="it-IT"/>
              </w:rPr>
            </w:pPr>
            <w:r w:rsidRPr="00E54D78">
              <w:rPr>
                <w:rFonts w:eastAsia="Times New Roman" w:cs="Arial"/>
                <w:b/>
                <w:bCs/>
                <w:sz w:val="10"/>
                <w:szCs w:val="10"/>
                <w:lang w:eastAsia="it-IT"/>
              </w:rPr>
              <w:t xml:space="preserve">TOTALI </w:t>
            </w:r>
            <w:proofErr w:type="spellStart"/>
            <w:r w:rsidRPr="00E54D78">
              <w:rPr>
                <w:rFonts w:eastAsia="Times New Roman" w:cs="Arial"/>
                <w:b/>
                <w:bCs/>
                <w:sz w:val="10"/>
                <w:szCs w:val="10"/>
                <w:lang w:eastAsia="it-IT"/>
              </w:rPr>
              <w:t>Uff</w:t>
            </w:r>
            <w:proofErr w:type="spellEnd"/>
            <w:r w:rsidRPr="00E54D78">
              <w:rPr>
                <w:rFonts w:eastAsia="Times New Roman" w:cs="Arial"/>
                <w:b/>
                <w:bCs/>
                <w:sz w:val="10"/>
                <w:szCs w:val="10"/>
                <w:lang w:eastAsia="it-IT"/>
              </w:rPr>
              <w:t>. Personale</w:t>
            </w:r>
          </w:p>
        </w:tc>
        <w:tc>
          <w:tcPr>
            <w:tcW w:w="341" w:type="pct"/>
            <w:tcBorders>
              <w:top w:val="nil"/>
              <w:left w:val="nil"/>
              <w:bottom w:val="single" w:sz="4" w:space="0" w:color="auto"/>
              <w:right w:val="single" w:sz="4" w:space="0" w:color="auto"/>
            </w:tcBorders>
            <w:shd w:val="clear" w:color="000000" w:fill="C0C0C0"/>
            <w:vAlign w:val="center"/>
            <w:hideMark/>
          </w:tcPr>
          <w:p w14:paraId="0C476E22" w14:textId="77777777" w:rsidR="005F0E22" w:rsidRPr="00E54D78" w:rsidRDefault="005F0E22" w:rsidP="005F0E22">
            <w:pPr>
              <w:jc w:val="center"/>
              <w:rPr>
                <w:rFonts w:eastAsia="Times New Roman" w:cs="Arial"/>
                <w:b/>
                <w:bCs/>
                <w:sz w:val="10"/>
                <w:szCs w:val="10"/>
                <w:lang w:val="it-IT" w:eastAsia="it-IT"/>
              </w:rPr>
            </w:pPr>
            <w:r w:rsidRPr="00E54D78">
              <w:rPr>
                <w:rFonts w:eastAsia="Times New Roman" w:cs="Arial"/>
                <w:b/>
                <w:bCs/>
                <w:sz w:val="10"/>
                <w:szCs w:val="10"/>
                <w:lang w:val="it-IT" w:eastAsia="it-IT"/>
              </w:rPr>
              <w:t>Totali Report su tutte le commesse</w:t>
            </w:r>
          </w:p>
        </w:tc>
        <w:tc>
          <w:tcPr>
            <w:tcW w:w="271" w:type="pct"/>
            <w:tcBorders>
              <w:top w:val="single" w:sz="4" w:space="0" w:color="auto"/>
              <w:left w:val="nil"/>
              <w:bottom w:val="single" w:sz="4" w:space="0" w:color="auto"/>
              <w:right w:val="single" w:sz="4" w:space="0" w:color="auto"/>
            </w:tcBorders>
            <w:shd w:val="clear" w:color="000000" w:fill="C0C0C0"/>
            <w:vAlign w:val="center"/>
            <w:hideMark/>
          </w:tcPr>
          <w:p w14:paraId="2B58C174" w14:textId="77777777" w:rsidR="005F0E22" w:rsidRPr="00E54D78" w:rsidRDefault="005F0E22" w:rsidP="005F0E22">
            <w:pPr>
              <w:jc w:val="center"/>
              <w:rPr>
                <w:rFonts w:eastAsia="Times New Roman" w:cs="Arial"/>
                <w:b/>
                <w:bCs/>
                <w:sz w:val="10"/>
                <w:szCs w:val="10"/>
                <w:lang w:eastAsia="it-IT"/>
              </w:rPr>
            </w:pPr>
            <w:r w:rsidRPr="00E54D78">
              <w:rPr>
                <w:rFonts w:eastAsia="Times New Roman" w:cs="Arial"/>
                <w:b/>
                <w:bCs/>
                <w:sz w:val="10"/>
                <w:szCs w:val="10"/>
                <w:lang w:eastAsia="it-IT"/>
              </w:rPr>
              <w:t>DIFF</w:t>
            </w:r>
          </w:p>
        </w:tc>
        <w:tc>
          <w:tcPr>
            <w:tcW w:w="385" w:type="pct"/>
            <w:tcBorders>
              <w:top w:val="single" w:sz="4" w:space="0" w:color="auto"/>
              <w:left w:val="nil"/>
              <w:bottom w:val="single" w:sz="4" w:space="0" w:color="auto"/>
              <w:right w:val="single" w:sz="4" w:space="0" w:color="auto"/>
            </w:tcBorders>
            <w:shd w:val="clear" w:color="000000" w:fill="C0C0C0"/>
            <w:vAlign w:val="center"/>
            <w:hideMark/>
          </w:tcPr>
          <w:p w14:paraId="07025457" w14:textId="77777777" w:rsidR="005F0E22" w:rsidRPr="00E54D78" w:rsidRDefault="005F0E22" w:rsidP="005F0E22">
            <w:pPr>
              <w:jc w:val="center"/>
              <w:rPr>
                <w:rFonts w:eastAsia="Times New Roman" w:cs="Arial"/>
                <w:b/>
                <w:bCs/>
                <w:sz w:val="10"/>
                <w:szCs w:val="10"/>
                <w:lang w:val="it-IT" w:eastAsia="it-IT"/>
              </w:rPr>
            </w:pPr>
            <w:r w:rsidRPr="00E54D78">
              <w:rPr>
                <w:rFonts w:eastAsia="Times New Roman" w:cs="Arial"/>
                <w:b/>
                <w:bCs/>
                <w:sz w:val="10"/>
                <w:szCs w:val="10"/>
                <w:lang w:val="it-IT" w:eastAsia="it-IT"/>
              </w:rPr>
              <w:t>Ore su PROGETTO X rendicontate</w:t>
            </w:r>
          </w:p>
        </w:tc>
        <w:tc>
          <w:tcPr>
            <w:tcW w:w="365" w:type="pct"/>
            <w:tcBorders>
              <w:top w:val="single" w:sz="4" w:space="0" w:color="auto"/>
              <w:left w:val="nil"/>
              <w:bottom w:val="single" w:sz="4" w:space="0" w:color="auto"/>
              <w:right w:val="single" w:sz="4" w:space="0" w:color="auto"/>
            </w:tcBorders>
            <w:shd w:val="clear" w:color="000000" w:fill="C0C0C0"/>
            <w:vAlign w:val="center"/>
            <w:hideMark/>
          </w:tcPr>
          <w:p w14:paraId="7F6A2EDF" w14:textId="77777777" w:rsidR="005F0E22" w:rsidRPr="00E54D78" w:rsidRDefault="005F0E22" w:rsidP="005F0E22">
            <w:pPr>
              <w:jc w:val="center"/>
              <w:rPr>
                <w:rFonts w:eastAsia="Times New Roman" w:cs="Arial"/>
                <w:b/>
                <w:bCs/>
                <w:sz w:val="10"/>
                <w:szCs w:val="10"/>
                <w:lang w:val="it-IT" w:eastAsia="it-IT"/>
              </w:rPr>
            </w:pPr>
            <w:r w:rsidRPr="00E54D78">
              <w:rPr>
                <w:rFonts w:eastAsia="Times New Roman" w:cs="Arial"/>
                <w:b/>
                <w:bCs/>
                <w:sz w:val="10"/>
                <w:szCs w:val="10"/>
                <w:lang w:val="it-IT" w:eastAsia="it-IT"/>
              </w:rPr>
              <w:t>PROGETTO X SU TOT REPORT</w:t>
            </w:r>
          </w:p>
        </w:tc>
        <w:tc>
          <w:tcPr>
            <w:tcW w:w="393" w:type="pct"/>
            <w:tcBorders>
              <w:top w:val="single" w:sz="4" w:space="0" w:color="auto"/>
              <w:left w:val="nil"/>
              <w:bottom w:val="single" w:sz="4" w:space="0" w:color="auto"/>
              <w:right w:val="single" w:sz="4" w:space="0" w:color="auto"/>
            </w:tcBorders>
            <w:shd w:val="clear" w:color="000000" w:fill="C0C0C0"/>
            <w:vAlign w:val="center"/>
            <w:hideMark/>
          </w:tcPr>
          <w:p w14:paraId="279513BB" w14:textId="77777777" w:rsidR="005F0E22" w:rsidRPr="00E54D78" w:rsidRDefault="005F0E22" w:rsidP="005F0E22">
            <w:pPr>
              <w:jc w:val="center"/>
              <w:rPr>
                <w:rFonts w:eastAsia="Times New Roman" w:cs="Arial"/>
                <w:b/>
                <w:bCs/>
                <w:sz w:val="10"/>
                <w:szCs w:val="10"/>
                <w:lang w:eastAsia="it-IT"/>
              </w:rPr>
            </w:pPr>
            <w:r w:rsidRPr="00E54D78">
              <w:rPr>
                <w:rFonts w:eastAsia="Times New Roman" w:cs="Arial"/>
                <w:b/>
                <w:bCs/>
                <w:sz w:val="10"/>
                <w:szCs w:val="10"/>
                <w:lang w:eastAsia="it-IT"/>
              </w:rPr>
              <w:t>PROGETTO X ORE ACCERTATE</w:t>
            </w:r>
          </w:p>
        </w:tc>
        <w:tc>
          <w:tcPr>
            <w:tcW w:w="365" w:type="pct"/>
            <w:tcBorders>
              <w:top w:val="single" w:sz="4" w:space="0" w:color="auto"/>
              <w:left w:val="nil"/>
              <w:bottom w:val="single" w:sz="4" w:space="0" w:color="auto"/>
              <w:right w:val="single" w:sz="4" w:space="0" w:color="auto"/>
            </w:tcBorders>
            <w:shd w:val="clear" w:color="000000" w:fill="C0C0C0"/>
            <w:vAlign w:val="center"/>
            <w:hideMark/>
          </w:tcPr>
          <w:p w14:paraId="1D22A402" w14:textId="77777777" w:rsidR="005F0E22" w:rsidRPr="00E54D78" w:rsidRDefault="005F0E22" w:rsidP="005F0E22">
            <w:pPr>
              <w:jc w:val="center"/>
              <w:rPr>
                <w:rFonts w:eastAsia="Times New Roman" w:cs="Arial"/>
                <w:b/>
                <w:bCs/>
                <w:sz w:val="10"/>
                <w:szCs w:val="10"/>
                <w:lang w:eastAsia="it-IT"/>
              </w:rPr>
            </w:pPr>
            <w:r w:rsidRPr="00E54D78">
              <w:rPr>
                <w:rFonts w:eastAsia="Times New Roman" w:cs="Arial"/>
                <w:b/>
                <w:bCs/>
                <w:sz w:val="10"/>
                <w:szCs w:val="10"/>
                <w:lang w:eastAsia="it-IT"/>
              </w:rPr>
              <w:t>RIDUZ SU PROGETTO X</w:t>
            </w:r>
          </w:p>
        </w:tc>
      </w:tr>
      <w:tr w:rsidR="005F0E22" w:rsidRPr="00E54D78" w14:paraId="43DB35C7" w14:textId="77777777" w:rsidTr="005F0E22">
        <w:trPr>
          <w:trHeight w:val="138"/>
        </w:trPr>
        <w:tc>
          <w:tcPr>
            <w:tcW w:w="23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EFCDF12" w14:textId="77777777" w:rsidR="005F0E22" w:rsidRPr="00E54D78" w:rsidRDefault="005F0E22" w:rsidP="005F0E22">
            <w:pPr>
              <w:jc w:val="center"/>
              <w:rPr>
                <w:rFonts w:eastAsia="Times New Roman" w:cs="Arial"/>
                <w:b/>
                <w:bCs/>
                <w:sz w:val="10"/>
                <w:szCs w:val="10"/>
                <w:lang w:eastAsia="it-IT"/>
              </w:rPr>
            </w:pPr>
            <w:r w:rsidRPr="00E54D78">
              <w:rPr>
                <w:rFonts w:eastAsia="Times New Roman" w:cs="Arial"/>
                <w:b/>
                <w:bCs/>
                <w:sz w:val="10"/>
                <w:szCs w:val="10"/>
                <w:lang w:eastAsia="it-IT"/>
              </w:rPr>
              <w:t> </w:t>
            </w:r>
          </w:p>
        </w:tc>
        <w:tc>
          <w:tcPr>
            <w:tcW w:w="237" w:type="pct"/>
            <w:tcBorders>
              <w:top w:val="nil"/>
              <w:left w:val="nil"/>
              <w:bottom w:val="single" w:sz="4" w:space="0" w:color="auto"/>
              <w:right w:val="single" w:sz="4" w:space="0" w:color="auto"/>
            </w:tcBorders>
            <w:shd w:val="clear" w:color="auto" w:fill="auto"/>
            <w:noWrap/>
            <w:vAlign w:val="bottom"/>
            <w:hideMark/>
          </w:tcPr>
          <w:p w14:paraId="36066F62" w14:textId="77777777" w:rsidR="005F0E22" w:rsidRPr="00E54D78" w:rsidRDefault="005F0E22" w:rsidP="005F0E22">
            <w:pPr>
              <w:jc w:val="center"/>
              <w:rPr>
                <w:rFonts w:eastAsia="Times New Roman" w:cs="Arial"/>
                <w:b/>
                <w:bCs/>
                <w:sz w:val="10"/>
                <w:szCs w:val="10"/>
                <w:lang w:eastAsia="it-IT"/>
              </w:rPr>
            </w:pPr>
            <w:r w:rsidRPr="00E54D78">
              <w:rPr>
                <w:rFonts w:eastAsia="Times New Roman" w:cs="Arial"/>
                <w:b/>
                <w:bCs/>
                <w:sz w:val="10"/>
                <w:szCs w:val="10"/>
                <w:lang w:eastAsia="it-IT"/>
              </w:rPr>
              <w:t> </w:t>
            </w:r>
          </w:p>
        </w:tc>
        <w:tc>
          <w:tcPr>
            <w:tcW w:w="197" w:type="pct"/>
            <w:tcBorders>
              <w:top w:val="nil"/>
              <w:left w:val="nil"/>
              <w:bottom w:val="single" w:sz="4" w:space="0" w:color="auto"/>
              <w:right w:val="single" w:sz="4" w:space="0" w:color="auto"/>
            </w:tcBorders>
            <w:shd w:val="clear" w:color="auto" w:fill="auto"/>
            <w:vAlign w:val="bottom"/>
            <w:hideMark/>
          </w:tcPr>
          <w:p w14:paraId="2FEBE522" w14:textId="77777777" w:rsidR="005F0E22" w:rsidRPr="00E54D78" w:rsidRDefault="005F0E22" w:rsidP="005F0E22">
            <w:pPr>
              <w:jc w:val="center"/>
              <w:rPr>
                <w:rFonts w:eastAsia="Times New Roman" w:cs="Arial"/>
                <w:b/>
                <w:bCs/>
                <w:sz w:val="10"/>
                <w:szCs w:val="10"/>
                <w:lang w:eastAsia="it-IT"/>
              </w:rPr>
            </w:pPr>
            <w:r w:rsidRPr="00E54D78">
              <w:rPr>
                <w:rFonts w:eastAsia="Times New Roman" w:cs="Arial"/>
                <w:b/>
                <w:bCs/>
                <w:sz w:val="10"/>
                <w:szCs w:val="10"/>
                <w:lang w:eastAsia="it-IT"/>
              </w:rPr>
              <w:t> </w:t>
            </w:r>
          </w:p>
        </w:tc>
        <w:tc>
          <w:tcPr>
            <w:tcW w:w="294" w:type="pct"/>
            <w:tcBorders>
              <w:top w:val="nil"/>
              <w:left w:val="nil"/>
              <w:bottom w:val="single" w:sz="4" w:space="0" w:color="auto"/>
              <w:right w:val="single" w:sz="4" w:space="0" w:color="auto"/>
            </w:tcBorders>
            <w:shd w:val="clear" w:color="auto" w:fill="auto"/>
            <w:vAlign w:val="bottom"/>
            <w:hideMark/>
          </w:tcPr>
          <w:p w14:paraId="07C21DB9" w14:textId="77777777" w:rsidR="005F0E22" w:rsidRPr="00E54D78" w:rsidRDefault="005F0E22" w:rsidP="005F0E22">
            <w:pPr>
              <w:jc w:val="center"/>
              <w:rPr>
                <w:rFonts w:eastAsia="Times New Roman" w:cs="Arial"/>
                <w:b/>
                <w:bCs/>
                <w:sz w:val="10"/>
                <w:szCs w:val="10"/>
                <w:lang w:eastAsia="it-IT"/>
              </w:rPr>
            </w:pPr>
            <w:r w:rsidRPr="00E54D78">
              <w:rPr>
                <w:rFonts w:eastAsia="Times New Roman" w:cs="Arial"/>
                <w:b/>
                <w:bCs/>
                <w:sz w:val="10"/>
                <w:szCs w:val="10"/>
                <w:lang w:eastAsia="it-IT"/>
              </w:rPr>
              <w:t> </w:t>
            </w:r>
          </w:p>
        </w:tc>
        <w:tc>
          <w:tcPr>
            <w:tcW w:w="347" w:type="pct"/>
            <w:tcBorders>
              <w:top w:val="nil"/>
              <w:left w:val="nil"/>
              <w:bottom w:val="single" w:sz="4" w:space="0" w:color="auto"/>
              <w:right w:val="single" w:sz="4" w:space="0" w:color="auto"/>
            </w:tcBorders>
            <w:shd w:val="clear" w:color="auto" w:fill="auto"/>
            <w:vAlign w:val="bottom"/>
            <w:hideMark/>
          </w:tcPr>
          <w:p w14:paraId="3CFB09EA" w14:textId="77777777" w:rsidR="005F0E22" w:rsidRPr="00E54D78" w:rsidRDefault="005F0E22" w:rsidP="005F0E22">
            <w:pPr>
              <w:jc w:val="center"/>
              <w:rPr>
                <w:rFonts w:eastAsia="Times New Roman" w:cs="Arial"/>
                <w:b/>
                <w:bCs/>
                <w:sz w:val="10"/>
                <w:szCs w:val="10"/>
                <w:lang w:eastAsia="it-IT"/>
              </w:rPr>
            </w:pPr>
            <w:r w:rsidRPr="00E54D78">
              <w:rPr>
                <w:rFonts w:eastAsia="Times New Roman" w:cs="Arial"/>
                <w:b/>
                <w:bCs/>
                <w:sz w:val="10"/>
                <w:szCs w:val="10"/>
                <w:lang w:eastAsia="it-IT"/>
              </w:rPr>
              <w:t> </w:t>
            </w:r>
          </w:p>
        </w:tc>
        <w:tc>
          <w:tcPr>
            <w:tcW w:w="321" w:type="pct"/>
            <w:tcBorders>
              <w:top w:val="nil"/>
              <w:left w:val="nil"/>
              <w:bottom w:val="single" w:sz="4" w:space="0" w:color="auto"/>
              <w:right w:val="single" w:sz="4" w:space="0" w:color="auto"/>
            </w:tcBorders>
            <w:shd w:val="clear" w:color="auto" w:fill="auto"/>
            <w:vAlign w:val="bottom"/>
            <w:hideMark/>
          </w:tcPr>
          <w:p w14:paraId="05B82955" w14:textId="77777777" w:rsidR="005F0E22" w:rsidRPr="00E54D78" w:rsidRDefault="005F0E22" w:rsidP="005F0E22">
            <w:pPr>
              <w:jc w:val="center"/>
              <w:rPr>
                <w:rFonts w:eastAsia="Times New Roman" w:cs="Arial"/>
                <w:b/>
                <w:bCs/>
                <w:sz w:val="10"/>
                <w:szCs w:val="10"/>
                <w:lang w:eastAsia="it-IT"/>
              </w:rPr>
            </w:pPr>
            <w:r w:rsidRPr="00E54D78">
              <w:rPr>
                <w:rFonts w:eastAsia="Times New Roman" w:cs="Arial"/>
                <w:b/>
                <w:bCs/>
                <w:sz w:val="10"/>
                <w:szCs w:val="10"/>
                <w:lang w:eastAsia="it-IT"/>
              </w:rPr>
              <w:t> </w:t>
            </w:r>
          </w:p>
        </w:tc>
        <w:tc>
          <w:tcPr>
            <w:tcW w:w="214" w:type="pct"/>
            <w:tcBorders>
              <w:top w:val="nil"/>
              <w:left w:val="nil"/>
              <w:bottom w:val="single" w:sz="4" w:space="0" w:color="auto"/>
              <w:right w:val="single" w:sz="4" w:space="0" w:color="auto"/>
            </w:tcBorders>
            <w:shd w:val="clear" w:color="auto" w:fill="auto"/>
            <w:noWrap/>
            <w:vAlign w:val="bottom"/>
            <w:hideMark/>
          </w:tcPr>
          <w:p w14:paraId="051654C2" w14:textId="77777777" w:rsidR="005F0E22" w:rsidRPr="00E54D78" w:rsidRDefault="005F0E22" w:rsidP="005F0E22">
            <w:pPr>
              <w:jc w:val="center"/>
              <w:rPr>
                <w:rFonts w:eastAsia="Times New Roman" w:cs="Arial"/>
                <w:sz w:val="10"/>
                <w:szCs w:val="10"/>
                <w:lang w:eastAsia="it-IT"/>
              </w:rPr>
            </w:pPr>
            <w:r w:rsidRPr="00E54D78">
              <w:rPr>
                <w:rFonts w:eastAsia="Times New Roman" w:cs="Arial"/>
                <w:sz w:val="10"/>
                <w:szCs w:val="10"/>
                <w:lang w:eastAsia="it-IT"/>
              </w:rPr>
              <w:t>A</w:t>
            </w:r>
          </w:p>
        </w:tc>
        <w:tc>
          <w:tcPr>
            <w:tcW w:w="214" w:type="pct"/>
            <w:tcBorders>
              <w:top w:val="nil"/>
              <w:left w:val="nil"/>
              <w:bottom w:val="single" w:sz="4" w:space="0" w:color="auto"/>
              <w:right w:val="single" w:sz="4" w:space="0" w:color="auto"/>
            </w:tcBorders>
            <w:shd w:val="clear" w:color="auto" w:fill="auto"/>
            <w:noWrap/>
            <w:vAlign w:val="bottom"/>
            <w:hideMark/>
          </w:tcPr>
          <w:p w14:paraId="44BE56C4" w14:textId="77777777" w:rsidR="005F0E22" w:rsidRPr="00E54D78" w:rsidRDefault="005F0E22" w:rsidP="005F0E22">
            <w:pPr>
              <w:jc w:val="center"/>
              <w:rPr>
                <w:rFonts w:eastAsia="Times New Roman" w:cs="Arial"/>
                <w:sz w:val="10"/>
                <w:szCs w:val="10"/>
                <w:lang w:eastAsia="it-IT"/>
              </w:rPr>
            </w:pPr>
            <w:r w:rsidRPr="00E54D78">
              <w:rPr>
                <w:rFonts w:eastAsia="Times New Roman" w:cs="Arial"/>
                <w:sz w:val="10"/>
                <w:szCs w:val="10"/>
                <w:lang w:eastAsia="it-IT"/>
              </w:rPr>
              <w:t>B</w:t>
            </w:r>
          </w:p>
        </w:tc>
        <w:tc>
          <w:tcPr>
            <w:tcW w:w="255" w:type="pct"/>
            <w:tcBorders>
              <w:top w:val="nil"/>
              <w:left w:val="nil"/>
              <w:bottom w:val="single" w:sz="4" w:space="0" w:color="auto"/>
              <w:right w:val="single" w:sz="4" w:space="0" w:color="auto"/>
            </w:tcBorders>
            <w:shd w:val="clear" w:color="auto" w:fill="auto"/>
            <w:noWrap/>
            <w:vAlign w:val="bottom"/>
            <w:hideMark/>
          </w:tcPr>
          <w:p w14:paraId="55137132" w14:textId="77777777" w:rsidR="005F0E22" w:rsidRPr="00E54D78" w:rsidRDefault="005F0E22" w:rsidP="005F0E22">
            <w:pPr>
              <w:jc w:val="center"/>
              <w:rPr>
                <w:rFonts w:eastAsia="Times New Roman" w:cs="Arial"/>
                <w:sz w:val="10"/>
                <w:szCs w:val="10"/>
                <w:lang w:eastAsia="it-IT"/>
              </w:rPr>
            </w:pPr>
            <w:r w:rsidRPr="00E54D78">
              <w:rPr>
                <w:rFonts w:eastAsia="Times New Roman" w:cs="Arial"/>
                <w:sz w:val="10"/>
                <w:szCs w:val="10"/>
                <w:lang w:eastAsia="it-IT"/>
              </w:rPr>
              <w:t>C =A+B</w:t>
            </w:r>
          </w:p>
        </w:tc>
        <w:tc>
          <w:tcPr>
            <w:tcW w:w="246" w:type="pct"/>
            <w:tcBorders>
              <w:top w:val="nil"/>
              <w:left w:val="nil"/>
              <w:bottom w:val="single" w:sz="4" w:space="0" w:color="auto"/>
              <w:right w:val="single" w:sz="4" w:space="0" w:color="auto"/>
            </w:tcBorders>
            <w:shd w:val="clear" w:color="auto" w:fill="auto"/>
            <w:noWrap/>
            <w:vAlign w:val="bottom"/>
            <w:hideMark/>
          </w:tcPr>
          <w:p w14:paraId="65EA7CC1" w14:textId="77777777" w:rsidR="005F0E22" w:rsidRPr="00E54D78" w:rsidRDefault="005F0E22" w:rsidP="005F0E22">
            <w:pPr>
              <w:jc w:val="center"/>
              <w:rPr>
                <w:rFonts w:eastAsia="Times New Roman" w:cs="Arial"/>
                <w:sz w:val="10"/>
                <w:szCs w:val="10"/>
                <w:lang w:eastAsia="it-IT"/>
              </w:rPr>
            </w:pPr>
            <w:r w:rsidRPr="00E54D78">
              <w:rPr>
                <w:rFonts w:eastAsia="Times New Roman" w:cs="Arial"/>
                <w:sz w:val="10"/>
                <w:szCs w:val="10"/>
                <w:lang w:eastAsia="it-IT"/>
              </w:rPr>
              <w:t>D</w:t>
            </w:r>
          </w:p>
        </w:tc>
        <w:tc>
          <w:tcPr>
            <w:tcW w:w="321" w:type="pct"/>
            <w:tcBorders>
              <w:top w:val="nil"/>
              <w:left w:val="nil"/>
              <w:bottom w:val="single" w:sz="4" w:space="0" w:color="auto"/>
              <w:right w:val="single" w:sz="4" w:space="0" w:color="auto"/>
            </w:tcBorders>
            <w:shd w:val="clear" w:color="auto" w:fill="auto"/>
            <w:noWrap/>
            <w:vAlign w:val="bottom"/>
            <w:hideMark/>
          </w:tcPr>
          <w:p w14:paraId="6FC0E009" w14:textId="77777777" w:rsidR="005F0E22" w:rsidRPr="00E54D78" w:rsidRDefault="005F0E22" w:rsidP="005F0E22">
            <w:pPr>
              <w:jc w:val="center"/>
              <w:rPr>
                <w:rFonts w:eastAsia="Times New Roman" w:cs="Arial"/>
                <w:b/>
                <w:bCs/>
                <w:sz w:val="10"/>
                <w:szCs w:val="10"/>
                <w:lang w:eastAsia="it-IT"/>
              </w:rPr>
            </w:pPr>
            <w:r w:rsidRPr="00E54D78">
              <w:rPr>
                <w:rFonts w:eastAsia="Times New Roman" w:cs="Arial"/>
                <w:b/>
                <w:bCs/>
                <w:sz w:val="10"/>
                <w:szCs w:val="10"/>
                <w:lang w:eastAsia="it-IT"/>
              </w:rPr>
              <w:t>E =C+D</w:t>
            </w:r>
          </w:p>
        </w:tc>
        <w:tc>
          <w:tcPr>
            <w:tcW w:w="341" w:type="pct"/>
            <w:tcBorders>
              <w:top w:val="nil"/>
              <w:left w:val="nil"/>
              <w:bottom w:val="single" w:sz="4" w:space="0" w:color="auto"/>
              <w:right w:val="single" w:sz="4" w:space="0" w:color="auto"/>
            </w:tcBorders>
            <w:shd w:val="clear" w:color="auto" w:fill="auto"/>
            <w:noWrap/>
            <w:vAlign w:val="bottom"/>
            <w:hideMark/>
          </w:tcPr>
          <w:p w14:paraId="555FB700" w14:textId="77777777" w:rsidR="005F0E22" w:rsidRPr="00E54D78" w:rsidRDefault="005F0E22" w:rsidP="005F0E22">
            <w:pPr>
              <w:jc w:val="center"/>
              <w:rPr>
                <w:rFonts w:eastAsia="Times New Roman" w:cs="Arial"/>
                <w:sz w:val="10"/>
                <w:szCs w:val="10"/>
                <w:lang w:eastAsia="it-IT"/>
              </w:rPr>
            </w:pPr>
            <w:r w:rsidRPr="00E54D78">
              <w:rPr>
                <w:rFonts w:eastAsia="Times New Roman" w:cs="Arial"/>
                <w:sz w:val="10"/>
                <w:szCs w:val="10"/>
                <w:lang w:eastAsia="it-IT"/>
              </w:rPr>
              <w:t>F</w:t>
            </w:r>
          </w:p>
        </w:tc>
        <w:tc>
          <w:tcPr>
            <w:tcW w:w="271" w:type="pct"/>
            <w:tcBorders>
              <w:top w:val="nil"/>
              <w:left w:val="nil"/>
              <w:bottom w:val="single" w:sz="4" w:space="0" w:color="auto"/>
              <w:right w:val="single" w:sz="4" w:space="0" w:color="auto"/>
            </w:tcBorders>
            <w:shd w:val="clear" w:color="auto" w:fill="auto"/>
            <w:noWrap/>
            <w:vAlign w:val="bottom"/>
            <w:hideMark/>
          </w:tcPr>
          <w:p w14:paraId="53FC4D0C" w14:textId="77777777" w:rsidR="005F0E22" w:rsidRPr="00E54D78" w:rsidRDefault="005F0E22" w:rsidP="005F0E22">
            <w:pPr>
              <w:jc w:val="center"/>
              <w:rPr>
                <w:rFonts w:eastAsia="Times New Roman" w:cs="Arial"/>
                <w:sz w:val="10"/>
                <w:szCs w:val="10"/>
                <w:lang w:eastAsia="it-IT"/>
              </w:rPr>
            </w:pPr>
            <w:r w:rsidRPr="00E54D78">
              <w:rPr>
                <w:rFonts w:eastAsia="Times New Roman" w:cs="Arial"/>
                <w:sz w:val="10"/>
                <w:szCs w:val="10"/>
                <w:lang w:eastAsia="it-IT"/>
              </w:rPr>
              <w:t>G = E -F</w:t>
            </w:r>
          </w:p>
        </w:tc>
        <w:tc>
          <w:tcPr>
            <w:tcW w:w="385" w:type="pct"/>
            <w:tcBorders>
              <w:top w:val="nil"/>
              <w:left w:val="nil"/>
              <w:bottom w:val="single" w:sz="4" w:space="0" w:color="auto"/>
              <w:right w:val="single" w:sz="4" w:space="0" w:color="auto"/>
            </w:tcBorders>
            <w:shd w:val="clear" w:color="auto" w:fill="auto"/>
            <w:noWrap/>
            <w:vAlign w:val="bottom"/>
            <w:hideMark/>
          </w:tcPr>
          <w:p w14:paraId="11249B3B" w14:textId="77777777" w:rsidR="005F0E22" w:rsidRPr="00E54D78" w:rsidRDefault="005F0E22" w:rsidP="005F0E22">
            <w:pPr>
              <w:jc w:val="center"/>
              <w:rPr>
                <w:rFonts w:eastAsia="Times New Roman" w:cs="Arial"/>
                <w:sz w:val="10"/>
                <w:szCs w:val="10"/>
                <w:lang w:eastAsia="it-IT"/>
              </w:rPr>
            </w:pPr>
            <w:r w:rsidRPr="00E54D78">
              <w:rPr>
                <w:rFonts w:eastAsia="Times New Roman" w:cs="Arial"/>
                <w:sz w:val="10"/>
                <w:szCs w:val="10"/>
                <w:lang w:eastAsia="it-IT"/>
              </w:rPr>
              <w:t>H</w:t>
            </w:r>
          </w:p>
        </w:tc>
        <w:tc>
          <w:tcPr>
            <w:tcW w:w="365" w:type="pct"/>
            <w:tcBorders>
              <w:top w:val="nil"/>
              <w:left w:val="nil"/>
              <w:bottom w:val="single" w:sz="4" w:space="0" w:color="auto"/>
              <w:right w:val="single" w:sz="4" w:space="0" w:color="auto"/>
            </w:tcBorders>
            <w:shd w:val="clear" w:color="auto" w:fill="auto"/>
            <w:noWrap/>
            <w:vAlign w:val="bottom"/>
            <w:hideMark/>
          </w:tcPr>
          <w:p w14:paraId="4463E00E" w14:textId="77777777" w:rsidR="005F0E22" w:rsidRPr="00E54D78" w:rsidRDefault="005F0E22" w:rsidP="005F0E22">
            <w:pPr>
              <w:jc w:val="center"/>
              <w:rPr>
                <w:rFonts w:eastAsia="Times New Roman" w:cs="Arial"/>
                <w:sz w:val="10"/>
                <w:szCs w:val="10"/>
                <w:lang w:eastAsia="it-IT"/>
              </w:rPr>
            </w:pPr>
            <w:r w:rsidRPr="00E54D78">
              <w:rPr>
                <w:rFonts w:eastAsia="Times New Roman" w:cs="Arial"/>
                <w:sz w:val="10"/>
                <w:szCs w:val="10"/>
                <w:lang w:eastAsia="it-IT"/>
              </w:rPr>
              <w:t>I= H/F</w:t>
            </w:r>
          </w:p>
        </w:tc>
        <w:tc>
          <w:tcPr>
            <w:tcW w:w="393" w:type="pct"/>
            <w:tcBorders>
              <w:top w:val="nil"/>
              <w:left w:val="nil"/>
              <w:bottom w:val="single" w:sz="4" w:space="0" w:color="auto"/>
              <w:right w:val="single" w:sz="4" w:space="0" w:color="auto"/>
            </w:tcBorders>
            <w:shd w:val="clear" w:color="auto" w:fill="auto"/>
            <w:noWrap/>
            <w:vAlign w:val="bottom"/>
            <w:hideMark/>
          </w:tcPr>
          <w:p w14:paraId="469746B6" w14:textId="77777777" w:rsidR="005F0E22" w:rsidRPr="00E54D78" w:rsidRDefault="005F0E22" w:rsidP="005F0E22">
            <w:pPr>
              <w:jc w:val="center"/>
              <w:rPr>
                <w:rFonts w:eastAsia="Times New Roman" w:cs="Arial"/>
                <w:sz w:val="10"/>
                <w:szCs w:val="10"/>
                <w:lang w:eastAsia="it-IT"/>
              </w:rPr>
            </w:pPr>
            <w:r w:rsidRPr="00E54D78">
              <w:rPr>
                <w:rFonts w:eastAsia="Times New Roman" w:cs="Arial"/>
                <w:sz w:val="10"/>
                <w:szCs w:val="10"/>
                <w:lang w:eastAsia="it-IT"/>
              </w:rPr>
              <w:t>L = H + G*I</w:t>
            </w:r>
          </w:p>
        </w:tc>
        <w:tc>
          <w:tcPr>
            <w:tcW w:w="365" w:type="pct"/>
            <w:tcBorders>
              <w:top w:val="nil"/>
              <w:left w:val="nil"/>
              <w:bottom w:val="single" w:sz="4" w:space="0" w:color="auto"/>
              <w:right w:val="single" w:sz="4" w:space="0" w:color="auto"/>
            </w:tcBorders>
            <w:shd w:val="clear" w:color="auto" w:fill="auto"/>
            <w:vAlign w:val="bottom"/>
            <w:hideMark/>
          </w:tcPr>
          <w:p w14:paraId="348094DA" w14:textId="77777777" w:rsidR="005F0E22" w:rsidRPr="00E54D78" w:rsidRDefault="005F0E22" w:rsidP="005F0E22">
            <w:pPr>
              <w:jc w:val="center"/>
              <w:rPr>
                <w:rFonts w:eastAsia="Times New Roman" w:cs="Arial"/>
                <w:sz w:val="10"/>
                <w:szCs w:val="10"/>
                <w:lang w:eastAsia="it-IT"/>
              </w:rPr>
            </w:pPr>
            <w:r w:rsidRPr="00E54D78">
              <w:rPr>
                <w:rFonts w:eastAsia="Times New Roman" w:cs="Arial"/>
                <w:sz w:val="10"/>
                <w:szCs w:val="10"/>
                <w:lang w:eastAsia="it-IT"/>
              </w:rPr>
              <w:t>M = H - L</w:t>
            </w:r>
          </w:p>
        </w:tc>
      </w:tr>
    </w:tbl>
    <w:p w14:paraId="4BAAF12D" w14:textId="77777777" w:rsidR="005F0E22" w:rsidRPr="00E54D78" w:rsidRDefault="005F0E22" w:rsidP="005F0E22">
      <w:pPr>
        <w:jc w:val="both"/>
      </w:pPr>
    </w:p>
    <w:p w14:paraId="77F33C09" w14:textId="77777777" w:rsidR="005F0E22" w:rsidRPr="00E54D78" w:rsidRDefault="005F0E22" w:rsidP="005F0E22">
      <w:pPr>
        <w:jc w:val="both"/>
      </w:pPr>
    </w:p>
    <w:p w14:paraId="49532CAA" w14:textId="77777777" w:rsidR="005F0E22" w:rsidRPr="00E54D78" w:rsidRDefault="005F0E22" w:rsidP="00BD364D">
      <w:pPr>
        <w:widowControl/>
        <w:numPr>
          <w:ilvl w:val="1"/>
          <w:numId w:val="28"/>
        </w:numPr>
        <w:spacing w:after="160" w:line="259" w:lineRule="auto"/>
        <w:contextualSpacing/>
        <w:rPr>
          <w:b/>
          <w:bCs/>
          <w:i/>
          <w:iCs/>
          <w:spacing w:val="5"/>
        </w:rPr>
      </w:pPr>
      <w:r w:rsidRPr="00E54D78">
        <w:rPr>
          <w:b/>
          <w:bCs/>
          <w:i/>
          <w:iCs/>
          <w:spacing w:val="5"/>
        </w:rPr>
        <w:t>PRELEVAMENTI DA MAGAZZINO</w:t>
      </w:r>
    </w:p>
    <w:p w14:paraId="16E5584B" w14:textId="77777777" w:rsidR="005F0E22" w:rsidRPr="00E54D78" w:rsidRDefault="005F0E22" w:rsidP="005F0E22">
      <w:pPr>
        <w:rPr>
          <w:lang w:val="it-IT"/>
        </w:rPr>
      </w:pPr>
      <w:r w:rsidRPr="00E54D78">
        <w:rPr>
          <w:lang w:val="it-IT"/>
        </w:rPr>
        <w:t>Relativamente alla determinazione del costo sostenuto dal Contraente per i prelevamenti da magazzino il criterio generale e la procedura di rilevazione dei dati sono di seguito riportati:</w:t>
      </w:r>
    </w:p>
    <w:p w14:paraId="7778E340" w14:textId="77777777" w:rsidR="005F0E22" w:rsidRPr="00E54D78" w:rsidRDefault="005F0E22" w:rsidP="00BD364D">
      <w:pPr>
        <w:widowControl/>
        <w:numPr>
          <w:ilvl w:val="2"/>
          <w:numId w:val="28"/>
        </w:numPr>
        <w:spacing w:after="160" w:line="259" w:lineRule="auto"/>
        <w:contextualSpacing/>
        <w:rPr>
          <w:b/>
          <w:bCs/>
          <w:i/>
          <w:iCs/>
          <w:spacing w:val="5"/>
        </w:rPr>
      </w:pPr>
      <w:proofErr w:type="spellStart"/>
      <w:r w:rsidRPr="00E54D78">
        <w:rPr>
          <w:b/>
          <w:bCs/>
          <w:i/>
          <w:iCs/>
          <w:spacing w:val="5"/>
        </w:rPr>
        <w:t>Criterio</w:t>
      </w:r>
      <w:proofErr w:type="spellEnd"/>
      <w:r w:rsidRPr="00E54D78">
        <w:rPr>
          <w:b/>
          <w:bCs/>
          <w:i/>
          <w:iCs/>
          <w:spacing w:val="5"/>
        </w:rPr>
        <w:t xml:space="preserve"> </w:t>
      </w:r>
      <w:proofErr w:type="spellStart"/>
      <w:r w:rsidRPr="00E54D78">
        <w:rPr>
          <w:b/>
          <w:bCs/>
          <w:i/>
          <w:iCs/>
          <w:spacing w:val="5"/>
        </w:rPr>
        <w:t>generale</w:t>
      </w:r>
      <w:proofErr w:type="spellEnd"/>
    </w:p>
    <w:p w14:paraId="73B2FC51" w14:textId="77777777" w:rsidR="005F0E22" w:rsidRPr="00E54D78" w:rsidRDefault="005F0E22" w:rsidP="005F0E22">
      <w:pPr>
        <w:jc w:val="both"/>
        <w:rPr>
          <w:lang w:val="it-IT"/>
        </w:rPr>
      </w:pPr>
      <w:r w:rsidRPr="00E54D78">
        <w:rPr>
          <w:lang w:val="it-IT"/>
        </w:rPr>
        <w:t>La determinazione dei costi sostenuti relativamente ai prelevamenti da magazzino imputati alla/e commessa/e di progetto è effettuata sulla base della verifica di quelli rendicontati dal Contraente attraverso l’analisi della documentazione di supporto relativa ad un campione di prelevamenti di importo significativo, individuato dal personale ASI addetto al controllo.</w:t>
      </w:r>
    </w:p>
    <w:p w14:paraId="3486A92F" w14:textId="77777777" w:rsidR="005F0E22" w:rsidRPr="00E54D78" w:rsidRDefault="005F0E22" w:rsidP="005F0E22">
      <w:pPr>
        <w:jc w:val="both"/>
        <w:rPr>
          <w:lang w:val="it-IT"/>
        </w:rPr>
      </w:pPr>
      <w:r w:rsidRPr="00E54D78">
        <w:rPr>
          <w:lang w:val="it-IT"/>
        </w:rPr>
        <w:t>I materiali prelevati e riconosciuti imputati alla/e commessa/e di progetto sono valorizzati al costo standard eventualmente adeguato se tale adeguamento risulta giustificato.</w:t>
      </w:r>
    </w:p>
    <w:p w14:paraId="2D15505C" w14:textId="77777777" w:rsidR="005F0E22" w:rsidRPr="00E54D78" w:rsidRDefault="005F0E22" w:rsidP="00BD364D">
      <w:pPr>
        <w:widowControl/>
        <w:numPr>
          <w:ilvl w:val="2"/>
          <w:numId w:val="28"/>
        </w:numPr>
        <w:spacing w:after="160" w:line="259" w:lineRule="auto"/>
        <w:contextualSpacing/>
        <w:rPr>
          <w:b/>
          <w:bCs/>
          <w:i/>
          <w:iCs/>
          <w:spacing w:val="5"/>
        </w:rPr>
      </w:pPr>
      <w:proofErr w:type="spellStart"/>
      <w:r w:rsidRPr="00E54D78">
        <w:rPr>
          <w:b/>
          <w:bCs/>
          <w:i/>
          <w:iCs/>
          <w:spacing w:val="5"/>
        </w:rPr>
        <w:t>Procedura</w:t>
      </w:r>
      <w:proofErr w:type="spellEnd"/>
      <w:r w:rsidRPr="00E54D78">
        <w:rPr>
          <w:b/>
          <w:bCs/>
          <w:i/>
          <w:iCs/>
          <w:spacing w:val="5"/>
        </w:rPr>
        <w:t xml:space="preserve"> di </w:t>
      </w:r>
      <w:proofErr w:type="spellStart"/>
      <w:r w:rsidRPr="00E54D78">
        <w:rPr>
          <w:b/>
          <w:bCs/>
          <w:i/>
          <w:iCs/>
          <w:spacing w:val="5"/>
        </w:rPr>
        <w:t>rilevazione</w:t>
      </w:r>
      <w:proofErr w:type="spellEnd"/>
      <w:r w:rsidRPr="00E54D78">
        <w:rPr>
          <w:b/>
          <w:bCs/>
          <w:i/>
          <w:iCs/>
          <w:spacing w:val="5"/>
        </w:rPr>
        <w:t xml:space="preserve"> </w:t>
      </w:r>
      <w:proofErr w:type="spellStart"/>
      <w:r w:rsidRPr="00E54D78">
        <w:rPr>
          <w:b/>
          <w:bCs/>
          <w:i/>
          <w:iCs/>
          <w:spacing w:val="5"/>
        </w:rPr>
        <w:t>dati</w:t>
      </w:r>
      <w:proofErr w:type="spellEnd"/>
    </w:p>
    <w:p w14:paraId="25B89C8F" w14:textId="77777777" w:rsidR="005F0E22" w:rsidRPr="00E54D78" w:rsidRDefault="005F0E22" w:rsidP="005F0E22">
      <w:pPr>
        <w:rPr>
          <w:lang w:val="it-IT"/>
        </w:rPr>
      </w:pPr>
      <w:r w:rsidRPr="00E54D78">
        <w:rPr>
          <w:lang w:val="it-IT"/>
        </w:rPr>
        <w:t>I dati vengono raccolti e processati nel modo seguente:</w:t>
      </w:r>
    </w:p>
    <w:p w14:paraId="365AEA33" w14:textId="77777777" w:rsidR="005F0E22" w:rsidRPr="00E54D78" w:rsidRDefault="005F0E22" w:rsidP="00BD364D">
      <w:pPr>
        <w:widowControl/>
        <w:numPr>
          <w:ilvl w:val="0"/>
          <w:numId w:val="31"/>
        </w:numPr>
        <w:spacing w:after="120" w:line="259" w:lineRule="auto"/>
        <w:ind w:left="714" w:hanging="357"/>
        <w:contextualSpacing/>
        <w:jc w:val="both"/>
        <w:rPr>
          <w:lang w:val="it-IT"/>
        </w:rPr>
      </w:pPr>
      <w:r w:rsidRPr="00E54D78">
        <w:rPr>
          <w:lang w:val="it-IT"/>
        </w:rPr>
        <w:t>Individuazione di un campione relativo a prelevamenti di importo significativo.</w:t>
      </w:r>
    </w:p>
    <w:p w14:paraId="58D76E9B" w14:textId="77777777" w:rsidR="005F0E22" w:rsidRPr="00E54D78" w:rsidRDefault="005F0E22" w:rsidP="00BD364D">
      <w:pPr>
        <w:widowControl/>
        <w:numPr>
          <w:ilvl w:val="0"/>
          <w:numId w:val="31"/>
        </w:numPr>
        <w:spacing w:after="120" w:line="259" w:lineRule="auto"/>
        <w:ind w:left="714" w:hanging="357"/>
        <w:contextualSpacing/>
        <w:jc w:val="both"/>
        <w:rPr>
          <w:lang w:val="it-IT"/>
        </w:rPr>
      </w:pPr>
      <w:r w:rsidRPr="00E54D78">
        <w:rPr>
          <w:lang w:val="it-IT"/>
        </w:rPr>
        <w:t>Acquisizione della documentazione di supporto relativa al campione (fatture, ordini, buoni di carico e di prelievo);</w:t>
      </w:r>
    </w:p>
    <w:p w14:paraId="5BBB2678" w14:textId="77777777" w:rsidR="005F0E22" w:rsidRPr="00E54D78" w:rsidRDefault="005F0E22" w:rsidP="00BD364D">
      <w:pPr>
        <w:widowControl/>
        <w:numPr>
          <w:ilvl w:val="0"/>
          <w:numId w:val="31"/>
        </w:numPr>
        <w:spacing w:after="120" w:line="259" w:lineRule="auto"/>
        <w:ind w:left="714" w:hanging="357"/>
        <w:contextualSpacing/>
        <w:jc w:val="both"/>
        <w:rPr>
          <w:lang w:val="it-IT"/>
        </w:rPr>
      </w:pPr>
      <w:r w:rsidRPr="00E54D78">
        <w:rPr>
          <w:lang w:val="it-IT"/>
        </w:rPr>
        <w:t>Verifica della completezza e della idoneità della documentazione;</w:t>
      </w:r>
    </w:p>
    <w:p w14:paraId="35BFB498" w14:textId="77777777" w:rsidR="005F0E22" w:rsidRPr="00E54D78" w:rsidRDefault="005F0E22" w:rsidP="00BD364D">
      <w:pPr>
        <w:widowControl/>
        <w:numPr>
          <w:ilvl w:val="0"/>
          <w:numId w:val="31"/>
        </w:numPr>
        <w:spacing w:after="120" w:line="259" w:lineRule="auto"/>
        <w:ind w:left="714" w:hanging="357"/>
        <w:contextualSpacing/>
        <w:jc w:val="both"/>
        <w:rPr>
          <w:lang w:val="it-IT"/>
        </w:rPr>
      </w:pPr>
      <w:r w:rsidRPr="00E54D78">
        <w:rPr>
          <w:lang w:val="it-IT"/>
        </w:rPr>
        <w:t>Controllo della valorizzazione dei materiali a costo standard e controllo dell’eventuale adeguamento dello stesso.</w:t>
      </w:r>
    </w:p>
    <w:p w14:paraId="167FED62" w14:textId="77777777" w:rsidR="005F0E22" w:rsidRPr="00E54D78" w:rsidRDefault="005F0E22" w:rsidP="00BD364D">
      <w:pPr>
        <w:widowControl/>
        <w:numPr>
          <w:ilvl w:val="0"/>
          <w:numId w:val="31"/>
        </w:numPr>
        <w:spacing w:after="120" w:line="259" w:lineRule="auto"/>
        <w:ind w:left="714" w:hanging="357"/>
        <w:contextualSpacing/>
        <w:jc w:val="both"/>
        <w:rPr>
          <w:lang w:val="it-IT"/>
        </w:rPr>
      </w:pPr>
      <w:r w:rsidRPr="00E54D78">
        <w:rPr>
          <w:lang w:val="it-IT"/>
        </w:rPr>
        <w:t>Predisposizione delle tabelle riepilogative per mese sulla base dei tabulati di contabilità di magazzino relativi ai prelevamenti di competenza della/e commessa/e di progetto.</w:t>
      </w:r>
    </w:p>
    <w:p w14:paraId="44C28AFD" w14:textId="77777777" w:rsidR="005F0E22" w:rsidRPr="00E54D78" w:rsidRDefault="005F0E22" w:rsidP="005F0E22">
      <w:pPr>
        <w:spacing w:after="120"/>
        <w:rPr>
          <w:lang w:val="it-IT"/>
        </w:rPr>
      </w:pPr>
    </w:p>
    <w:p w14:paraId="765AE333" w14:textId="77777777" w:rsidR="005F0E22" w:rsidRPr="00E54D78" w:rsidRDefault="005F0E22" w:rsidP="005F0E22">
      <w:pPr>
        <w:spacing w:after="120"/>
        <w:rPr>
          <w:lang w:val="it-IT"/>
        </w:rPr>
      </w:pPr>
    </w:p>
    <w:p w14:paraId="17CB0CD2" w14:textId="77777777" w:rsidR="005F0E22" w:rsidRPr="00E54D78" w:rsidRDefault="005F0E22" w:rsidP="005F0E22">
      <w:pPr>
        <w:spacing w:after="120"/>
        <w:rPr>
          <w:lang w:val="it-IT"/>
        </w:rPr>
      </w:pPr>
    </w:p>
    <w:p w14:paraId="63B7A057" w14:textId="77777777" w:rsidR="005F0E22" w:rsidRPr="00E54D78" w:rsidRDefault="005F0E22" w:rsidP="00BD364D">
      <w:pPr>
        <w:widowControl/>
        <w:numPr>
          <w:ilvl w:val="1"/>
          <w:numId w:val="28"/>
        </w:numPr>
        <w:spacing w:after="160" w:line="259" w:lineRule="auto"/>
        <w:contextualSpacing/>
        <w:rPr>
          <w:b/>
          <w:bCs/>
          <w:i/>
          <w:iCs/>
          <w:spacing w:val="5"/>
        </w:rPr>
      </w:pPr>
      <w:r w:rsidRPr="00E54D78">
        <w:rPr>
          <w:b/>
          <w:bCs/>
          <w:i/>
          <w:iCs/>
          <w:spacing w:val="5"/>
        </w:rPr>
        <w:t>FACILITIES INTERNE</w:t>
      </w:r>
    </w:p>
    <w:p w14:paraId="168F1175" w14:textId="77777777" w:rsidR="005F0E22" w:rsidRPr="00E54D78" w:rsidRDefault="005F0E22" w:rsidP="005F0E22">
      <w:pPr>
        <w:rPr>
          <w:lang w:val="it-IT"/>
        </w:rPr>
      </w:pPr>
      <w:r w:rsidRPr="00E54D78">
        <w:rPr>
          <w:lang w:val="it-IT"/>
        </w:rPr>
        <w:t>I costi per l’uso di Facilities sono rappresentati, se riconosciuti a imputazione diretta sulla/e commessa/e di progetto, dall’utilizzo dei seguenti impianti interni:</w:t>
      </w:r>
    </w:p>
    <w:p w14:paraId="099D85E8" w14:textId="77777777" w:rsidR="005F0E22" w:rsidRPr="00E54D78" w:rsidRDefault="005F0E22" w:rsidP="005F0E22">
      <w:pPr>
        <w:numPr>
          <w:ilvl w:val="1"/>
          <w:numId w:val="0"/>
        </w:numPr>
        <w:rPr>
          <w:rFonts w:eastAsiaTheme="minorEastAsia"/>
          <w:i/>
          <w:spacing w:val="15"/>
          <w:lang w:val="it-IT"/>
        </w:rPr>
      </w:pPr>
      <w:r w:rsidRPr="00E54D78">
        <w:rPr>
          <w:rFonts w:eastAsiaTheme="minorEastAsia"/>
          <w:i/>
          <w:spacing w:val="15"/>
          <w:lang w:val="it-IT"/>
        </w:rPr>
        <w:t xml:space="preserve">TIPO </w:t>
      </w:r>
      <w:r w:rsidRPr="00E54D78">
        <w:rPr>
          <w:rFonts w:eastAsiaTheme="minorEastAsia"/>
          <w:i/>
          <w:spacing w:val="15"/>
          <w:lang w:val="it-IT"/>
        </w:rPr>
        <w:tab/>
        <w:t>DESCRIZIONE</w:t>
      </w:r>
    </w:p>
    <w:p w14:paraId="7B26C4EF" w14:textId="77777777" w:rsidR="005F0E22" w:rsidRPr="00E54D78" w:rsidRDefault="005F0E22" w:rsidP="005F0E22">
      <w:pPr>
        <w:rPr>
          <w:lang w:val="it-IT"/>
        </w:rPr>
      </w:pPr>
      <w:r w:rsidRPr="00E54D78">
        <w:rPr>
          <w:lang w:val="it-IT"/>
        </w:rPr>
        <w:t>Oltre il tipo e la descrizione degli impianti interni, il Contraente deve indicare la tipologia delle attività per le quali sono stati utilizzati nonché l’unità di misura con cui vanno espresse le quantità da valorizzare.</w:t>
      </w:r>
    </w:p>
    <w:p w14:paraId="195DF2BF" w14:textId="77777777" w:rsidR="005F0E22" w:rsidRPr="00E54D78" w:rsidRDefault="005F0E22" w:rsidP="00BD364D">
      <w:pPr>
        <w:widowControl/>
        <w:numPr>
          <w:ilvl w:val="2"/>
          <w:numId w:val="28"/>
        </w:numPr>
        <w:spacing w:after="160" w:line="259" w:lineRule="auto"/>
        <w:contextualSpacing/>
        <w:rPr>
          <w:b/>
          <w:bCs/>
          <w:i/>
          <w:iCs/>
          <w:spacing w:val="5"/>
        </w:rPr>
      </w:pPr>
      <w:proofErr w:type="spellStart"/>
      <w:r w:rsidRPr="00E54D78">
        <w:rPr>
          <w:b/>
          <w:bCs/>
          <w:i/>
          <w:iCs/>
          <w:spacing w:val="5"/>
        </w:rPr>
        <w:t>Criterio</w:t>
      </w:r>
      <w:proofErr w:type="spellEnd"/>
      <w:r w:rsidRPr="00E54D78">
        <w:rPr>
          <w:b/>
          <w:bCs/>
          <w:i/>
          <w:iCs/>
          <w:spacing w:val="5"/>
        </w:rPr>
        <w:t xml:space="preserve"> Generale</w:t>
      </w:r>
    </w:p>
    <w:p w14:paraId="44364ED8" w14:textId="77777777" w:rsidR="005F0E22" w:rsidRPr="00E54D78" w:rsidRDefault="005F0E22" w:rsidP="005F0E22">
      <w:pPr>
        <w:rPr>
          <w:lang w:val="it-IT"/>
        </w:rPr>
      </w:pPr>
      <w:r w:rsidRPr="00E54D78">
        <w:rPr>
          <w:lang w:val="it-IT"/>
        </w:rPr>
        <w:t>I costi per uso di Facilities interne sono riconosciuti ad imputazione diretta se previsto dalle certificazioni di riferimento di cui al par. 4.1.</w:t>
      </w:r>
    </w:p>
    <w:p w14:paraId="727B9CEB" w14:textId="77777777" w:rsidR="005F0E22" w:rsidRPr="00E54D78" w:rsidRDefault="005F0E22" w:rsidP="005F0E22">
      <w:pPr>
        <w:rPr>
          <w:lang w:val="it-IT"/>
        </w:rPr>
      </w:pPr>
      <w:r w:rsidRPr="00E54D78">
        <w:rPr>
          <w:lang w:val="it-IT"/>
        </w:rPr>
        <w:t xml:space="preserve">I costi accertati sulla/e commessa/e di progetto sono determinati dal prodotto tra le quantità accertate, espresse in unità di misura di cui al </w:t>
      </w:r>
      <w:proofErr w:type="spellStart"/>
      <w:r w:rsidRPr="00E54D78">
        <w:rPr>
          <w:lang w:val="it-IT"/>
        </w:rPr>
        <w:t>paragr</w:t>
      </w:r>
      <w:proofErr w:type="spellEnd"/>
      <w:r w:rsidRPr="00E54D78">
        <w:rPr>
          <w:lang w:val="it-IT"/>
        </w:rPr>
        <w:t xml:space="preserve">. 4.3. e le tariffe di riferimento di cui al </w:t>
      </w:r>
      <w:proofErr w:type="spellStart"/>
      <w:r w:rsidRPr="00E54D78">
        <w:rPr>
          <w:lang w:val="it-IT"/>
        </w:rPr>
        <w:t>paragr</w:t>
      </w:r>
      <w:proofErr w:type="spellEnd"/>
      <w:r w:rsidRPr="00E54D78">
        <w:rPr>
          <w:lang w:val="it-IT"/>
        </w:rPr>
        <w:t>. 4.1.</w:t>
      </w:r>
    </w:p>
    <w:p w14:paraId="0B3FC528" w14:textId="77777777" w:rsidR="005F0E22" w:rsidRPr="00E54D78" w:rsidRDefault="005F0E22" w:rsidP="005F0E22">
      <w:pPr>
        <w:rPr>
          <w:lang w:val="it-IT"/>
        </w:rPr>
      </w:pPr>
      <w:r w:rsidRPr="00E54D78">
        <w:rPr>
          <w:lang w:val="it-IT"/>
        </w:rPr>
        <w:t>La rilevazione dei dati avviene secondo le procedure previste all’interno dell’Azienda per ciascuna delle Facilities utilizzate.</w:t>
      </w:r>
    </w:p>
    <w:p w14:paraId="287B44A8" w14:textId="77777777" w:rsidR="005F0E22" w:rsidRPr="00E54D78" w:rsidRDefault="005F0E22" w:rsidP="005F0E22">
      <w:pPr>
        <w:rPr>
          <w:lang w:val="it-IT"/>
        </w:rPr>
      </w:pPr>
      <w:r w:rsidRPr="00E54D78">
        <w:rPr>
          <w:lang w:val="it-IT"/>
        </w:rPr>
        <w:t xml:space="preserve">Prima dell’inizio dell’attività di controllo il Contraente fornisce all’ASI la descrizione di dette procedure e le modalità di imputazione alla/e commessa/e di progetto </w:t>
      </w:r>
      <w:proofErr w:type="gramStart"/>
      <w:r w:rsidRPr="00E54D78">
        <w:rPr>
          <w:lang w:val="it-IT"/>
        </w:rPr>
        <w:t>( o</w:t>
      </w:r>
      <w:proofErr w:type="gramEnd"/>
      <w:r w:rsidRPr="00E54D78">
        <w:rPr>
          <w:lang w:val="it-IT"/>
        </w:rPr>
        <w:t xml:space="preserve"> alle strutture );</w:t>
      </w:r>
    </w:p>
    <w:p w14:paraId="1C05B28E" w14:textId="77777777" w:rsidR="005F0E22" w:rsidRPr="00E54D78" w:rsidRDefault="005F0E22" w:rsidP="00BD364D">
      <w:pPr>
        <w:widowControl/>
        <w:numPr>
          <w:ilvl w:val="2"/>
          <w:numId w:val="28"/>
        </w:numPr>
        <w:spacing w:after="160" w:line="259" w:lineRule="auto"/>
        <w:ind w:left="1225" w:hanging="505"/>
        <w:contextualSpacing/>
        <w:rPr>
          <w:b/>
          <w:bCs/>
          <w:i/>
          <w:iCs/>
          <w:spacing w:val="5"/>
        </w:rPr>
      </w:pPr>
      <w:proofErr w:type="spellStart"/>
      <w:r w:rsidRPr="00E54D78">
        <w:rPr>
          <w:b/>
          <w:bCs/>
          <w:i/>
          <w:iCs/>
          <w:spacing w:val="5"/>
        </w:rPr>
        <w:t>Procedura</w:t>
      </w:r>
      <w:proofErr w:type="spellEnd"/>
      <w:r w:rsidRPr="00E54D78">
        <w:rPr>
          <w:b/>
          <w:bCs/>
          <w:i/>
          <w:iCs/>
          <w:spacing w:val="5"/>
        </w:rPr>
        <w:t xml:space="preserve"> di </w:t>
      </w:r>
      <w:proofErr w:type="spellStart"/>
      <w:r w:rsidRPr="00E54D78">
        <w:rPr>
          <w:b/>
          <w:bCs/>
          <w:i/>
          <w:iCs/>
          <w:spacing w:val="5"/>
        </w:rPr>
        <w:t>rilevazione</w:t>
      </w:r>
      <w:proofErr w:type="spellEnd"/>
      <w:r w:rsidRPr="00E54D78">
        <w:rPr>
          <w:b/>
          <w:bCs/>
          <w:i/>
          <w:iCs/>
          <w:spacing w:val="5"/>
        </w:rPr>
        <w:t xml:space="preserve"> </w:t>
      </w:r>
      <w:proofErr w:type="spellStart"/>
      <w:r w:rsidRPr="00E54D78">
        <w:rPr>
          <w:b/>
          <w:bCs/>
          <w:i/>
          <w:iCs/>
          <w:spacing w:val="5"/>
        </w:rPr>
        <w:t>dati</w:t>
      </w:r>
      <w:proofErr w:type="spellEnd"/>
    </w:p>
    <w:p w14:paraId="219FBD0A" w14:textId="77777777" w:rsidR="005F0E22" w:rsidRPr="00E54D78" w:rsidRDefault="005F0E22" w:rsidP="005F0E22">
      <w:pPr>
        <w:ind w:left="720"/>
        <w:rPr>
          <w:b/>
          <w:bCs/>
          <w:i/>
          <w:iCs/>
          <w:spacing w:val="5"/>
        </w:rPr>
      </w:pPr>
    </w:p>
    <w:p w14:paraId="0823FF1B" w14:textId="77777777" w:rsidR="005F0E22" w:rsidRPr="00E54D78" w:rsidRDefault="005F0E22" w:rsidP="00BD364D">
      <w:pPr>
        <w:widowControl/>
        <w:numPr>
          <w:ilvl w:val="0"/>
          <w:numId w:val="31"/>
        </w:numPr>
        <w:spacing w:after="80" w:line="259" w:lineRule="auto"/>
        <w:ind w:left="714" w:hanging="357"/>
        <w:jc w:val="both"/>
        <w:rPr>
          <w:lang w:val="it-IT"/>
        </w:rPr>
      </w:pPr>
      <w:r w:rsidRPr="00E54D78">
        <w:rPr>
          <w:lang w:val="it-IT"/>
        </w:rPr>
        <w:lastRenderedPageBreak/>
        <w:t>Acquisizione della documentazione di supporto (corrispondenza interna con la quale i responsabili delle Facilities utilizzate comunicano ai responsabili delle strutture (o commesse) interessate il rendiconto, per tipo di impianto, per commessa, per mese, delle quantità loro imputate.</w:t>
      </w:r>
    </w:p>
    <w:p w14:paraId="67FE5372" w14:textId="77777777" w:rsidR="005F0E22" w:rsidRPr="00E54D78" w:rsidRDefault="005F0E22" w:rsidP="00BD364D">
      <w:pPr>
        <w:widowControl/>
        <w:numPr>
          <w:ilvl w:val="0"/>
          <w:numId w:val="31"/>
        </w:numPr>
        <w:spacing w:after="80" w:line="259" w:lineRule="auto"/>
        <w:ind w:left="714" w:hanging="357"/>
        <w:jc w:val="both"/>
        <w:rPr>
          <w:lang w:val="it-IT"/>
        </w:rPr>
      </w:pPr>
      <w:r w:rsidRPr="00E54D78">
        <w:rPr>
          <w:lang w:val="it-IT"/>
        </w:rPr>
        <w:t>Verifica della completezza e della idoneità della documentazione;</w:t>
      </w:r>
    </w:p>
    <w:p w14:paraId="22D435CD" w14:textId="77777777" w:rsidR="005F0E22" w:rsidRPr="00E54D78" w:rsidRDefault="005F0E22" w:rsidP="00BD364D">
      <w:pPr>
        <w:widowControl/>
        <w:numPr>
          <w:ilvl w:val="0"/>
          <w:numId w:val="31"/>
        </w:numPr>
        <w:spacing w:after="80" w:line="259" w:lineRule="auto"/>
        <w:ind w:left="714" w:hanging="357"/>
        <w:jc w:val="both"/>
        <w:rPr>
          <w:lang w:val="it-IT"/>
        </w:rPr>
      </w:pPr>
      <w:r w:rsidRPr="00E54D78">
        <w:rPr>
          <w:lang w:val="it-IT"/>
        </w:rPr>
        <w:t>Controllo della valorizzazione delle quantità addebitate alla/e commessa/e di progetto;</w:t>
      </w:r>
    </w:p>
    <w:p w14:paraId="4220B6D7" w14:textId="77777777" w:rsidR="005F0E22" w:rsidRPr="00E54D78" w:rsidRDefault="005F0E22" w:rsidP="00BD364D">
      <w:pPr>
        <w:widowControl/>
        <w:numPr>
          <w:ilvl w:val="0"/>
          <w:numId w:val="31"/>
        </w:numPr>
        <w:spacing w:after="80" w:line="259" w:lineRule="auto"/>
        <w:ind w:left="714" w:hanging="357"/>
        <w:jc w:val="both"/>
        <w:rPr>
          <w:lang w:val="it-IT"/>
        </w:rPr>
      </w:pPr>
      <w:r w:rsidRPr="00E54D78">
        <w:rPr>
          <w:lang w:val="it-IT"/>
        </w:rPr>
        <w:t>Predisposizione delle tabelle mensili riepilogative per tipo di Facility;</w:t>
      </w:r>
    </w:p>
    <w:p w14:paraId="7C1326E0" w14:textId="77777777" w:rsidR="005F0E22" w:rsidRPr="00E54D78" w:rsidRDefault="005F0E22" w:rsidP="00BD364D">
      <w:pPr>
        <w:widowControl/>
        <w:numPr>
          <w:ilvl w:val="0"/>
          <w:numId w:val="31"/>
        </w:numPr>
        <w:spacing w:after="80" w:line="259" w:lineRule="auto"/>
        <w:ind w:left="714" w:hanging="357"/>
        <w:jc w:val="both"/>
        <w:rPr>
          <w:lang w:val="it-IT"/>
        </w:rPr>
      </w:pPr>
      <w:r w:rsidRPr="00E54D78">
        <w:rPr>
          <w:lang w:val="it-IT"/>
        </w:rPr>
        <w:t>Redazione nella forma finale delle tabelle riepilogative annuali del costo delle missioni.</w:t>
      </w:r>
    </w:p>
    <w:p w14:paraId="05C7583D" w14:textId="77777777" w:rsidR="005F0E22" w:rsidRPr="00E54D78" w:rsidRDefault="005F0E22" w:rsidP="005F0E22">
      <w:pPr>
        <w:rPr>
          <w:lang w:val="it-IT"/>
        </w:rPr>
      </w:pPr>
    </w:p>
    <w:p w14:paraId="4B90CF30" w14:textId="77777777" w:rsidR="005F0E22" w:rsidRPr="00E54D78" w:rsidRDefault="005F0E22" w:rsidP="00BD364D">
      <w:pPr>
        <w:widowControl/>
        <w:numPr>
          <w:ilvl w:val="1"/>
          <w:numId w:val="28"/>
        </w:numPr>
        <w:spacing w:after="160" w:line="259" w:lineRule="auto"/>
        <w:contextualSpacing/>
        <w:rPr>
          <w:b/>
          <w:bCs/>
          <w:i/>
          <w:iCs/>
          <w:spacing w:val="5"/>
        </w:rPr>
      </w:pPr>
      <w:r w:rsidRPr="00E54D78">
        <w:rPr>
          <w:b/>
          <w:bCs/>
          <w:i/>
          <w:iCs/>
          <w:spacing w:val="5"/>
        </w:rPr>
        <w:t>VIAGGI E MISSIONI</w:t>
      </w:r>
    </w:p>
    <w:p w14:paraId="0D6932AB" w14:textId="77777777" w:rsidR="005F0E22" w:rsidRPr="00E54D78" w:rsidRDefault="005F0E22" w:rsidP="005F0E22">
      <w:pPr>
        <w:jc w:val="both"/>
        <w:rPr>
          <w:lang w:val="it-IT"/>
        </w:rPr>
      </w:pPr>
      <w:r w:rsidRPr="00E54D78">
        <w:rPr>
          <w:lang w:val="it-IT"/>
        </w:rPr>
        <w:t>Relativamente alla determinazione dei costi sostenuti dal Contraente per viaggi e missioni il criterio generale e la procedura di rilevazione dei dati sono di seguito riportati:</w:t>
      </w:r>
    </w:p>
    <w:p w14:paraId="17C96F83" w14:textId="77777777" w:rsidR="005F0E22" w:rsidRPr="00E54D78" w:rsidRDefault="005F0E22" w:rsidP="00BD364D">
      <w:pPr>
        <w:widowControl/>
        <w:numPr>
          <w:ilvl w:val="2"/>
          <w:numId w:val="28"/>
        </w:numPr>
        <w:spacing w:after="160" w:line="259" w:lineRule="auto"/>
        <w:contextualSpacing/>
        <w:rPr>
          <w:b/>
          <w:bCs/>
          <w:i/>
          <w:iCs/>
          <w:spacing w:val="5"/>
        </w:rPr>
      </w:pPr>
      <w:proofErr w:type="spellStart"/>
      <w:r w:rsidRPr="00E54D78">
        <w:rPr>
          <w:b/>
          <w:bCs/>
          <w:i/>
          <w:iCs/>
          <w:spacing w:val="5"/>
        </w:rPr>
        <w:t>Criterio</w:t>
      </w:r>
      <w:proofErr w:type="spellEnd"/>
      <w:r w:rsidRPr="00E54D78">
        <w:rPr>
          <w:b/>
          <w:bCs/>
          <w:i/>
          <w:iCs/>
          <w:spacing w:val="5"/>
        </w:rPr>
        <w:t xml:space="preserve"> </w:t>
      </w:r>
      <w:proofErr w:type="spellStart"/>
      <w:r w:rsidRPr="00E54D78">
        <w:rPr>
          <w:b/>
          <w:bCs/>
          <w:i/>
          <w:iCs/>
          <w:spacing w:val="5"/>
        </w:rPr>
        <w:t>generale</w:t>
      </w:r>
      <w:proofErr w:type="spellEnd"/>
    </w:p>
    <w:p w14:paraId="25C7C092" w14:textId="77777777" w:rsidR="005F0E22" w:rsidRPr="00E54D78" w:rsidRDefault="005F0E22" w:rsidP="005F0E22">
      <w:pPr>
        <w:jc w:val="both"/>
        <w:rPr>
          <w:lang w:val="it-IT"/>
        </w:rPr>
      </w:pPr>
      <w:r w:rsidRPr="00E54D78">
        <w:rPr>
          <w:lang w:val="it-IT"/>
        </w:rPr>
        <w:t>I costi per viaggi e missioni sono costituiti dal totale delle spese sostenute a tale titolo dal personale impiegato in quanto riconosciute ammissibili e imputabili alla/e commessa/e di progetto.</w:t>
      </w:r>
    </w:p>
    <w:p w14:paraId="7B335B8E" w14:textId="77777777" w:rsidR="005F0E22" w:rsidRPr="00E54D78" w:rsidRDefault="005F0E22" w:rsidP="005F0E22">
      <w:pPr>
        <w:jc w:val="both"/>
        <w:rPr>
          <w:lang w:val="it-IT"/>
        </w:rPr>
      </w:pPr>
      <w:r w:rsidRPr="00E54D78">
        <w:rPr>
          <w:lang w:val="it-IT"/>
        </w:rPr>
        <w:t>Le spese sono ammissibili in quanto necessarie allo svolgimento delle attività e in linea con la economicità della gestione del progetto.</w:t>
      </w:r>
    </w:p>
    <w:p w14:paraId="7C4C5177" w14:textId="77777777" w:rsidR="005F0E22" w:rsidRPr="00E54D78" w:rsidRDefault="005F0E22" w:rsidP="005F0E22">
      <w:pPr>
        <w:jc w:val="both"/>
        <w:rPr>
          <w:lang w:val="it-IT"/>
        </w:rPr>
      </w:pPr>
      <w:r w:rsidRPr="00E54D78">
        <w:rPr>
          <w:lang w:val="it-IT"/>
        </w:rPr>
        <w:t>L’imputazione totale o parziale alla/e commessa/e di progetto delle spese dipende dal tipo e dalla quantità delle attività ad essa/e dedicata/e durante la missione.</w:t>
      </w:r>
    </w:p>
    <w:p w14:paraId="16DE3E3D" w14:textId="77777777" w:rsidR="005F0E22" w:rsidRPr="00E54D78" w:rsidRDefault="005F0E22" w:rsidP="005F0E22">
      <w:pPr>
        <w:jc w:val="both"/>
        <w:rPr>
          <w:lang w:val="it-IT"/>
        </w:rPr>
      </w:pPr>
      <w:r w:rsidRPr="00E54D78">
        <w:rPr>
          <w:lang w:val="it-IT"/>
        </w:rPr>
        <w:t>Eventuali indennità al personale per missione sono riconosciute se previste dal contratto di lavoro e non rientrano nel calcolo dei Costi Orari di riferimento.</w:t>
      </w:r>
    </w:p>
    <w:p w14:paraId="67067550" w14:textId="77777777" w:rsidR="005F0E22" w:rsidRPr="00E54D78" w:rsidRDefault="005F0E22" w:rsidP="005F0E22">
      <w:pPr>
        <w:jc w:val="both"/>
        <w:rPr>
          <w:lang w:val="it-IT"/>
        </w:rPr>
      </w:pPr>
      <w:r w:rsidRPr="00E54D78">
        <w:rPr>
          <w:lang w:val="it-IT"/>
        </w:rPr>
        <w:t>Alle spese accertate non si applica il ricarico dell’utile.</w:t>
      </w:r>
    </w:p>
    <w:p w14:paraId="7DCF5F04" w14:textId="77777777" w:rsidR="005F0E22" w:rsidRPr="00E54D78" w:rsidRDefault="005F0E22" w:rsidP="005F0E22">
      <w:pPr>
        <w:rPr>
          <w:lang w:val="it-IT"/>
        </w:rPr>
      </w:pPr>
    </w:p>
    <w:p w14:paraId="177D1E4F" w14:textId="77777777" w:rsidR="005F0E22" w:rsidRPr="00E54D78" w:rsidRDefault="005F0E22" w:rsidP="00BD364D">
      <w:pPr>
        <w:widowControl/>
        <w:numPr>
          <w:ilvl w:val="2"/>
          <w:numId w:val="28"/>
        </w:numPr>
        <w:spacing w:after="160" w:line="259" w:lineRule="auto"/>
        <w:contextualSpacing/>
        <w:rPr>
          <w:b/>
          <w:bCs/>
          <w:i/>
          <w:iCs/>
          <w:spacing w:val="5"/>
        </w:rPr>
      </w:pPr>
      <w:proofErr w:type="spellStart"/>
      <w:r w:rsidRPr="00E54D78">
        <w:rPr>
          <w:b/>
          <w:bCs/>
          <w:i/>
          <w:iCs/>
          <w:spacing w:val="5"/>
        </w:rPr>
        <w:t>Procedura</w:t>
      </w:r>
      <w:proofErr w:type="spellEnd"/>
      <w:r w:rsidRPr="00E54D78">
        <w:rPr>
          <w:b/>
          <w:bCs/>
          <w:i/>
          <w:iCs/>
          <w:spacing w:val="5"/>
        </w:rPr>
        <w:t xml:space="preserve"> di </w:t>
      </w:r>
      <w:proofErr w:type="spellStart"/>
      <w:r w:rsidRPr="00E54D78">
        <w:rPr>
          <w:b/>
          <w:bCs/>
          <w:i/>
          <w:iCs/>
          <w:spacing w:val="5"/>
        </w:rPr>
        <w:t>rilevazione</w:t>
      </w:r>
      <w:proofErr w:type="spellEnd"/>
      <w:r w:rsidRPr="00E54D78">
        <w:rPr>
          <w:b/>
          <w:bCs/>
          <w:i/>
          <w:iCs/>
          <w:spacing w:val="5"/>
        </w:rPr>
        <w:t xml:space="preserve"> </w:t>
      </w:r>
      <w:proofErr w:type="spellStart"/>
      <w:r w:rsidRPr="00E54D78">
        <w:rPr>
          <w:b/>
          <w:bCs/>
          <w:i/>
          <w:iCs/>
          <w:spacing w:val="5"/>
        </w:rPr>
        <w:t>dati</w:t>
      </w:r>
      <w:proofErr w:type="spellEnd"/>
    </w:p>
    <w:p w14:paraId="360067EF" w14:textId="77777777" w:rsidR="005F0E22" w:rsidRPr="00E54D78" w:rsidRDefault="005F0E22" w:rsidP="005F0E22">
      <w:pPr>
        <w:rPr>
          <w:lang w:val="it-IT"/>
        </w:rPr>
      </w:pPr>
      <w:r w:rsidRPr="00E54D78">
        <w:rPr>
          <w:lang w:val="it-IT"/>
        </w:rPr>
        <w:t>I dati vengono raccolti e processati nel modo seguente:</w:t>
      </w:r>
    </w:p>
    <w:p w14:paraId="48A00E3F" w14:textId="77777777" w:rsidR="005F0E22" w:rsidRPr="00E54D78" w:rsidRDefault="005F0E22" w:rsidP="00BD364D">
      <w:pPr>
        <w:widowControl/>
        <w:numPr>
          <w:ilvl w:val="0"/>
          <w:numId w:val="33"/>
        </w:numPr>
        <w:spacing w:after="160" w:line="259" w:lineRule="auto"/>
        <w:contextualSpacing/>
        <w:jc w:val="both"/>
      </w:pPr>
      <w:proofErr w:type="spellStart"/>
      <w:r w:rsidRPr="00E54D78">
        <w:t>Nominativo</w:t>
      </w:r>
      <w:proofErr w:type="spellEnd"/>
      <w:r w:rsidRPr="00E54D78">
        <w:t xml:space="preserve"> </w:t>
      </w:r>
      <w:proofErr w:type="spellStart"/>
      <w:r w:rsidRPr="00E54D78">
        <w:t>dipendente</w:t>
      </w:r>
      <w:proofErr w:type="spellEnd"/>
      <w:r w:rsidRPr="00E54D78">
        <w:t xml:space="preserve"> in </w:t>
      </w:r>
      <w:proofErr w:type="spellStart"/>
      <w:r w:rsidRPr="00E54D78">
        <w:t>missione</w:t>
      </w:r>
      <w:proofErr w:type="spellEnd"/>
      <w:r w:rsidRPr="00E54D78">
        <w:t>;</w:t>
      </w:r>
    </w:p>
    <w:p w14:paraId="3F4F593C" w14:textId="77777777" w:rsidR="005F0E22" w:rsidRPr="00E54D78" w:rsidRDefault="005F0E22" w:rsidP="00BD364D">
      <w:pPr>
        <w:widowControl/>
        <w:numPr>
          <w:ilvl w:val="0"/>
          <w:numId w:val="33"/>
        </w:numPr>
        <w:spacing w:after="160" w:line="259" w:lineRule="auto"/>
        <w:contextualSpacing/>
        <w:jc w:val="both"/>
      </w:pPr>
      <w:proofErr w:type="spellStart"/>
      <w:r w:rsidRPr="00E54D78">
        <w:t>Periodo</w:t>
      </w:r>
      <w:proofErr w:type="spellEnd"/>
      <w:r w:rsidRPr="00E54D78">
        <w:t xml:space="preserve"> </w:t>
      </w:r>
      <w:proofErr w:type="spellStart"/>
      <w:r w:rsidRPr="00E54D78">
        <w:t>missione</w:t>
      </w:r>
      <w:proofErr w:type="spellEnd"/>
      <w:r w:rsidRPr="00E54D78">
        <w:t>;</w:t>
      </w:r>
    </w:p>
    <w:p w14:paraId="621F1E2C" w14:textId="77777777" w:rsidR="005F0E22" w:rsidRPr="00E54D78" w:rsidRDefault="005F0E22" w:rsidP="00BD364D">
      <w:pPr>
        <w:widowControl/>
        <w:numPr>
          <w:ilvl w:val="0"/>
          <w:numId w:val="33"/>
        </w:numPr>
        <w:spacing w:after="160" w:line="259" w:lineRule="auto"/>
        <w:contextualSpacing/>
        <w:jc w:val="both"/>
      </w:pPr>
      <w:proofErr w:type="spellStart"/>
      <w:r w:rsidRPr="00E54D78">
        <w:t>Destinazione</w:t>
      </w:r>
      <w:proofErr w:type="spellEnd"/>
      <w:r w:rsidRPr="00E54D78">
        <w:t>;</w:t>
      </w:r>
    </w:p>
    <w:p w14:paraId="5ED573D8" w14:textId="77777777" w:rsidR="005F0E22" w:rsidRPr="00E54D78" w:rsidRDefault="005F0E22" w:rsidP="00BD364D">
      <w:pPr>
        <w:widowControl/>
        <w:numPr>
          <w:ilvl w:val="0"/>
          <w:numId w:val="33"/>
        </w:numPr>
        <w:spacing w:after="160" w:line="259" w:lineRule="auto"/>
        <w:contextualSpacing/>
        <w:jc w:val="both"/>
      </w:pPr>
      <w:proofErr w:type="spellStart"/>
      <w:r w:rsidRPr="00E54D78">
        <w:t>Codice</w:t>
      </w:r>
      <w:proofErr w:type="spellEnd"/>
      <w:r w:rsidRPr="00E54D78">
        <w:t xml:space="preserve"> </w:t>
      </w:r>
      <w:proofErr w:type="spellStart"/>
      <w:r w:rsidRPr="00E54D78">
        <w:t>commessa</w:t>
      </w:r>
      <w:proofErr w:type="spellEnd"/>
      <w:r w:rsidRPr="00E54D78">
        <w:t>;</w:t>
      </w:r>
    </w:p>
    <w:p w14:paraId="3DCA1AF5" w14:textId="77777777" w:rsidR="005F0E22" w:rsidRPr="00E54D78" w:rsidRDefault="005F0E22" w:rsidP="00BD364D">
      <w:pPr>
        <w:widowControl/>
        <w:numPr>
          <w:ilvl w:val="0"/>
          <w:numId w:val="33"/>
        </w:numPr>
        <w:spacing w:after="160" w:line="259" w:lineRule="auto"/>
        <w:contextualSpacing/>
        <w:jc w:val="both"/>
        <w:rPr>
          <w:lang w:val="it-IT"/>
        </w:rPr>
      </w:pPr>
      <w:r w:rsidRPr="00E54D78">
        <w:rPr>
          <w:lang w:val="it-IT"/>
        </w:rPr>
        <w:t>Acquisizione delle note spese in originale;</w:t>
      </w:r>
    </w:p>
    <w:p w14:paraId="0D78FBA7" w14:textId="77777777" w:rsidR="005F0E22" w:rsidRPr="00E54D78" w:rsidRDefault="005F0E22" w:rsidP="00BD364D">
      <w:pPr>
        <w:widowControl/>
        <w:numPr>
          <w:ilvl w:val="0"/>
          <w:numId w:val="33"/>
        </w:numPr>
        <w:spacing w:after="160" w:line="259" w:lineRule="auto"/>
        <w:contextualSpacing/>
        <w:jc w:val="both"/>
        <w:rPr>
          <w:lang w:val="it-IT"/>
        </w:rPr>
      </w:pPr>
      <w:r w:rsidRPr="00E54D78">
        <w:rPr>
          <w:lang w:val="it-IT"/>
        </w:rPr>
        <w:t>Rilevazione completa dei dati risultanti dalle note spese relative alle missioni;</w:t>
      </w:r>
    </w:p>
    <w:p w14:paraId="755AF68E" w14:textId="77777777" w:rsidR="005F0E22" w:rsidRPr="00E54D78" w:rsidRDefault="005F0E22" w:rsidP="00BD364D">
      <w:pPr>
        <w:widowControl/>
        <w:numPr>
          <w:ilvl w:val="0"/>
          <w:numId w:val="33"/>
        </w:numPr>
        <w:spacing w:after="160" w:line="259" w:lineRule="auto"/>
        <w:contextualSpacing/>
        <w:jc w:val="both"/>
        <w:rPr>
          <w:lang w:val="it-IT"/>
        </w:rPr>
      </w:pPr>
      <w:r w:rsidRPr="00E54D78">
        <w:rPr>
          <w:lang w:val="it-IT"/>
        </w:rPr>
        <w:t xml:space="preserve">Raccolta dei dati risultanti dagli estratti conto, in originale, emessi da società per la fornitura di servizi (ad </w:t>
      </w:r>
      <w:proofErr w:type="spellStart"/>
      <w:r w:rsidRPr="00E54D78">
        <w:rPr>
          <w:lang w:val="it-IT"/>
        </w:rPr>
        <w:t>es</w:t>
      </w:r>
      <w:proofErr w:type="spellEnd"/>
      <w:r w:rsidRPr="00E54D78">
        <w:rPr>
          <w:lang w:val="it-IT"/>
        </w:rPr>
        <w:t>: biglietti aereo, treno, pernottamento, autonoleggio, affitto residence, ecc..).</w:t>
      </w:r>
    </w:p>
    <w:p w14:paraId="3DB18AF7" w14:textId="77777777" w:rsidR="005F0E22" w:rsidRPr="00E54D78" w:rsidRDefault="005F0E22" w:rsidP="00BD364D">
      <w:pPr>
        <w:widowControl/>
        <w:numPr>
          <w:ilvl w:val="0"/>
          <w:numId w:val="33"/>
        </w:numPr>
        <w:spacing w:after="160" w:line="259" w:lineRule="auto"/>
        <w:contextualSpacing/>
        <w:jc w:val="both"/>
        <w:rPr>
          <w:lang w:val="it-IT"/>
        </w:rPr>
      </w:pPr>
      <w:r w:rsidRPr="00E54D78">
        <w:rPr>
          <w:lang w:val="it-IT"/>
        </w:rPr>
        <w:t>Verifica della completezza e della idoneità della documentazione;</w:t>
      </w:r>
    </w:p>
    <w:p w14:paraId="5F2CF66D" w14:textId="77777777" w:rsidR="005F0E22" w:rsidRPr="00E54D78" w:rsidRDefault="005F0E22" w:rsidP="00BD364D">
      <w:pPr>
        <w:widowControl/>
        <w:numPr>
          <w:ilvl w:val="0"/>
          <w:numId w:val="33"/>
        </w:numPr>
        <w:spacing w:after="160" w:line="259" w:lineRule="auto"/>
        <w:contextualSpacing/>
        <w:jc w:val="both"/>
        <w:rPr>
          <w:lang w:val="it-IT"/>
        </w:rPr>
      </w:pPr>
      <w:r w:rsidRPr="00E54D78">
        <w:rPr>
          <w:lang w:val="it-IT"/>
        </w:rPr>
        <w:t>Analisi, unitamente al personale amministrativo delle Società, delle eventuali problematiche relative alla raccolta dati derivanti dalla documentazione di cui ai due punti precedenti.</w:t>
      </w:r>
    </w:p>
    <w:p w14:paraId="5AF6A57D" w14:textId="77777777" w:rsidR="005F0E22" w:rsidRPr="00E54D78" w:rsidRDefault="005F0E22" w:rsidP="00BD364D">
      <w:pPr>
        <w:widowControl/>
        <w:numPr>
          <w:ilvl w:val="0"/>
          <w:numId w:val="33"/>
        </w:numPr>
        <w:spacing w:after="160" w:line="259" w:lineRule="auto"/>
        <w:contextualSpacing/>
        <w:jc w:val="both"/>
        <w:rPr>
          <w:lang w:val="it-IT"/>
        </w:rPr>
      </w:pPr>
      <w:r w:rsidRPr="00E54D78">
        <w:rPr>
          <w:lang w:val="it-IT"/>
        </w:rPr>
        <w:t>Redazione nella forma finale delle tabelle riepilogative mensili del costo delle missioni.</w:t>
      </w:r>
    </w:p>
    <w:p w14:paraId="433789D9" w14:textId="77777777" w:rsidR="005F0E22" w:rsidRPr="00E54D78" w:rsidRDefault="005F0E22" w:rsidP="005F0E22">
      <w:pPr>
        <w:jc w:val="both"/>
        <w:rPr>
          <w:lang w:val="it-IT"/>
        </w:rPr>
      </w:pPr>
      <w:r w:rsidRPr="00E54D78">
        <w:rPr>
          <w:lang w:val="it-IT"/>
        </w:rPr>
        <w:t>Di seguito si riporta un esempio per la rilevazione dei dati:</w:t>
      </w:r>
    </w:p>
    <w:tbl>
      <w:tblPr>
        <w:tblW w:w="0" w:type="auto"/>
        <w:tblCellMar>
          <w:left w:w="70" w:type="dxa"/>
          <w:right w:w="70" w:type="dxa"/>
        </w:tblCellMar>
        <w:tblLook w:val="04A0" w:firstRow="1" w:lastRow="0" w:firstColumn="1" w:lastColumn="0" w:noHBand="0" w:noVBand="1"/>
      </w:tblPr>
      <w:tblGrid>
        <w:gridCol w:w="220"/>
        <w:gridCol w:w="734"/>
        <w:gridCol w:w="584"/>
        <w:gridCol w:w="588"/>
        <w:gridCol w:w="786"/>
        <w:gridCol w:w="485"/>
        <w:gridCol w:w="487"/>
        <w:gridCol w:w="610"/>
        <w:gridCol w:w="613"/>
        <w:gridCol w:w="804"/>
        <w:gridCol w:w="608"/>
        <w:gridCol w:w="552"/>
        <w:gridCol w:w="764"/>
        <w:gridCol w:w="594"/>
        <w:gridCol w:w="386"/>
        <w:gridCol w:w="672"/>
      </w:tblGrid>
      <w:tr w:rsidR="00FE2201" w:rsidRPr="00E54D78" w14:paraId="132E1AAF" w14:textId="77777777" w:rsidTr="005F0E22">
        <w:trPr>
          <w:trHeight w:val="445"/>
        </w:trPr>
        <w:tc>
          <w:tcPr>
            <w:tcW w:w="0" w:type="auto"/>
            <w:tcBorders>
              <w:top w:val="single" w:sz="4" w:space="0" w:color="auto"/>
              <w:left w:val="single" w:sz="4" w:space="0" w:color="auto"/>
              <w:bottom w:val="single" w:sz="4" w:space="0" w:color="auto"/>
              <w:right w:val="single" w:sz="4" w:space="0" w:color="auto"/>
            </w:tcBorders>
            <w:shd w:val="clear" w:color="000000" w:fill="D9D9D9"/>
            <w:hideMark/>
          </w:tcPr>
          <w:p w14:paraId="44B010B7" w14:textId="77777777" w:rsidR="005F0E22" w:rsidRPr="00E54D78" w:rsidRDefault="005F0E22" w:rsidP="005F0E22">
            <w:pPr>
              <w:jc w:val="center"/>
              <w:rPr>
                <w:rFonts w:eastAsia="Times New Roman" w:cs="Arial"/>
                <w:b/>
                <w:bCs/>
                <w:sz w:val="12"/>
                <w:szCs w:val="12"/>
                <w:lang w:eastAsia="it-IT"/>
              </w:rPr>
            </w:pPr>
            <w:r w:rsidRPr="00E54D78">
              <w:rPr>
                <w:rFonts w:eastAsia="Times New Roman" w:cs="Arial"/>
                <w:b/>
                <w:bCs/>
                <w:sz w:val="12"/>
                <w:szCs w:val="12"/>
                <w:lang w:eastAsia="it-IT"/>
              </w:rPr>
              <w:t>N</w:t>
            </w:r>
          </w:p>
        </w:tc>
        <w:tc>
          <w:tcPr>
            <w:tcW w:w="0" w:type="auto"/>
            <w:tcBorders>
              <w:top w:val="single" w:sz="4" w:space="0" w:color="auto"/>
              <w:left w:val="nil"/>
              <w:bottom w:val="single" w:sz="4" w:space="0" w:color="auto"/>
              <w:right w:val="single" w:sz="4" w:space="0" w:color="auto"/>
            </w:tcBorders>
            <w:shd w:val="clear" w:color="000000" w:fill="D9D9D9"/>
            <w:hideMark/>
          </w:tcPr>
          <w:p w14:paraId="317E0FE0" w14:textId="77777777" w:rsidR="005F0E22" w:rsidRPr="00E54D78" w:rsidRDefault="005F0E22" w:rsidP="005F0E22">
            <w:pPr>
              <w:jc w:val="center"/>
              <w:rPr>
                <w:rFonts w:eastAsia="Times New Roman" w:cs="Arial"/>
                <w:b/>
                <w:bCs/>
                <w:sz w:val="12"/>
                <w:szCs w:val="12"/>
                <w:lang w:eastAsia="it-IT"/>
              </w:rPr>
            </w:pPr>
            <w:proofErr w:type="spellStart"/>
            <w:r w:rsidRPr="00E54D78">
              <w:rPr>
                <w:rFonts w:eastAsia="Times New Roman" w:cs="Arial"/>
                <w:b/>
                <w:bCs/>
                <w:sz w:val="12"/>
                <w:szCs w:val="12"/>
                <w:lang w:eastAsia="it-IT"/>
              </w:rPr>
              <w:t>Nominativo</w:t>
            </w:r>
            <w:proofErr w:type="spellEnd"/>
            <w:r w:rsidRPr="00E54D78">
              <w:rPr>
                <w:rFonts w:eastAsia="Times New Roman" w:cs="Arial"/>
                <w:b/>
                <w:bCs/>
                <w:sz w:val="12"/>
                <w:szCs w:val="12"/>
                <w:lang w:eastAsia="it-IT"/>
              </w:rPr>
              <w:t xml:space="preserve"> </w:t>
            </w:r>
            <w:proofErr w:type="spellStart"/>
            <w:r w:rsidRPr="00E54D78">
              <w:rPr>
                <w:rFonts w:eastAsia="Times New Roman" w:cs="Arial"/>
                <w:b/>
                <w:bCs/>
                <w:sz w:val="12"/>
                <w:szCs w:val="12"/>
                <w:lang w:eastAsia="it-IT"/>
              </w:rPr>
              <w:t>dipendente</w:t>
            </w:r>
            <w:proofErr w:type="spellEnd"/>
          </w:p>
        </w:tc>
        <w:tc>
          <w:tcPr>
            <w:tcW w:w="0" w:type="auto"/>
            <w:tcBorders>
              <w:top w:val="single" w:sz="4" w:space="0" w:color="auto"/>
              <w:left w:val="nil"/>
              <w:bottom w:val="single" w:sz="4" w:space="0" w:color="auto"/>
              <w:right w:val="single" w:sz="4" w:space="0" w:color="auto"/>
            </w:tcBorders>
            <w:shd w:val="clear" w:color="000000" w:fill="D9D9D9"/>
            <w:hideMark/>
          </w:tcPr>
          <w:p w14:paraId="4C33E495" w14:textId="77777777" w:rsidR="005F0E22" w:rsidRPr="00E54D78" w:rsidRDefault="005F0E22" w:rsidP="005F0E22">
            <w:pPr>
              <w:jc w:val="center"/>
              <w:rPr>
                <w:rFonts w:eastAsia="Times New Roman" w:cs="Arial"/>
                <w:b/>
                <w:bCs/>
                <w:sz w:val="12"/>
                <w:szCs w:val="12"/>
                <w:lang w:eastAsia="it-IT"/>
              </w:rPr>
            </w:pPr>
            <w:r w:rsidRPr="00E54D78">
              <w:rPr>
                <w:rFonts w:eastAsia="Times New Roman" w:cs="Arial"/>
                <w:b/>
                <w:bCs/>
                <w:sz w:val="12"/>
                <w:szCs w:val="12"/>
                <w:lang w:eastAsia="it-IT"/>
              </w:rPr>
              <w:t xml:space="preserve">N. </w:t>
            </w:r>
            <w:proofErr w:type="spellStart"/>
            <w:r w:rsidRPr="00E54D78">
              <w:rPr>
                <w:rFonts w:eastAsia="Times New Roman" w:cs="Arial"/>
                <w:b/>
                <w:bCs/>
                <w:sz w:val="12"/>
                <w:szCs w:val="12"/>
                <w:lang w:eastAsia="it-IT"/>
              </w:rPr>
              <w:t>missione</w:t>
            </w:r>
            <w:proofErr w:type="spellEnd"/>
          </w:p>
        </w:tc>
        <w:tc>
          <w:tcPr>
            <w:tcW w:w="0" w:type="auto"/>
            <w:tcBorders>
              <w:top w:val="single" w:sz="4" w:space="0" w:color="auto"/>
              <w:left w:val="nil"/>
              <w:bottom w:val="single" w:sz="4" w:space="0" w:color="auto"/>
              <w:right w:val="single" w:sz="4" w:space="0" w:color="auto"/>
            </w:tcBorders>
            <w:shd w:val="clear" w:color="000000" w:fill="D9D9D9"/>
            <w:hideMark/>
          </w:tcPr>
          <w:p w14:paraId="7DD50AA8" w14:textId="77777777" w:rsidR="005F0E22" w:rsidRPr="00E54D78" w:rsidRDefault="005F0E22" w:rsidP="005F0E22">
            <w:pPr>
              <w:jc w:val="center"/>
              <w:rPr>
                <w:rFonts w:eastAsia="Times New Roman" w:cs="Arial"/>
                <w:b/>
                <w:bCs/>
                <w:sz w:val="12"/>
                <w:szCs w:val="12"/>
                <w:lang w:eastAsia="it-IT"/>
              </w:rPr>
            </w:pPr>
            <w:proofErr w:type="spellStart"/>
            <w:r w:rsidRPr="00E54D78">
              <w:rPr>
                <w:rFonts w:eastAsia="Times New Roman" w:cs="Arial"/>
                <w:b/>
                <w:bCs/>
                <w:sz w:val="12"/>
                <w:szCs w:val="12"/>
                <w:lang w:eastAsia="it-IT"/>
              </w:rPr>
              <w:t>Periodo</w:t>
            </w:r>
            <w:proofErr w:type="spellEnd"/>
            <w:r w:rsidRPr="00E54D78">
              <w:rPr>
                <w:rFonts w:eastAsia="Times New Roman" w:cs="Arial"/>
                <w:b/>
                <w:bCs/>
                <w:sz w:val="12"/>
                <w:szCs w:val="12"/>
                <w:lang w:eastAsia="it-IT"/>
              </w:rPr>
              <w:t xml:space="preserve"> </w:t>
            </w:r>
            <w:proofErr w:type="spellStart"/>
            <w:r w:rsidRPr="00E54D78">
              <w:rPr>
                <w:rFonts w:eastAsia="Times New Roman" w:cs="Arial"/>
                <w:b/>
                <w:bCs/>
                <w:sz w:val="12"/>
                <w:szCs w:val="12"/>
                <w:lang w:eastAsia="it-IT"/>
              </w:rPr>
              <w:t>missione</w:t>
            </w:r>
            <w:proofErr w:type="spellEnd"/>
          </w:p>
        </w:tc>
        <w:tc>
          <w:tcPr>
            <w:tcW w:w="0" w:type="auto"/>
            <w:tcBorders>
              <w:top w:val="single" w:sz="4" w:space="0" w:color="auto"/>
              <w:left w:val="nil"/>
              <w:bottom w:val="single" w:sz="4" w:space="0" w:color="auto"/>
              <w:right w:val="single" w:sz="4" w:space="0" w:color="auto"/>
            </w:tcBorders>
            <w:shd w:val="clear" w:color="000000" w:fill="D9D9D9"/>
            <w:hideMark/>
          </w:tcPr>
          <w:p w14:paraId="7106C9C3" w14:textId="77777777" w:rsidR="005F0E22" w:rsidRPr="00E54D78" w:rsidRDefault="005F0E22" w:rsidP="005F0E22">
            <w:pPr>
              <w:jc w:val="center"/>
              <w:rPr>
                <w:rFonts w:eastAsia="Times New Roman" w:cs="Arial"/>
                <w:b/>
                <w:bCs/>
                <w:sz w:val="12"/>
                <w:szCs w:val="12"/>
                <w:lang w:eastAsia="it-IT"/>
              </w:rPr>
            </w:pPr>
            <w:proofErr w:type="spellStart"/>
            <w:r w:rsidRPr="00E54D78">
              <w:rPr>
                <w:rFonts w:eastAsia="Times New Roman" w:cs="Arial"/>
                <w:b/>
                <w:bCs/>
                <w:sz w:val="12"/>
                <w:szCs w:val="12"/>
                <w:lang w:eastAsia="it-IT"/>
              </w:rPr>
              <w:t>Destinazione</w:t>
            </w:r>
            <w:proofErr w:type="spellEnd"/>
          </w:p>
        </w:tc>
        <w:tc>
          <w:tcPr>
            <w:tcW w:w="0" w:type="auto"/>
            <w:tcBorders>
              <w:top w:val="single" w:sz="4" w:space="0" w:color="auto"/>
              <w:left w:val="nil"/>
              <w:bottom w:val="single" w:sz="4" w:space="0" w:color="auto"/>
              <w:right w:val="single" w:sz="4" w:space="0" w:color="auto"/>
            </w:tcBorders>
            <w:shd w:val="clear" w:color="000000" w:fill="D9D9D9"/>
            <w:hideMark/>
          </w:tcPr>
          <w:p w14:paraId="2C772C10" w14:textId="77777777" w:rsidR="005F0E22" w:rsidRPr="00E54D78" w:rsidRDefault="005F0E22" w:rsidP="005F0E22">
            <w:pPr>
              <w:jc w:val="center"/>
              <w:rPr>
                <w:rFonts w:eastAsia="Times New Roman" w:cs="Arial"/>
                <w:b/>
                <w:bCs/>
                <w:sz w:val="12"/>
                <w:szCs w:val="12"/>
                <w:lang w:eastAsia="it-IT"/>
              </w:rPr>
            </w:pPr>
            <w:proofErr w:type="spellStart"/>
            <w:r w:rsidRPr="00E54D78">
              <w:rPr>
                <w:rFonts w:eastAsia="Times New Roman" w:cs="Arial"/>
                <w:b/>
                <w:bCs/>
                <w:sz w:val="12"/>
                <w:szCs w:val="12"/>
                <w:lang w:eastAsia="it-IT"/>
              </w:rPr>
              <w:t>Durata</w:t>
            </w:r>
            <w:proofErr w:type="spellEnd"/>
            <w:r w:rsidRPr="00E54D78">
              <w:rPr>
                <w:rFonts w:eastAsia="Times New Roman" w:cs="Arial"/>
                <w:b/>
                <w:bCs/>
                <w:sz w:val="12"/>
                <w:szCs w:val="12"/>
                <w:lang w:eastAsia="it-IT"/>
              </w:rPr>
              <w:t xml:space="preserve"> gg</w:t>
            </w:r>
          </w:p>
        </w:tc>
        <w:tc>
          <w:tcPr>
            <w:tcW w:w="0" w:type="auto"/>
            <w:tcBorders>
              <w:top w:val="single" w:sz="4" w:space="0" w:color="auto"/>
              <w:left w:val="nil"/>
              <w:bottom w:val="single" w:sz="4" w:space="0" w:color="auto"/>
              <w:right w:val="single" w:sz="4" w:space="0" w:color="auto"/>
            </w:tcBorders>
            <w:shd w:val="clear" w:color="000000" w:fill="D9D9D9"/>
            <w:hideMark/>
          </w:tcPr>
          <w:p w14:paraId="72E21CC7" w14:textId="77777777" w:rsidR="005F0E22" w:rsidRPr="00E54D78" w:rsidRDefault="005F0E22" w:rsidP="005F0E22">
            <w:pPr>
              <w:jc w:val="center"/>
              <w:rPr>
                <w:rFonts w:eastAsia="Times New Roman" w:cs="Arial"/>
                <w:b/>
                <w:bCs/>
                <w:sz w:val="12"/>
                <w:szCs w:val="12"/>
                <w:lang w:eastAsia="it-IT"/>
              </w:rPr>
            </w:pPr>
            <w:r w:rsidRPr="00E54D78">
              <w:rPr>
                <w:rFonts w:eastAsia="Times New Roman" w:cs="Arial"/>
                <w:b/>
                <w:bCs/>
                <w:sz w:val="12"/>
                <w:szCs w:val="12"/>
                <w:lang w:eastAsia="it-IT"/>
              </w:rPr>
              <w:t>Cod. comm.</w:t>
            </w:r>
          </w:p>
        </w:tc>
        <w:tc>
          <w:tcPr>
            <w:tcW w:w="0" w:type="auto"/>
            <w:tcBorders>
              <w:top w:val="single" w:sz="4" w:space="0" w:color="auto"/>
              <w:left w:val="nil"/>
              <w:bottom w:val="single" w:sz="4" w:space="0" w:color="auto"/>
              <w:right w:val="single" w:sz="4" w:space="0" w:color="auto"/>
            </w:tcBorders>
            <w:shd w:val="clear" w:color="000000" w:fill="D9D9D9"/>
            <w:hideMark/>
          </w:tcPr>
          <w:p w14:paraId="6776FC9F" w14:textId="77777777" w:rsidR="005F0E22" w:rsidRPr="00E54D78" w:rsidRDefault="005F0E22" w:rsidP="005F0E22">
            <w:pPr>
              <w:jc w:val="center"/>
              <w:rPr>
                <w:rFonts w:eastAsia="Times New Roman" w:cs="Arial"/>
                <w:b/>
                <w:bCs/>
                <w:sz w:val="12"/>
                <w:szCs w:val="12"/>
                <w:lang w:eastAsia="it-IT"/>
              </w:rPr>
            </w:pPr>
            <w:proofErr w:type="spellStart"/>
            <w:r w:rsidRPr="00E54D78">
              <w:rPr>
                <w:rFonts w:eastAsia="Times New Roman" w:cs="Arial"/>
                <w:b/>
                <w:bCs/>
                <w:sz w:val="12"/>
                <w:szCs w:val="12"/>
                <w:lang w:eastAsia="it-IT"/>
              </w:rPr>
              <w:t>Addebito</w:t>
            </w:r>
            <w:proofErr w:type="spellEnd"/>
            <w:r w:rsidRPr="00E54D78">
              <w:rPr>
                <w:rFonts w:eastAsia="Times New Roman" w:cs="Arial"/>
                <w:b/>
                <w:bCs/>
                <w:sz w:val="12"/>
                <w:szCs w:val="12"/>
                <w:lang w:eastAsia="it-IT"/>
              </w:rPr>
              <w:t xml:space="preserve"> nota </w:t>
            </w:r>
            <w:proofErr w:type="spellStart"/>
            <w:r w:rsidRPr="00E54D78">
              <w:rPr>
                <w:rFonts w:eastAsia="Times New Roman" w:cs="Arial"/>
                <w:b/>
                <w:bCs/>
                <w:sz w:val="12"/>
                <w:szCs w:val="12"/>
                <w:lang w:eastAsia="it-IT"/>
              </w:rPr>
              <w:t>spese</w:t>
            </w:r>
            <w:proofErr w:type="spellEnd"/>
          </w:p>
        </w:tc>
        <w:tc>
          <w:tcPr>
            <w:tcW w:w="0" w:type="auto"/>
            <w:tcBorders>
              <w:top w:val="single" w:sz="4" w:space="0" w:color="auto"/>
              <w:left w:val="nil"/>
              <w:bottom w:val="single" w:sz="4" w:space="0" w:color="auto"/>
              <w:right w:val="single" w:sz="4" w:space="0" w:color="auto"/>
            </w:tcBorders>
            <w:shd w:val="clear" w:color="000000" w:fill="D9D9D9"/>
            <w:hideMark/>
          </w:tcPr>
          <w:p w14:paraId="5AC64331" w14:textId="77777777" w:rsidR="005F0E22" w:rsidRPr="00E54D78" w:rsidRDefault="005F0E22" w:rsidP="005F0E22">
            <w:pPr>
              <w:jc w:val="center"/>
              <w:rPr>
                <w:rFonts w:eastAsia="Times New Roman" w:cs="Arial"/>
                <w:b/>
                <w:bCs/>
                <w:sz w:val="12"/>
                <w:szCs w:val="12"/>
                <w:lang w:eastAsia="it-IT"/>
              </w:rPr>
            </w:pPr>
            <w:proofErr w:type="spellStart"/>
            <w:r w:rsidRPr="00E54D78">
              <w:rPr>
                <w:rFonts w:eastAsia="Times New Roman" w:cs="Arial"/>
                <w:b/>
                <w:bCs/>
                <w:sz w:val="12"/>
                <w:szCs w:val="12"/>
                <w:lang w:eastAsia="it-IT"/>
              </w:rPr>
              <w:t>Addebito</w:t>
            </w:r>
            <w:proofErr w:type="spellEnd"/>
            <w:r w:rsidRPr="00E54D78">
              <w:rPr>
                <w:rFonts w:eastAsia="Times New Roman" w:cs="Arial"/>
                <w:b/>
                <w:bCs/>
                <w:sz w:val="12"/>
                <w:szCs w:val="12"/>
                <w:lang w:eastAsia="it-IT"/>
              </w:rPr>
              <w:t xml:space="preserve"> </w:t>
            </w:r>
            <w:proofErr w:type="spellStart"/>
            <w:r w:rsidRPr="00E54D78">
              <w:rPr>
                <w:rFonts w:eastAsia="Times New Roman" w:cs="Arial"/>
                <w:b/>
                <w:bCs/>
                <w:sz w:val="12"/>
                <w:szCs w:val="12"/>
                <w:lang w:eastAsia="it-IT"/>
              </w:rPr>
              <w:t>biglietto</w:t>
            </w:r>
            <w:proofErr w:type="spellEnd"/>
            <w:r w:rsidRPr="00E54D78">
              <w:rPr>
                <w:rFonts w:eastAsia="Times New Roman" w:cs="Arial"/>
                <w:b/>
                <w:bCs/>
                <w:sz w:val="12"/>
                <w:szCs w:val="12"/>
                <w:lang w:eastAsia="it-IT"/>
              </w:rPr>
              <w:t xml:space="preserve"> </w:t>
            </w:r>
            <w:proofErr w:type="spellStart"/>
            <w:r w:rsidRPr="00E54D78">
              <w:rPr>
                <w:rFonts w:eastAsia="Times New Roman" w:cs="Arial"/>
                <w:b/>
                <w:bCs/>
                <w:sz w:val="12"/>
                <w:szCs w:val="12"/>
                <w:lang w:eastAsia="it-IT"/>
              </w:rPr>
              <w:t>aereo</w:t>
            </w:r>
            <w:proofErr w:type="spellEnd"/>
          </w:p>
        </w:tc>
        <w:tc>
          <w:tcPr>
            <w:tcW w:w="0" w:type="auto"/>
            <w:tcBorders>
              <w:top w:val="single" w:sz="4" w:space="0" w:color="auto"/>
              <w:left w:val="nil"/>
              <w:bottom w:val="single" w:sz="4" w:space="0" w:color="auto"/>
              <w:right w:val="single" w:sz="4" w:space="0" w:color="auto"/>
            </w:tcBorders>
            <w:shd w:val="clear" w:color="000000" w:fill="D9D9D9"/>
            <w:hideMark/>
          </w:tcPr>
          <w:p w14:paraId="030C8A11" w14:textId="77777777" w:rsidR="005F0E22" w:rsidRPr="00E54D78" w:rsidRDefault="005F0E22" w:rsidP="005F0E22">
            <w:pPr>
              <w:jc w:val="center"/>
              <w:rPr>
                <w:rFonts w:eastAsia="Times New Roman" w:cs="Arial"/>
                <w:b/>
                <w:bCs/>
                <w:sz w:val="12"/>
                <w:szCs w:val="12"/>
                <w:lang w:eastAsia="it-IT"/>
              </w:rPr>
            </w:pPr>
            <w:proofErr w:type="spellStart"/>
            <w:r w:rsidRPr="00E54D78">
              <w:rPr>
                <w:rFonts w:eastAsia="Times New Roman" w:cs="Arial"/>
                <w:b/>
                <w:bCs/>
                <w:sz w:val="12"/>
                <w:szCs w:val="12"/>
                <w:lang w:eastAsia="it-IT"/>
              </w:rPr>
              <w:t>Addebito</w:t>
            </w:r>
            <w:proofErr w:type="spellEnd"/>
            <w:r w:rsidRPr="00E54D78">
              <w:rPr>
                <w:rFonts w:eastAsia="Times New Roman" w:cs="Arial"/>
                <w:b/>
                <w:bCs/>
                <w:sz w:val="12"/>
                <w:szCs w:val="12"/>
                <w:lang w:eastAsia="it-IT"/>
              </w:rPr>
              <w:t xml:space="preserve"> </w:t>
            </w:r>
            <w:proofErr w:type="spellStart"/>
            <w:r w:rsidRPr="00E54D78">
              <w:rPr>
                <w:rFonts w:eastAsia="Times New Roman" w:cs="Arial"/>
                <w:b/>
                <w:bCs/>
                <w:sz w:val="12"/>
                <w:szCs w:val="12"/>
                <w:lang w:eastAsia="it-IT"/>
              </w:rPr>
              <w:t>autonoleggio</w:t>
            </w:r>
            <w:proofErr w:type="spellEnd"/>
          </w:p>
        </w:tc>
        <w:tc>
          <w:tcPr>
            <w:tcW w:w="0" w:type="auto"/>
            <w:tcBorders>
              <w:top w:val="single" w:sz="4" w:space="0" w:color="auto"/>
              <w:left w:val="nil"/>
              <w:bottom w:val="single" w:sz="4" w:space="0" w:color="auto"/>
              <w:right w:val="single" w:sz="4" w:space="0" w:color="auto"/>
            </w:tcBorders>
            <w:shd w:val="clear" w:color="000000" w:fill="D9D9D9"/>
            <w:hideMark/>
          </w:tcPr>
          <w:p w14:paraId="13196ACC" w14:textId="77777777" w:rsidR="005F0E22" w:rsidRPr="00E54D78" w:rsidRDefault="005F0E22" w:rsidP="005F0E22">
            <w:pPr>
              <w:jc w:val="center"/>
              <w:rPr>
                <w:rFonts w:eastAsia="Times New Roman" w:cs="Arial"/>
                <w:b/>
                <w:bCs/>
                <w:sz w:val="12"/>
                <w:szCs w:val="12"/>
                <w:lang w:eastAsia="it-IT"/>
              </w:rPr>
            </w:pPr>
            <w:proofErr w:type="spellStart"/>
            <w:r w:rsidRPr="00E54D78">
              <w:rPr>
                <w:rFonts w:eastAsia="Times New Roman" w:cs="Arial"/>
                <w:b/>
                <w:bCs/>
                <w:sz w:val="12"/>
                <w:szCs w:val="12"/>
                <w:lang w:eastAsia="it-IT"/>
              </w:rPr>
              <w:t>Addebito</w:t>
            </w:r>
            <w:proofErr w:type="spellEnd"/>
            <w:r w:rsidRPr="00E54D78">
              <w:rPr>
                <w:rFonts w:eastAsia="Times New Roman" w:cs="Arial"/>
                <w:b/>
                <w:bCs/>
                <w:sz w:val="12"/>
                <w:szCs w:val="12"/>
                <w:lang w:eastAsia="it-IT"/>
              </w:rPr>
              <w:t xml:space="preserve"> </w:t>
            </w:r>
            <w:proofErr w:type="spellStart"/>
            <w:r w:rsidRPr="00E54D78">
              <w:rPr>
                <w:rFonts w:eastAsia="Times New Roman" w:cs="Arial"/>
                <w:b/>
                <w:bCs/>
                <w:sz w:val="12"/>
                <w:szCs w:val="12"/>
                <w:lang w:eastAsia="it-IT"/>
              </w:rPr>
              <w:t>albergo</w:t>
            </w:r>
            <w:proofErr w:type="spellEnd"/>
          </w:p>
        </w:tc>
        <w:tc>
          <w:tcPr>
            <w:tcW w:w="0" w:type="auto"/>
            <w:tcBorders>
              <w:top w:val="single" w:sz="4" w:space="0" w:color="auto"/>
              <w:left w:val="nil"/>
              <w:bottom w:val="single" w:sz="4" w:space="0" w:color="auto"/>
              <w:right w:val="single" w:sz="4" w:space="0" w:color="auto"/>
            </w:tcBorders>
            <w:shd w:val="clear" w:color="000000" w:fill="D9D9D9"/>
            <w:hideMark/>
          </w:tcPr>
          <w:p w14:paraId="5122C590" w14:textId="77777777" w:rsidR="005F0E22" w:rsidRPr="00E54D78" w:rsidRDefault="005F0E22" w:rsidP="005F0E22">
            <w:pPr>
              <w:jc w:val="center"/>
              <w:rPr>
                <w:rFonts w:eastAsia="Times New Roman" w:cs="Arial"/>
                <w:b/>
                <w:bCs/>
                <w:sz w:val="12"/>
                <w:szCs w:val="12"/>
                <w:lang w:eastAsia="it-IT"/>
              </w:rPr>
            </w:pPr>
            <w:proofErr w:type="spellStart"/>
            <w:r w:rsidRPr="00E54D78">
              <w:rPr>
                <w:rFonts w:eastAsia="Times New Roman" w:cs="Arial"/>
                <w:b/>
                <w:bCs/>
                <w:sz w:val="12"/>
                <w:szCs w:val="12"/>
                <w:lang w:eastAsia="it-IT"/>
              </w:rPr>
              <w:t>Importo</w:t>
            </w:r>
            <w:proofErr w:type="spellEnd"/>
            <w:r w:rsidRPr="00E54D78">
              <w:rPr>
                <w:rFonts w:eastAsia="Times New Roman" w:cs="Arial"/>
                <w:b/>
                <w:bCs/>
                <w:sz w:val="12"/>
                <w:szCs w:val="12"/>
                <w:lang w:eastAsia="it-IT"/>
              </w:rPr>
              <w:t xml:space="preserve"> </w:t>
            </w:r>
            <w:proofErr w:type="spellStart"/>
            <w:r w:rsidRPr="00E54D78">
              <w:rPr>
                <w:rFonts w:eastAsia="Times New Roman" w:cs="Arial"/>
                <w:b/>
                <w:bCs/>
                <w:sz w:val="12"/>
                <w:szCs w:val="12"/>
                <w:lang w:eastAsia="it-IT"/>
              </w:rPr>
              <w:t>diaria</w:t>
            </w:r>
            <w:proofErr w:type="spellEnd"/>
          </w:p>
        </w:tc>
        <w:tc>
          <w:tcPr>
            <w:tcW w:w="0" w:type="auto"/>
            <w:tcBorders>
              <w:top w:val="single" w:sz="4" w:space="0" w:color="auto"/>
              <w:left w:val="nil"/>
              <w:bottom w:val="single" w:sz="4" w:space="0" w:color="auto"/>
              <w:right w:val="single" w:sz="4" w:space="0" w:color="auto"/>
            </w:tcBorders>
            <w:shd w:val="clear" w:color="000000" w:fill="D9D9D9"/>
            <w:hideMark/>
          </w:tcPr>
          <w:p w14:paraId="3E0211A9" w14:textId="77777777" w:rsidR="005F0E22" w:rsidRPr="00E54D78" w:rsidRDefault="005F0E22" w:rsidP="005F0E22">
            <w:pPr>
              <w:jc w:val="center"/>
              <w:rPr>
                <w:rFonts w:eastAsia="Times New Roman" w:cs="Arial"/>
                <w:b/>
                <w:bCs/>
                <w:sz w:val="12"/>
                <w:szCs w:val="12"/>
                <w:lang w:eastAsia="it-IT"/>
              </w:rPr>
            </w:pPr>
            <w:proofErr w:type="spellStart"/>
            <w:r w:rsidRPr="00E54D78">
              <w:rPr>
                <w:rFonts w:eastAsia="Times New Roman" w:cs="Arial"/>
                <w:b/>
                <w:bCs/>
                <w:sz w:val="12"/>
                <w:szCs w:val="12"/>
                <w:lang w:eastAsia="it-IT"/>
              </w:rPr>
              <w:t>Addebito</w:t>
            </w:r>
            <w:proofErr w:type="spellEnd"/>
            <w:r w:rsidRPr="00E54D78">
              <w:rPr>
                <w:rFonts w:eastAsia="Times New Roman" w:cs="Arial"/>
                <w:b/>
                <w:bCs/>
                <w:sz w:val="12"/>
                <w:szCs w:val="12"/>
                <w:lang w:eastAsia="it-IT"/>
              </w:rPr>
              <w:t xml:space="preserve"> non </w:t>
            </w:r>
            <w:proofErr w:type="spellStart"/>
            <w:r w:rsidRPr="00E54D78">
              <w:rPr>
                <w:rFonts w:eastAsia="Times New Roman" w:cs="Arial"/>
                <w:b/>
                <w:bCs/>
                <w:sz w:val="12"/>
                <w:szCs w:val="12"/>
                <w:lang w:eastAsia="it-IT"/>
              </w:rPr>
              <w:t>riconosciuto</w:t>
            </w:r>
            <w:proofErr w:type="spellEnd"/>
          </w:p>
        </w:tc>
        <w:tc>
          <w:tcPr>
            <w:tcW w:w="0" w:type="auto"/>
            <w:tcBorders>
              <w:top w:val="single" w:sz="4" w:space="0" w:color="auto"/>
              <w:left w:val="nil"/>
              <w:bottom w:val="single" w:sz="4" w:space="0" w:color="auto"/>
              <w:right w:val="single" w:sz="4" w:space="0" w:color="auto"/>
            </w:tcBorders>
            <w:shd w:val="clear" w:color="000000" w:fill="D9D9D9"/>
            <w:hideMark/>
          </w:tcPr>
          <w:p w14:paraId="706C4CE5" w14:textId="77777777" w:rsidR="005F0E22" w:rsidRPr="00E54D78" w:rsidRDefault="005F0E22" w:rsidP="005F0E22">
            <w:pPr>
              <w:jc w:val="center"/>
              <w:rPr>
                <w:rFonts w:eastAsia="Times New Roman" w:cs="Arial"/>
                <w:b/>
                <w:bCs/>
                <w:sz w:val="12"/>
                <w:szCs w:val="12"/>
                <w:lang w:eastAsia="it-IT"/>
              </w:rPr>
            </w:pPr>
            <w:proofErr w:type="spellStart"/>
            <w:r w:rsidRPr="00E54D78">
              <w:rPr>
                <w:rFonts w:eastAsia="Times New Roman" w:cs="Arial"/>
                <w:b/>
                <w:bCs/>
                <w:sz w:val="12"/>
                <w:szCs w:val="12"/>
                <w:lang w:eastAsia="it-IT"/>
              </w:rPr>
              <w:t>Totale</w:t>
            </w:r>
            <w:proofErr w:type="spellEnd"/>
            <w:r w:rsidRPr="00E54D78">
              <w:rPr>
                <w:rFonts w:eastAsia="Times New Roman" w:cs="Arial"/>
                <w:b/>
                <w:bCs/>
                <w:sz w:val="12"/>
                <w:szCs w:val="12"/>
                <w:lang w:eastAsia="it-IT"/>
              </w:rPr>
              <w:t xml:space="preserve"> </w:t>
            </w:r>
            <w:proofErr w:type="spellStart"/>
            <w:r w:rsidRPr="00E54D78">
              <w:rPr>
                <w:rFonts w:eastAsia="Times New Roman" w:cs="Arial"/>
                <w:b/>
                <w:bCs/>
                <w:sz w:val="12"/>
                <w:szCs w:val="12"/>
                <w:lang w:eastAsia="it-IT"/>
              </w:rPr>
              <w:t>addebito</w:t>
            </w:r>
            <w:proofErr w:type="spellEnd"/>
            <w:r w:rsidRPr="00E54D78">
              <w:rPr>
                <w:rFonts w:eastAsia="Times New Roman" w:cs="Arial"/>
                <w:b/>
                <w:bCs/>
                <w:sz w:val="12"/>
                <w:szCs w:val="12"/>
                <w:lang w:eastAsia="it-IT"/>
              </w:rPr>
              <w:t xml:space="preserve"> </w:t>
            </w:r>
          </w:p>
        </w:tc>
        <w:tc>
          <w:tcPr>
            <w:tcW w:w="0" w:type="auto"/>
            <w:tcBorders>
              <w:top w:val="single" w:sz="4" w:space="0" w:color="auto"/>
              <w:left w:val="nil"/>
              <w:bottom w:val="single" w:sz="4" w:space="0" w:color="auto"/>
              <w:right w:val="single" w:sz="4" w:space="0" w:color="auto"/>
            </w:tcBorders>
            <w:shd w:val="clear" w:color="000000" w:fill="D9D9D9"/>
            <w:hideMark/>
          </w:tcPr>
          <w:p w14:paraId="05CED87E" w14:textId="77777777" w:rsidR="005F0E22" w:rsidRPr="00E54D78" w:rsidRDefault="005F0E22" w:rsidP="005F0E22">
            <w:pPr>
              <w:jc w:val="center"/>
              <w:rPr>
                <w:rFonts w:eastAsia="Times New Roman" w:cs="Arial"/>
                <w:b/>
                <w:bCs/>
                <w:sz w:val="12"/>
                <w:szCs w:val="12"/>
                <w:lang w:eastAsia="it-IT"/>
              </w:rPr>
            </w:pPr>
            <w:r w:rsidRPr="00E54D78">
              <w:rPr>
                <w:rFonts w:eastAsia="Times New Roman" w:cs="Arial"/>
                <w:b/>
                <w:bCs/>
                <w:sz w:val="12"/>
                <w:szCs w:val="12"/>
                <w:lang w:eastAsia="it-IT"/>
              </w:rPr>
              <w:t>Note</w:t>
            </w:r>
          </w:p>
        </w:tc>
        <w:tc>
          <w:tcPr>
            <w:tcW w:w="0" w:type="auto"/>
            <w:tcBorders>
              <w:top w:val="single" w:sz="4" w:space="0" w:color="auto"/>
              <w:left w:val="nil"/>
              <w:bottom w:val="single" w:sz="4" w:space="0" w:color="auto"/>
              <w:right w:val="single" w:sz="4" w:space="0" w:color="auto"/>
            </w:tcBorders>
            <w:shd w:val="clear" w:color="000000" w:fill="D9D9D9"/>
            <w:hideMark/>
          </w:tcPr>
          <w:p w14:paraId="6B541171" w14:textId="77777777" w:rsidR="005F0E22" w:rsidRPr="00E54D78" w:rsidRDefault="005F0E22" w:rsidP="005F0E22">
            <w:pPr>
              <w:jc w:val="center"/>
              <w:rPr>
                <w:rFonts w:eastAsia="Times New Roman" w:cs="Arial"/>
                <w:b/>
                <w:bCs/>
                <w:sz w:val="12"/>
                <w:szCs w:val="12"/>
                <w:lang w:val="it-IT" w:eastAsia="it-IT"/>
              </w:rPr>
            </w:pPr>
            <w:r w:rsidRPr="00E54D78">
              <w:rPr>
                <w:rFonts w:eastAsia="Times New Roman" w:cs="Arial"/>
                <w:b/>
                <w:bCs/>
                <w:sz w:val="12"/>
                <w:szCs w:val="12"/>
                <w:lang w:val="it-IT" w:eastAsia="it-IT"/>
              </w:rPr>
              <w:t>Pi</w:t>
            </w:r>
            <w:r w:rsidRPr="00E54D78">
              <w:rPr>
                <w:rFonts w:eastAsia="Times New Roman" w:cs="Arial" w:hint="eastAsia"/>
                <w:b/>
                <w:bCs/>
                <w:sz w:val="12"/>
                <w:szCs w:val="12"/>
                <w:lang w:val="it-IT" w:eastAsia="it-IT"/>
              </w:rPr>
              <w:t>è</w:t>
            </w:r>
            <w:r w:rsidRPr="00E54D78">
              <w:rPr>
                <w:rFonts w:eastAsia="Times New Roman" w:cs="Arial"/>
                <w:b/>
                <w:bCs/>
                <w:sz w:val="12"/>
                <w:szCs w:val="12"/>
                <w:lang w:val="it-IT" w:eastAsia="it-IT"/>
              </w:rPr>
              <w:t xml:space="preserve"> di lista o forfettario</w:t>
            </w:r>
          </w:p>
        </w:tc>
      </w:tr>
    </w:tbl>
    <w:p w14:paraId="6AC25E26" w14:textId="77777777" w:rsidR="005F0E22" w:rsidRPr="00E54D78" w:rsidRDefault="005F0E22" w:rsidP="005F0E22">
      <w:pPr>
        <w:rPr>
          <w:lang w:val="it-IT"/>
        </w:rPr>
      </w:pPr>
    </w:p>
    <w:p w14:paraId="3DA2C8F2" w14:textId="77777777" w:rsidR="005F0E22" w:rsidRPr="00E54D78" w:rsidRDefault="005F0E22" w:rsidP="00BD364D">
      <w:pPr>
        <w:widowControl/>
        <w:numPr>
          <w:ilvl w:val="1"/>
          <w:numId w:val="28"/>
        </w:numPr>
        <w:spacing w:after="160" w:line="259" w:lineRule="auto"/>
        <w:contextualSpacing/>
        <w:rPr>
          <w:b/>
          <w:bCs/>
          <w:i/>
          <w:iCs/>
          <w:spacing w:val="5"/>
        </w:rPr>
      </w:pPr>
      <w:r w:rsidRPr="00E54D78">
        <w:rPr>
          <w:b/>
          <w:bCs/>
          <w:i/>
          <w:iCs/>
          <w:spacing w:val="5"/>
        </w:rPr>
        <w:t>COSTI ESTERNI</w:t>
      </w:r>
    </w:p>
    <w:p w14:paraId="2903D065" w14:textId="77777777" w:rsidR="005F0E22" w:rsidRPr="00E54D78" w:rsidRDefault="005F0E22" w:rsidP="005F0E22">
      <w:pPr>
        <w:rPr>
          <w:lang w:val="it-IT"/>
        </w:rPr>
      </w:pPr>
      <w:r w:rsidRPr="00E54D78">
        <w:rPr>
          <w:lang w:val="it-IT"/>
        </w:rPr>
        <w:t xml:space="preserve">Con riferimento al </w:t>
      </w:r>
      <w:proofErr w:type="spellStart"/>
      <w:r w:rsidRPr="00E54D78">
        <w:rPr>
          <w:lang w:val="it-IT"/>
        </w:rPr>
        <w:t>paragr</w:t>
      </w:r>
      <w:proofErr w:type="spellEnd"/>
      <w:r w:rsidRPr="00E54D78">
        <w:rPr>
          <w:lang w:val="it-IT"/>
        </w:rPr>
        <w:t xml:space="preserve"> 4 i costi esterni sono così ripartiti:</w:t>
      </w:r>
    </w:p>
    <w:p w14:paraId="125E7C6D" w14:textId="77777777" w:rsidR="005F0E22" w:rsidRPr="00E54D78" w:rsidRDefault="005F0E22" w:rsidP="00BD364D">
      <w:pPr>
        <w:widowControl/>
        <w:numPr>
          <w:ilvl w:val="0"/>
          <w:numId w:val="30"/>
        </w:numPr>
        <w:spacing w:after="160" w:line="259" w:lineRule="auto"/>
        <w:contextualSpacing/>
        <w:jc w:val="both"/>
        <w:rPr>
          <w:lang w:val="it-IT"/>
        </w:rPr>
      </w:pPr>
      <w:r w:rsidRPr="00E54D78">
        <w:rPr>
          <w:lang w:val="it-IT"/>
        </w:rPr>
        <w:t xml:space="preserve">Altri Costi </w:t>
      </w:r>
      <w:proofErr w:type="gramStart"/>
      <w:r w:rsidRPr="00E54D78">
        <w:rPr>
          <w:lang w:val="it-IT"/>
        </w:rPr>
        <w:t>( Other</w:t>
      </w:r>
      <w:proofErr w:type="gramEnd"/>
      <w:r w:rsidRPr="00E54D78">
        <w:rPr>
          <w:lang w:val="it-IT"/>
        </w:rPr>
        <w:t xml:space="preserve"> </w:t>
      </w:r>
      <w:proofErr w:type="spellStart"/>
      <w:r w:rsidRPr="00E54D78">
        <w:rPr>
          <w:lang w:val="it-IT"/>
        </w:rPr>
        <w:t>Costs</w:t>
      </w:r>
      <w:proofErr w:type="spellEnd"/>
      <w:r w:rsidRPr="00E54D78">
        <w:rPr>
          <w:lang w:val="it-IT"/>
        </w:rPr>
        <w:t xml:space="preserve"> del PSS A escluso prelevamenti da magazzino, viaggi e missioni)</w:t>
      </w:r>
    </w:p>
    <w:p w14:paraId="4DD80AE2" w14:textId="77777777" w:rsidR="005F0E22" w:rsidRPr="00E54D78" w:rsidRDefault="005F0E22" w:rsidP="00BD364D">
      <w:pPr>
        <w:widowControl/>
        <w:numPr>
          <w:ilvl w:val="0"/>
          <w:numId w:val="30"/>
        </w:numPr>
        <w:spacing w:after="160" w:line="259" w:lineRule="auto"/>
        <w:contextualSpacing/>
        <w:jc w:val="both"/>
        <w:rPr>
          <w:lang w:val="it-IT"/>
        </w:rPr>
      </w:pPr>
      <w:r w:rsidRPr="00E54D78">
        <w:rPr>
          <w:lang w:val="it-IT"/>
        </w:rPr>
        <w:t>Costi di Subappaltatori (Mandanti nel caso di RTI)</w:t>
      </w:r>
    </w:p>
    <w:p w14:paraId="74265D29" w14:textId="77777777" w:rsidR="005F0E22" w:rsidRPr="00E54D78" w:rsidRDefault="005F0E22" w:rsidP="005F0E22">
      <w:pPr>
        <w:rPr>
          <w:lang w:val="it-IT"/>
        </w:rPr>
      </w:pPr>
      <w:r w:rsidRPr="00E54D78">
        <w:rPr>
          <w:lang w:val="it-IT"/>
        </w:rPr>
        <w:t>Per ciascuna di queste due ripartizioni si applicano i criteri e le procedure di seguito riportate.</w:t>
      </w:r>
    </w:p>
    <w:p w14:paraId="7ED0DEA8" w14:textId="77777777" w:rsidR="005F0E22" w:rsidRPr="00E54D78" w:rsidRDefault="005F0E22" w:rsidP="005F0E22">
      <w:pPr>
        <w:rPr>
          <w:lang w:val="it-IT"/>
        </w:rPr>
      </w:pPr>
    </w:p>
    <w:p w14:paraId="2DFAE179" w14:textId="77777777" w:rsidR="005F0E22" w:rsidRPr="00E54D78" w:rsidRDefault="005F0E22" w:rsidP="00BD364D">
      <w:pPr>
        <w:widowControl/>
        <w:numPr>
          <w:ilvl w:val="2"/>
          <w:numId w:val="28"/>
        </w:numPr>
        <w:spacing w:after="160" w:line="259" w:lineRule="auto"/>
        <w:contextualSpacing/>
        <w:rPr>
          <w:b/>
          <w:bCs/>
          <w:i/>
          <w:iCs/>
          <w:spacing w:val="5"/>
        </w:rPr>
      </w:pPr>
      <w:proofErr w:type="spellStart"/>
      <w:r w:rsidRPr="00E54D78">
        <w:rPr>
          <w:b/>
          <w:bCs/>
          <w:i/>
          <w:iCs/>
          <w:spacing w:val="5"/>
        </w:rPr>
        <w:t>Altri</w:t>
      </w:r>
      <w:proofErr w:type="spellEnd"/>
      <w:r w:rsidRPr="00E54D78">
        <w:rPr>
          <w:b/>
          <w:bCs/>
          <w:i/>
          <w:iCs/>
          <w:spacing w:val="5"/>
        </w:rPr>
        <w:t xml:space="preserve"> </w:t>
      </w:r>
      <w:proofErr w:type="spellStart"/>
      <w:r w:rsidRPr="00E54D78">
        <w:rPr>
          <w:b/>
          <w:bCs/>
          <w:i/>
          <w:iCs/>
          <w:spacing w:val="5"/>
        </w:rPr>
        <w:t>Costi</w:t>
      </w:r>
      <w:proofErr w:type="spellEnd"/>
      <w:r w:rsidRPr="00E54D78">
        <w:rPr>
          <w:b/>
          <w:bCs/>
          <w:i/>
          <w:iCs/>
          <w:spacing w:val="5"/>
        </w:rPr>
        <w:t xml:space="preserve"> </w:t>
      </w:r>
      <w:proofErr w:type="gramStart"/>
      <w:r w:rsidRPr="00E54D78">
        <w:rPr>
          <w:b/>
          <w:bCs/>
          <w:i/>
          <w:iCs/>
          <w:spacing w:val="5"/>
        </w:rPr>
        <w:t>( Other</w:t>
      </w:r>
      <w:proofErr w:type="gramEnd"/>
      <w:r w:rsidRPr="00E54D78">
        <w:rPr>
          <w:b/>
          <w:bCs/>
          <w:i/>
          <w:iCs/>
          <w:spacing w:val="5"/>
        </w:rPr>
        <w:t xml:space="preserve"> Costs )</w:t>
      </w:r>
    </w:p>
    <w:p w14:paraId="0CA89DFA" w14:textId="77777777" w:rsidR="005F0E22" w:rsidRPr="00E54D78" w:rsidRDefault="005F0E22" w:rsidP="005F0E22">
      <w:pPr>
        <w:jc w:val="both"/>
        <w:rPr>
          <w:lang w:val="it-IT"/>
        </w:rPr>
      </w:pPr>
      <w:r w:rsidRPr="00E54D78">
        <w:rPr>
          <w:lang w:val="it-IT"/>
        </w:rPr>
        <w:lastRenderedPageBreak/>
        <w:t xml:space="preserve">Con le precisazioni di seguito esplicitate, per “other </w:t>
      </w:r>
      <w:proofErr w:type="spellStart"/>
      <w:r w:rsidRPr="00E54D78">
        <w:rPr>
          <w:lang w:val="it-IT"/>
        </w:rPr>
        <w:t>costs</w:t>
      </w:r>
      <w:proofErr w:type="spellEnd"/>
      <w:r w:rsidRPr="00E54D78">
        <w:rPr>
          <w:lang w:val="it-IT"/>
        </w:rPr>
        <w:t>” si intendono i costi esterni, imputati nella contabilità industriale aziendale alla/e commessa/e di progetto, che sono giustificati dalle relative fatture di acquisto.</w:t>
      </w:r>
    </w:p>
    <w:p w14:paraId="3BC12A15" w14:textId="77777777" w:rsidR="005F0E22" w:rsidRPr="00E54D78" w:rsidRDefault="005F0E22" w:rsidP="005F0E22">
      <w:pPr>
        <w:jc w:val="both"/>
        <w:rPr>
          <w:lang w:val="it-IT"/>
        </w:rPr>
      </w:pPr>
      <w:r w:rsidRPr="00E54D78">
        <w:rPr>
          <w:lang w:val="it-IT"/>
        </w:rPr>
        <w:t>Non rientrano in questa ripartizione i costi dei subappaltatori, dei prelevamenti di magazzino e delle missioni in quanto imputati separatamente.</w:t>
      </w:r>
    </w:p>
    <w:p w14:paraId="7C782C2F" w14:textId="77777777" w:rsidR="005F0E22" w:rsidRPr="00E54D78" w:rsidRDefault="005F0E22" w:rsidP="005F0E22">
      <w:pPr>
        <w:rPr>
          <w:lang w:val="it-IT"/>
        </w:rPr>
      </w:pPr>
    </w:p>
    <w:p w14:paraId="29440EFF" w14:textId="77777777" w:rsidR="005F0E22" w:rsidRPr="00E54D78" w:rsidRDefault="005F0E22" w:rsidP="00BD364D">
      <w:pPr>
        <w:widowControl/>
        <w:numPr>
          <w:ilvl w:val="3"/>
          <w:numId w:val="28"/>
        </w:numPr>
        <w:spacing w:after="160" w:line="259" w:lineRule="auto"/>
        <w:contextualSpacing/>
        <w:rPr>
          <w:b/>
          <w:bCs/>
          <w:i/>
          <w:iCs/>
          <w:spacing w:val="5"/>
        </w:rPr>
      </w:pPr>
      <w:proofErr w:type="spellStart"/>
      <w:r w:rsidRPr="00E54D78">
        <w:rPr>
          <w:b/>
          <w:bCs/>
          <w:i/>
          <w:iCs/>
          <w:spacing w:val="5"/>
        </w:rPr>
        <w:t>Criterio</w:t>
      </w:r>
      <w:proofErr w:type="spellEnd"/>
      <w:r w:rsidRPr="00E54D78">
        <w:rPr>
          <w:b/>
          <w:bCs/>
          <w:i/>
          <w:iCs/>
          <w:spacing w:val="5"/>
        </w:rPr>
        <w:t xml:space="preserve"> </w:t>
      </w:r>
      <w:proofErr w:type="spellStart"/>
      <w:r w:rsidRPr="00E54D78">
        <w:rPr>
          <w:b/>
          <w:bCs/>
          <w:i/>
          <w:iCs/>
          <w:spacing w:val="5"/>
        </w:rPr>
        <w:t>generale</w:t>
      </w:r>
      <w:proofErr w:type="spellEnd"/>
    </w:p>
    <w:p w14:paraId="3300134C" w14:textId="77777777" w:rsidR="005F0E22" w:rsidRPr="00E54D78" w:rsidRDefault="005F0E22" w:rsidP="005F0E22">
      <w:pPr>
        <w:jc w:val="both"/>
        <w:rPr>
          <w:lang w:val="it-IT"/>
        </w:rPr>
      </w:pPr>
      <w:r w:rsidRPr="00E54D78">
        <w:rPr>
          <w:lang w:val="it-IT"/>
        </w:rPr>
        <w:t xml:space="preserve">Gli “other </w:t>
      </w:r>
      <w:proofErr w:type="spellStart"/>
      <w:r w:rsidRPr="00E54D78">
        <w:rPr>
          <w:lang w:val="it-IT"/>
        </w:rPr>
        <w:t>costs</w:t>
      </w:r>
      <w:proofErr w:type="spellEnd"/>
      <w:r w:rsidRPr="00E54D78">
        <w:rPr>
          <w:lang w:val="it-IT"/>
        </w:rPr>
        <w:t>” sono accertati se oltre all’esito positivo del controllo documentale, sono riconosciuti ammissibili in quanto necessari allo svolgimento delle attività e in linea con la economicità della gestione del progetto.</w:t>
      </w:r>
    </w:p>
    <w:p w14:paraId="24F1091A" w14:textId="77777777" w:rsidR="005F0E22" w:rsidRPr="00E54D78" w:rsidRDefault="005F0E22" w:rsidP="005F0E22">
      <w:pPr>
        <w:jc w:val="both"/>
        <w:rPr>
          <w:lang w:val="it-IT"/>
        </w:rPr>
      </w:pPr>
      <w:r w:rsidRPr="00E54D78">
        <w:rPr>
          <w:lang w:val="it-IT"/>
        </w:rPr>
        <w:t>Il controllo documentale si effettua riscontrando i costi imputati in contabilità industriale nella documentazione di contabilità generale con la procedura in vigore presso l’Azienda.</w:t>
      </w:r>
    </w:p>
    <w:p w14:paraId="4DF6F0A7" w14:textId="77777777" w:rsidR="005F0E22" w:rsidRPr="00E54D78" w:rsidRDefault="005F0E22" w:rsidP="005F0E22">
      <w:pPr>
        <w:jc w:val="both"/>
        <w:rPr>
          <w:lang w:val="it-IT"/>
        </w:rPr>
      </w:pPr>
      <w:r w:rsidRPr="00E54D78">
        <w:rPr>
          <w:lang w:val="it-IT"/>
        </w:rPr>
        <w:t xml:space="preserve">Prima dell’inizio dell’attività di controllo il Contraente fornisce all’ASI la descrizione di detta procedura e le modalità di imputazione alla/e commessa/e di progetto </w:t>
      </w:r>
      <w:proofErr w:type="gramStart"/>
      <w:r w:rsidRPr="00E54D78">
        <w:rPr>
          <w:lang w:val="it-IT"/>
        </w:rPr>
        <w:t>( o</w:t>
      </w:r>
      <w:proofErr w:type="gramEnd"/>
      <w:r w:rsidRPr="00E54D78">
        <w:rPr>
          <w:lang w:val="it-IT"/>
        </w:rPr>
        <w:t xml:space="preserve"> alle strutture ).</w:t>
      </w:r>
    </w:p>
    <w:p w14:paraId="157B1814" w14:textId="77777777" w:rsidR="005F0E22" w:rsidRPr="00E54D78" w:rsidRDefault="005F0E22" w:rsidP="005F0E22">
      <w:pPr>
        <w:jc w:val="both"/>
        <w:rPr>
          <w:lang w:val="it-IT"/>
        </w:rPr>
      </w:pPr>
      <w:r w:rsidRPr="00E54D78">
        <w:rPr>
          <w:lang w:val="it-IT"/>
        </w:rPr>
        <w:t>Il controvalore in Euro degli acquisti in valuta estera è quello effettivamente utilizzato alla data del pagamento o, in assenza di tale dato, dalla quotazione del mese di pagamento.</w:t>
      </w:r>
    </w:p>
    <w:p w14:paraId="2E576FD7" w14:textId="77777777" w:rsidR="005F0E22" w:rsidRPr="00E54D78" w:rsidRDefault="005F0E22" w:rsidP="005F0E22">
      <w:pPr>
        <w:jc w:val="both"/>
        <w:rPr>
          <w:lang w:val="it-IT"/>
        </w:rPr>
      </w:pPr>
      <w:r w:rsidRPr="00E54D78">
        <w:rPr>
          <w:lang w:val="it-IT"/>
        </w:rPr>
        <w:t xml:space="preserve">Agli “other </w:t>
      </w:r>
      <w:proofErr w:type="spellStart"/>
      <w:r w:rsidRPr="00E54D78">
        <w:rPr>
          <w:lang w:val="it-IT"/>
        </w:rPr>
        <w:t>costs</w:t>
      </w:r>
      <w:proofErr w:type="spellEnd"/>
      <w:r w:rsidRPr="00E54D78">
        <w:rPr>
          <w:lang w:val="it-IT"/>
        </w:rPr>
        <w:t>” accertati, aggregati nelle voci di costo di cui allo standard ESA PSSA2, sono applicati i ricarichi stabiliti dalle certificazioni di cui al precedente para 4.1.</w:t>
      </w:r>
    </w:p>
    <w:p w14:paraId="6B6A43E6" w14:textId="77777777" w:rsidR="005F0E22" w:rsidRPr="00E54D78" w:rsidRDefault="005F0E22" w:rsidP="005F0E22">
      <w:pPr>
        <w:rPr>
          <w:lang w:val="it-IT"/>
        </w:rPr>
      </w:pPr>
    </w:p>
    <w:p w14:paraId="66BBC29E" w14:textId="77777777" w:rsidR="005F0E22" w:rsidRPr="00E54D78" w:rsidRDefault="005F0E22" w:rsidP="00BD364D">
      <w:pPr>
        <w:widowControl/>
        <w:numPr>
          <w:ilvl w:val="3"/>
          <w:numId w:val="28"/>
        </w:numPr>
        <w:spacing w:after="160" w:line="259" w:lineRule="auto"/>
        <w:contextualSpacing/>
        <w:rPr>
          <w:b/>
          <w:bCs/>
          <w:i/>
          <w:iCs/>
          <w:spacing w:val="5"/>
        </w:rPr>
      </w:pPr>
      <w:r w:rsidRPr="00E54D78">
        <w:rPr>
          <w:b/>
          <w:bCs/>
          <w:i/>
          <w:iCs/>
          <w:spacing w:val="5"/>
        </w:rPr>
        <w:t xml:space="preserve">Procedure di </w:t>
      </w:r>
      <w:proofErr w:type="spellStart"/>
      <w:r w:rsidRPr="00E54D78">
        <w:rPr>
          <w:b/>
          <w:bCs/>
          <w:i/>
          <w:iCs/>
          <w:spacing w:val="5"/>
        </w:rPr>
        <w:t>rilevazione</w:t>
      </w:r>
      <w:proofErr w:type="spellEnd"/>
      <w:r w:rsidRPr="00E54D78">
        <w:rPr>
          <w:b/>
          <w:bCs/>
          <w:i/>
          <w:iCs/>
          <w:spacing w:val="5"/>
        </w:rPr>
        <w:t xml:space="preserve"> </w:t>
      </w:r>
      <w:proofErr w:type="spellStart"/>
      <w:r w:rsidRPr="00E54D78">
        <w:rPr>
          <w:b/>
          <w:bCs/>
          <w:i/>
          <w:iCs/>
          <w:spacing w:val="5"/>
        </w:rPr>
        <w:t>dati</w:t>
      </w:r>
      <w:proofErr w:type="spellEnd"/>
    </w:p>
    <w:p w14:paraId="4C260F2C" w14:textId="77777777" w:rsidR="005F0E22" w:rsidRPr="00E54D78" w:rsidRDefault="005F0E22" w:rsidP="005F0E22">
      <w:pPr>
        <w:rPr>
          <w:lang w:val="it-IT"/>
        </w:rPr>
      </w:pPr>
      <w:r w:rsidRPr="00E54D78">
        <w:rPr>
          <w:lang w:val="it-IT"/>
        </w:rPr>
        <w:t>I dati vengono raccolti e processati nel modo seguente:</w:t>
      </w:r>
    </w:p>
    <w:p w14:paraId="6B20FAC6" w14:textId="77777777" w:rsidR="005F0E22" w:rsidRPr="00E54D78" w:rsidRDefault="005F0E22" w:rsidP="00BD364D">
      <w:pPr>
        <w:widowControl/>
        <w:numPr>
          <w:ilvl w:val="1"/>
          <w:numId w:val="34"/>
        </w:numPr>
        <w:spacing w:after="160" w:line="259" w:lineRule="auto"/>
        <w:ind w:left="426" w:hanging="426"/>
        <w:contextualSpacing/>
        <w:jc w:val="both"/>
        <w:rPr>
          <w:lang w:val="it-IT"/>
        </w:rPr>
      </w:pPr>
      <w:r w:rsidRPr="00E54D78">
        <w:rPr>
          <w:lang w:val="it-IT"/>
        </w:rPr>
        <w:t>Raccolta da parte del Contraente dei dati riguardanti i costi esterni di competenza della/e commessa/e di progetto risultanti dai tabulati di contabilità industriale;</w:t>
      </w:r>
    </w:p>
    <w:p w14:paraId="6B417E6E" w14:textId="77777777" w:rsidR="005F0E22" w:rsidRPr="00E54D78" w:rsidRDefault="005F0E22" w:rsidP="00BD364D">
      <w:pPr>
        <w:widowControl/>
        <w:numPr>
          <w:ilvl w:val="1"/>
          <w:numId w:val="34"/>
        </w:numPr>
        <w:spacing w:after="160" w:line="259" w:lineRule="auto"/>
        <w:ind w:left="426" w:hanging="426"/>
        <w:contextualSpacing/>
        <w:jc w:val="both"/>
        <w:rPr>
          <w:lang w:val="it-IT"/>
        </w:rPr>
      </w:pPr>
      <w:r w:rsidRPr="00E54D78">
        <w:rPr>
          <w:lang w:val="it-IT"/>
        </w:rPr>
        <w:t>Predisposizione delle tabelle riepilogative per mese dei costi di cui al punto precedente. Il mese di competenza è quello risultante dalla data di contabilizzazione della fattura;</w:t>
      </w:r>
    </w:p>
    <w:p w14:paraId="4A9C2F95" w14:textId="77777777" w:rsidR="005F0E22" w:rsidRPr="00E54D78" w:rsidRDefault="005F0E22" w:rsidP="00BD364D">
      <w:pPr>
        <w:widowControl/>
        <w:numPr>
          <w:ilvl w:val="1"/>
          <w:numId w:val="34"/>
        </w:numPr>
        <w:spacing w:after="160" w:line="259" w:lineRule="auto"/>
        <w:ind w:left="426" w:hanging="426"/>
        <w:contextualSpacing/>
        <w:jc w:val="both"/>
        <w:rPr>
          <w:lang w:val="it-IT"/>
        </w:rPr>
      </w:pPr>
      <w:r w:rsidRPr="00E54D78">
        <w:rPr>
          <w:lang w:val="it-IT"/>
        </w:rPr>
        <w:t>Acquisizione della documentazione (fatture; ordini di acquisto, ecc.…) relativamente ai costi esterni risultanti dai tabulati di contabilità industriale;</w:t>
      </w:r>
    </w:p>
    <w:p w14:paraId="64DA3713" w14:textId="77777777" w:rsidR="005F0E22" w:rsidRPr="00E54D78" w:rsidRDefault="005F0E22" w:rsidP="00BD364D">
      <w:pPr>
        <w:widowControl/>
        <w:numPr>
          <w:ilvl w:val="1"/>
          <w:numId w:val="34"/>
        </w:numPr>
        <w:spacing w:after="160" w:line="259" w:lineRule="auto"/>
        <w:ind w:left="426" w:hanging="426"/>
        <w:contextualSpacing/>
        <w:jc w:val="both"/>
        <w:rPr>
          <w:lang w:val="it-IT"/>
        </w:rPr>
      </w:pPr>
      <w:r w:rsidRPr="00E54D78">
        <w:rPr>
          <w:lang w:val="it-IT"/>
        </w:rPr>
        <w:t>Classificazione di ciascun costo secondo lo standard ESA PSSA2 di cui al punto 3.;</w:t>
      </w:r>
    </w:p>
    <w:p w14:paraId="227FCCD7" w14:textId="77777777" w:rsidR="005F0E22" w:rsidRPr="00E54D78" w:rsidRDefault="005F0E22" w:rsidP="00BD364D">
      <w:pPr>
        <w:widowControl/>
        <w:numPr>
          <w:ilvl w:val="1"/>
          <w:numId w:val="34"/>
        </w:numPr>
        <w:spacing w:after="160" w:line="259" w:lineRule="auto"/>
        <w:ind w:left="426" w:hanging="426"/>
        <w:contextualSpacing/>
        <w:jc w:val="both"/>
        <w:rPr>
          <w:lang w:val="it-IT"/>
        </w:rPr>
      </w:pPr>
      <w:r w:rsidRPr="00E54D78">
        <w:rPr>
          <w:lang w:val="it-IT"/>
        </w:rPr>
        <w:t>Esclusione dei costi dei subappaltatori (compresi eventuali prelevamenti da magazzino ad essi riferiti), dei prelevamenti di magazzino e delle missioni essendo questi riportati nelle specifiche ricostruzioni;</w:t>
      </w:r>
    </w:p>
    <w:p w14:paraId="1BE20E07" w14:textId="77777777" w:rsidR="005F0E22" w:rsidRPr="00E54D78" w:rsidRDefault="005F0E22" w:rsidP="00BD364D">
      <w:pPr>
        <w:widowControl/>
        <w:numPr>
          <w:ilvl w:val="1"/>
          <w:numId w:val="34"/>
        </w:numPr>
        <w:spacing w:after="160" w:line="259" w:lineRule="auto"/>
        <w:ind w:left="426" w:hanging="426"/>
        <w:contextualSpacing/>
        <w:jc w:val="both"/>
        <w:rPr>
          <w:lang w:val="it-IT"/>
        </w:rPr>
      </w:pPr>
      <w:r w:rsidRPr="00E54D78">
        <w:rPr>
          <w:lang w:val="it-IT"/>
        </w:rPr>
        <w:t>Evidenziazione dei costi imputati e non documentati o documentati parzialmente per i quali necessitano di ulteriori approfondimenti;</w:t>
      </w:r>
    </w:p>
    <w:p w14:paraId="4A40E5AE" w14:textId="77777777" w:rsidR="005F0E22" w:rsidRPr="00E54D78" w:rsidRDefault="005F0E22" w:rsidP="00BD364D">
      <w:pPr>
        <w:widowControl/>
        <w:numPr>
          <w:ilvl w:val="1"/>
          <w:numId w:val="34"/>
        </w:numPr>
        <w:spacing w:after="160" w:line="259" w:lineRule="auto"/>
        <w:ind w:left="426" w:hanging="426"/>
        <w:contextualSpacing/>
        <w:jc w:val="both"/>
        <w:rPr>
          <w:lang w:val="it-IT"/>
        </w:rPr>
      </w:pPr>
      <w:r w:rsidRPr="00E54D78">
        <w:rPr>
          <w:lang w:val="it-IT"/>
        </w:rPr>
        <w:t>Acquisizione ed esame di eventuale documentazione aggiuntiva;</w:t>
      </w:r>
    </w:p>
    <w:p w14:paraId="36B81476" w14:textId="77777777" w:rsidR="005F0E22" w:rsidRPr="00E54D78" w:rsidRDefault="005F0E22" w:rsidP="00BD364D">
      <w:pPr>
        <w:widowControl/>
        <w:numPr>
          <w:ilvl w:val="1"/>
          <w:numId w:val="34"/>
        </w:numPr>
        <w:spacing w:after="160" w:line="259" w:lineRule="auto"/>
        <w:ind w:left="426" w:hanging="426"/>
        <w:contextualSpacing/>
        <w:jc w:val="both"/>
        <w:rPr>
          <w:lang w:val="it-IT"/>
        </w:rPr>
      </w:pPr>
      <w:r w:rsidRPr="00E54D78">
        <w:rPr>
          <w:lang w:val="it-IT"/>
        </w:rPr>
        <w:t>Verifica dell’esistenza, corrispondenza ed idoneità della documentazione giustificativa di contabilità generale rispetto ai dati già inseriti nelle tabelle riepilogative sulla base della procedura interna;</w:t>
      </w:r>
    </w:p>
    <w:p w14:paraId="4EF5BAF3" w14:textId="77777777" w:rsidR="005F0E22" w:rsidRPr="00E54D78" w:rsidRDefault="005F0E22" w:rsidP="00BD364D">
      <w:pPr>
        <w:widowControl/>
        <w:numPr>
          <w:ilvl w:val="1"/>
          <w:numId w:val="34"/>
        </w:numPr>
        <w:spacing w:after="160" w:line="259" w:lineRule="auto"/>
        <w:ind w:left="426" w:hanging="426"/>
        <w:contextualSpacing/>
        <w:jc w:val="both"/>
        <w:rPr>
          <w:lang w:val="it-IT"/>
        </w:rPr>
      </w:pPr>
      <w:r w:rsidRPr="00E54D78">
        <w:rPr>
          <w:lang w:val="it-IT"/>
        </w:rPr>
        <w:t xml:space="preserve">Verifica delle problematiche emerse dall’esame della documentazione visionata quali ad esempio costi non giustificati, mancanza del riferimento al codice di commessa, mancanza dell’ordine </w:t>
      </w:r>
      <w:proofErr w:type="gramStart"/>
      <w:r w:rsidRPr="00E54D78">
        <w:rPr>
          <w:lang w:val="it-IT"/>
        </w:rPr>
        <w:t>d’acquisto,..</w:t>
      </w:r>
      <w:proofErr w:type="spellStart"/>
      <w:proofErr w:type="gramEnd"/>
      <w:r w:rsidRPr="00E54D78">
        <w:rPr>
          <w:lang w:val="it-IT"/>
        </w:rPr>
        <w:t>ecc</w:t>
      </w:r>
      <w:proofErr w:type="spellEnd"/>
      <w:r w:rsidRPr="00E54D78">
        <w:rPr>
          <w:lang w:val="it-IT"/>
        </w:rPr>
        <w:t>.</w:t>
      </w:r>
    </w:p>
    <w:p w14:paraId="4411CC13" w14:textId="77777777" w:rsidR="005F0E22" w:rsidRPr="00E54D78" w:rsidRDefault="005F0E22" w:rsidP="00BD364D">
      <w:pPr>
        <w:widowControl/>
        <w:numPr>
          <w:ilvl w:val="1"/>
          <w:numId w:val="34"/>
        </w:numPr>
        <w:spacing w:after="160" w:line="259" w:lineRule="auto"/>
        <w:ind w:left="426" w:hanging="426"/>
        <w:contextualSpacing/>
        <w:jc w:val="both"/>
        <w:rPr>
          <w:lang w:val="it-IT"/>
        </w:rPr>
      </w:pPr>
      <w:r w:rsidRPr="00E54D78">
        <w:rPr>
          <w:lang w:val="it-IT"/>
        </w:rPr>
        <w:t>Accertamento delle differenze tra importi rendicontati nei tabulati di contabilità industriale ed importi verificati, in considerazione delle seguenti indicazioni:</w:t>
      </w:r>
    </w:p>
    <w:p w14:paraId="79CEDFE6" w14:textId="77777777" w:rsidR="005F0E22" w:rsidRPr="00E54D78" w:rsidRDefault="005F0E22" w:rsidP="00BD364D">
      <w:pPr>
        <w:widowControl/>
        <w:numPr>
          <w:ilvl w:val="0"/>
          <w:numId w:val="35"/>
        </w:numPr>
        <w:spacing w:after="160" w:line="259" w:lineRule="auto"/>
        <w:contextualSpacing/>
        <w:jc w:val="both"/>
        <w:rPr>
          <w:lang w:val="it-IT"/>
        </w:rPr>
      </w:pPr>
      <w:r w:rsidRPr="00E54D78">
        <w:rPr>
          <w:lang w:val="it-IT"/>
        </w:rPr>
        <w:t>richiesta di ulteriori analisi delle sole problematiche relative ai costi di importo superiore ad un valore da stabilire dalle parti di comune accordo;</w:t>
      </w:r>
    </w:p>
    <w:p w14:paraId="10706315" w14:textId="77777777" w:rsidR="005F0E22" w:rsidRPr="00E54D78" w:rsidRDefault="005F0E22" w:rsidP="00BD364D">
      <w:pPr>
        <w:widowControl/>
        <w:numPr>
          <w:ilvl w:val="0"/>
          <w:numId w:val="35"/>
        </w:numPr>
        <w:spacing w:after="160" w:line="259" w:lineRule="auto"/>
        <w:contextualSpacing/>
        <w:jc w:val="both"/>
        <w:rPr>
          <w:lang w:val="it-IT"/>
        </w:rPr>
      </w:pPr>
      <w:r w:rsidRPr="00E54D78">
        <w:rPr>
          <w:lang w:val="it-IT"/>
        </w:rPr>
        <w:t>analisi a campione delle problematiche relative ai costi di importo inferiore al valore di cui al punto precedente;</w:t>
      </w:r>
    </w:p>
    <w:p w14:paraId="4295DF17" w14:textId="77777777" w:rsidR="005F0E22" w:rsidRPr="00E54D78" w:rsidRDefault="005F0E22" w:rsidP="00BD364D">
      <w:pPr>
        <w:widowControl/>
        <w:numPr>
          <w:ilvl w:val="0"/>
          <w:numId w:val="35"/>
        </w:numPr>
        <w:spacing w:after="160" w:line="259" w:lineRule="auto"/>
        <w:contextualSpacing/>
        <w:jc w:val="both"/>
        <w:rPr>
          <w:lang w:val="it-IT"/>
        </w:rPr>
      </w:pPr>
      <w:r w:rsidRPr="00E54D78">
        <w:rPr>
          <w:lang w:val="it-IT"/>
        </w:rPr>
        <w:t>non accettazione degli addebiti posti in contabilità industriale per i quali si ha totale mancanza di documentazione giustificativa anche per importi inferiori al limite indicato nel punto precedente;</w:t>
      </w:r>
    </w:p>
    <w:p w14:paraId="0A9C539E" w14:textId="77777777" w:rsidR="005F0E22" w:rsidRPr="00E54D78" w:rsidRDefault="005F0E22" w:rsidP="005F0E22">
      <w:pPr>
        <w:jc w:val="both"/>
        <w:rPr>
          <w:lang w:val="it-IT"/>
        </w:rPr>
      </w:pPr>
      <w:r w:rsidRPr="00E54D78">
        <w:rPr>
          <w:lang w:val="it-IT"/>
        </w:rPr>
        <w:t xml:space="preserve">Di seguito un esempio di raccolta dati in </w:t>
      </w:r>
      <w:proofErr w:type="spellStart"/>
      <w:r w:rsidRPr="00E54D78">
        <w:rPr>
          <w:lang w:val="it-IT"/>
        </w:rPr>
        <w:t>excel</w:t>
      </w:r>
      <w:proofErr w:type="spellEnd"/>
      <w:r w:rsidRPr="00E54D78">
        <w:rPr>
          <w:lang w:val="it-IT"/>
        </w:rPr>
        <w:t>:</w:t>
      </w:r>
    </w:p>
    <w:tbl>
      <w:tblPr>
        <w:tblW w:w="0" w:type="auto"/>
        <w:tblCellMar>
          <w:left w:w="70" w:type="dxa"/>
          <w:right w:w="70" w:type="dxa"/>
        </w:tblCellMar>
        <w:tblLook w:val="04A0" w:firstRow="1" w:lastRow="0" w:firstColumn="1" w:lastColumn="0" w:noHBand="0" w:noVBand="1"/>
      </w:tblPr>
      <w:tblGrid>
        <w:gridCol w:w="740"/>
        <w:gridCol w:w="421"/>
        <w:gridCol w:w="643"/>
        <w:gridCol w:w="803"/>
        <w:gridCol w:w="631"/>
        <w:gridCol w:w="513"/>
        <w:gridCol w:w="722"/>
        <w:gridCol w:w="1433"/>
        <w:gridCol w:w="803"/>
        <w:gridCol w:w="418"/>
        <w:gridCol w:w="419"/>
        <w:gridCol w:w="1408"/>
      </w:tblGrid>
      <w:tr w:rsidR="005F0E22" w:rsidRPr="00E54D78" w14:paraId="1E3B4508" w14:textId="77777777" w:rsidTr="005F0E22">
        <w:trPr>
          <w:trHeight w:val="528"/>
        </w:trPr>
        <w:tc>
          <w:tcPr>
            <w:tcW w:w="0" w:type="auto"/>
            <w:tcBorders>
              <w:top w:val="single" w:sz="4" w:space="0" w:color="auto"/>
              <w:left w:val="single" w:sz="4" w:space="0" w:color="auto"/>
              <w:bottom w:val="single" w:sz="4" w:space="0" w:color="auto"/>
              <w:right w:val="single" w:sz="4" w:space="0" w:color="auto"/>
            </w:tcBorders>
            <w:shd w:val="clear" w:color="000000" w:fill="D9D9D9"/>
            <w:noWrap/>
            <w:hideMark/>
          </w:tcPr>
          <w:p w14:paraId="2A409B35" w14:textId="77777777" w:rsidR="005F0E22" w:rsidRPr="00E54D78" w:rsidRDefault="005F0E22" w:rsidP="005F0E22">
            <w:pPr>
              <w:jc w:val="center"/>
              <w:rPr>
                <w:rFonts w:eastAsia="Times New Roman" w:cs="Arial"/>
                <w:b/>
                <w:bCs/>
                <w:sz w:val="12"/>
                <w:szCs w:val="12"/>
                <w:lang w:eastAsia="it-IT"/>
              </w:rPr>
            </w:pPr>
            <w:r w:rsidRPr="00E54D78">
              <w:rPr>
                <w:rFonts w:eastAsia="Times New Roman" w:cs="Arial"/>
                <w:b/>
                <w:bCs/>
                <w:sz w:val="12"/>
                <w:szCs w:val="12"/>
                <w:lang w:eastAsia="it-IT"/>
              </w:rPr>
              <w:lastRenderedPageBreak/>
              <w:t>COMMESSA</w:t>
            </w:r>
          </w:p>
        </w:tc>
        <w:tc>
          <w:tcPr>
            <w:tcW w:w="0" w:type="auto"/>
            <w:tcBorders>
              <w:top w:val="single" w:sz="4" w:space="0" w:color="auto"/>
              <w:left w:val="nil"/>
              <w:bottom w:val="single" w:sz="4" w:space="0" w:color="auto"/>
              <w:right w:val="single" w:sz="4" w:space="0" w:color="auto"/>
            </w:tcBorders>
            <w:shd w:val="clear" w:color="000000" w:fill="D9D9D9"/>
            <w:noWrap/>
            <w:hideMark/>
          </w:tcPr>
          <w:p w14:paraId="0B8F0CAF" w14:textId="77777777" w:rsidR="005F0E22" w:rsidRPr="00E54D78" w:rsidRDefault="005F0E22" w:rsidP="005F0E22">
            <w:pPr>
              <w:jc w:val="center"/>
              <w:rPr>
                <w:rFonts w:eastAsia="Times New Roman" w:cs="Arial"/>
                <w:b/>
                <w:bCs/>
                <w:sz w:val="12"/>
                <w:szCs w:val="12"/>
                <w:lang w:eastAsia="it-IT"/>
              </w:rPr>
            </w:pPr>
            <w:r w:rsidRPr="00E54D78">
              <w:rPr>
                <w:rFonts w:eastAsia="Times New Roman" w:cs="Arial"/>
                <w:b/>
                <w:bCs/>
                <w:sz w:val="12"/>
                <w:szCs w:val="12"/>
                <w:lang w:eastAsia="it-IT"/>
              </w:rPr>
              <w:t>DATA</w:t>
            </w:r>
          </w:p>
        </w:tc>
        <w:tc>
          <w:tcPr>
            <w:tcW w:w="0" w:type="auto"/>
            <w:tcBorders>
              <w:top w:val="single" w:sz="4" w:space="0" w:color="auto"/>
              <w:left w:val="nil"/>
              <w:bottom w:val="single" w:sz="4" w:space="0" w:color="auto"/>
              <w:right w:val="single" w:sz="4" w:space="0" w:color="auto"/>
            </w:tcBorders>
            <w:shd w:val="clear" w:color="000000" w:fill="D9D9D9"/>
            <w:noWrap/>
            <w:hideMark/>
          </w:tcPr>
          <w:p w14:paraId="09E6538B" w14:textId="77777777" w:rsidR="005F0E22" w:rsidRPr="00E54D78" w:rsidRDefault="005F0E22" w:rsidP="005F0E22">
            <w:pPr>
              <w:jc w:val="center"/>
              <w:rPr>
                <w:rFonts w:eastAsia="Times New Roman" w:cs="Arial"/>
                <w:b/>
                <w:bCs/>
                <w:sz w:val="12"/>
                <w:szCs w:val="12"/>
                <w:lang w:eastAsia="it-IT"/>
              </w:rPr>
            </w:pPr>
            <w:r w:rsidRPr="00E54D78">
              <w:rPr>
                <w:rFonts w:eastAsia="Times New Roman" w:cs="Arial"/>
                <w:b/>
                <w:bCs/>
                <w:sz w:val="12"/>
                <w:szCs w:val="12"/>
                <w:lang w:eastAsia="it-IT"/>
              </w:rPr>
              <w:t>N. CONTO</w:t>
            </w:r>
          </w:p>
        </w:tc>
        <w:tc>
          <w:tcPr>
            <w:tcW w:w="0" w:type="auto"/>
            <w:tcBorders>
              <w:top w:val="single" w:sz="4" w:space="0" w:color="auto"/>
              <w:left w:val="nil"/>
              <w:bottom w:val="single" w:sz="4" w:space="0" w:color="auto"/>
              <w:right w:val="single" w:sz="4" w:space="0" w:color="auto"/>
            </w:tcBorders>
            <w:shd w:val="clear" w:color="000000" w:fill="D9D9D9"/>
            <w:noWrap/>
            <w:hideMark/>
          </w:tcPr>
          <w:p w14:paraId="641FB749" w14:textId="77777777" w:rsidR="005F0E22" w:rsidRPr="00E54D78" w:rsidRDefault="005F0E22" w:rsidP="005F0E22">
            <w:pPr>
              <w:jc w:val="center"/>
              <w:rPr>
                <w:rFonts w:eastAsia="Times New Roman" w:cs="Arial"/>
                <w:b/>
                <w:bCs/>
                <w:sz w:val="12"/>
                <w:szCs w:val="12"/>
                <w:lang w:eastAsia="it-IT"/>
              </w:rPr>
            </w:pPr>
            <w:r w:rsidRPr="00E54D78">
              <w:rPr>
                <w:rFonts w:eastAsia="Times New Roman" w:cs="Arial"/>
                <w:b/>
                <w:bCs/>
                <w:sz w:val="12"/>
                <w:szCs w:val="12"/>
                <w:lang w:eastAsia="it-IT"/>
              </w:rPr>
              <w:t>DESCRIZIONE</w:t>
            </w:r>
          </w:p>
        </w:tc>
        <w:tc>
          <w:tcPr>
            <w:tcW w:w="0" w:type="auto"/>
            <w:tcBorders>
              <w:top w:val="single" w:sz="4" w:space="0" w:color="auto"/>
              <w:left w:val="nil"/>
              <w:bottom w:val="single" w:sz="4" w:space="0" w:color="auto"/>
              <w:right w:val="single" w:sz="4" w:space="0" w:color="auto"/>
            </w:tcBorders>
            <w:shd w:val="clear" w:color="000000" w:fill="D9D9D9"/>
            <w:noWrap/>
            <w:hideMark/>
          </w:tcPr>
          <w:p w14:paraId="2FC769C6" w14:textId="77777777" w:rsidR="005F0E22" w:rsidRPr="00E54D78" w:rsidRDefault="005F0E22" w:rsidP="005F0E22">
            <w:pPr>
              <w:jc w:val="center"/>
              <w:rPr>
                <w:rFonts w:eastAsia="Times New Roman" w:cs="Arial"/>
                <w:b/>
                <w:bCs/>
                <w:sz w:val="12"/>
                <w:szCs w:val="12"/>
                <w:lang w:eastAsia="it-IT"/>
              </w:rPr>
            </w:pPr>
            <w:r w:rsidRPr="00E54D78">
              <w:rPr>
                <w:rFonts w:eastAsia="Times New Roman" w:cs="Arial"/>
                <w:b/>
                <w:bCs/>
                <w:sz w:val="12"/>
                <w:szCs w:val="12"/>
                <w:lang w:eastAsia="it-IT"/>
              </w:rPr>
              <w:t>IMPORTO</w:t>
            </w:r>
          </w:p>
        </w:tc>
        <w:tc>
          <w:tcPr>
            <w:tcW w:w="0" w:type="auto"/>
            <w:tcBorders>
              <w:top w:val="single" w:sz="4" w:space="0" w:color="auto"/>
              <w:left w:val="nil"/>
              <w:bottom w:val="single" w:sz="4" w:space="0" w:color="auto"/>
              <w:right w:val="single" w:sz="4" w:space="0" w:color="auto"/>
            </w:tcBorders>
            <w:shd w:val="clear" w:color="000000" w:fill="D9D9D9"/>
            <w:noWrap/>
            <w:hideMark/>
          </w:tcPr>
          <w:p w14:paraId="1031AD3F" w14:textId="77777777" w:rsidR="005F0E22" w:rsidRPr="00E54D78" w:rsidRDefault="005F0E22" w:rsidP="005F0E22">
            <w:pPr>
              <w:jc w:val="center"/>
              <w:rPr>
                <w:rFonts w:eastAsia="Times New Roman" w:cs="Arial"/>
                <w:b/>
                <w:bCs/>
                <w:sz w:val="12"/>
                <w:szCs w:val="12"/>
                <w:lang w:eastAsia="it-IT"/>
              </w:rPr>
            </w:pPr>
            <w:r w:rsidRPr="00E54D78">
              <w:rPr>
                <w:rFonts w:eastAsia="Times New Roman" w:cs="Arial"/>
                <w:b/>
                <w:bCs/>
                <w:sz w:val="12"/>
                <w:szCs w:val="12"/>
                <w:lang w:eastAsia="it-IT"/>
              </w:rPr>
              <w:t>N. REG.</w:t>
            </w:r>
          </w:p>
        </w:tc>
        <w:tc>
          <w:tcPr>
            <w:tcW w:w="0" w:type="auto"/>
            <w:tcBorders>
              <w:top w:val="single" w:sz="4" w:space="0" w:color="auto"/>
              <w:left w:val="nil"/>
              <w:bottom w:val="single" w:sz="4" w:space="0" w:color="auto"/>
              <w:right w:val="single" w:sz="4" w:space="0" w:color="auto"/>
            </w:tcBorders>
            <w:shd w:val="clear" w:color="000000" w:fill="D9D9D9"/>
            <w:hideMark/>
          </w:tcPr>
          <w:p w14:paraId="5CCFF4F8" w14:textId="77777777" w:rsidR="005F0E22" w:rsidRPr="00E54D78" w:rsidRDefault="005F0E22" w:rsidP="005F0E22">
            <w:pPr>
              <w:jc w:val="both"/>
              <w:rPr>
                <w:rFonts w:eastAsia="Times New Roman" w:cs="Arial"/>
                <w:b/>
                <w:bCs/>
                <w:sz w:val="12"/>
                <w:szCs w:val="12"/>
                <w:lang w:eastAsia="it-IT"/>
              </w:rPr>
            </w:pPr>
            <w:r w:rsidRPr="00E54D78">
              <w:rPr>
                <w:rFonts w:eastAsia="Times New Roman" w:cs="Arial"/>
                <w:b/>
                <w:bCs/>
                <w:sz w:val="12"/>
                <w:szCs w:val="12"/>
                <w:lang w:eastAsia="it-IT"/>
              </w:rPr>
              <w:t>FORNITORE</w:t>
            </w:r>
          </w:p>
        </w:tc>
        <w:tc>
          <w:tcPr>
            <w:tcW w:w="0" w:type="auto"/>
            <w:tcBorders>
              <w:top w:val="single" w:sz="4" w:space="0" w:color="auto"/>
              <w:left w:val="nil"/>
              <w:bottom w:val="single" w:sz="4" w:space="0" w:color="auto"/>
              <w:right w:val="single" w:sz="4" w:space="0" w:color="auto"/>
            </w:tcBorders>
            <w:shd w:val="clear" w:color="000000" w:fill="D9D9D9"/>
            <w:hideMark/>
          </w:tcPr>
          <w:p w14:paraId="30F5B8F1" w14:textId="77777777" w:rsidR="005F0E22" w:rsidRPr="00E54D78" w:rsidRDefault="005F0E22" w:rsidP="005F0E22">
            <w:pPr>
              <w:jc w:val="center"/>
              <w:rPr>
                <w:rFonts w:eastAsia="Times New Roman" w:cs="Arial"/>
                <w:b/>
                <w:bCs/>
                <w:sz w:val="12"/>
                <w:szCs w:val="12"/>
                <w:lang w:eastAsia="it-IT"/>
              </w:rPr>
            </w:pPr>
            <w:r w:rsidRPr="00E54D78">
              <w:rPr>
                <w:rFonts w:eastAsia="Times New Roman" w:cs="Arial"/>
                <w:b/>
                <w:bCs/>
                <w:sz w:val="12"/>
                <w:szCs w:val="12"/>
                <w:lang w:eastAsia="it-IT"/>
              </w:rPr>
              <w:t>IMPORTO RICONOSCIUTO</w:t>
            </w:r>
          </w:p>
        </w:tc>
        <w:tc>
          <w:tcPr>
            <w:tcW w:w="0" w:type="auto"/>
            <w:tcBorders>
              <w:top w:val="single" w:sz="4" w:space="0" w:color="auto"/>
              <w:left w:val="nil"/>
              <w:bottom w:val="single" w:sz="4" w:space="0" w:color="auto"/>
              <w:right w:val="single" w:sz="4" w:space="0" w:color="auto"/>
            </w:tcBorders>
            <w:shd w:val="clear" w:color="000000" w:fill="D9D9D9"/>
            <w:hideMark/>
          </w:tcPr>
          <w:p w14:paraId="5DC4D023" w14:textId="77777777" w:rsidR="005F0E22" w:rsidRPr="00E54D78" w:rsidRDefault="005F0E22" w:rsidP="005F0E22">
            <w:pPr>
              <w:jc w:val="center"/>
              <w:rPr>
                <w:rFonts w:eastAsia="Times New Roman" w:cs="Arial"/>
                <w:b/>
                <w:bCs/>
                <w:sz w:val="12"/>
                <w:szCs w:val="12"/>
                <w:lang w:eastAsia="it-IT"/>
              </w:rPr>
            </w:pPr>
            <w:r w:rsidRPr="00E54D78">
              <w:rPr>
                <w:rFonts w:eastAsia="Times New Roman" w:cs="Arial"/>
                <w:b/>
                <w:bCs/>
                <w:sz w:val="12"/>
                <w:szCs w:val="12"/>
                <w:lang w:eastAsia="it-IT"/>
              </w:rPr>
              <w:t>DESCRIZIONE</w:t>
            </w:r>
          </w:p>
        </w:tc>
        <w:tc>
          <w:tcPr>
            <w:tcW w:w="0" w:type="auto"/>
            <w:tcBorders>
              <w:top w:val="single" w:sz="4" w:space="0" w:color="auto"/>
              <w:left w:val="nil"/>
              <w:bottom w:val="single" w:sz="4" w:space="0" w:color="auto"/>
              <w:right w:val="single" w:sz="4" w:space="0" w:color="auto"/>
            </w:tcBorders>
            <w:shd w:val="clear" w:color="000000" w:fill="D9D9D9"/>
            <w:noWrap/>
            <w:hideMark/>
          </w:tcPr>
          <w:p w14:paraId="6271BFB4" w14:textId="77777777" w:rsidR="005F0E22" w:rsidRPr="00E54D78" w:rsidRDefault="005F0E22" w:rsidP="005F0E22">
            <w:pPr>
              <w:jc w:val="center"/>
              <w:rPr>
                <w:rFonts w:eastAsia="Times New Roman" w:cs="Arial"/>
                <w:b/>
                <w:bCs/>
                <w:sz w:val="12"/>
                <w:szCs w:val="12"/>
                <w:lang w:eastAsia="it-IT"/>
              </w:rPr>
            </w:pPr>
            <w:r w:rsidRPr="00E54D78">
              <w:rPr>
                <w:rFonts w:eastAsia="Times New Roman" w:cs="Arial"/>
                <w:b/>
                <w:bCs/>
                <w:sz w:val="12"/>
                <w:szCs w:val="12"/>
                <w:lang w:eastAsia="it-IT"/>
              </w:rPr>
              <w:t>PSS A</w:t>
            </w:r>
          </w:p>
        </w:tc>
        <w:tc>
          <w:tcPr>
            <w:tcW w:w="0" w:type="auto"/>
            <w:tcBorders>
              <w:top w:val="single" w:sz="4" w:space="0" w:color="auto"/>
              <w:left w:val="nil"/>
              <w:bottom w:val="single" w:sz="4" w:space="0" w:color="auto"/>
              <w:right w:val="single" w:sz="4" w:space="0" w:color="auto"/>
            </w:tcBorders>
            <w:shd w:val="clear" w:color="000000" w:fill="D9D9D9"/>
            <w:hideMark/>
          </w:tcPr>
          <w:p w14:paraId="40D4594C" w14:textId="77777777" w:rsidR="005F0E22" w:rsidRPr="00E54D78" w:rsidRDefault="005F0E22" w:rsidP="005F0E22">
            <w:pPr>
              <w:jc w:val="both"/>
              <w:rPr>
                <w:rFonts w:eastAsia="Times New Roman" w:cs="Arial"/>
                <w:b/>
                <w:bCs/>
                <w:sz w:val="12"/>
                <w:szCs w:val="12"/>
                <w:lang w:eastAsia="it-IT"/>
              </w:rPr>
            </w:pPr>
            <w:r w:rsidRPr="00E54D78">
              <w:rPr>
                <w:rFonts w:eastAsia="Times New Roman" w:cs="Arial"/>
                <w:b/>
                <w:bCs/>
                <w:sz w:val="12"/>
                <w:szCs w:val="12"/>
                <w:lang w:eastAsia="it-IT"/>
              </w:rPr>
              <w:t>NOTE</w:t>
            </w:r>
          </w:p>
        </w:tc>
        <w:tc>
          <w:tcPr>
            <w:tcW w:w="0" w:type="auto"/>
            <w:tcBorders>
              <w:top w:val="single" w:sz="4" w:space="0" w:color="auto"/>
              <w:left w:val="nil"/>
              <w:bottom w:val="single" w:sz="4" w:space="0" w:color="auto"/>
              <w:right w:val="single" w:sz="4" w:space="0" w:color="auto"/>
            </w:tcBorders>
            <w:shd w:val="clear" w:color="000000" w:fill="D9D9D9"/>
            <w:hideMark/>
          </w:tcPr>
          <w:p w14:paraId="2D728A95" w14:textId="77777777" w:rsidR="005F0E22" w:rsidRPr="00E54D78" w:rsidRDefault="005F0E22" w:rsidP="005F0E22">
            <w:pPr>
              <w:jc w:val="center"/>
              <w:rPr>
                <w:rFonts w:eastAsia="Times New Roman" w:cs="Arial"/>
                <w:b/>
                <w:bCs/>
                <w:sz w:val="12"/>
                <w:szCs w:val="12"/>
                <w:lang w:eastAsia="it-IT"/>
              </w:rPr>
            </w:pPr>
            <w:r w:rsidRPr="00E54D78">
              <w:rPr>
                <w:rFonts w:eastAsia="Times New Roman" w:cs="Arial"/>
                <w:b/>
                <w:bCs/>
                <w:sz w:val="12"/>
                <w:szCs w:val="12"/>
                <w:lang w:eastAsia="it-IT"/>
              </w:rPr>
              <w:t xml:space="preserve">Link </w:t>
            </w:r>
            <w:proofErr w:type="spellStart"/>
            <w:r w:rsidRPr="00E54D78">
              <w:rPr>
                <w:rFonts w:eastAsia="Times New Roman" w:cs="Arial"/>
                <w:b/>
                <w:bCs/>
                <w:sz w:val="12"/>
                <w:szCs w:val="12"/>
                <w:lang w:eastAsia="it-IT"/>
              </w:rPr>
              <w:t>alla</w:t>
            </w:r>
            <w:proofErr w:type="spellEnd"/>
            <w:r w:rsidRPr="00E54D78">
              <w:rPr>
                <w:rFonts w:eastAsia="Times New Roman" w:cs="Arial"/>
                <w:b/>
                <w:bCs/>
                <w:sz w:val="12"/>
                <w:szCs w:val="12"/>
                <w:lang w:eastAsia="it-IT"/>
              </w:rPr>
              <w:t xml:space="preserve"> documentazione</w:t>
            </w:r>
          </w:p>
        </w:tc>
      </w:tr>
    </w:tbl>
    <w:p w14:paraId="62D401A5" w14:textId="77777777" w:rsidR="005F0E22" w:rsidRPr="00E54D78" w:rsidRDefault="005F0E22" w:rsidP="005F0E22"/>
    <w:p w14:paraId="7A500A8D" w14:textId="77777777" w:rsidR="005F0E22" w:rsidRPr="00E54D78" w:rsidRDefault="005F0E22" w:rsidP="00BD364D">
      <w:pPr>
        <w:widowControl/>
        <w:numPr>
          <w:ilvl w:val="2"/>
          <w:numId w:val="28"/>
        </w:numPr>
        <w:spacing w:after="160" w:line="259" w:lineRule="auto"/>
        <w:contextualSpacing/>
        <w:rPr>
          <w:b/>
          <w:bCs/>
          <w:i/>
          <w:iCs/>
          <w:spacing w:val="5"/>
          <w:u w:val="single"/>
          <w:lang w:val="it-IT"/>
        </w:rPr>
      </w:pPr>
      <w:r w:rsidRPr="00E54D78">
        <w:rPr>
          <w:b/>
          <w:bCs/>
          <w:i/>
          <w:iCs/>
          <w:spacing w:val="5"/>
          <w:u w:val="single"/>
          <w:lang w:val="it-IT"/>
        </w:rPr>
        <w:t>SUBAPPALTATORI (o Mandanti nel caso di RTI)</w:t>
      </w:r>
    </w:p>
    <w:p w14:paraId="6BB1CDD6" w14:textId="77777777" w:rsidR="005F0E22" w:rsidRPr="00E54D78" w:rsidRDefault="005F0E22" w:rsidP="005F0E22">
      <w:pPr>
        <w:jc w:val="both"/>
        <w:rPr>
          <w:lang w:val="it-IT"/>
        </w:rPr>
      </w:pPr>
      <w:r w:rsidRPr="00E54D78">
        <w:rPr>
          <w:lang w:val="it-IT"/>
        </w:rPr>
        <w:t>Sono costi di subappaltatori quelli derivanti al Contraente dalla stipula di contratti con Aziende che, a norma del contratto ASI/Contraente (Mandataria), fanno parte del team industriale.</w:t>
      </w:r>
    </w:p>
    <w:p w14:paraId="1F328C72" w14:textId="77777777" w:rsidR="005F0E22" w:rsidRPr="00E54D78" w:rsidRDefault="005F0E22" w:rsidP="005F0E22">
      <w:pPr>
        <w:jc w:val="both"/>
        <w:rPr>
          <w:lang w:val="it-IT"/>
        </w:rPr>
      </w:pPr>
      <w:r w:rsidRPr="00E54D78">
        <w:rPr>
          <w:lang w:val="it-IT"/>
        </w:rPr>
        <w:t>Relativamente alla determinazione dei costi sostenuti dal Contraente per i contratti stipulati con le Società subappaltatori/Mandanti il criterio generale e la procedura di rilevazione dei dati è di seguito riportata.</w:t>
      </w:r>
    </w:p>
    <w:p w14:paraId="7142B512" w14:textId="77777777" w:rsidR="005F0E22" w:rsidRPr="00E54D78" w:rsidRDefault="005F0E22" w:rsidP="00BD364D">
      <w:pPr>
        <w:widowControl/>
        <w:numPr>
          <w:ilvl w:val="3"/>
          <w:numId w:val="28"/>
        </w:numPr>
        <w:spacing w:after="160" w:line="259" w:lineRule="auto"/>
        <w:contextualSpacing/>
        <w:rPr>
          <w:b/>
          <w:bCs/>
          <w:i/>
          <w:iCs/>
          <w:spacing w:val="5"/>
        </w:rPr>
      </w:pPr>
      <w:proofErr w:type="spellStart"/>
      <w:r w:rsidRPr="00E54D78">
        <w:rPr>
          <w:b/>
          <w:bCs/>
          <w:i/>
          <w:iCs/>
          <w:spacing w:val="5"/>
        </w:rPr>
        <w:t>Criterio</w:t>
      </w:r>
      <w:proofErr w:type="spellEnd"/>
      <w:r w:rsidRPr="00E54D78">
        <w:rPr>
          <w:b/>
          <w:bCs/>
          <w:i/>
          <w:iCs/>
          <w:spacing w:val="5"/>
        </w:rPr>
        <w:t xml:space="preserve"> </w:t>
      </w:r>
      <w:proofErr w:type="spellStart"/>
      <w:r w:rsidRPr="00E54D78">
        <w:rPr>
          <w:b/>
          <w:bCs/>
          <w:i/>
          <w:iCs/>
          <w:spacing w:val="5"/>
        </w:rPr>
        <w:t>generale</w:t>
      </w:r>
      <w:proofErr w:type="spellEnd"/>
    </w:p>
    <w:p w14:paraId="27297491" w14:textId="77777777" w:rsidR="005F0E22" w:rsidRPr="00E54D78" w:rsidRDefault="005F0E22" w:rsidP="005F0E22">
      <w:pPr>
        <w:jc w:val="both"/>
        <w:rPr>
          <w:lang w:val="it-IT"/>
        </w:rPr>
      </w:pPr>
      <w:r w:rsidRPr="00E54D78">
        <w:rPr>
          <w:lang w:val="it-IT"/>
        </w:rPr>
        <w:t>Si applica il criterio descritto nel paragrafo 4.5.1.1. fermo restando che il costo accertato non potrà complessivamente superare, per ciascun subappaltatore/Mandanti, l’importo totale contrattuale stipulato. Inoltre al costo accertato non è applicato alcun ricarico da parte del Contraente Principale.</w:t>
      </w:r>
    </w:p>
    <w:p w14:paraId="7C69B06B" w14:textId="77777777" w:rsidR="005F0E22" w:rsidRPr="00E54D78" w:rsidRDefault="005F0E22" w:rsidP="005F0E22">
      <w:pPr>
        <w:jc w:val="both"/>
        <w:rPr>
          <w:lang w:val="it-IT"/>
        </w:rPr>
      </w:pPr>
    </w:p>
    <w:p w14:paraId="7DA1FF97" w14:textId="77777777" w:rsidR="005F0E22" w:rsidRPr="00E54D78" w:rsidRDefault="005F0E22" w:rsidP="005F0E22">
      <w:pPr>
        <w:jc w:val="both"/>
        <w:rPr>
          <w:lang w:val="it-IT"/>
        </w:rPr>
      </w:pPr>
    </w:p>
    <w:p w14:paraId="4AD73479" w14:textId="77777777" w:rsidR="005F0E22" w:rsidRPr="00E54D78" w:rsidRDefault="005F0E22" w:rsidP="00BD364D">
      <w:pPr>
        <w:widowControl/>
        <w:numPr>
          <w:ilvl w:val="3"/>
          <w:numId w:val="28"/>
        </w:numPr>
        <w:spacing w:after="160" w:line="259" w:lineRule="auto"/>
        <w:contextualSpacing/>
        <w:rPr>
          <w:b/>
          <w:bCs/>
          <w:i/>
          <w:iCs/>
          <w:spacing w:val="5"/>
        </w:rPr>
      </w:pPr>
      <w:proofErr w:type="spellStart"/>
      <w:r w:rsidRPr="00E54D78">
        <w:rPr>
          <w:b/>
          <w:bCs/>
          <w:i/>
          <w:iCs/>
          <w:spacing w:val="5"/>
        </w:rPr>
        <w:t>Procedura</w:t>
      </w:r>
      <w:proofErr w:type="spellEnd"/>
      <w:r w:rsidRPr="00E54D78">
        <w:rPr>
          <w:b/>
          <w:bCs/>
          <w:i/>
          <w:iCs/>
          <w:spacing w:val="5"/>
        </w:rPr>
        <w:t xml:space="preserve"> di </w:t>
      </w:r>
      <w:proofErr w:type="spellStart"/>
      <w:r w:rsidRPr="00E54D78">
        <w:rPr>
          <w:b/>
          <w:bCs/>
          <w:i/>
          <w:iCs/>
          <w:spacing w:val="5"/>
        </w:rPr>
        <w:t>rilevazione</w:t>
      </w:r>
      <w:proofErr w:type="spellEnd"/>
      <w:r w:rsidRPr="00E54D78">
        <w:rPr>
          <w:b/>
          <w:bCs/>
          <w:i/>
          <w:iCs/>
          <w:spacing w:val="5"/>
        </w:rPr>
        <w:t xml:space="preserve"> </w:t>
      </w:r>
      <w:proofErr w:type="spellStart"/>
      <w:r w:rsidRPr="00E54D78">
        <w:rPr>
          <w:b/>
          <w:bCs/>
          <w:i/>
          <w:iCs/>
          <w:spacing w:val="5"/>
        </w:rPr>
        <w:t>dati</w:t>
      </w:r>
      <w:proofErr w:type="spellEnd"/>
    </w:p>
    <w:p w14:paraId="3D04E019" w14:textId="77777777" w:rsidR="005F0E22" w:rsidRPr="00E54D78" w:rsidRDefault="005F0E22" w:rsidP="005F0E22">
      <w:pPr>
        <w:jc w:val="both"/>
        <w:rPr>
          <w:lang w:val="it-IT"/>
        </w:rPr>
      </w:pPr>
      <w:r w:rsidRPr="00E54D78">
        <w:rPr>
          <w:lang w:val="it-IT"/>
        </w:rPr>
        <w:t>Le attività relative alla verifica dei costi addebitati dai subappaltatori beneficiano delle attività di controllo già effettuate sulla documentazione di supporto relativa ai costi esterni comprensiva delle fatture emesse dai subappaltatori.</w:t>
      </w:r>
    </w:p>
    <w:p w14:paraId="7F15E643" w14:textId="77777777" w:rsidR="005F0E22" w:rsidRPr="00E54D78" w:rsidRDefault="005F0E22" w:rsidP="005F0E22">
      <w:pPr>
        <w:jc w:val="both"/>
        <w:rPr>
          <w:lang w:val="it-IT"/>
        </w:rPr>
      </w:pPr>
      <w:r w:rsidRPr="00E54D78">
        <w:rPr>
          <w:lang w:val="it-IT"/>
        </w:rPr>
        <w:t>Relativamente ai prelevamenti di magazzino è prevista una attività di verifica che in parte si differenzia da quella riportata nel precedente punto.</w:t>
      </w:r>
    </w:p>
    <w:p w14:paraId="062F879D" w14:textId="77777777" w:rsidR="005F0E22" w:rsidRPr="00E54D78" w:rsidRDefault="005F0E22" w:rsidP="005F0E22">
      <w:pPr>
        <w:jc w:val="both"/>
        <w:rPr>
          <w:lang w:val="it-IT"/>
        </w:rPr>
      </w:pPr>
      <w:r w:rsidRPr="00E54D78">
        <w:rPr>
          <w:lang w:val="it-IT"/>
        </w:rPr>
        <w:t>I dati vengono raccolti e processati nel modo seguente:</w:t>
      </w:r>
    </w:p>
    <w:p w14:paraId="68723B78" w14:textId="77777777" w:rsidR="005F0E22" w:rsidRPr="00E54D78" w:rsidRDefault="005F0E22" w:rsidP="00BD364D">
      <w:pPr>
        <w:widowControl/>
        <w:numPr>
          <w:ilvl w:val="1"/>
          <w:numId w:val="30"/>
        </w:numPr>
        <w:spacing w:after="40" w:line="259" w:lineRule="auto"/>
        <w:ind w:left="284" w:hanging="284"/>
        <w:jc w:val="both"/>
        <w:rPr>
          <w:lang w:val="it-IT"/>
        </w:rPr>
      </w:pPr>
      <w:r w:rsidRPr="00E54D78">
        <w:rPr>
          <w:lang w:val="it-IT"/>
        </w:rPr>
        <w:t>Definizione dell’importo contrattuale totale per ciascun Subappaltatore sulla base dei contratti e di eventuali atti aggiuntivi stipulati dal Contraente;</w:t>
      </w:r>
    </w:p>
    <w:p w14:paraId="01605598" w14:textId="77777777" w:rsidR="005F0E22" w:rsidRPr="00E54D78" w:rsidRDefault="005F0E22" w:rsidP="00BD364D">
      <w:pPr>
        <w:widowControl/>
        <w:numPr>
          <w:ilvl w:val="1"/>
          <w:numId w:val="30"/>
        </w:numPr>
        <w:spacing w:after="40" w:line="259" w:lineRule="auto"/>
        <w:ind w:left="284" w:hanging="284"/>
        <w:jc w:val="both"/>
        <w:rPr>
          <w:lang w:val="it-IT"/>
        </w:rPr>
      </w:pPr>
      <w:r w:rsidRPr="00E54D78">
        <w:rPr>
          <w:lang w:val="it-IT"/>
        </w:rPr>
        <w:t>Raccolta, nell’ambito delle attività relative ai costi esterni, dei dati riguardanti i costi esterni di competenza dei subappaltatori impegnati sulla/e commessa/e di contratto risultanti dai tabulati di contabilità industriale.</w:t>
      </w:r>
    </w:p>
    <w:p w14:paraId="67C06A61" w14:textId="77777777" w:rsidR="005F0E22" w:rsidRPr="00E54D78" w:rsidRDefault="005F0E22" w:rsidP="00BD364D">
      <w:pPr>
        <w:widowControl/>
        <w:numPr>
          <w:ilvl w:val="1"/>
          <w:numId w:val="30"/>
        </w:numPr>
        <w:spacing w:after="40" w:line="259" w:lineRule="auto"/>
        <w:ind w:left="284" w:hanging="284"/>
        <w:jc w:val="both"/>
        <w:rPr>
          <w:lang w:val="it-IT"/>
        </w:rPr>
      </w:pPr>
      <w:r w:rsidRPr="00E54D78">
        <w:rPr>
          <w:lang w:val="it-IT"/>
        </w:rPr>
        <w:t>Predisposizione delle tabelle riepilogative per Subappaltatore e per mese dei costi sostenuti e dei dati principali risultanti dai singoli contratti (es.: oggetto del contratto, prezzo, ...)</w:t>
      </w:r>
    </w:p>
    <w:p w14:paraId="5BBDF3FD" w14:textId="77777777" w:rsidR="005F0E22" w:rsidRPr="00E54D78" w:rsidRDefault="005F0E22" w:rsidP="00BD364D">
      <w:pPr>
        <w:widowControl/>
        <w:numPr>
          <w:ilvl w:val="1"/>
          <w:numId w:val="30"/>
        </w:numPr>
        <w:spacing w:after="40" w:line="259" w:lineRule="auto"/>
        <w:ind w:left="284" w:hanging="284"/>
        <w:jc w:val="both"/>
        <w:rPr>
          <w:lang w:val="it-IT"/>
        </w:rPr>
      </w:pPr>
      <w:r w:rsidRPr="00E54D78">
        <w:rPr>
          <w:lang w:val="it-IT"/>
        </w:rPr>
        <w:t>Acquisizione, nell’ambito delle attività relative ai costi esterni, delle fatture e degli ordini relativi ai subappaltatori e verifica della corrispondenza di tale documentazione con i dati già inseriti negli appositi schemi;</w:t>
      </w:r>
    </w:p>
    <w:p w14:paraId="214613AB" w14:textId="77777777" w:rsidR="005F0E22" w:rsidRPr="00E54D78" w:rsidRDefault="005F0E22" w:rsidP="00BD364D">
      <w:pPr>
        <w:widowControl/>
        <w:numPr>
          <w:ilvl w:val="1"/>
          <w:numId w:val="30"/>
        </w:numPr>
        <w:spacing w:after="40" w:line="259" w:lineRule="auto"/>
        <w:ind w:left="284" w:hanging="284"/>
        <w:jc w:val="both"/>
        <w:rPr>
          <w:lang w:val="it-IT"/>
        </w:rPr>
      </w:pPr>
      <w:r w:rsidRPr="00E54D78">
        <w:rPr>
          <w:lang w:val="it-IT"/>
        </w:rPr>
        <w:t>Richiesta ed acquisizione della documentazione eventualmente mancante;</w:t>
      </w:r>
    </w:p>
    <w:p w14:paraId="186D4A09" w14:textId="77777777" w:rsidR="005F0E22" w:rsidRPr="00E54D78" w:rsidRDefault="005F0E22" w:rsidP="00BD364D">
      <w:pPr>
        <w:widowControl/>
        <w:numPr>
          <w:ilvl w:val="1"/>
          <w:numId w:val="30"/>
        </w:numPr>
        <w:spacing w:after="40" w:line="259" w:lineRule="auto"/>
        <w:ind w:left="284" w:hanging="284"/>
        <w:jc w:val="both"/>
        <w:rPr>
          <w:lang w:val="it-IT"/>
        </w:rPr>
      </w:pPr>
      <w:r w:rsidRPr="00E54D78">
        <w:rPr>
          <w:lang w:val="it-IT"/>
        </w:rPr>
        <w:t xml:space="preserve"> Verifica di eventuali problematiche a seguito dell’esame della documentazione visionata;</w:t>
      </w:r>
    </w:p>
    <w:p w14:paraId="33BDF69D" w14:textId="77777777" w:rsidR="005F0E22" w:rsidRPr="00E54D78" w:rsidRDefault="005F0E22" w:rsidP="00BD364D">
      <w:pPr>
        <w:widowControl/>
        <w:numPr>
          <w:ilvl w:val="1"/>
          <w:numId w:val="30"/>
        </w:numPr>
        <w:spacing w:after="40" w:line="259" w:lineRule="auto"/>
        <w:ind w:left="284" w:hanging="284"/>
        <w:jc w:val="both"/>
        <w:rPr>
          <w:lang w:val="it-IT"/>
        </w:rPr>
      </w:pPr>
      <w:r w:rsidRPr="00E54D78">
        <w:rPr>
          <w:lang w:val="it-IT"/>
        </w:rPr>
        <w:t xml:space="preserve"> Redazione delle tabelle riepilogative per Subappaltatore e per mese dei costi accertati.</w:t>
      </w:r>
    </w:p>
    <w:p w14:paraId="19AAB97B" w14:textId="77777777" w:rsidR="005F0E22" w:rsidRPr="00E54D78" w:rsidRDefault="005F0E22" w:rsidP="005F0E22">
      <w:pPr>
        <w:rPr>
          <w:lang w:val="it-IT"/>
        </w:rPr>
      </w:pPr>
    </w:p>
    <w:p w14:paraId="459A725C" w14:textId="77777777" w:rsidR="005F0E22" w:rsidRPr="00E54D78" w:rsidRDefault="005F0E22" w:rsidP="00BD364D">
      <w:pPr>
        <w:widowControl/>
        <w:numPr>
          <w:ilvl w:val="1"/>
          <w:numId w:val="28"/>
        </w:numPr>
        <w:spacing w:after="160" w:line="259" w:lineRule="auto"/>
        <w:contextualSpacing/>
        <w:rPr>
          <w:b/>
          <w:bCs/>
          <w:i/>
          <w:iCs/>
          <w:spacing w:val="5"/>
        </w:rPr>
      </w:pPr>
      <w:r w:rsidRPr="00E54D78">
        <w:rPr>
          <w:b/>
          <w:bCs/>
          <w:i/>
          <w:iCs/>
          <w:spacing w:val="5"/>
        </w:rPr>
        <w:t>CONCLUSIONI</w:t>
      </w:r>
    </w:p>
    <w:p w14:paraId="5122029F" w14:textId="77777777" w:rsidR="005F0E22" w:rsidRPr="00E54D78" w:rsidRDefault="005F0E22" w:rsidP="005F0E22">
      <w:pPr>
        <w:jc w:val="both"/>
        <w:rPr>
          <w:bCs/>
          <w:lang w:val="it-IT"/>
        </w:rPr>
      </w:pPr>
      <w:r w:rsidRPr="00E54D78">
        <w:rPr>
          <w:lang w:val="it-IT"/>
        </w:rPr>
        <w:t>A conclusione delle attività di cui ai paragrafi precedenti i risultati sono riepilogati nei Form standard ESA PSS (</w:t>
      </w:r>
      <w:proofErr w:type="spellStart"/>
      <w:r w:rsidRPr="00E54D78">
        <w:rPr>
          <w:bCs/>
          <w:lang w:val="it-IT"/>
        </w:rPr>
        <w:t>Procedures</w:t>
      </w:r>
      <w:proofErr w:type="spellEnd"/>
      <w:r w:rsidRPr="00E54D78">
        <w:rPr>
          <w:bCs/>
          <w:lang w:val="it-IT"/>
        </w:rPr>
        <w:t xml:space="preserve">, </w:t>
      </w:r>
      <w:proofErr w:type="spellStart"/>
      <w:r w:rsidRPr="00E54D78">
        <w:rPr>
          <w:bCs/>
          <w:lang w:val="it-IT"/>
        </w:rPr>
        <w:t>Specification</w:t>
      </w:r>
      <w:proofErr w:type="spellEnd"/>
      <w:r w:rsidRPr="00E54D78">
        <w:rPr>
          <w:bCs/>
          <w:lang w:val="it-IT"/>
        </w:rPr>
        <w:t xml:space="preserve"> and </w:t>
      </w:r>
      <w:proofErr w:type="spellStart"/>
      <w:r w:rsidRPr="00E54D78">
        <w:rPr>
          <w:bCs/>
          <w:lang w:val="it-IT"/>
        </w:rPr>
        <w:t>Standards</w:t>
      </w:r>
      <w:proofErr w:type="spellEnd"/>
      <w:r w:rsidRPr="00E54D78">
        <w:rPr>
          <w:bCs/>
          <w:lang w:val="it-IT"/>
        </w:rPr>
        <w:t>) in particolare nei PSSA2 per partecipante e totale.</w:t>
      </w:r>
    </w:p>
    <w:p w14:paraId="20CB6761" w14:textId="77777777" w:rsidR="005F0E22" w:rsidRPr="00E54D78" w:rsidRDefault="005F0E22" w:rsidP="005F0E22">
      <w:pPr>
        <w:jc w:val="both"/>
        <w:rPr>
          <w:bCs/>
          <w:lang w:val="it-IT"/>
        </w:rPr>
      </w:pPr>
    </w:p>
    <w:p w14:paraId="3649B102" w14:textId="77777777" w:rsidR="005F0E22" w:rsidRPr="00E54D78" w:rsidRDefault="005F0E22" w:rsidP="005F0E22">
      <w:pPr>
        <w:jc w:val="center"/>
        <w:rPr>
          <w:bCs/>
        </w:rPr>
      </w:pPr>
      <w:r w:rsidRPr="00E54D78">
        <w:rPr>
          <w:noProof/>
          <w:lang w:val="it-IT" w:eastAsia="it-IT"/>
        </w:rPr>
        <w:lastRenderedPageBreak/>
        <w:drawing>
          <wp:inline distT="0" distB="0" distL="0" distR="0" wp14:anchorId="7B65B8F6" wp14:editId="0875BCC4">
            <wp:extent cx="5600700" cy="5924871"/>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03487" cy="5927819"/>
                    </a:xfrm>
                    <a:prstGeom prst="rect">
                      <a:avLst/>
                    </a:prstGeom>
                    <a:noFill/>
                    <a:ln>
                      <a:noFill/>
                    </a:ln>
                  </pic:spPr>
                </pic:pic>
              </a:graphicData>
            </a:graphic>
          </wp:inline>
        </w:drawing>
      </w:r>
    </w:p>
    <w:p w14:paraId="4418591E" w14:textId="77777777" w:rsidR="005F0E22" w:rsidRPr="00E54D78" w:rsidRDefault="005F0E22" w:rsidP="005F0E22">
      <w:pPr>
        <w:jc w:val="both"/>
        <w:rPr>
          <w:bCs/>
        </w:rPr>
      </w:pPr>
    </w:p>
    <w:p w14:paraId="751FA0FF" w14:textId="77777777" w:rsidR="005F0E22" w:rsidRPr="00E54D78" w:rsidRDefault="005F0E22" w:rsidP="005F0E22">
      <w:pPr>
        <w:jc w:val="both"/>
        <w:rPr>
          <w:bCs/>
        </w:rPr>
      </w:pPr>
    </w:p>
    <w:p w14:paraId="59705351" w14:textId="77777777" w:rsidR="005F0E22" w:rsidRPr="00E54D78" w:rsidRDefault="005F0E22" w:rsidP="005F0E22">
      <w:pPr>
        <w:jc w:val="both"/>
        <w:rPr>
          <w:bCs/>
        </w:rPr>
      </w:pPr>
    </w:p>
    <w:p w14:paraId="45392DDB" w14:textId="77777777" w:rsidR="005F0E22" w:rsidRPr="00E54D78" w:rsidRDefault="005F0E22" w:rsidP="005F0E22">
      <w:pPr>
        <w:jc w:val="both"/>
        <w:rPr>
          <w:bCs/>
        </w:rPr>
      </w:pPr>
    </w:p>
    <w:p w14:paraId="3DA105D2" w14:textId="77777777" w:rsidR="005F0E22" w:rsidRPr="00E54D78" w:rsidRDefault="005F0E22" w:rsidP="005F0E22">
      <w:pPr>
        <w:jc w:val="both"/>
        <w:rPr>
          <w:bCs/>
        </w:rPr>
      </w:pPr>
    </w:p>
    <w:p w14:paraId="65692C44" w14:textId="77777777" w:rsidR="005F0E22" w:rsidRPr="00E54D78" w:rsidRDefault="005F0E22" w:rsidP="005F0E22">
      <w:pPr>
        <w:jc w:val="both"/>
        <w:rPr>
          <w:bCs/>
        </w:rPr>
      </w:pPr>
    </w:p>
    <w:p w14:paraId="0ED42AE3" w14:textId="77777777" w:rsidR="005F0E22" w:rsidRPr="00E54D78" w:rsidRDefault="005F0E22" w:rsidP="005F0E22">
      <w:pPr>
        <w:jc w:val="both"/>
        <w:rPr>
          <w:bCs/>
        </w:rPr>
      </w:pPr>
    </w:p>
    <w:p w14:paraId="7C7DF571" w14:textId="77777777" w:rsidR="005F0E22" w:rsidRPr="00E54D78" w:rsidRDefault="005F0E22" w:rsidP="005F0E22">
      <w:pPr>
        <w:jc w:val="both"/>
        <w:rPr>
          <w:bCs/>
        </w:rPr>
      </w:pPr>
    </w:p>
    <w:p w14:paraId="073DEBFC" w14:textId="77777777" w:rsidR="005F0E22" w:rsidRPr="00E54D78" w:rsidRDefault="005F0E22" w:rsidP="005F0E22">
      <w:pPr>
        <w:jc w:val="both"/>
        <w:rPr>
          <w:bCs/>
        </w:rPr>
      </w:pPr>
    </w:p>
    <w:p w14:paraId="6D92E6CE" w14:textId="77777777" w:rsidR="005F0E22" w:rsidRPr="00E54D78" w:rsidRDefault="005F0E22" w:rsidP="005F0E22">
      <w:pPr>
        <w:jc w:val="both"/>
      </w:pPr>
    </w:p>
    <w:p w14:paraId="19B74609" w14:textId="77777777" w:rsidR="00E655DD" w:rsidRPr="007C7FEE" w:rsidRDefault="00E655DD" w:rsidP="005F0E22">
      <w:pPr>
        <w:keepNext/>
        <w:keepLines/>
        <w:spacing w:before="40"/>
        <w:jc w:val="center"/>
        <w:outlineLvl w:val="3"/>
        <w:rPr>
          <w:rFonts w:eastAsiaTheme="majorEastAsia" w:cstheme="majorBidi"/>
          <w:i/>
          <w:iCs/>
          <w:sz w:val="36"/>
          <w:szCs w:val="36"/>
          <w:lang w:val="it-IT"/>
        </w:rPr>
      </w:pPr>
    </w:p>
    <w:p w14:paraId="786F47E9" w14:textId="77777777" w:rsidR="00E655DD" w:rsidRPr="007C7FEE" w:rsidRDefault="00E655DD" w:rsidP="005F0E22">
      <w:pPr>
        <w:keepNext/>
        <w:keepLines/>
        <w:spacing w:before="40"/>
        <w:jc w:val="center"/>
        <w:outlineLvl w:val="3"/>
        <w:rPr>
          <w:rFonts w:eastAsiaTheme="majorEastAsia" w:cstheme="majorBidi"/>
          <w:i/>
          <w:iCs/>
          <w:sz w:val="36"/>
          <w:szCs w:val="36"/>
          <w:lang w:val="it-IT"/>
        </w:rPr>
      </w:pPr>
    </w:p>
    <w:p w14:paraId="51D7BA17" w14:textId="77777777" w:rsidR="00E655DD" w:rsidRPr="007C7FEE" w:rsidRDefault="00E655DD" w:rsidP="005F0E22">
      <w:pPr>
        <w:keepNext/>
        <w:keepLines/>
        <w:spacing w:before="40"/>
        <w:jc w:val="center"/>
        <w:outlineLvl w:val="3"/>
        <w:rPr>
          <w:rFonts w:eastAsiaTheme="majorEastAsia" w:cstheme="majorBidi"/>
          <w:i/>
          <w:iCs/>
          <w:sz w:val="36"/>
          <w:szCs w:val="36"/>
          <w:lang w:val="it-IT"/>
        </w:rPr>
      </w:pPr>
    </w:p>
    <w:p w14:paraId="37AD58E2" w14:textId="1A308129" w:rsidR="005F0E22" w:rsidRPr="007C7FEE" w:rsidRDefault="005F0E22" w:rsidP="005F0E22">
      <w:pPr>
        <w:keepNext/>
        <w:keepLines/>
        <w:spacing w:before="40"/>
        <w:jc w:val="center"/>
        <w:outlineLvl w:val="3"/>
        <w:rPr>
          <w:rFonts w:eastAsiaTheme="majorEastAsia" w:cstheme="majorBidi"/>
          <w:i/>
          <w:iCs/>
          <w:sz w:val="36"/>
          <w:szCs w:val="36"/>
          <w:lang w:val="it-IT"/>
        </w:rPr>
      </w:pPr>
      <w:r w:rsidRPr="007C7FEE">
        <w:rPr>
          <w:rFonts w:eastAsiaTheme="majorEastAsia" w:cstheme="majorBidi"/>
          <w:i/>
          <w:iCs/>
          <w:sz w:val="36"/>
          <w:szCs w:val="36"/>
          <w:lang w:val="it-IT"/>
        </w:rPr>
        <w:t xml:space="preserve">APPENDICE F </w:t>
      </w:r>
    </w:p>
    <w:p w14:paraId="37A12DCB" w14:textId="77777777" w:rsidR="00E655DD" w:rsidRPr="007C7FEE" w:rsidRDefault="00E655DD" w:rsidP="005F0E22">
      <w:pPr>
        <w:keepNext/>
        <w:keepLines/>
        <w:spacing w:before="40"/>
        <w:jc w:val="center"/>
        <w:outlineLvl w:val="3"/>
        <w:rPr>
          <w:rFonts w:eastAsiaTheme="majorEastAsia" w:cstheme="majorBidi"/>
          <w:b/>
          <w:i/>
          <w:iCs/>
          <w:sz w:val="36"/>
          <w:szCs w:val="36"/>
          <w:lang w:val="it-IT"/>
        </w:rPr>
      </w:pPr>
    </w:p>
    <w:p w14:paraId="1037AD3F" w14:textId="77454627" w:rsidR="005F0E22" w:rsidRPr="007C7FEE" w:rsidRDefault="005F0E22" w:rsidP="005F0E22">
      <w:pPr>
        <w:keepNext/>
        <w:keepLines/>
        <w:spacing w:before="40"/>
        <w:jc w:val="center"/>
        <w:outlineLvl w:val="3"/>
        <w:rPr>
          <w:rFonts w:eastAsiaTheme="majorEastAsia" w:cstheme="majorBidi"/>
          <w:b/>
          <w:i/>
          <w:iCs/>
          <w:sz w:val="36"/>
          <w:szCs w:val="36"/>
          <w:lang w:val="it-IT"/>
        </w:rPr>
      </w:pPr>
      <w:r w:rsidRPr="007C7FEE">
        <w:rPr>
          <w:rFonts w:eastAsiaTheme="majorEastAsia" w:cstheme="majorBidi"/>
          <w:b/>
          <w:i/>
          <w:iCs/>
          <w:sz w:val="36"/>
          <w:szCs w:val="36"/>
          <w:lang w:val="it-IT"/>
        </w:rPr>
        <w:t xml:space="preserve">COGNIZIONI E BREVETTI </w:t>
      </w:r>
    </w:p>
    <w:p w14:paraId="42FE06E1" w14:textId="77777777" w:rsidR="005F0E22" w:rsidRPr="007C7FEE" w:rsidRDefault="005F0E22" w:rsidP="005F0E22">
      <w:pPr>
        <w:jc w:val="center"/>
        <w:rPr>
          <w:rFonts w:cs="IHBCFO+Arial,Bold"/>
          <w:lang w:val="it-IT"/>
        </w:rPr>
      </w:pPr>
    </w:p>
    <w:p w14:paraId="265ABA09" w14:textId="77777777" w:rsidR="005F0E22" w:rsidRPr="007C7FEE" w:rsidRDefault="005F0E22" w:rsidP="005F0E22">
      <w:pPr>
        <w:jc w:val="center"/>
        <w:rPr>
          <w:rFonts w:cs="IHBCFO+Arial,Bold"/>
          <w:lang w:val="it-IT"/>
        </w:rPr>
      </w:pPr>
    </w:p>
    <w:p w14:paraId="019FAC03" w14:textId="77777777" w:rsidR="005F0E22" w:rsidRPr="007C7FEE" w:rsidRDefault="005F0E22" w:rsidP="005F0E22">
      <w:pPr>
        <w:jc w:val="center"/>
        <w:rPr>
          <w:rFonts w:cs="IHBCFO+Arial,Bold"/>
          <w:lang w:val="it-IT"/>
        </w:rPr>
      </w:pPr>
    </w:p>
    <w:p w14:paraId="6596A02A" w14:textId="77777777" w:rsidR="005F0E22" w:rsidRPr="007C7FEE" w:rsidRDefault="005F0E22" w:rsidP="005F0E22">
      <w:pPr>
        <w:jc w:val="center"/>
        <w:rPr>
          <w:rFonts w:cs="IHBCFO+Arial,Bold"/>
          <w:lang w:val="it-IT"/>
        </w:rPr>
      </w:pPr>
    </w:p>
    <w:p w14:paraId="5E8B6A7C" w14:textId="77777777" w:rsidR="005F0E22" w:rsidRPr="007C7FEE" w:rsidRDefault="005F0E22" w:rsidP="005F0E22">
      <w:pPr>
        <w:jc w:val="center"/>
        <w:rPr>
          <w:rFonts w:cs="IHBCFO+Arial,Bold"/>
          <w:lang w:val="it-IT"/>
        </w:rPr>
      </w:pPr>
    </w:p>
    <w:p w14:paraId="25810CB0" w14:textId="77777777" w:rsidR="005F0E22" w:rsidRPr="007C7FEE" w:rsidRDefault="005F0E22" w:rsidP="005F0E22">
      <w:pPr>
        <w:jc w:val="center"/>
        <w:rPr>
          <w:rFonts w:cs="IHBCFO+Arial,Bold"/>
          <w:lang w:val="it-IT"/>
        </w:rPr>
      </w:pPr>
    </w:p>
    <w:p w14:paraId="62D07628" w14:textId="77777777" w:rsidR="005F0E22" w:rsidRPr="007C7FEE" w:rsidRDefault="005F0E22" w:rsidP="005F0E22">
      <w:pPr>
        <w:jc w:val="center"/>
        <w:rPr>
          <w:rFonts w:cs="IHBCFO+Arial,Bold"/>
          <w:lang w:val="it-IT"/>
        </w:rPr>
      </w:pPr>
    </w:p>
    <w:p w14:paraId="7251BB8A" w14:textId="77777777" w:rsidR="005F0E22" w:rsidRPr="007C7FEE" w:rsidRDefault="005F0E22" w:rsidP="005F0E22">
      <w:pPr>
        <w:jc w:val="center"/>
        <w:rPr>
          <w:rFonts w:cs="IHBCFO+Arial,Bold"/>
          <w:lang w:val="it-IT"/>
        </w:rPr>
      </w:pPr>
    </w:p>
    <w:p w14:paraId="44948343" w14:textId="77777777" w:rsidR="005F0E22" w:rsidRPr="007C7FEE" w:rsidRDefault="005F0E22" w:rsidP="005F0E22">
      <w:pPr>
        <w:jc w:val="center"/>
        <w:rPr>
          <w:rFonts w:cs="IHBCFO+Arial,Bold"/>
          <w:lang w:val="it-IT"/>
        </w:rPr>
      </w:pPr>
    </w:p>
    <w:p w14:paraId="107C6AFF" w14:textId="77777777" w:rsidR="005F0E22" w:rsidRPr="007C7FEE" w:rsidRDefault="005F0E22" w:rsidP="005F0E22">
      <w:pPr>
        <w:jc w:val="center"/>
        <w:rPr>
          <w:rFonts w:cs="IHBCFO+Arial,Bold"/>
          <w:lang w:val="it-IT"/>
        </w:rPr>
      </w:pPr>
    </w:p>
    <w:p w14:paraId="10218152" w14:textId="77777777" w:rsidR="005F0E22" w:rsidRPr="007C7FEE" w:rsidRDefault="005F0E22" w:rsidP="005F0E22">
      <w:pPr>
        <w:jc w:val="center"/>
        <w:rPr>
          <w:rFonts w:cs="IHBCFO+Arial,Bold"/>
          <w:lang w:val="it-IT"/>
        </w:rPr>
      </w:pPr>
    </w:p>
    <w:p w14:paraId="706AE19B" w14:textId="77777777" w:rsidR="005F0E22" w:rsidRPr="007C7FEE" w:rsidRDefault="005F0E22" w:rsidP="005F0E22">
      <w:pPr>
        <w:jc w:val="center"/>
        <w:rPr>
          <w:rFonts w:cs="IHBCFO+Arial,Bold"/>
          <w:lang w:val="it-IT"/>
        </w:rPr>
      </w:pPr>
    </w:p>
    <w:p w14:paraId="4F5DE7B3" w14:textId="77777777" w:rsidR="005F0E22" w:rsidRPr="007C7FEE" w:rsidRDefault="005F0E22" w:rsidP="005F0E22">
      <w:pPr>
        <w:jc w:val="center"/>
        <w:rPr>
          <w:rFonts w:cs="IHBCFO+Arial,Bold"/>
          <w:lang w:val="it-IT"/>
        </w:rPr>
      </w:pPr>
    </w:p>
    <w:p w14:paraId="608EA98C" w14:textId="77777777" w:rsidR="005F0E22" w:rsidRPr="007C7FEE" w:rsidRDefault="005F0E22" w:rsidP="005F0E22">
      <w:pPr>
        <w:jc w:val="center"/>
        <w:rPr>
          <w:rFonts w:cs="IHBCFO+Arial,Bold"/>
          <w:lang w:val="it-IT"/>
        </w:rPr>
      </w:pPr>
    </w:p>
    <w:p w14:paraId="5C0B52CC" w14:textId="77777777" w:rsidR="005F0E22" w:rsidRPr="007C7FEE" w:rsidRDefault="005F0E22" w:rsidP="005F0E22">
      <w:pPr>
        <w:jc w:val="center"/>
        <w:rPr>
          <w:rFonts w:cs="IHBCFO+Arial,Bold"/>
          <w:lang w:val="it-IT"/>
        </w:rPr>
      </w:pPr>
    </w:p>
    <w:p w14:paraId="39744E60" w14:textId="77777777" w:rsidR="005F0E22" w:rsidRPr="007C7FEE" w:rsidRDefault="005F0E22" w:rsidP="005F0E22">
      <w:pPr>
        <w:jc w:val="center"/>
        <w:rPr>
          <w:rFonts w:cs="IHBCFO+Arial,Bold"/>
          <w:lang w:val="it-IT"/>
        </w:rPr>
      </w:pPr>
    </w:p>
    <w:p w14:paraId="3DEF92CA" w14:textId="77777777" w:rsidR="005F0E22" w:rsidRPr="007C7FEE" w:rsidRDefault="005F0E22" w:rsidP="005F0E22">
      <w:pPr>
        <w:jc w:val="center"/>
        <w:rPr>
          <w:rFonts w:cs="IHBCFO+Arial,Bold"/>
          <w:lang w:val="it-IT"/>
        </w:rPr>
      </w:pPr>
    </w:p>
    <w:p w14:paraId="2ADF2806" w14:textId="77777777" w:rsidR="005F0E22" w:rsidRPr="007C7FEE" w:rsidRDefault="005F0E22" w:rsidP="005F0E22">
      <w:pPr>
        <w:jc w:val="center"/>
        <w:rPr>
          <w:rFonts w:cs="IHBCFO+Arial,Bold"/>
          <w:lang w:val="it-IT"/>
        </w:rPr>
      </w:pPr>
    </w:p>
    <w:p w14:paraId="4E0F4373" w14:textId="77777777" w:rsidR="005F0E22" w:rsidRPr="007C7FEE" w:rsidRDefault="005F0E22" w:rsidP="005F0E22">
      <w:pPr>
        <w:jc w:val="center"/>
        <w:rPr>
          <w:rFonts w:cs="IHBCFO+Arial,Bold"/>
          <w:lang w:val="it-IT"/>
        </w:rPr>
      </w:pPr>
    </w:p>
    <w:p w14:paraId="3A9B6161" w14:textId="77777777" w:rsidR="005F0E22" w:rsidRPr="007C7FEE" w:rsidRDefault="005F0E22" w:rsidP="005F0E22">
      <w:pPr>
        <w:jc w:val="center"/>
        <w:rPr>
          <w:rFonts w:cs="IHBCFO+Arial,Bold"/>
          <w:lang w:val="it-IT"/>
        </w:rPr>
      </w:pPr>
    </w:p>
    <w:p w14:paraId="75F38E77" w14:textId="77777777" w:rsidR="005F0E22" w:rsidRPr="007C7FEE" w:rsidRDefault="005F0E22" w:rsidP="005F0E22">
      <w:pPr>
        <w:jc w:val="center"/>
        <w:rPr>
          <w:rFonts w:cs="IHBCFO+Arial,Bold"/>
          <w:lang w:val="it-IT"/>
        </w:rPr>
      </w:pPr>
    </w:p>
    <w:p w14:paraId="1BAD6F55" w14:textId="77777777" w:rsidR="005F0E22" w:rsidRPr="007C7FEE" w:rsidRDefault="005F0E22" w:rsidP="005F0E22">
      <w:pPr>
        <w:jc w:val="center"/>
        <w:rPr>
          <w:rFonts w:cs="IHBCFO+Arial,Bold"/>
          <w:lang w:val="it-IT"/>
        </w:rPr>
      </w:pPr>
    </w:p>
    <w:p w14:paraId="6794CC58" w14:textId="77777777" w:rsidR="005F0E22" w:rsidRPr="007C7FEE" w:rsidRDefault="005F0E22" w:rsidP="005F0E22">
      <w:pPr>
        <w:jc w:val="center"/>
        <w:rPr>
          <w:rFonts w:cs="IHBCFO+Arial,Bold"/>
          <w:lang w:val="it-IT"/>
        </w:rPr>
      </w:pPr>
    </w:p>
    <w:p w14:paraId="52703C36" w14:textId="77777777" w:rsidR="005F0E22" w:rsidRPr="007C7FEE" w:rsidRDefault="005F0E22" w:rsidP="005F0E22">
      <w:pPr>
        <w:jc w:val="center"/>
        <w:rPr>
          <w:rFonts w:cs="IHBCFO+Arial,Bold"/>
          <w:lang w:val="it-IT"/>
        </w:rPr>
      </w:pPr>
    </w:p>
    <w:p w14:paraId="36C2C134" w14:textId="71883C8F" w:rsidR="00E655DD" w:rsidRPr="007C7FEE" w:rsidRDefault="00E655DD">
      <w:pPr>
        <w:rPr>
          <w:rFonts w:cs="IHBCFO+Arial,Bold"/>
          <w:lang w:val="it-IT"/>
        </w:rPr>
      </w:pPr>
      <w:r w:rsidRPr="007C7FEE">
        <w:rPr>
          <w:rFonts w:cs="IHBCFO+Arial,Bold"/>
          <w:lang w:val="it-IT"/>
        </w:rPr>
        <w:br w:type="page"/>
      </w:r>
    </w:p>
    <w:p w14:paraId="54550106" w14:textId="77777777" w:rsidR="005F0E22" w:rsidRPr="007C7FEE" w:rsidRDefault="005F0E22" w:rsidP="005F0E22">
      <w:pPr>
        <w:jc w:val="center"/>
        <w:rPr>
          <w:rFonts w:cs="IHBCFO+Arial,Bold"/>
          <w:lang w:val="it-IT"/>
        </w:rPr>
      </w:pPr>
    </w:p>
    <w:p w14:paraId="5C151EAA" w14:textId="77777777" w:rsidR="005F0E22" w:rsidRPr="007C7FEE" w:rsidRDefault="005F0E22" w:rsidP="005F0E22">
      <w:pPr>
        <w:jc w:val="center"/>
        <w:rPr>
          <w:rFonts w:cs="IHBCFO+Arial,Bold"/>
          <w:lang w:val="it-IT"/>
        </w:rPr>
      </w:pPr>
    </w:p>
    <w:p w14:paraId="314657A5" w14:textId="77777777" w:rsidR="005F0E22" w:rsidRPr="007C7FEE" w:rsidRDefault="005F0E22" w:rsidP="005F0E22">
      <w:pPr>
        <w:jc w:val="center"/>
        <w:rPr>
          <w:rFonts w:cs="IHBCFO+Arial,Bold"/>
          <w:lang w:val="it-IT"/>
        </w:rPr>
      </w:pPr>
      <w:r w:rsidRPr="007C7FEE">
        <w:rPr>
          <w:rFonts w:cs="IHBCFO+Arial,Bold"/>
          <w:lang w:val="it-IT"/>
        </w:rPr>
        <w:t xml:space="preserve">COGNIZIONI, VALORIZZAZIONE E BREVETTI </w:t>
      </w:r>
    </w:p>
    <w:p w14:paraId="729D2064" w14:textId="77777777" w:rsidR="005F0E22" w:rsidRPr="007C7FEE" w:rsidRDefault="005F0E22" w:rsidP="005F0E22">
      <w:pPr>
        <w:jc w:val="both"/>
        <w:rPr>
          <w:rFonts w:cs="IHBCFO+Arial,Bold"/>
          <w:lang w:val="it-IT"/>
        </w:rPr>
      </w:pPr>
      <w:r w:rsidRPr="007C7FEE">
        <w:rPr>
          <w:rFonts w:cs="IHBCFO+Arial,Bold"/>
          <w:lang w:val="it-IT"/>
        </w:rPr>
        <w:t xml:space="preserve">Sezione "A" </w:t>
      </w:r>
    </w:p>
    <w:p w14:paraId="10F09929" w14:textId="77777777" w:rsidR="005F0E22" w:rsidRPr="007C7FEE" w:rsidRDefault="005F0E22" w:rsidP="005F0E22">
      <w:pPr>
        <w:jc w:val="both"/>
        <w:rPr>
          <w:rFonts w:cs="IHBCFO+Arial,Bold"/>
          <w:lang w:val="it-IT"/>
        </w:rPr>
      </w:pPr>
      <w:r w:rsidRPr="007C7FEE">
        <w:rPr>
          <w:rFonts w:cs="IHBCFO+Arial,Bold"/>
          <w:u w:val="single"/>
          <w:lang w:val="it-IT"/>
        </w:rPr>
        <w:t xml:space="preserve">COGNIZIONI </w:t>
      </w:r>
    </w:p>
    <w:p w14:paraId="40E4221B" w14:textId="77777777" w:rsidR="00E655DD" w:rsidRPr="007C7FEE" w:rsidRDefault="00E655DD" w:rsidP="005F0E22">
      <w:pPr>
        <w:jc w:val="both"/>
        <w:rPr>
          <w:rFonts w:cs="IHBCFO+Arial,Bold"/>
          <w:b/>
          <w:lang w:val="it-IT"/>
        </w:rPr>
      </w:pPr>
    </w:p>
    <w:p w14:paraId="7930850B" w14:textId="601634E3" w:rsidR="005F0E22" w:rsidRPr="007C7FEE" w:rsidRDefault="005F0E22" w:rsidP="005F0E22">
      <w:pPr>
        <w:jc w:val="both"/>
        <w:rPr>
          <w:rFonts w:cs="IHBCFO+Arial,Bold"/>
          <w:lang w:val="it-IT"/>
        </w:rPr>
      </w:pPr>
      <w:r w:rsidRPr="007C7FEE">
        <w:rPr>
          <w:rFonts w:cs="IHBCFO+Arial,Bold"/>
          <w:b/>
          <w:lang w:val="it-IT"/>
        </w:rPr>
        <w:t>A.1</w:t>
      </w:r>
      <w:r w:rsidRPr="007C7FEE">
        <w:rPr>
          <w:rFonts w:cs="IHBCFO+Arial,Bold"/>
          <w:lang w:val="it-IT"/>
        </w:rPr>
        <w:t>) Fatte salve le disposizioni del paragrafo A.2 del presente allegato l'ASI ha il diritto esclusivo di utilizzare, per le proprie necessità e fini istituzionali, le cognizioni pregresse di cui all’Art. 30.3 del contratto come evidenziate nell’Allegato Tecnico Gestionale, nella misura in cui siano state ottenute nel corso dell'esecuzione del programma definito nell'Allegato Tecnico Gestionale al contratto,</w:t>
      </w:r>
      <w:r w:rsidR="008B5D73">
        <w:rPr>
          <w:rFonts w:cs="IHBCFO+Arial,Bold"/>
          <w:lang w:val="it-IT"/>
        </w:rPr>
        <w:t xml:space="preserve"> e</w:t>
      </w:r>
      <w:r w:rsidRPr="007C7FEE">
        <w:rPr>
          <w:rFonts w:cs="IHBCFO+Arial,Bold"/>
          <w:lang w:val="it-IT"/>
        </w:rPr>
        <w:t xml:space="preserve"> le cognizioni: </w:t>
      </w:r>
    </w:p>
    <w:p w14:paraId="556CFE51" w14:textId="77777777" w:rsidR="005F0E22" w:rsidRPr="007C7FEE" w:rsidRDefault="005F0E22" w:rsidP="005F0E22">
      <w:pPr>
        <w:ind w:left="426"/>
        <w:jc w:val="both"/>
        <w:rPr>
          <w:rFonts w:cs="IHBCFO+Arial,Bold"/>
          <w:lang w:val="it-IT"/>
        </w:rPr>
      </w:pPr>
      <w:r w:rsidRPr="007C7FEE">
        <w:rPr>
          <w:rFonts w:cs="IHBCFO+Arial,Bold"/>
          <w:lang w:val="it-IT"/>
        </w:rPr>
        <w:t xml:space="preserve">a) acquisite dal personale ASI; </w:t>
      </w:r>
    </w:p>
    <w:p w14:paraId="51654510" w14:textId="77777777" w:rsidR="005F0E22" w:rsidRPr="007C7FEE" w:rsidRDefault="005F0E22" w:rsidP="005F0E22">
      <w:pPr>
        <w:ind w:left="426"/>
        <w:jc w:val="both"/>
        <w:rPr>
          <w:rFonts w:cs="IHBCFO+Arial,Bold"/>
          <w:lang w:val="it-IT"/>
        </w:rPr>
      </w:pPr>
      <w:r w:rsidRPr="007C7FEE">
        <w:rPr>
          <w:rFonts w:cs="IHBCFO+Arial,Bold"/>
          <w:lang w:val="it-IT"/>
        </w:rPr>
        <w:t xml:space="preserve">b) contenute nei documenti necessari alla descrizione dello stato di avanzamento delle attività; </w:t>
      </w:r>
    </w:p>
    <w:p w14:paraId="35175646" w14:textId="77777777" w:rsidR="005F0E22" w:rsidRPr="007C7FEE" w:rsidRDefault="005F0E22" w:rsidP="005F0E22">
      <w:pPr>
        <w:ind w:left="426"/>
        <w:jc w:val="both"/>
        <w:rPr>
          <w:rFonts w:cs="IHBCFO+Arial,Bold"/>
          <w:lang w:val="it-IT"/>
        </w:rPr>
      </w:pPr>
      <w:r w:rsidRPr="007C7FEE">
        <w:rPr>
          <w:rFonts w:cs="IHBCFO+Arial,Bold"/>
          <w:lang w:val="it-IT"/>
        </w:rPr>
        <w:t xml:space="preserve">c) acquisite in occasione del controllo delle attività di cui all’Appendice B. </w:t>
      </w:r>
    </w:p>
    <w:p w14:paraId="5B557EA4" w14:textId="77777777" w:rsidR="005F0E22" w:rsidRPr="007C7FEE" w:rsidRDefault="005F0E22" w:rsidP="005F0E22">
      <w:pPr>
        <w:jc w:val="both"/>
        <w:rPr>
          <w:rFonts w:cs="IHBCFO+Arial,Bold"/>
          <w:lang w:val="it-IT"/>
        </w:rPr>
      </w:pPr>
      <w:r w:rsidRPr="007C7FEE">
        <w:rPr>
          <w:rFonts w:cs="IHBCFO+Arial,Bold"/>
          <w:lang w:val="it-IT"/>
        </w:rPr>
        <w:t xml:space="preserve">La facoltà di pubblicare è riconosciuta anche al Contraente previa autorizzazione da parte di ASI. </w:t>
      </w:r>
    </w:p>
    <w:p w14:paraId="1F34F60F" w14:textId="77777777" w:rsidR="00E655DD" w:rsidRPr="007C7FEE" w:rsidRDefault="00E655DD" w:rsidP="005F0E22">
      <w:pPr>
        <w:jc w:val="both"/>
        <w:rPr>
          <w:rFonts w:cs="IHBCFO+Arial,Bold"/>
          <w:b/>
          <w:lang w:val="it-IT"/>
        </w:rPr>
      </w:pPr>
    </w:p>
    <w:p w14:paraId="79E830CB" w14:textId="72AE2E59" w:rsidR="005F0E22" w:rsidRPr="007C7FEE" w:rsidRDefault="005F0E22" w:rsidP="005F0E22">
      <w:pPr>
        <w:jc w:val="both"/>
        <w:rPr>
          <w:rFonts w:cs="IHBCFO+Arial,Bold"/>
          <w:lang w:val="it-IT"/>
        </w:rPr>
      </w:pPr>
      <w:r w:rsidRPr="007C7FEE">
        <w:rPr>
          <w:rFonts w:cs="IHBCFO+Arial,Bold"/>
          <w:b/>
          <w:lang w:val="it-IT"/>
        </w:rPr>
        <w:t>A.2</w:t>
      </w:r>
      <w:r w:rsidRPr="007C7FEE">
        <w:rPr>
          <w:rFonts w:cs="IHBCFO+Arial,Bold"/>
          <w:lang w:val="it-IT"/>
        </w:rPr>
        <w:t xml:space="preserve">) Se il Contraente trasmette all'ASI una cognizione brevettabile, l'ASI ed il Contraente si astengono da qualsiasi atto che possa nuocere alla brevettabilità dell'invenzione sino al momento del deposito della prima domanda di brevetto. </w:t>
      </w:r>
    </w:p>
    <w:p w14:paraId="5BA4C611" w14:textId="77777777" w:rsidR="005F0E22" w:rsidRPr="007C7FEE" w:rsidRDefault="005F0E22" w:rsidP="005F0E22">
      <w:pPr>
        <w:jc w:val="both"/>
        <w:rPr>
          <w:rFonts w:cs="IHBCFO+Arial,Bold"/>
          <w:lang w:val="it-IT"/>
        </w:rPr>
      </w:pPr>
      <w:r w:rsidRPr="007C7FEE">
        <w:rPr>
          <w:rFonts w:cs="IHBCFO+Arial,Bold"/>
          <w:lang w:val="it-IT"/>
        </w:rPr>
        <w:t xml:space="preserve">Sezione " B " </w:t>
      </w:r>
    </w:p>
    <w:p w14:paraId="728D4EC8" w14:textId="77777777" w:rsidR="00E655DD" w:rsidRPr="007C7FEE" w:rsidRDefault="00E655DD" w:rsidP="005F0E22">
      <w:pPr>
        <w:jc w:val="both"/>
        <w:rPr>
          <w:rFonts w:cs="IHBCFO+Arial,Bold"/>
          <w:u w:val="single"/>
          <w:lang w:val="it-IT"/>
        </w:rPr>
      </w:pPr>
    </w:p>
    <w:p w14:paraId="5B4F70C9" w14:textId="22214CD5" w:rsidR="005F0E22" w:rsidRPr="007C7FEE" w:rsidRDefault="005F0E22" w:rsidP="005F0E22">
      <w:pPr>
        <w:jc w:val="both"/>
        <w:rPr>
          <w:rFonts w:cs="IHBCFO+Arial,Bold"/>
          <w:lang w:val="it-IT"/>
        </w:rPr>
      </w:pPr>
      <w:r w:rsidRPr="007C7FEE">
        <w:rPr>
          <w:rFonts w:cs="IHBCFO+Arial,Bold"/>
          <w:u w:val="single"/>
          <w:lang w:val="it-IT"/>
        </w:rPr>
        <w:t xml:space="preserve">BREVETTI </w:t>
      </w:r>
    </w:p>
    <w:p w14:paraId="4540D2F5" w14:textId="77777777" w:rsidR="00E655DD" w:rsidRPr="007C7FEE" w:rsidRDefault="00E655DD" w:rsidP="005F0E22">
      <w:pPr>
        <w:jc w:val="both"/>
        <w:rPr>
          <w:rFonts w:cs="IHBCFO+Arial,Bold"/>
          <w:b/>
          <w:lang w:val="it-IT"/>
        </w:rPr>
      </w:pPr>
    </w:p>
    <w:p w14:paraId="11A6BD78" w14:textId="4BE903BA" w:rsidR="005F0E22" w:rsidRPr="007C7FEE" w:rsidRDefault="005F0E22" w:rsidP="005F0E22">
      <w:pPr>
        <w:jc w:val="both"/>
        <w:rPr>
          <w:rFonts w:cs="IHBCFO+Arial,Bold"/>
          <w:lang w:val="it-IT"/>
        </w:rPr>
      </w:pPr>
      <w:r w:rsidRPr="007C7FEE">
        <w:rPr>
          <w:rFonts w:cs="IHBCFO+Arial,Bold"/>
          <w:b/>
          <w:lang w:val="it-IT"/>
        </w:rPr>
        <w:t>B.1</w:t>
      </w:r>
      <w:r w:rsidRPr="007C7FEE">
        <w:rPr>
          <w:rFonts w:cs="IHBCFO+Arial,Bold"/>
          <w:lang w:val="it-IT"/>
        </w:rPr>
        <w:t xml:space="preserve">) Le invenzioni effettuate e concepite nel corso dell'esecuzione del programma definito nell'Allegato Tecnico Gestionale al contratto, appartengono al Contraente soltanto nel caso che il Contraente possa dimostrare di essere pervenuto alle suddette invenzioni sulla scorta di precedenti invenzioni il cui brevetto era già di sua esclusiva proprietà (ovvero per la quale sia stata dichiarata all’atto dell’offerta domanda o concessione di brevetto cui consegua un diritto tutelabile) oppure era stato ottenuto in licenza prima della stipulazione di questo contratto e che comunque siano state necessariamente ed indispensabilmente impiegate nello svolgimento di quella parte della ricerca, oggetto del contratto, che ha portato alla nuova invenzione. </w:t>
      </w:r>
    </w:p>
    <w:p w14:paraId="44BF4E07" w14:textId="77777777" w:rsidR="005F0E22" w:rsidRPr="007C7FEE" w:rsidRDefault="005F0E22" w:rsidP="005F0E22">
      <w:pPr>
        <w:jc w:val="both"/>
        <w:rPr>
          <w:rFonts w:cs="IHBCFO+Arial,Bold"/>
          <w:lang w:val="it-IT"/>
        </w:rPr>
      </w:pPr>
      <w:r w:rsidRPr="007C7FEE">
        <w:rPr>
          <w:rFonts w:cs="IHBCFO+Arial,Bold"/>
          <w:lang w:val="it-IT"/>
        </w:rPr>
        <w:t xml:space="preserve">Ricorrendo tale ipotesi, il Contraente ha diritto di richiedere e di ottenere a suo nome i brevetti necessari a proteggere le nuove invenzioni dopo aver ricevuto dall'ASI il suo preventivo benestare per iscritto. Non vengono considerati a questo scopo i brevetti su apparecchiature commerciali eventualmente modificate in maniera irrilevante (Brevetto completivo). </w:t>
      </w:r>
    </w:p>
    <w:p w14:paraId="7A214D8A" w14:textId="77777777" w:rsidR="005F0E22" w:rsidRPr="00E54D78" w:rsidRDefault="005F0E22" w:rsidP="005F0E22">
      <w:pPr>
        <w:jc w:val="both"/>
        <w:rPr>
          <w:rFonts w:cs="IHBCFO+Arial,Bold"/>
          <w:lang w:val="it-IT"/>
        </w:rPr>
      </w:pPr>
      <w:r w:rsidRPr="007C7FEE">
        <w:rPr>
          <w:rFonts w:cs="IHBCFO+Arial,Bold"/>
          <w:lang w:val="it-IT"/>
        </w:rPr>
        <w:t xml:space="preserve">Il Contraente, successivamente provvederà, a propria cura, nome e spese, a richiedere ed ottenere i brevetti in Italia ed eventualmente anche all'estero, entro il termine di priorità del brevetto, fermo restando il diritto degli inventori ad essere indicati quali autori dell'invenzione. </w:t>
      </w:r>
      <w:r w:rsidRPr="007C7FEE">
        <w:rPr>
          <w:rFonts w:cs="Times New Roman"/>
          <w:lang w:val="it-IT"/>
        </w:rPr>
        <w:t>In ogni caso dovrà</w:t>
      </w:r>
      <w:r w:rsidRPr="007C7FEE">
        <w:rPr>
          <w:rFonts w:cs="IHBCFO+Arial,Bold"/>
          <w:lang w:val="it-IT"/>
        </w:rPr>
        <w:t xml:space="preserve"> </w:t>
      </w:r>
      <w:r w:rsidRPr="00E54D78">
        <w:rPr>
          <w:rFonts w:cs="IHBCFO+Arial,Bold"/>
          <w:lang w:val="it-IT"/>
        </w:rPr>
        <w:t xml:space="preserve">sempre essere esplicitato che l’attività è stata effettuata con contratto dell'ASI. </w:t>
      </w:r>
    </w:p>
    <w:p w14:paraId="024980AF" w14:textId="77777777" w:rsidR="00E655DD" w:rsidRPr="007C7FEE" w:rsidRDefault="00E655DD" w:rsidP="005F0E22">
      <w:pPr>
        <w:jc w:val="both"/>
        <w:rPr>
          <w:rFonts w:cs="IHBCFO+Arial,Bold"/>
          <w:b/>
          <w:lang w:val="it-IT"/>
        </w:rPr>
      </w:pPr>
    </w:p>
    <w:p w14:paraId="6AA88FA8" w14:textId="2F3AEAAB" w:rsidR="005F0E22" w:rsidRPr="007C7FEE" w:rsidRDefault="005F0E22" w:rsidP="005F0E22">
      <w:pPr>
        <w:jc w:val="both"/>
        <w:rPr>
          <w:rFonts w:cs="IHBCFO+Arial,Bold"/>
          <w:lang w:val="it-IT"/>
        </w:rPr>
      </w:pPr>
      <w:r w:rsidRPr="007C7FEE">
        <w:rPr>
          <w:rFonts w:cs="IHBCFO+Arial,Bold"/>
          <w:b/>
          <w:lang w:val="it-IT"/>
        </w:rPr>
        <w:t>B.2</w:t>
      </w:r>
      <w:r w:rsidRPr="007C7FEE">
        <w:rPr>
          <w:rFonts w:cs="IHBCFO+Arial,Bold"/>
          <w:lang w:val="it-IT"/>
        </w:rPr>
        <w:t>) Se in uno o più Paesi il Contraente, a mezzo lettera raccomandata/PEC indirizzata all'ASI, ovvero tacitamente alle condizioni appresso contemplate sub a) e b) rinunzia a chiedere i brevetti di cui al paragrafo B.1 l'ASI può fare domanda di brevetto a condizione di informarne il Contraente.</w:t>
      </w:r>
    </w:p>
    <w:p w14:paraId="5F9C08DB" w14:textId="77777777" w:rsidR="005F0E22" w:rsidRPr="007C7FEE" w:rsidRDefault="005F0E22" w:rsidP="00E655DD">
      <w:pPr>
        <w:ind w:left="567"/>
        <w:jc w:val="both"/>
        <w:rPr>
          <w:rFonts w:cs="IHBCFO+Arial,Bold"/>
          <w:lang w:val="it-IT"/>
        </w:rPr>
      </w:pPr>
      <w:r w:rsidRPr="007C7FEE">
        <w:rPr>
          <w:rFonts w:cs="IHBCFO+Arial,Bold"/>
          <w:lang w:val="it-IT"/>
        </w:rPr>
        <w:t xml:space="preserve">a) Si presume che il Contraente abbia rinunciato a prendere un qualsiasi brevetto: </w:t>
      </w:r>
    </w:p>
    <w:p w14:paraId="000C97D3" w14:textId="77777777" w:rsidR="005F0E22" w:rsidRPr="007C7FEE" w:rsidRDefault="005F0E22" w:rsidP="00E655DD">
      <w:pPr>
        <w:ind w:left="851" w:hanging="142"/>
        <w:jc w:val="both"/>
        <w:rPr>
          <w:rFonts w:cs="IHBCFO+Arial,Bold"/>
          <w:lang w:val="it-IT"/>
        </w:rPr>
      </w:pPr>
      <w:r w:rsidRPr="007C7FEE">
        <w:rPr>
          <w:rFonts w:cs="IHBCFO+Arial,Bold"/>
          <w:lang w:val="it-IT"/>
        </w:rPr>
        <w:t xml:space="preserve">- quando allo spirare del termine di un anno dalla data di inoltro all'ASI della prima relazione sull'invenzione brevettabile non abbia depositato una prima domanda di brevetto o notificato all'ASI la sua intenzione di depositarla; </w:t>
      </w:r>
    </w:p>
    <w:p w14:paraId="7E291A18" w14:textId="77777777" w:rsidR="005F0E22" w:rsidRPr="007C7FEE" w:rsidRDefault="005F0E22" w:rsidP="00E655DD">
      <w:pPr>
        <w:ind w:left="851" w:hanging="142"/>
        <w:jc w:val="both"/>
        <w:rPr>
          <w:rFonts w:cs="IHBCFO+Arial,Bold"/>
          <w:lang w:val="it-IT"/>
        </w:rPr>
      </w:pPr>
      <w:r w:rsidRPr="007C7FEE">
        <w:rPr>
          <w:rFonts w:cs="IHBCFO+Arial,Bold"/>
          <w:lang w:val="it-IT"/>
        </w:rPr>
        <w:t xml:space="preserve">- ovvero quando non abbia proceduto all'effettivo deposito di una prima domanda di brevetto entro il termine di sei mesi dalla data della notifica di cui al comma precedente. </w:t>
      </w:r>
    </w:p>
    <w:p w14:paraId="09DAFD84" w14:textId="77777777" w:rsidR="005F0E22" w:rsidRPr="007C7FEE" w:rsidRDefault="005F0E22" w:rsidP="00E655DD">
      <w:pPr>
        <w:ind w:left="567"/>
        <w:jc w:val="both"/>
        <w:rPr>
          <w:rFonts w:cs="IHBCFO+Arial,Bold"/>
          <w:lang w:val="it-IT"/>
        </w:rPr>
      </w:pPr>
      <w:r w:rsidRPr="007C7FEE">
        <w:rPr>
          <w:rFonts w:cs="IHBCFO+Arial,Bold"/>
          <w:lang w:val="it-IT"/>
        </w:rPr>
        <w:t xml:space="preserve">b) Si presume che il Contraente abbia rinunciato a depositare domande analoghe di brevetto o estensioni di brevetti in tutti i Paesi del mondo eccettuato il paese di primo deposito: </w:t>
      </w:r>
    </w:p>
    <w:p w14:paraId="313C5658" w14:textId="77777777" w:rsidR="005F0E22" w:rsidRPr="007C7FEE" w:rsidRDefault="005F0E22" w:rsidP="00E655DD">
      <w:pPr>
        <w:ind w:left="709" w:hanging="142"/>
        <w:jc w:val="both"/>
        <w:rPr>
          <w:rFonts w:cs="IHBCFO+Arial,Bold"/>
          <w:lang w:val="it-IT"/>
        </w:rPr>
      </w:pPr>
      <w:r w:rsidRPr="007C7FEE">
        <w:rPr>
          <w:rFonts w:cs="IHBCFO+Arial,Bold"/>
          <w:lang w:val="it-IT"/>
        </w:rPr>
        <w:lastRenderedPageBreak/>
        <w:t xml:space="preserve">- quando, allo spirare del termine di un anno dalla data di deposito da lui effettuato dalla prima domanda di brevetto, non abbia depositato domande del genere o notificato all'ASI la sua intenzione di depositarle; </w:t>
      </w:r>
    </w:p>
    <w:p w14:paraId="72C939F1" w14:textId="77777777" w:rsidR="005F0E22" w:rsidRPr="007C7FEE" w:rsidRDefault="005F0E22" w:rsidP="00E655DD">
      <w:pPr>
        <w:ind w:left="709" w:hanging="142"/>
        <w:jc w:val="both"/>
        <w:rPr>
          <w:rFonts w:cs="IHBCFO+Arial,Bold"/>
          <w:lang w:val="it-IT"/>
        </w:rPr>
      </w:pPr>
      <w:r w:rsidRPr="007C7FEE">
        <w:rPr>
          <w:rFonts w:cs="IHBCFO+Arial,Bold"/>
          <w:lang w:val="it-IT"/>
        </w:rPr>
        <w:t xml:space="preserve">- ovvero quando non abbia proceduto all'effettivo deposito di dette domande entro il termine di sei mesi dalla data della notifica di cui al comma precedente. </w:t>
      </w:r>
    </w:p>
    <w:p w14:paraId="2CC0D9CC" w14:textId="77777777" w:rsidR="005F0E22" w:rsidRPr="007C7FEE" w:rsidRDefault="005F0E22" w:rsidP="005F0E22">
      <w:pPr>
        <w:ind w:left="709"/>
        <w:jc w:val="both"/>
        <w:rPr>
          <w:rFonts w:cs="IHBCFO+Arial,Bold"/>
          <w:lang w:val="it-IT"/>
        </w:rPr>
      </w:pPr>
      <w:r w:rsidRPr="007C7FEE">
        <w:rPr>
          <w:rFonts w:cs="IHBCFO+Arial,Bold"/>
          <w:lang w:val="it-IT"/>
        </w:rPr>
        <w:t>In tali casi con apposito Atto si regolarizzerà la diversa attribuzione della proprietà intellettuale.</w:t>
      </w:r>
    </w:p>
    <w:p w14:paraId="25AD0509" w14:textId="77777777" w:rsidR="00E655DD" w:rsidRPr="007C7FEE" w:rsidRDefault="00E655DD" w:rsidP="005F0E22">
      <w:pPr>
        <w:jc w:val="both"/>
        <w:rPr>
          <w:rFonts w:cs="IHBCFO+Arial,Bold"/>
          <w:b/>
          <w:sz w:val="21"/>
          <w:szCs w:val="21"/>
          <w:lang w:val="it-IT"/>
        </w:rPr>
      </w:pPr>
    </w:p>
    <w:p w14:paraId="7D703BB3" w14:textId="7E83E9CB" w:rsidR="005F0E22" w:rsidRPr="007C7FEE" w:rsidRDefault="005F0E22" w:rsidP="005F0E22">
      <w:pPr>
        <w:jc w:val="both"/>
        <w:rPr>
          <w:rFonts w:cs="IHBCFO+Arial,Bold"/>
          <w:sz w:val="21"/>
          <w:szCs w:val="21"/>
          <w:lang w:val="it-IT"/>
        </w:rPr>
      </w:pPr>
      <w:r w:rsidRPr="007C7FEE">
        <w:rPr>
          <w:rFonts w:cs="IHBCFO+Arial,Bold"/>
          <w:b/>
          <w:sz w:val="21"/>
          <w:szCs w:val="21"/>
          <w:lang w:val="it-IT"/>
        </w:rPr>
        <w:t>B.3</w:t>
      </w:r>
      <w:r w:rsidRPr="007C7FEE">
        <w:rPr>
          <w:rFonts w:cs="IHBCFO+Arial,Bold"/>
          <w:sz w:val="21"/>
          <w:szCs w:val="21"/>
          <w:lang w:val="it-IT"/>
        </w:rPr>
        <w:t xml:space="preserve">) Il Contraente ha il diritto di cedere, in uno o più Paesi, la domanda di brevetto o i brevetti di cui al paragrafo B.1 a condizione di informarne preventivamente l'ASI e sempre che il cessionario sia disposto ad assumere nei confronti dell'ASI gli obblighi che incombono al Contraente in base al presente allegato. </w:t>
      </w:r>
    </w:p>
    <w:p w14:paraId="55AF4500" w14:textId="77777777" w:rsidR="005F0E22" w:rsidRPr="007C7FEE" w:rsidRDefault="005F0E22" w:rsidP="005F0E22">
      <w:pPr>
        <w:jc w:val="both"/>
        <w:rPr>
          <w:rFonts w:cs="IHBCFO+Arial,Bold"/>
          <w:lang w:val="it-IT"/>
        </w:rPr>
      </w:pPr>
      <w:r w:rsidRPr="007C7FEE">
        <w:rPr>
          <w:rFonts w:cs="IHBCFO+Arial,Bold"/>
          <w:lang w:val="it-IT"/>
        </w:rPr>
        <w:t xml:space="preserve">Se il Contraente decide di abbandonare, in uno o più Paesi, la domanda di brevetto o i brevetti di cui al paragrafo B.1, deve informarne preventivamente l'ASI la quale può disporre che tali domande di brevetto o brevetti vengano ceduti all'ASI. </w:t>
      </w:r>
    </w:p>
    <w:p w14:paraId="261C68CF" w14:textId="77777777" w:rsidR="00E655DD" w:rsidRPr="00E54D78" w:rsidRDefault="00E655DD" w:rsidP="005F0E22">
      <w:pPr>
        <w:jc w:val="both"/>
        <w:rPr>
          <w:rFonts w:cs="IHBCFO+Arial,Bold"/>
          <w:b/>
          <w:lang w:val="it-IT"/>
        </w:rPr>
      </w:pPr>
    </w:p>
    <w:p w14:paraId="3FF6FE52" w14:textId="15BA4602" w:rsidR="005F0E22" w:rsidRPr="00E54D78" w:rsidRDefault="005F0E22" w:rsidP="005F0E22">
      <w:pPr>
        <w:jc w:val="both"/>
        <w:rPr>
          <w:rFonts w:cs="IHBCFO+Arial,Bold"/>
          <w:lang w:val="it-IT"/>
        </w:rPr>
      </w:pPr>
      <w:r w:rsidRPr="00E54D78">
        <w:rPr>
          <w:rFonts w:cs="IHBCFO+Arial,Bold"/>
          <w:b/>
          <w:lang w:val="it-IT"/>
        </w:rPr>
        <w:t>B.4</w:t>
      </w:r>
      <w:r w:rsidRPr="00E54D78">
        <w:rPr>
          <w:rFonts w:cs="IHBCFO+Arial,Bold"/>
          <w:lang w:val="it-IT"/>
        </w:rPr>
        <w:t xml:space="preserve">) Sulla domanda di brevetto e sui brevetti del Contraente di cui al paragrafo B.1 effettuati e concepiti nel corso dell’esecuzione del presente contratto, l'ASI usufruisce di pieno diritto, per le necessità proprie, di una licenza di sfruttamento gratuita, non esclusiva ma irrevocabile. </w:t>
      </w:r>
    </w:p>
    <w:p w14:paraId="01876A28" w14:textId="77777777" w:rsidR="005F0E22" w:rsidRPr="00E54D78" w:rsidRDefault="005F0E22" w:rsidP="005F0E22">
      <w:pPr>
        <w:jc w:val="both"/>
        <w:rPr>
          <w:rFonts w:cs="IHBCFO+Arial,Bold"/>
          <w:lang w:val="it-IT"/>
        </w:rPr>
      </w:pPr>
      <w:r w:rsidRPr="00E54D78">
        <w:rPr>
          <w:rFonts w:cs="IHBCFO+Arial,Bold"/>
          <w:lang w:val="it-IT"/>
        </w:rPr>
        <w:t xml:space="preserve">Allo scopo della tutela dei diritti dell'ASI, il Contraente dovrà fare nella domanda di brevetto esplicita menzione di riconoscimento del diritto di cui sopra, nonché del diritto dell'ASI per la sublicenza di cui al successivo punto B.5. </w:t>
      </w:r>
    </w:p>
    <w:p w14:paraId="720DF8F4" w14:textId="77777777" w:rsidR="00E655DD" w:rsidRPr="00E54D78" w:rsidRDefault="00E655DD" w:rsidP="005F0E22">
      <w:pPr>
        <w:jc w:val="both"/>
        <w:rPr>
          <w:rFonts w:cs="IHBCFO+Arial,Bold"/>
          <w:b/>
          <w:lang w:val="it-IT"/>
        </w:rPr>
      </w:pPr>
    </w:p>
    <w:p w14:paraId="43003641" w14:textId="76889D78" w:rsidR="005F0E22" w:rsidRPr="00E54D78" w:rsidRDefault="005F0E22" w:rsidP="005F0E22">
      <w:pPr>
        <w:jc w:val="both"/>
        <w:rPr>
          <w:rFonts w:cs="IHBCFO+Arial,Bold"/>
          <w:lang w:val="it-IT"/>
        </w:rPr>
      </w:pPr>
      <w:r w:rsidRPr="00E54D78">
        <w:rPr>
          <w:rFonts w:cs="IHBCFO+Arial,Bold"/>
          <w:b/>
          <w:lang w:val="it-IT"/>
        </w:rPr>
        <w:t>B.5</w:t>
      </w:r>
      <w:r w:rsidRPr="00E54D78">
        <w:rPr>
          <w:rFonts w:cs="IHBCFO+Arial,Bold"/>
          <w:lang w:val="it-IT"/>
        </w:rPr>
        <w:t>) Sulla domanda di brevetto o sui brevetti del Contraente di cui al paragrafo B.1, l'ASI ha il diritto di concedere sublicenze non trasferibili, per consentire lo sfruttamento dei risultati di una ricerca condotta dall'ASI nel quadro di un programma dell'ASI nella misura in cui la sublicenza risulti necessaria per lo sfruttamento dei risultati di tale ricerca.</w:t>
      </w:r>
    </w:p>
    <w:p w14:paraId="7A2E3E84" w14:textId="77777777" w:rsidR="005F0E22" w:rsidRPr="00E54D78" w:rsidRDefault="005F0E22" w:rsidP="005F0E22">
      <w:pPr>
        <w:jc w:val="both"/>
        <w:rPr>
          <w:rFonts w:cs="IHBCFO+Arial,Bold"/>
          <w:lang w:val="it-IT"/>
        </w:rPr>
      </w:pPr>
      <w:r w:rsidRPr="00E54D78">
        <w:rPr>
          <w:rFonts w:cs="IHBCFO+Arial,Bold"/>
          <w:lang w:val="it-IT"/>
        </w:rPr>
        <w:t xml:space="preserve">Se i risultati sono tutelati da brevetti, la concessione della sublicenza per lo sfruttamento dei risultati di una ricerca condotta dall'ASI è subordinata, qualora il Contraente lo richieda, alla condizione di ottenere una licenza o una sublicenza su tali brevetti. </w:t>
      </w:r>
    </w:p>
    <w:p w14:paraId="5B2150A0" w14:textId="77777777" w:rsidR="005F0E22" w:rsidRPr="00E54D78" w:rsidRDefault="005F0E22" w:rsidP="005F0E22">
      <w:pPr>
        <w:jc w:val="both"/>
        <w:rPr>
          <w:rFonts w:cs="IHBCFO+Arial,Bold"/>
          <w:lang w:val="it-IT"/>
        </w:rPr>
      </w:pPr>
    </w:p>
    <w:p w14:paraId="281F01F0" w14:textId="77777777" w:rsidR="005F0E22" w:rsidRPr="007C7FEE" w:rsidRDefault="005F0E22" w:rsidP="005F0E22">
      <w:pPr>
        <w:jc w:val="both"/>
        <w:rPr>
          <w:rFonts w:cs="IHBCFO+Arial,Bold"/>
          <w:lang w:val="it-IT"/>
        </w:rPr>
      </w:pPr>
      <w:r w:rsidRPr="007C7FEE">
        <w:rPr>
          <w:rFonts w:cs="IHBCFO+Arial,Bold"/>
          <w:b/>
          <w:lang w:val="it-IT"/>
        </w:rPr>
        <w:t>B.6</w:t>
      </w:r>
      <w:r w:rsidRPr="007C7FEE">
        <w:rPr>
          <w:rFonts w:cs="IHBCFO+Arial,Bold"/>
          <w:lang w:val="it-IT"/>
        </w:rPr>
        <w:t xml:space="preserve">) In tutti gli altri casi, diversi da B.1, le eventuali invenzioni effettuate o concepite nel corso dell'esecuzione delle attività definite nell'Allegato Tecnico Gestionale al contratto, appartengono in proprietà all'ASI. </w:t>
      </w:r>
    </w:p>
    <w:p w14:paraId="489A18AC" w14:textId="77777777" w:rsidR="005F0E22" w:rsidRPr="007C7FEE" w:rsidRDefault="005F0E22" w:rsidP="005F0E22">
      <w:pPr>
        <w:jc w:val="both"/>
        <w:rPr>
          <w:rFonts w:cs="IHBCFO+Arial,Bold"/>
          <w:lang w:val="it-IT"/>
        </w:rPr>
      </w:pPr>
      <w:r w:rsidRPr="007C7FEE">
        <w:rPr>
          <w:rFonts w:cs="IHBCFO+Arial,Bold"/>
          <w:lang w:val="it-IT"/>
        </w:rPr>
        <w:t>Se in uno o più Paesi l'ASI, a mezzo lettera PEC indirizzata alla controparte, rinuncia a chiedere i brevetti di cui al paragrafo B.8 il Contraente può chiedere ed ottenere i detti brevetti a propria cura, nome e spese.</w:t>
      </w:r>
    </w:p>
    <w:p w14:paraId="0ACBE16D" w14:textId="77777777" w:rsidR="00E655DD" w:rsidRPr="007C7FEE" w:rsidRDefault="00E655DD" w:rsidP="005F0E22">
      <w:pPr>
        <w:jc w:val="both"/>
        <w:rPr>
          <w:rFonts w:cs="IHBCFO+Arial,Bold"/>
          <w:b/>
          <w:lang w:val="it-IT"/>
        </w:rPr>
      </w:pPr>
    </w:p>
    <w:p w14:paraId="5AB15912" w14:textId="6D44FDDC" w:rsidR="005F0E22" w:rsidRPr="007C7FEE" w:rsidRDefault="005F0E22" w:rsidP="005F0E22">
      <w:pPr>
        <w:jc w:val="both"/>
        <w:rPr>
          <w:rFonts w:cs="IHBCFO+Arial,Bold"/>
          <w:lang w:val="it-IT"/>
        </w:rPr>
      </w:pPr>
      <w:r w:rsidRPr="007C7FEE">
        <w:rPr>
          <w:rFonts w:cs="IHBCFO+Arial,Bold"/>
          <w:b/>
          <w:lang w:val="it-IT"/>
        </w:rPr>
        <w:t>B.7</w:t>
      </w:r>
      <w:r w:rsidRPr="007C7FEE">
        <w:rPr>
          <w:rFonts w:cs="IHBCFO+Arial,Bold"/>
          <w:lang w:val="it-IT"/>
        </w:rPr>
        <w:t xml:space="preserve">) Se una delle parti rinuncia a mantenere in vigore un brevetto in uno o più Paesi, deve informarne preventivamente per iscritto la controparte, la quale potrà subentrare all'altra assumendo di conseguenza ogni diritto sul brevetto. </w:t>
      </w:r>
    </w:p>
    <w:p w14:paraId="3E24F935" w14:textId="77777777" w:rsidR="00E655DD" w:rsidRPr="007C7FEE" w:rsidRDefault="00E655DD" w:rsidP="005F0E22">
      <w:pPr>
        <w:jc w:val="both"/>
        <w:rPr>
          <w:rFonts w:cs="IHBCFO+Arial,Bold"/>
          <w:b/>
          <w:lang w:val="it-IT"/>
        </w:rPr>
      </w:pPr>
    </w:p>
    <w:p w14:paraId="60B2F887" w14:textId="13C9C205" w:rsidR="005F0E22" w:rsidRPr="007C7FEE" w:rsidRDefault="005F0E22" w:rsidP="005F0E22">
      <w:pPr>
        <w:jc w:val="both"/>
        <w:rPr>
          <w:rFonts w:cs="IHBCFO+Arial,Bold"/>
          <w:lang w:val="it-IT"/>
        </w:rPr>
      </w:pPr>
      <w:r w:rsidRPr="007C7FEE">
        <w:rPr>
          <w:rFonts w:cs="IHBCFO+Arial,Bold"/>
          <w:b/>
          <w:lang w:val="it-IT"/>
        </w:rPr>
        <w:t>B.8</w:t>
      </w:r>
      <w:r w:rsidRPr="007C7FEE">
        <w:rPr>
          <w:rFonts w:cs="IHBCFO+Arial,Bold"/>
          <w:lang w:val="it-IT"/>
        </w:rPr>
        <w:t xml:space="preserve">) Il Contraente trasmette immediatamente all'ASI una relazione sulle caratteristiche delle invenzioni di cui al paragrafo B.1 e B.6 non appena dette invenzioni sono state messe a punto. </w:t>
      </w:r>
    </w:p>
    <w:p w14:paraId="04A8409B" w14:textId="77777777" w:rsidR="00E655DD" w:rsidRPr="007C7FEE" w:rsidRDefault="00E655DD" w:rsidP="005F0E22">
      <w:pPr>
        <w:jc w:val="both"/>
        <w:rPr>
          <w:rFonts w:cs="IHBCFO+Arial,Bold"/>
          <w:b/>
          <w:lang w:val="it-IT"/>
        </w:rPr>
      </w:pPr>
    </w:p>
    <w:p w14:paraId="4CF54FF3" w14:textId="6B24FA6E" w:rsidR="005F0E22" w:rsidRPr="007C7FEE" w:rsidRDefault="005F0E22" w:rsidP="005F0E22">
      <w:pPr>
        <w:jc w:val="both"/>
        <w:rPr>
          <w:rFonts w:cs="IHBCFO+Arial,Bold"/>
          <w:lang w:val="it-IT"/>
        </w:rPr>
      </w:pPr>
      <w:r w:rsidRPr="007C7FEE">
        <w:rPr>
          <w:rFonts w:cs="IHBCFO+Arial,Bold"/>
          <w:b/>
          <w:lang w:val="it-IT"/>
        </w:rPr>
        <w:t>B.9</w:t>
      </w:r>
      <w:r w:rsidRPr="007C7FEE">
        <w:rPr>
          <w:rFonts w:cs="IHBCFO+Arial,Bold"/>
          <w:lang w:val="it-IT"/>
        </w:rPr>
        <w:t>) Le descrizioni e i disegni riguardanti l'invenzione da allegare alla domanda di brevetto sono stabiliti di comune accordo tra l'ASI ed il Contraente; i nomi degli inventori debbono essere citati nella domanda di brevetto. In ogni caso dovrà sempre essere esplicitato che l’attività è stata effettuata con contratto dell'ASI.</w:t>
      </w:r>
    </w:p>
    <w:p w14:paraId="303A9176" w14:textId="77777777" w:rsidR="00E655DD" w:rsidRPr="007C7FEE" w:rsidRDefault="00E655DD" w:rsidP="005F0E22">
      <w:pPr>
        <w:jc w:val="both"/>
        <w:rPr>
          <w:rFonts w:cs="IHBCFO+Arial,Bold"/>
          <w:b/>
          <w:lang w:val="it-IT"/>
        </w:rPr>
      </w:pPr>
    </w:p>
    <w:p w14:paraId="7A08EF3F" w14:textId="1DE9DFC7" w:rsidR="005F0E22" w:rsidRPr="007C7FEE" w:rsidRDefault="005F0E22" w:rsidP="005F0E22">
      <w:pPr>
        <w:jc w:val="both"/>
        <w:rPr>
          <w:rFonts w:cs="IHBCFO+Arial,Bold"/>
          <w:lang w:val="it-IT"/>
        </w:rPr>
      </w:pPr>
      <w:r w:rsidRPr="007C7FEE">
        <w:rPr>
          <w:rFonts w:cs="IHBCFO+Arial,Bold"/>
          <w:b/>
          <w:lang w:val="it-IT"/>
        </w:rPr>
        <w:t>B.10</w:t>
      </w:r>
      <w:r w:rsidRPr="007C7FEE">
        <w:rPr>
          <w:rFonts w:cs="IHBCFO+Arial,Bold"/>
          <w:lang w:val="it-IT"/>
        </w:rPr>
        <w:t>) Sulle domande di brevetto e sui brevetti depositati da ASI o ceduti ad essa, la controparte può richiedere una licenza di sfruttamento a condizioni favorevoli, non esclusiva. Qualora l’ASI non accolga tale richiesta entro 90 giorni la richiesta si intende rigettata.</w:t>
      </w:r>
    </w:p>
    <w:p w14:paraId="02D5E1BA" w14:textId="77777777" w:rsidR="00E655DD" w:rsidRPr="007C7FEE" w:rsidRDefault="00E655DD" w:rsidP="005F0E22">
      <w:pPr>
        <w:jc w:val="both"/>
        <w:rPr>
          <w:rFonts w:cs="IHBCFO+Arial,Bold"/>
          <w:b/>
          <w:lang w:val="it-IT"/>
        </w:rPr>
      </w:pPr>
    </w:p>
    <w:p w14:paraId="43CF3926" w14:textId="3A26F01A" w:rsidR="005F0E22" w:rsidRPr="007C7FEE" w:rsidRDefault="005F0E22" w:rsidP="005F0E22">
      <w:pPr>
        <w:jc w:val="both"/>
        <w:rPr>
          <w:rFonts w:cs="IHBCFO+Arial,Bold"/>
          <w:lang w:val="it-IT"/>
        </w:rPr>
      </w:pPr>
      <w:r w:rsidRPr="007C7FEE">
        <w:rPr>
          <w:rFonts w:cs="IHBCFO+Arial,Bold"/>
          <w:b/>
          <w:lang w:val="it-IT"/>
        </w:rPr>
        <w:lastRenderedPageBreak/>
        <w:t>B.11</w:t>
      </w:r>
      <w:r w:rsidRPr="007C7FEE">
        <w:rPr>
          <w:rFonts w:cs="IHBCFO+Arial,Bold"/>
          <w:lang w:val="it-IT"/>
        </w:rPr>
        <w:t xml:space="preserve">) Le spese per il deposito, la concessione, il mantenimento in vigore e la tutela dei brevetti sono a carico del Contraente se presi in applicazione del paragrafo B.1, mentre sono a carico dell'ASI se presi in applicazione del paragrafo B.6. </w:t>
      </w:r>
    </w:p>
    <w:p w14:paraId="7FD04AFB" w14:textId="77777777" w:rsidR="005F0E22" w:rsidRPr="007C7FEE" w:rsidRDefault="005F0E22" w:rsidP="005F0E22">
      <w:pPr>
        <w:jc w:val="both"/>
        <w:rPr>
          <w:rFonts w:cs="IHBCFO+Arial,Bold"/>
          <w:lang w:val="it-IT"/>
        </w:rPr>
      </w:pPr>
      <w:r w:rsidRPr="007C7FEE">
        <w:rPr>
          <w:rFonts w:cs="IHBCFO+Arial,Bold"/>
          <w:lang w:val="it-IT"/>
        </w:rPr>
        <w:t xml:space="preserve">Tuttavia, se una delle parti ha esercitato a nome proprio i diritti ad essa conferiti dai paragrafi B.2, B.3 e B.7 dovrà: </w:t>
      </w:r>
    </w:p>
    <w:p w14:paraId="74D979C3" w14:textId="77777777" w:rsidR="005F0E22" w:rsidRPr="007C7FEE" w:rsidRDefault="005F0E22" w:rsidP="005F0E22">
      <w:pPr>
        <w:jc w:val="both"/>
        <w:rPr>
          <w:rFonts w:cs="IHBCFO+Arial,Bold"/>
          <w:lang w:val="it-IT"/>
        </w:rPr>
      </w:pPr>
      <w:r w:rsidRPr="007C7FEE">
        <w:rPr>
          <w:rFonts w:cs="IHBCFO+Arial,Bold"/>
          <w:lang w:val="it-IT"/>
        </w:rPr>
        <w:t xml:space="preserve">- sostenere le spese per il deposito, la concessione, il mantenimento in vigore e la tutela dei brevetti, dovute successivamente al trasferimento del loro diritto di depositare domande di brevetto o dei loro diritti sulle domande di brevetto o sul brevetto; </w:t>
      </w:r>
    </w:p>
    <w:p w14:paraId="56213456" w14:textId="77777777" w:rsidR="005F0E22" w:rsidRPr="007C7FEE" w:rsidRDefault="005F0E22" w:rsidP="005F0E22">
      <w:pPr>
        <w:jc w:val="both"/>
        <w:rPr>
          <w:rFonts w:cs="IHBCFO+Arial,Bold"/>
          <w:lang w:val="it-IT"/>
        </w:rPr>
      </w:pPr>
      <w:r w:rsidRPr="007C7FEE">
        <w:rPr>
          <w:rFonts w:cs="IHBCFO+Arial,Bold"/>
          <w:lang w:val="it-IT"/>
        </w:rPr>
        <w:t xml:space="preserve">- rimborsare all’ASI le spese sostenute per il deposito e per la concessione dei brevetti ceduti. </w:t>
      </w:r>
    </w:p>
    <w:p w14:paraId="1C4E7A79" w14:textId="77777777" w:rsidR="00E655DD" w:rsidRPr="007C7FEE" w:rsidRDefault="00E655DD" w:rsidP="005F0E22">
      <w:pPr>
        <w:jc w:val="both"/>
        <w:rPr>
          <w:rFonts w:cs="IHBCFO+Arial,Bold"/>
          <w:b/>
          <w:lang w:val="it-IT"/>
        </w:rPr>
      </w:pPr>
    </w:p>
    <w:p w14:paraId="52E1A2E1" w14:textId="714FC53C" w:rsidR="005F0E22" w:rsidRPr="007C7FEE" w:rsidRDefault="005F0E22" w:rsidP="005F0E22">
      <w:pPr>
        <w:jc w:val="both"/>
        <w:rPr>
          <w:rFonts w:cs="IHBCFO+Arial,Bold"/>
          <w:lang w:val="it-IT"/>
        </w:rPr>
      </w:pPr>
      <w:r w:rsidRPr="007C7FEE">
        <w:rPr>
          <w:rFonts w:cs="IHBCFO+Arial,Bold"/>
          <w:b/>
          <w:lang w:val="it-IT"/>
        </w:rPr>
        <w:t>B.12</w:t>
      </w:r>
      <w:r w:rsidRPr="007C7FEE">
        <w:rPr>
          <w:rFonts w:cs="IHBCFO+Arial,Bold"/>
          <w:lang w:val="it-IT"/>
        </w:rPr>
        <w:t xml:space="preserve">) I canoni di licenza o di sublicenze sulle domande di brevetto o sui brevetti di cui alla presente sezione appartengono all'ASI o al Contraente a seconda della proprietà dei brevetti. </w:t>
      </w:r>
    </w:p>
    <w:p w14:paraId="179BF35C" w14:textId="77777777" w:rsidR="00E655DD" w:rsidRPr="007C7FEE" w:rsidRDefault="00E655DD" w:rsidP="005F0E22">
      <w:pPr>
        <w:jc w:val="both"/>
        <w:rPr>
          <w:rFonts w:cs="IHBCFO+Arial,Bold"/>
          <w:b/>
          <w:lang w:val="it-IT"/>
        </w:rPr>
      </w:pPr>
    </w:p>
    <w:p w14:paraId="35327133" w14:textId="4DC4F29B" w:rsidR="005F0E22" w:rsidRPr="007C7FEE" w:rsidRDefault="005F0E22" w:rsidP="005F0E22">
      <w:pPr>
        <w:jc w:val="both"/>
        <w:rPr>
          <w:rFonts w:cs="IHBCFO+Arial,Bold"/>
          <w:lang w:val="it-IT"/>
        </w:rPr>
      </w:pPr>
      <w:r w:rsidRPr="007C7FEE">
        <w:rPr>
          <w:rFonts w:cs="IHBCFO+Arial,Bold"/>
          <w:b/>
          <w:lang w:val="it-IT"/>
        </w:rPr>
        <w:t>B.13</w:t>
      </w:r>
      <w:r w:rsidRPr="007C7FEE">
        <w:rPr>
          <w:rFonts w:cs="IHBCFO+Arial,Bold"/>
          <w:lang w:val="it-IT"/>
        </w:rPr>
        <w:t xml:space="preserve">) Per tutta la durata del presente contratto, l'ASI ed il Contraente si informano reciprocamente per iscritto sull'ambito della materia oggetto delle attività definite nell'Allegato Tecnico Gestionale al presente contratto: </w:t>
      </w:r>
    </w:p>
    <w:p w14:paraId="6B2D74BC" w14:textId="77777777" w:rsidR="005F0E22" w:rsidRPr="007C7FEE" w:rsidRDefault="005F0E22" w:rsidP="005F0E22">
      <w:pPr>
        <w:jc w:val="both"/>
        <w:rPr>
          <w:rFonts w:cs="IHBCFO+Arial,Bold"/>
          <w:lang w:val="it-IT"/>
        </w:rPr>
      </w:pPr>
      <w:r w:rsidRPr="007C7FEE">
        <w:rPr>
          <w:rFonts w:cs="IHBCFO+Arial,Bold"/>
          <w:lang w:val="it-IT"/>
        </w:rPr>
        <w:t xml:space="preserve">- di qualsiasi deposito, da essi effettuato, di brevetti diversi da quelli contemplati nella presente sezione; </w:t>
      </w:r>
    </w:p>
    <w:p w14:paraId="49E44DE0" w14:textId="77777777" w:rsidR="005F0E22" w:rsidRPr="007C7FEE" w:rsidRDefault="005F0E22" w:rsidP="005F0E22">
      <w:pPr>
        <w:jc w:val="both"/>
        <w:rPr>
          <w:rFonts w:cs="IHBCFO+Arial,Bold"/>
          <w:lang w:val="it-IT"/>
        </w:rPr>
      </w:pPr>
      <w:r w:rsidRPr="007C7FEE">
        <w:rPr>
          <w:rFonts w:cs="IHBCFO+Arial,Bold"/>
          <w:lang w:val="it-IT"/>
        </w:rPr>
        <w:t xml:space="preserve">- di qualsiasi licenza o sublicenza concessa da una delle parti; </w:t>
      </w:r>
    </w:p>
    <w:p w14:paraId="568C74B2" w14:textId="77777777" w:rsidR="005F0E22" w:rsidRPr="007C7FEE" w:rsidRDefault="005F0E22" w:rsidP="005F0E22">
      <w:pPr>
        <w:jc w:val="both"/>
        <w:rPr>
          <w:rFonts w:cs="IHBCFO+Arial,Bold"/>
          <w:lang w:val="it-IT"/>
        </w:rPr>
      </w:pPr>
      <w:r w:rsidRPr="007C7FEE">
        <w:rPr>
          <w:rFonts w:cs="IHBCFO+Arial,Bold"/>
          <w:lang w:val="it-IT"/>
        </w:rPr>
        <w:t xml:space="preserve">- di qualsiasi brevetto appartenente ad un terzo, sul quale ottenessero una licenza o una sublicenza; </w:t>
      </w:r>
    </w:p>
    <w:p w14:paraId="6565C733" w14:textId="77777777" w:rsidR="005F0E22" w:rsidRPr="007C7FEE" w:rsidRDefault="005F0E22" w:rsidP="005F0E22">
      <w:pPr>
        <w:jc w:val="both"/>
        <w:rPr>
          <w:rFonts w:cs="IHBCFO+Arial,Bold"/>
          <w:lang w:val="it-IT"/>
        </w:rPr>
      </w:pPr>
      <w:r w:rsidRPr="007C7FEE">
        <w:rPr>
          <w:rFonts w:cs="IHBCFO+Arial,Bold"/>
          <w:lang w:val="it-IT"/>
        </w:rPr>
        <w:t xml:space="preserve">- dell'esistenza di qualsiasi brevetto appartenente ad un terzo di cui venissero a conoscenza qualora tali brevetti possano ostacolare lo sfruttamento delle cognizioni contemplate nella sezione "A" o dei brevetti contemplati nella presente sezione. </w:t>
      </w:r>
    </w:p>
    <w:p w14:paraId="5343BD83" w14:textId="77777777" w:rsidR="00E655DD" w:rsidRPr="007C7FEE" w:rsidRDefault="00E655DD" w:rsidP="005F0E22">
      <w:pPr>
        <w:jc w:val="both"/>
        <w:rPr>
          <w:rFonts w:cs="IHBCFO+Arial,Bold"/>
          <w:b/>
          <w:lang w:val="it-IT"/>
        </w:rPr>
      </w:pPr>
    </w:p>
    <w:p w14:paraId="0C97D702" w14:textId="468E118A" w:rsidR="005F0E22" w:rsidRPr="007C7FEE" w:rsidRDefault="005F0E22" w:rsidP="005F0E22">
      <w:pPr>
        <w:jc w:val="both"/>
        <w:rPr>
          <w:rFonts w:cs="IHBCFO+Arial,Bold"/>
          <w:i/>
          <w:lang w:val="it-IT"/>
        </w:rPr>
      </w:pPr>
      <w:r w:rsidRPr="007C7FEE">
        <w:rPr>
          <w:rFonts w:cs="IHBCFO+Arial,Bold"/>
          <w:b/>
          <w:lang w:val="it-IT"/>
        </w:rPr>
        <w:t>B.14</w:t>
      </w:r>
      <w:r w:rsidRPr="007C7FEE">
        <w:rPr>
          <w:rFonts w:cs="IHBCFO+Arial,Bold"/>
          <w:lang w:val="it-IT"/>
        </w:rPr>
        <w:t>) [</w:t>
      </w:r>
      <w:r w:rsidRPr="007C7FEE">
        <w:rPr>
          <w:rFonts w:cs="IHBCFO+Arial,Bold"/>
          <w:b/>
          <w:lang w:val="it-IT"/>
        </w:rPr>
        <w:t>In caso di cofinanziamento</w:t>
      </w:r>
      <w:r w:rsidRPr="007C7FEE">
        <w:rPr>
          <w:rFonts w:cs="IHBCFO+Arial,Bold"/>
          <w:lang w:val="it-IT"/>
        </w:rPr>
        <w:t xml:space="preserve">] </w:t>
      </w:r>
      <w:r w:rsidRPr="007C7FEE">
        <w:rPr>
          <w:rFonts w:cs="IHBCFO+Arial,Bold"/>
          <w:i/>
          <w:lang w:val="it-IT"/>
        </w:rPr>
        <w:t>Qualora nel corso delle attività definite nell'Allegato Tecnico Gestionale al contratto si generino risultati di proprietà intellettuale, in conformità all’Art. 30.2 nonché in accordo con quanto previsto dall’art. 31 del contratto, il Contraente informerà l’ASI, entro 10 giorni dalla conclusione delle attività, se intende o meno proteggere tali risultati.</w:t>
      </w:r>
    </w:p>
    <w:p w14:paraId="38201549" w14:textId="77777777" w:rsidR="005F0E22" w:rsidRPr="007C7FEE" w:rsidRDefault="005F0E22" w:rsidP="005F0E22">
      <w:pPr>
        <w:jc w:val="both"/>
        <w:rPr>
          <w:rFonts w:cs="IHBCFO+Arial,Bold"/>
          <w:i/>
          <w:lang w:val="it-IT"/>
        </w:rPr>
      </w:pPr>
      <w:r w:rsidRPr="007C7FEE">
        <w:rPr>
          <w:rFonts w:cs="IHBCFO+Arial,Bold"/>
          <w:i/>
          <w:lang w:val="it-IT"/>
        </w:rPr>
        <w:t xml:space="preserve">Le Parti valuteranno, entro un termine di 90 giorni dalla predetta comunicazione, l’opportunità di procedere al deposito di una domanda di brevetto congiunta, in coerenza con le rispettive quote, rinviando la definizione degli aspetti di dettaglio e della modalità di gestione del brevetto ad un apposito accordo scritto. </w:t>
      </w:r>
    </w:p>
    <w:p w14:paraId="41DD55C8" w14:textId="77777777" w:rsidR="005F0E22" w:rsidRPr="007C7FEE" w:rsidRDefault="005F0E22" w:rsidP="005F0E22">
      <w:pPr>
        <w:jc w:val="both"/>
        <w:rPr>
          <w:rFonts w:cs="IHBCFO+Arial,Bold"/>
          <w:i/>
          <w:lang w:val="it-IT"/>
        </w:rPr>
      </w:pPr>
      <w:r w:rsidRPr="007C7FEE">
        <w:rPr>
          <w:rFonts w:cs="IHBCFO+Arial,Bold"/>
          <w:i/>
          <w:lang w:val="it-IT"/>
        </w:rPr>
        <w:t xml:space="preserve">Tutte le spese relative alla protezione della proprietà intellettuale condivisa, nonché al deposito, prosecuzione, estensione e mantenimento in vita dei brevetti nel caso di risultati suscettibili di brevettazione, saranno suddivise tra le Parti in proporzione alle rispettive quote di titolarità. </w:t>
      </w:r>
    </w:p>
    <w:p w14:paraId="63309F56" w14:textId="77777777" w:rsidR="005F0E22" w:rsidRPr="007C7FEE" w:rsidRDefault="005F0E22" w:rsidP="005F0E22">
      <w:pPr>
        <w:jc w:val="both"/>
        <w:rPr>
          <w:rFonts w:cs="IHBCFO+Arial,Bold"/>
          <w:i/>
          <w:lang w:val="it-IT"/>
        </w:rPr>
      </w:pPr>
      <w:r w:rsidRPr="007C7FEE">
        <w:rPr>
          <w:rFonts w:cs="IHBCFO+Arial,Bold"/>
          <w:i/>
          <w:lang w:val="it-IT"/>
        </w:rPr>
        <w:t>Nel caso in cui una Parte non abbia interesse alla protezione o rinunci alla sua quota di titolarità, l’altra Parte potrà subentrare nella piena ed esclusiva titolarità della proprietà intellettuale o del brevetto, a proprio nome e spese, senza nulla dovere alla Parte rinunciataria, previo apposito atto scritto.</w:t>
      </w:r>
    </w:p>
    <w:p w14:paraId="5B5DA399" w14:textId="77777777" w:rsidR="005F0E22" w:rsidRPr="007C7FEE" w:rsidRDefault="005F0E22" w:rsidP="005F0E22">
      <w:pPr>
        <w:jc w:val="both"/>
        <w:rPr>
          <w:rFonts w:cs="IHBCFO+Arial,Bold"/>
          <w:i/>
          <w:lang w:val="it-IT"/>
        </w:rPr>
      </w:pPr>
      <w:r w:rsidRPr="007C7FEE">
        <w:rPr>
          <w:rFonts w:cs="IHBCFO+Arial,Bold"/>
          <w:i/>
          <w:lang w:val="it-IT"/>
        </w:rPr>
        <w:t xml:space="preserve">Nel caso in cui il Contraente intenda trasferire la propria quota di titolarità della Proprietà Intellettuale Condivisa, dovrà darne comunicazione per iscritto ad ASI che godrà di un diritto di prelazione all’acquisto, da esercitarsi in forma scritta a mezzo PEC entro 60 (sessanta) giorni dalla data di ricezione della comunicazione. In ogni caso il trasferimento a Terzi della quota di titolarità del Contraente </w:t>
      </w:r>
      <w:proofErr w:type="gramStart"/>
      <w:r w:rsidRPr="007C7FEE">
        <w:rPr>
          <w:rFonts w:cs="IHBCFO+Arial,Bold"/>
          <w:i/>
          <w:lang w:val="it-IT"/>
        </w:rPr>
        <w:t>dovrà essere autorizzata</w:t>
      </w:r>
      <w:proofErr w:type="gramEnd"/>
      <w:r w:rsidRPr="007C7FEE">
        <w:rPr>
          <w:rFonts w:cs="IHBCFO+Arial,Bold"/>
          <w:i/>
          <w:lang w:val="it-IT"/>
        </w:rPr>
        <w:t xml:space="preserve"> da ASI.</w:t>
      </w:r>
    </w:p>
    <w:p w14:paraId="3259FA00" w14:textId="36D3665B" w:rsidR="005F0E22" w:rsidRPr="007C7FEE" w:rsidRDefault="005F0E22" w:rsidP="005F0E22">
      <w:pPr>
        <w:jc w:val="both"/>
        <w:rPr>
          <w:rFonts w:cs="IHBCFO+Arial,Bold"/>
          <w:i/>
          <w:lang w:val="it-IT"/>
        </w:rPr>
      </w:pPr>
      <w:r w:rsidRPr="007C7FEE">
        <w:rPr>
          <w:rFonts w:cs="IHBCFO+Arial,Bold"/>
          <w:i/>
          <w:lang w:val="it-IT"/>
        </w:rPr>
        <w:t xml:space="preserve">Ciascuna Parte ha diritto di usare la Proprietà Intellettuale Condivisa per i propri scopi e di concedere unilateralmente a </w:t>
      </w:r>
      <w:proofErr w:type="gramStart"/>
      <w:r w:rsidRPr="007C7FEE">
        <w:rPr>
          <w:rFonts w:cs="IHBCFO+Arial,Bold"/>
          <w:i/>
          <w:lang w:val="it-IT"/>
        </w:rPr>
        <w:t>terzi</w:t>
      </w:r>
      <w:r w:rsidR="00084B28">
        <w:rPr>
          <w:rFonts w:cs="IHBCFO+Arial,Bold"/>
          <w:i/>
          <w:lang w:val="it-IT"/>
        </w:rPr>
        <w:t xml:space="preserve"> </w:t>
      </w:r>
      <w:r w:rsidRPr="007C7FEE">
        <w:rPr>
          <w:rFonts w:cs="IHBCFO+Arial,Bold"/>
          <w:i/>
          <w:lang w:val="it-IT"/>
        </w:rPr>
        <w:t>licenze</w:t>
      </w:r>
      <w:proofErr w:type="gramEnd"/>
      <w:r w:rsidRPr="007C7FEE">
        <w:rPr>
          <w:rFonts w:cs="IHBCFO+Arial,Bold"/>
          <w:i/>
          <w:lang w:val="it-IT"/>
        </w:rPr>
        <w:t xml:space="preserve"> d’uso non esclusive sentito il parere, obbligatorio e vincolante, dell’altra Parte. </w:t>
      </w:r>
    </w:p>
    <w:p w14:paraId="40D8AE89" w14:textId="77777777" w:rsidR="005F0E22" w:rsidRPr="007C7FEE" w:rsidRDefault="005F0E22" w:rsidP="005F0E22">
      <w:pPr>
        <w:jc w:val="both"/>
        <w:rPr>
          <w:rFonts w:cs="IHBCFO+Arial,Bold"/>
          <w:b/>
          <w:bCs/>
          <w:i/>
          <w:lang w:val="it-IT"/>
        </w:rPr>
      </w:pPr>
      <w:r w:rsidRPr="007C7FEE">
        <w:rPr>
          <w:rFonts w:cs="IHBCFO+Arial,Bold"/>
          <w:i/>
          <w:lang w:val="it-IT"/>
        </w:rPr>
        <w:t>In ogni caso ASI potrà limitare e/o impedire l’utilizzo della quota da parte del Contraente ove tale utilizzo sia motivatamente valutato da ASI in contrasto con - o tale da porre in pericolo- la sicurezza nazionale</w:t>
      </w:r>
      <w:r w:rsidRPr="007C7FEE">
        <w:rPr>
          <w:rFonts w:cs="IHBCFO+Arial,Bold"/>
          <w:b/>
          <w:i/>
          <w:u w:val="single"/>
          <w:lang w:val="it-IT"/>
        </w:rPr>
        <w:t xml:space="preserve"> </w:t>
      </w:r>
      <w:r w:rsidRPr="007C7FEE">
        <w:rPr>
          <w:rFonts w:cs="IHBCFO+Arial,Bold"/>
          <w:i/>
          <w:lang w:val="it-IT"/>
        </w:rPr>
        <w:t>e/o la protezione di interessi nazionali e/o internazionali, o aspetti di rilevanza strategica per l’ASI.</w:t>
      </w:r>
    </w:p>
    <w:p w14:paraId="53ACA41F" w14:textId="77777777" w:rsidR="005F0E22" w:rsidRPr="007C7FEE" w:rsidRDefault="005F0E22" w:rsidP="005F0E22">
      <w:pPr>
        <w:jc w:val="both"/>
        <w:rPr>
          <w:rFonts w:cs="IHBCFO+Arial,Bold"/>
          <w:lang w:val="it-IT"/>
        </w:rPr>
      </w:pPr>
      <w:r w:rsidRPr="007C7FEE">
        <w:rPr>
          <w:rFonts w:cs="IHBCFO+Arial,Bold"/>
          <w:lang w:val="it-IT"/>
        </w:rPr>
        <w:t xml:space="preserve">Sezione " C " </w:t>
      </w:r>
    </w:p>
    <w:p w14:paraId="676A2D82" w14:textId="77777777" w:rsidR="00E655DD" w:rsidRPr="007C7FEE" w:rsidRDefault="00E655DD" w:rsidP="005F0E22">
      <w:pPr>
        <w:jc w:val="both"/>
        <w:rPr>
          <w:rFonts w:cs="IHBCFO+Arial,Bold"/>
          <w:u w:val="single"/>
          <w:lang w:val="it-IT"/>
        </w:rPr>
      </w:pPr>
    </w:p>
    <w:p w14:paraId="212117C0" w14:textId="0CDBCD93" w:rsidR="005F0E22" w:rsidRPr="007C7FEE" w:rsidRDefault="005F0E22" w:rsidP="005F0E22">
      <w:pPr>
        <w:jc w:val="both"/>
        <w:rPr>
          <w:rFonts w:cs="IHBCFO+Arial,Bold"/>
          <w:lang w:val="it-IT"/>
        </w:rPr>
      </w:pPr>
      <w:r w:rsidRPr="007C7FEE">
        <w:rPr>
          <w:rFonts w:cs="IHBCFO+Arial,Bold"/>
          <w:u w:val="single"/>
          <w:lang w:val="it-IT"/>
        </w:rPr>
        <w:t xml:space="preserve">DISPOSIZIONI GENERALI </w:t>
      </w:r>
    </w:p>
    <w:p w14:paraId="2324F5A2" w14:textId="77777777" w:rsidR="00E655DD" w:rsidRPr="007C7FEE" w:rsidRDefault="00E655DD" w:rsidP="005F0E22">
      <w:pPr>
        <w:jc w:val="both"/>
        <w:rPr>
          <w:rFonts w:cs="IHBCFO+Arial,Bold"/>
          <w:b/>
          <w:lang w:val="it-IT"/>
        </w:rPr>
      </w:pPr>
    </w:p>
    <w:p w14:paraId="0D98D61A" w14:textId="683DBA67" w:rsidR="005F0E22" w:rsidRPr="007C7FEE" w:rsidRDefault="005F0E22" w:rsidP="005F0E22">
      <w:pPr>
        <w:jc w:val="both"/>
        <w:rPr>
          <w:rFonts w:cs="IHBCFO+Arial,Bold"/>
          <w:lang w:val="it-IT"/>
        </w:rPr>
      </w:pPr>
      <w:r w:rsidRPr="007C7FEE">
        <w:rPr>
          <w:rFonts w:cs="IHBCFO+Arial,Bold"/>
          <w:b/>
          <w:lang w:val="it-IT"/>
        </w:rPr>
        <w:t>C.1</w:t>
      </w:r>
      <w:r w:rsidRPr="007C7FEE">
        <w:rPr>
          <w:rFonts w:cs="IHBCFO+Arial,Bold"/>
          <w:lang w:val="it-IT"/>
        </w:rPr>
        <w:t xml:space="preserve">) Le norme della presente Appendice F - Sezione B - si applicano sino allo spirare dei diritti connessi ai brevetti ai quali esse si riferiscono. </w:t>
      </w:r>
    </w:p>
    <w:p w14:paraId="3B5A6382" w14:textId="77777777" w:rsidR="005F0E22" w:rsidRPr="007C7FEE" w:rsidRDefault="005F0E22" w:rsidP="005F0E22">
      <w:pPr>
        <w:jc w:val="both"/>
        <w:rPr>
          <w:rFonts w:cs="IHBCFO+Arial,Bold"/>
          <w:lang w:val="it-IT"/>
        </w:rPr>
      </w:pPr>
      <w:r w:rsidRPr="007C7FEE">
        <w:rPr>
          <w:rFonts w:cs="IHBCFO+Arial,Bold"/>
          <w:lang w:val="it-IT"/>
        </w:rPr>
        <w:t xml:space="preserve">Esse si applicano anche alle invenzioni in corso di realizzazione al momento della risoluzione e o della scadenza del contratto. </w:t>
      </w:r>
    </w:p>
    <w:p w14:paraId="5E07FAFF" w14:textId="77777777" w:rsidR="00E655DD" w:rsidRPr="007C7FEE" w:rsidRDefault="00E655DD" w:rsidP="005F0E22">
      <w:pPr>
        <w:jc w:val="both"/>
        <w:rPr>
          <w:rFonts w:cs="IHBCFO+Arial,Bold"/>
          <w:b/>
          <w:lang w:val="it-IT"/>
        </w:rPr>
      </w:pPr>
    </w:p>
    <w:p w14:paraId="15A857AF" w14:textId="6745061A" w:rsidR="005F0E22" w:rsidRPr="007C7FEE" w:rsidRDefault="005F0E22" w:rsidP="005F0E22">
      <w:pPr>
        <w:jc w:val="both"/>
        <w:rPr>
          <w:rFonts w:cs="IHBCFO+Arial,Bold"/>
          <w:lang w:val="it-IT"/>
        </w:rPr>
      </w:pPr>
      <w:r w:rsidRPr="007C7FEE">
        <w:rPr>
          <w:rFonts w:cs="IHBCFO+Arial,Bold"/>
          <w:b/>
          <w:lang w:val="it-IT"/>
        </w:rPr>
        <w:t>C.2</w:t>
      </w:r>
      <w:r w:rsidRPr="007C7FEE">
        <w:rPr>
          <w:rFonts w:cs="IHBCFO+Arial,Bold"/>
          <w:lang w:val="it-IT"/>
        </w:rPr>
        <w:t>) Si considera come invenzione brevettabile, di cui ai paragrafi B.1 e B.6 della presente Appendice, qualsiasi invenzione (scaturita dall’esecuzione delle attività contrattuali) avente attinenza con il campo delle attività definito nell'Allegato Tecnico Gestionale durante la vigenza contrattuale o in un periodo di tempo successivo con un minimo di due mesi ed un massimo di sei mesi.</w:t>
      </w:r>
    </w:p>
    <w:p w14:paraId="763885CD" w14:textId="77777777" w:rsidR="005F0E22" w:rsidRPr="007C7FEE" w:rsidRDefault="005F0E22" w:rsidP="005F0E22">
      <w:pPr>
        <w:jc w:val="both"/>
        <w:rPr>
          <w:rFonts w:cs="IHBCFO+Arial,Bold"/>
          <w:lang w:val="it-IT"/>
        </w:rPr>
      </w:pPr>
    </w:p>
    <w:p w14:paraId="7171F046" w14:textId="77777777" w:rsidR="005F0E22" w:rsidRPr="007C7FEE" w:rsidRDefault="005F0E22" w:rsidP="005F0E22">
      <w:pPr>
        <w:jc w:val="both"/>
        <w:rPr>
          <w:rFonts w:cs="IHBCFO+Arial,Bold"/>
          <w:lang w:val="it-IT"/>
        </w:rPr>
      </w:pPr>
    </w:p>
    <w:p w14:paraId="3B1B8F5D" w14:textId="77777777" w:rsidR="005F0E22" w:rsidRPr="007C7FEE" w:rsidRDefault="005F0E22" w:rsidP="005F0E22">
      <w:pPr>
        <w:jc w:val="both"/>
        <w:rPr>
          <w:rFonts w:cs="IHBCFO+Arial,Bold"/>
          <w:lang w:val="it-IT"/>
        </w:rPr>
      </w:pPr>
      <w:r w:rsidRPr="007C7FEE">
        <w:rPr>
          <w:rFonts w:cs="IHBCFO+Arial,Bold"/>
          <w:lang w:val="it-IT"/>
        </w:rPr>
        <w:t xml:space="preserve">PER IL CONTRAENTE </w:t>
      </w:r>
      <w:r w:rsidRPr="007C7FEE">
        <w:rPr>
          <w:rFonts w:cs="IHBCFO+Arial,Bold"/>
          <w:lang w:val="it-IT"/>
        </w:rPr>
        <w:tab/>
      </w:r>
      <w:r w:rsidRPr="007C7FEE">
        <w:rPr>
          <w:rFonts w:cs="IHBCFO+Arial,Bold"/>
          <w:lang w:val="it-IT"/>
        </w:rPr>
        <w:tab/>
      </w:r>
      <w:r w:rsidRPr="007C7FEE">
        <w:rPr>
          <w:rFonts w:cs="IHBCFO+Arial,Bold"/>
          <w:lang w:val="it-IT"/>
        </w:rPr>
        <w:tab/>
      </w:r>
      <w:r w:rsidRPr="007C7FEE">
        <w:rPr>
          <w:rFonts w:cs="IHBCFO+Arial,Bold"/>
          <w:lang w:val="it-IT"/>
        </w:rPr>
        <w:tab/>
      </w:r>
      <w:r w:rsidRPr="007C7FEE">
        <w:rPr>
          <w:rFonts w:cs="IHBCFO+Arial,Bold"/>
          <w:lang w:val="it-IT"/>
        </w:rPr>
        <w:tab/>
      </w:r>
      <w:r w:rsidRPr="007C7FEE">
        <w:rPr>
          <w:rFonts w:cs="IHBCFO+Arial,Bold"/>
          <w:lang w:val="it-IT"/>
        </w:rPr>
        <w:tab/>
      </w:r>
      <w:r w:rsidRPr="007C7FEE">
        <w:rPr>
          <w:rFonts w:cs="IHBCFO+Arial,Bold"/>
          <w:lang w:val="it-IT"/>
        </w:rPr>
        <w:tab/>
      </w:r>
      <w:r w:rsidRPr="007C7FEE">
        <w:rPr>
          <w:rFonts w:cs="IHBCFO+Arial,Bold"/>
          <w:lang w:val="it-IT"/>
        </w:rPr>
        <w:tab/>
        <w:t xml:space="preserve">PER L'ASI </w:t>
      </w:r>
    </w:p>
    <w:p w14:paraId="2B57A5D9" w14:textId="77777777" w:rsidR="005F0E22" w:rsidRPr="007C7FEE" w:rsidRDefault="005F0E22" w:rsidP="005F0E22">
      <w:pPr>
        <w:jc w:val="both"/>
        <w:rPr>
          <w:rFonts w:cs="IHBCFO+Arial,Bold"/>
          <w:lang w:val="it-IT"/>
        </w:rPr>
      </w:pPr>
    </w:p>
    <w:p w14:paraId="7AF18609" w14:textId="77777777" w:rsidR="000811CA" w:rsidRPr="007C7FEE" w:rsidRDefault="000811CA" w:rsidP="005F0E22">
      <w:pPr>
        <w:rPr>
          <w:rFonts w:cs="IHBCFO+Arial,Bold"/>
          <w:lang w:val="it-IT"/>
        </w:rPr>
      </w:pPr>
    </w:p>
    <w:p w14:paraId="5C823F1C" w14:textId="3081B460" w:rsidR="005F0E22" w:rsidRPr="00FE2201" w:rsidRDefault="005F0E22" w:rsidP="005F0E22">
      <w:pPr>
        <w:rPr>
          <w:lang w:val="it-IT"/>
        </w:rPr>
      </w:pPr>
      <w:r w:rsidRPr="007C7FEE">
        <w:rPr>
          <w:rFonts w:cs="IHBCFO+Arial,Bold"/>
          <w:lang w:val="it-IT"/>
        </w:rPr>
        <w:t>Roma,</w:t>
      </w:r>
    </w:p>
    <w:p w14:paraId="0BBC07BE" w14:textId="77777777" w:rsidR="005F0E22" w:rsidRPr="007C7FEE" w:rsidRDefault="005F0E22" w:rsidP="005F0E22">
      <w:pPr>
        <w:spacing w:line="276" w:lineRule="auto"/>
        <w:ind w:left="142" w:right="140"/>
        <w:jc w:val="both"/>
        <w:rPr>
          <w:rFonts w:cs="IGOJAD+TimesNewRoman"/>
          <w:sz w:val="23"/>
          <w:szCs w:val="23"/>
          <w:lang w:val="it-IT"/>
        </w:rPr>
      </w:pPr>
    </w:p>
    <w:p w14:paraId="4781AD16" w14:textId="77777777" w:rsidR="005F0E22" w:rsidRPr="007C7FEE" w:rsidRDefault="005F0E22" w:rsidP="005F0E22">
      <w:pPr>
        <w:spacing w:line="276" w:lineRule="auto"/>
        <w:ind w:left="142" w:right="140"/>
        <w:jc w:val="both"/>
        <w:rPr>
          <w:rFonts w:cs="IGOJAD+TimesNewRoman"/>
          <w:sz w:val="23"/>
          <w:szCs w:val="23"/>
          <w:lang w:val="it-IT"/>
        </w:rPr>
      </w:pPr>
    </w:p>
    <w:p w14:paraId="54D9ED26" w14:textId="77777777" w:rsidR="005F0E22" w:rsidRPr="007C7FEE" w:rsidRDefault="005F0E22" w:rsidP="005F0E22">
      <w:pPr>
        <w:spacing w:line="276" w:lineRule="auto"/>
        <w:ind w:left="142" w:right="140"/>
        <w:jc w:val="both"/>
        <w:rPr>
          <w:rFonts w:cs="IGOJAD+TimesNewRoman"/>
          <w:sz w:val="23"/>
          <w:szCs w:val="23"/>
          <w:lang w:val="it-IT"/>
        </w:rPr>
      </w:pPr>
    </w:p>
    <w:p w14:paraId="476BA192" w14:textId="77777777" w:rsidR="005F0E22" w:rsidRPr="007C7FEE" w:rsidRDefault="005F0E22" w:rsidP="005F0E22">
      <w:pPr>
        <w:spacing w:line="276" w:lineRule="auto"/>
        <w:ind w:left="142" w:right="140"/>
        <w:jc w:val="both"/>
        <w:rPr>
          <w:rFonts w:cs="IGOJAD+TimesNewRoman"/>
          <w:sz w:val="23"/>
          <w:szCs w:val="23"/>
          <w:lang w:val="it-IT"/>
        </w:rPr>
      </w:pPr>
    </w:p>
    <w:p w14:paraId="072244EB" w14:textId="77777777" w:rsidR="005F0E22" w:rsidRPr="007C7FEE" w:rsidRDefault="005F0E22" w:rsidP="005F0E22">
      <w:pPr>
        <w:spacing w:line="276" w:lineRule="auto"/>
        <w:ind w:left="142" w:right="140"/>
        <w:jc w:val="both"/>
        <w:rPr>
          <w:rFonts w:cs="IGOJAD+TimesNewRoman"/>
          <w:sz w:val="23"/>
          <w:szCs w:val="23"/>
          <w:lang w:val="it-IT"/>
        </w:rPr>
      </w:pPr>
    </w:p>
    <w:p w14:paraId="2C088A72" w14:textId="4BC0A416" w:rsidR="002C00AF" w:rsidRPr="00FE2201" w:rsidRDefault="002C00AF" w:rsidP="005F0E22">
      <w:pPr>
        <w:spacing w:line="276" w:lineRule="auto"/>
        <w:ind w:right="167"/>
        <w:jc w:val="both"/>
        <w:rPr>
          <w:sz w:val="20"/>
          <w:szCs w:val="20"/>
          <w:lang w:val="it-IT"/>
        </w:rPr>
      </w:pPr>
    </w:p>
    <w:p w14:paraId="3863C7C5" w14:textId="798B1CF5" w:rsidR="000811CA" w:rsidRPr="00FE2201" w:rsidRDefault="000811CA" w:rsidP="005F0E22">
      <w:pPr>
        <w:spacing w:line="276" w:lineRule="auto"/>
        <w:ind w:right="167"/>
        <w:jc w:val="both"/>
        <w:rPr>
          <w:sz w:val="20"/>
          <w:szCs w:val="20"/>
          <w:lang w:val="it-IT"/>
        </w:rPr>
      </w:pPr>
    </w:p>
    <w:p w14:paraId="68E2E501" w14:textId="77777777" w:rsidR="000811CA" w:rsidRPr="00FE2201" w:rsidRDefault="000811CA" w:rsidP="005F0E22">
      <w:pPr>
        <w:spacing w:line="276" w:lineRule="auto"/>
        <w:ind w:right="167"/>
        <w:jc w:val="both"/>
        <w:rPr>
          <w:sz w:val="20"/>
          <w:szCs w:val="20"/>
          <w:lang w:val="it-IT"/>
        </w:rPr>
      </w:pPr>
    </w:p>
    <w:sectPr w:rsidR="000811CA" w:rsidRPr="00FE2201" w:rsidSect="006533A7">
      <w:headerReference w:type="default" r:id="rId16"/>
      <w:footerReference w:type="default" r:id="rId17"/>
      <w:pgSz w:w="11903" w:h="16860"/>
      <w:pgMar w:top="620" w:right="1413" w:bottom="709"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15B69" w14:textId="77777777" w:rsidR="00A159D3" w:rsidRDefault="00A159D3" w:rsidP="00FF56AF">
      <w:r>
        <w:separator/>
      </w:r>
    </w:p>
  </w:endnote>
  <w:endnote w:type="continuationSeparator" w:id="0">
    <w:p w14:paraId="45A1D246" w14:textId="77777777" w:rsidR="00A159D3" w:rsidRDefault="00A159D3" w:rsidP="00FF56AF">
      <w:r>
        <w:continuationSeparator/>
      </w:r>
    </w:p>
  </w:endnote>
  <w:endnote w:id="1">
    <w:p w14:paraId="4E2E2E5D" w14:textId="77777777" w:rsidR="00D45D3A" w:rsidRPr="000164C8" w:rsidRDefault="00D45D3A" w:rsidP="005F0E22">
      <w:pPr>
        <w:pStyle w:val="Testonotadichiusur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tillium">
    <w:altName w:val="Courier New"/>
    <w:panose1 w:val="000000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Std">
    <w:altName w:val="Courier New"/>
    <w:panose1 w:val="00000000000000000000"/>
    <w:charset w:val="00"/>
    <w:family w:val="modern"/>
    <w:notTrueType/>
    <w:pitch w:val="default"/>
    <w:sig w:usb0="00000003" w:usb1="00000000" w:usb2="00000000" w:usb3="00000000" w:csb0="00000001" w:csb1="00000000"/>
  </w:font>
  <w:font w:name="CG Times (W1)">
    <w:altName w:val="Times New Roman"/>
    <w:charset w:val="00"/>
    <w:family w:val="roman"/>
    <w:pitch w:val="variable"/>
  </w:font>
  <w:font w:name="Kunstler Script">
    <w:panose1 w:val="030304020206070D0D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Italic">
    <w:altName w:val="Calibri"/>
    <w:panose1 w:val="00000000000000000000"/>
    <w:charset w:val="00"/>
    <w:family w:val="auto"/>
    <w:notTrueType/>
    <w:pitch w:val="default"/>
    <w:sig w:usb0="00000003" w:usb1="00000000" w:usb2="00000000" w:usb3="00000000" w:csb0="00000001" w:csb1="00000000"/>
  </w:font>
  <w:font w:name="IGOJCN+TimesNewRoman,Bold">
    <w:altName w:val="Times New Roman"/>
    <w:panose1 w:val="00000000000000000000"/>
    <w:charset w:val="00"/>
    <w:family w:val="roman"/>
    <w:notTrueType/>
    <w:pitch w:val="default"/>
    <w:sig w:usb0="00000003" w:usb1="00000000" w:usb2="00000000" w:usb3="00000000" w:csb0="00000001" w:csb1="00000000"/>
  </w:font>
  <w:font w:name="IGOJAD+TimesNewRoman">
    <w:altName w:val="Times New Roman"/>
    <w:panose1 w:val="00000000000000000000"/>
    <w:charset w:val="00"/>
    <w:family w:val="roman"/>
    <w:notTrueType/>
    <w:pitch w:val="default"/>
    <w:sig w:usb0="00000003" w:usb1="00000000" w:usb2="00000000" w:usb3="00000000" w:csb0="00000001" w:csb1="00000000"/>
  </w:font>
  <w:font w:name="IHBCFO+Arial,Bold">
    <w:altName w:val="Arial"/>
    <w:panose1 w:val="00000000000000000000"/>
    <w:charset w:val="00"/>
    <w:family w:val="swiss"/>
    <w:notTrueType/>
    <w:pitch w:val="default"/>
    <w:sig w:usb0="00000003" w:usb1="00000000" w:usb2="00000000" w:usb3="00000000" w:csb0="00000001" w:csb1="00000000"/>
  </w:font>
  <w:font w:name="IGONAO+TimesNewRoman,Italic">
    <w:altName w:val="Times New Roman"/>
    <w:panose1 w:val="00000000000000000000"/>
    <w:charset w:val="00"/>
    <w:family w:val="roman"/>
    <w:notTrueType/>
    <w:pitch w:val="default"/>
    <w:sig w:usb0="00000003" w:usb1="00000000" w:usb2="00000000" w:usb3="00000000" w:csb0="00000001" w:csb1="00000000"/>
  </w:font>
  <w:font w:name="IHBCAM+Aria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8278345"/>
      <w:docPartObj>
        <w:docPartGallery w:val="Page Numbers (Bottom of Page)"/>
        <w:docPartUnique/>
      </w:docPartObj>
    </w:sdtPr>
    <w:sdtEndPr/>
    <w:sdtContent>
      <w:p w14:paraId="0510C7A2" w14:textId="77777777" w:rsidR="00D45D3A" w:rsidRDefault="00D45D3A">
        <w:pPr>
          <w:pStyle w:val="Pidipagina"/>
          <w:jc w:val="center"/>
        </w:pPr>
      </w:p>
      <w:p w14:paraId="2D63831F" w14:textId="77777777" w:rsidR="00D45D3A" w:rsidRDefault="00D45D3A">
        <w:pPr>
          <w:pStyle w:val="Pidipagina"/>
          <w:jc w:val="center"/>
        </w:pPr>
      </w:p>
      <w:p w14:paraId="4FDC4E49" w14:textId="6541D57E" w:rsidR="00D45D3A" w:rsidRDefault="00D45D3A">
        <w:pPr>
          <w:pStyle w:val="Pidipagina"/>
          <w:jc w:val="center"/>
        </w:pPr>
        <w:r>
          <w:fldChar w:fldCharType="begin"/>
        </w:r>
        <w:r>
          <w:instrText>PAGE   \* MERGEFORMAT</w:instrText>
        </w:r>
        <w:r>
          <w:fldChar w:fldCharType="separate"/>
        </w:r>
        <w:r w:rsidRPr="006533A7">
          <w:rPr>
            <w:noProof/>
            <w:lang w:val="it-IT"/>
          </w:rPr>
          <w:t>1</w:t>
        </w:r>
        <w:r>
          <w:fldChar w:fldCharType="end"/>
        </w:r>
      </w:p>
    </w:sdtContent>
  </w:sdt>
  <w:p w14:paraId="652B8273" w14:textId="77777777" w:rsidR="00D45D3A" w:rsidRDefault="00D45D3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B5170" w14:textId="77777777" w:rsidR="00A159D3" w:rsidRDefault="00A159D3" w:rsidP="00FF56AF">
      <w:r>
        <w:separator/>
      </w:r>
    </w:p>
  </w:footnote>
  <w:footnote w:type="continuationSeparator" w:id="0">
    <w:p w14:paraId="4BACED8D" w14:textId="77777777" w:rsidR="00A159D3" w:rsidRDefault="00A159D3" w:rsidP="00FF56AF">
      <w:r>
        <w:continuationSeparator/>
      </w:r>
    </w:p>
  </w:footnote>
  <w:footnote w:id="1">
    <w:p w14:paraId="27D7675F" w14:textId="77777777" w:rsidR="00D45D3A" w:rsidRPr="005F0E22" w:rsidRDefault="00D45D3A" w:rsidP="005F0E22">
      <w:pPr>
        <w:tabs>
          <w:tab w:val="left" w:pos="864"/>
        </w:tabs>
        <w:jc w:val="both"/>
        <w:rPr>
          <w:lang w:val="it-IT"/>
        </w:rPr>
      </w:pPr>
      <w:r w:rsidRPr="008320DA">
        <w:rPr>
          <w:rStyle w:val="Rimandonotaapidipagina"/>
          <w:rFonts w:ascii="Calibri" w:hAnsi="Calibri"/>
          <w:sz w:val="20"/>
          <w:szCs w:val="20"/>
        </w:rPr>
        <w:footnoteRef/>
      </w:r>
      <w:r w:rsidRPr="005F0E22">
        <w:rPr>
          <w:rFonts w:ascii="Calibri" w:hAnsi="Calibri"/>
          <w:sz w:val="20"/>
          <w:szCs w:val="20"/>
          <w:lang w:val="it-IT"/>
        </w:rPr>
        <w:t xml:space="preserve"> </w:t>
      </w:r>
      <w:r w:rsidRPr="005F0E22">
        <w:rPr>
          <w:rFonts w:ascii="Calibri" w:hAnsi="Calibri"/>
          <w:i/>
          <w:sz w:val="18"/>
          <w:szCs w:val="18"/>
          <w:lang w:val="it-IT"/>
        </w:rPr>
        <w:t>In caso di RTI inserire dati mandato speciale di rappresentanza che dovrà, tra l’altro, comprendere le clausole di tracciabilità.</w:t>
      </w:r>
    </w:p>
  </w:footnote>
  <w:footnote w:id="2">
    <w:p w14:paraId="0DA57BE2" w14:textId="77777777" w:rsidR="00D45D3A" w:rsidRPr="00741B37" w:rsidRDefault="00D45D3A" w:rsidP="005F0E22">
      <w:pPr>
        <w:pStyle w:val="Testonotaapidipagina"/>
        <w:rPr>
          <w:lang w:val="it-IT"/>
        </w:rPr>
      </w:pPr>
      <w:r w:rsidRPr="007142FD">
        <w:rPr>
          <w:rStyle w:val="Rimandonotaapidipagina"/>
          <w:rFonts w:ascii="Calibri" w:hAnsi="Calibri"/>
        </w:rPr>
        <w:footnoteRef/>
      </w:r>
      <w:r w:rsidRPr="007142FD">
        <w:rPr>
          <w:rFonts w:ascii="Calibri" w:hAnsi="Calibri"/>
          <w:lang w:val="it-IT"/>
        </w:rPr>
        <w:t xml:space="preserve"> </w:t>
      </w:r>
      <w:r w:rsidRPr="007142FD">
        <w:rPr>
          <w:rFonts w:ascii="Calibri" w:hAnsi="Calibri"/>
          <w:i/>
          <w:sz w:val="18"/>
          <w:szCs w:val="18"/>
          <w:lang w:val="it-IT"/>
        </w:rPr>
        <w:t>Inserire dati di riferimento dell’atto costitutivo del consorzio</w:t>
      </w:r>
    </w:p>
  </w:footnote>
  <w:footnote w:id="3">
    <w:p w14:paraId="208E54CF" w14:textId="77777777" w:rsidR="00D45D3A" w:rsidRPr="005F0E22" w:rsidRDefault="00D45D3A" w:rsidP="005F0E22">
      <w:pPr>
        <w:ind w:left="426"/>
        <w:jc w:val="both"/>
        <w:rPr>
          <w:rFonts w:eastAsia="Times New Roman" w:cs="Times New Roman"/>
          <w:sz w:val="18"/>
          <w:szCs w:val="18"/>
          <w:lang w:val="it-IT" w:eastAsia="it-IT"/>
        </w:rPr>
      </w:pPr>
      <w:r w:rsidRPr="005165E1">
        <w:rPr>
          <w:rStyle w:val="Rimandonotaapidipagina"/>
          <w:sz w:val="18"/>
          <w:szCs w:val="18"/>
        </w:rPr>
        <w:footnoteRef/>
      </w:r>
      <w:r w:rsidRPr="005F0E22">
        <w:rPr>
          <w:rFonts w:cs="Times New Roman"/>
          <w:sz w:val="18"/>
          <w:szCs w:val="18"/>
          <w:lang w:val="it-IT"/>
        </w:rPr>
        <w:t xml:space="preserve"> </w:t>
      </w:r>
      <w:r w:rsidRPr="005F0E22">
        <w:rPr>
          <w:rFonts w:eastAsia="Times New Roman" w:cs="Times New Roman"/>
          <w:sz w:val="18"/>
          <w:szCs w:val="18"/>
          <w:lang w:val="it-IT" w:eastAsia="it-IT"/>
        </w:rPr>
        <w:t xml:space="preserve">Nel caso in cui risulti aggiudicatario del Contratto un R.T.I., le singole Società costituenti il Raggruppamento, salva ed impregiudicata la responsabilità solidale delle società raggruppate nei confronti del Contraente, provvederanno ciascuna alla fatturazione “pro quota” delle attività effettivamente prestate. Le Società componenti il Raggruppamento potranno fatturare solo le attività effettivamente svolte, corrispondenti alla ripartizione delle attività. La società mandataria del Raggruppamento medesimo è obbligata a trasmettere, in maniera unitaria e previa predisposizione di apposito prospetto riepilogativo delle attività e delle competenze maturate, le fatture relative all’attività svolta da tutte le imprese raggruppate. Ogni singola fattura dovrà contenere la descrizione di ciascuno dei servizi e/o forniture cui si riferisce. </w:t>
      </w:r>
    </w:p>
    <w:p w14:paraId="0F585C86" w14:textId="77777777" w:rsidR="00D45D3A" w:rsidRPr="00F2423A" w:rsidRDefault="00D45D3A" w:rsidP="005F0E22">
      <w:pPr>
        <w:pStyle w:val="Testonotaapidipagina"/>
        <w:rPr>
          <w:rFonts w:ascii="Calibri" w:hAnsi="Calibri"/>
          <w:sz w:val="18"/>
          <w:szCs w:val="18"/>
          <w:lang w:val="it-IT"/>
        </w:rPr>
      </w:pPr>
    </w:p>
  </w:footnote>
  <w:footnote w:id="4">
    <w:p w14:paraId="4BE2338E" w14:textId="4686C599" w:rsidR="00D45D3A" w:rsidRPr="00BC14B7" w:rsidRDefault="00D45D3A" w:rsidP="005F0E22">
      <w:pPr>
        <w:pStyle w:val="Testonotaapidipagina"/>
        <w:jc w:val="both"/>
        <w:rPr>
          <w:rFonts w:asciiTheme="minorHAnsi" w:hAnsiTheme="minorHAnsi"/>
          <w:sz w:val="18"/>
          <w:szCs w:val="18"/>
          <w:lang w:val="it-IT"/>
        </w:rPr>
      </w:pPr>
      <w:r w:rsidRPr="00BC14B7">
        <w:rPr>
          <w:rStyle w:val="Rimandonotaapidipagina"/>
          <w:rFonts w:asciiTheme="minorHAnsi" w:hAnsiTheme="minorHAnsi"/>
          <w:sz w:val="18"/>
          <w:szCs w:val="18"/>
        </w:rPr>
        <w:footnoteRef/>
      </w:r>
      <w:r w:rsidRPr="00BC14B7">
        <w:rPr>
          <w:rFonts w:asciiTheme="minorHAnsi" w:hAnsiTheme="minorHAnsi"/>
          <w:sz w:val="18"/>
          <w:szCs w:val="18"/>
          <w:lang w:val="it-IT"/>
        </w:rPr>
        <w:t xml:space="preserve"> Art. 4 co.4 D.Lgs. n. 231/2002: </w:t>
      </w:r>
      <w:r w:rsidRPr="00BC14B7">
        <w:rPr>
          <w:rFonts w:asciiTheme="minorHAnsi" w:hAnsiTheme="minorHAnsi" w:hint="eastAsia"/>
          <w:sz w:val="18"/>
          <w:szCs w:val="18"/>
          <w:lang w:val="it-IT"/>
        </w:rPr>
        <w:t>“</w:t>
      </w:r>
      <w:r w:rsidRPr="00BC14B7">
        <w:rPr>
          <w:rFonts w:asciiTheme="minorHAnsi" w:hAnsiTheme="minorHAnsi"/>
          <w:sz w:val="18"/>
          <w:szCs w:val="18"/>
          <w:lang w:val="it-IT"/>
        </w:rPr>
        <w:t>Nelle transazioni commerciali in cui il debitore e' una pubblica amministrazione le parti possono pattuire, purche' in modo espresso, un termine per il pagamento superiore a quello previsto dal comma 2,</w:t>
      </w:r>
      <w:r w:rsidRPr="00BC14B7">
        <w:rPr>
          <w:rFonts w:asciiTheme="minorHAnsi" w:hAnsiTheme="minorHAnsi"/>
          <w:i/>
          <w:sz w:val="18"/>
          <w:szCs w:val="18"/>
          <w:lang w:val="it-IT"/>
        </w:rPr>
        <w:t xml:space="preserve"> </w:t>
      </w:r>
      <w:r w:rsidRPr="00BC14B7">
        <w:rPr>
          <w:rFonts w:asciiTheme="minorHAnsi" w:hAnsiTheme="minorHAnsi"/>
          <w:sz w:val="18"/>
          <w:szCs w:val="18"/>
          <w:lang w:val="it-IT"/>
        </w:rPr>
        <w:t>quando cio' sia oggettivamente giustificato dalla natura particolare del contratto o da talune sue caratteristiche.</w:t>
      </w:r>
      <w:r w:rsidRPr="00BC14B7">
        <w:rPr>
          <w:rFonts w:asciiTheme="minorHAnsi" w:hAnsiTheme="minorHAnsi"/>
          <w:i/>
          <w:sz w:val="18"/>
          <w:szCs w:val="18"/>
          <w:lang w:val="it-IT"/>
        </w:rPr>
        <w:t xml:space="preserve"> </w:t>
      </w:r>
      <w:r w:rsidRPr="00BC14B7">
        <w:rPr>
          <w:rFonts w:asciiTheme="minorHAnsi" w:hAnsiTheme="minorHAnsi"/>
          <w:sz w:val="18"/>
          <w:szCs w:val="18"/>
          <w:lang w:val="it-IT"/>
        </w:rPr>
        <w:t xml:space="preserve">In ogni caso i termini di cui al comma 2 non possono essere superiori a sessanta giorni. La clausola relativa al termine deve essere provata per iscritto. </w:t>
      </w:r>
    </w:p>
    <w:p w14:paraId="3FE0B53D" w14:textId="77777777" w:rsidR="00D45D3A" w:rsidRPr="00BC14B7" w:rsidRDefault="00D45D3A" w:rsidP="005F0E22">
      <w:pPr>
        <w:pStyle w:val="Testonotaapidipagina"/>
        <w:rPr>
          <w:lang w:val="it-IT"/>
        </w:rPr>
      </w:pPr>
    </w:p>
  </w:footnote>
  <w:footnote w:id="5">
    <w:p w14:paraId="2A95B928" w14:textId="77777777" w:rsidR="00D45D3A" w:rsidRPr="00F43BC2" w:rsidRDefault="00D45D3A" w:rsidP="005F0E22">
      <w:pPr>
        <w:pStyle w:val="Testonotaapidipagina"/>
        <w:jc w:val="both"/>
        <w:rPr>
          <w:rFonts w:asciiTheme="minorHAnsi" w:hAnsiTheme="minorHAnsi"/>
          <w:bCs/>
          <w:i/>
          <w:iCs/>
          <w:sz w:val="18"/>
          <w:szCs w:val="18"/>
          <w:lang w:val="it-IT"/>
        </w:rPr>
      </w:pPr>
      <w:r w:rsidRPr="00BC14B7">
        <w:rPr>
          <w:rStyle w:val="Rimandonotaapidipagina"/>
          <w:rFonts w:asciiTheme="minorHAnsi" w:hAnsiTheme="minorHAnsi"/>
        </w:rPr>
        <w:footnoteRef/>
      </w:r>
      <w:r w:rsidRPr="00BC14B7">
        <w:rPr>
          <w:rFonts w:asciiTheme="minorHAnsi" w:hAnsiTheme="minorHAnsi"/>
          <w:lang w:val="it-IT"/>
        </w:rPr>
        <w:t xml:space="preserve"> </w:t>
      </w:r>
      <w:r w:rsidRPr="00BC14B7">
        <w:rPr>
          <w:rFonts w:asciiTheme="minorHAnsi" w:hAnsiTheme="minorHAnsi"/>
          <w:bCs/>
          <w:i/>
          <w:sz w:val="18"/>
          <w:szCs w:val="18"/>
          <w:lang w:val="it-IT"/>
        </w:rPr>
        <w:t>In caso di RTI, le garanzie fideiussorie e le garanzie assicurative sono presentate, su mandato irrevocabile, dalla mandataria in nome e per conto di tutti i concorrenti ferma restando la responsabilità solidale tra le imprese.</w:t>
      </w:r>
    </w:p>
    <w:p w14:paraId="4CECFEC2" w14:textId="77777777" w:rsidR="00D45D3A" w:rsidRPr="00EE08F4" w:rsidRDefault="00D45D3A" w:rsidP="005F0E22">
      <w:pPr>
        <w:pStyle w:val="Testonotaapidipagina"/>
        <w:rPr>
          <w:lang w:val="it-IT"/>
        </w:rPr>
      </w:pPr>
    </w:p>
  </w:footnote>
  <w:footnote w:id="6">
    <w:p w14:paraId="3AF64067" w14:textId="77777777" w:rsidR="00D45D3A" w:rsidRPr="00BC14B7" w:rsidRDefault="00D45D3A" w:rsidP="005F0E22">
      <w:pPr>
        <w:pStyle w:val="Testonotaapidipagina"/>
        <w:rPr>
          <w:rFonts w:asciiTheme="minorHAnsi" w:hAnsiTheme="minorHAnsi"/>
          <w:lang w:val="it-IT"/>
        </w:rPr>
      </w:pPr>
      <w:r>
        <w:rPr>
          <w:rStyle w:val="Rimandonotaapidipagina"/>
        </w:rPr>
        <w:footnoteRef/>
      </w:r>
      <w:r w:rsidRPr="00BC14B7">
        <w:rPr>
          <w:lang w:val="it-IT"/>
        </w:rPr>
        <w:t xml:space="preserve"> </w:t>
      </w:r>
      <w:r w:rsidRPr="00BC14B7">
        <w:rPr>
          <w:rFonts w:asciiTheme="minorHAnsi" w:hAnsiTheme="minorHAnsi"/>
          <w:lang w:val="it-IT"/>
        </w:rPr>
        <w:t xml:space="preserve">Classificazione della modifica da parte del CRB </w:t>
      </w:r>
    </w:p>
    <w:p w14:paraId="141186CA" w14:textId="77777777" w:rsidR="00D45D3A" w:rsidRPr="001A1879" w:rsidRDefault="00D45D3A" w:rsidP="005F0E22">
      <w:pPr>
        <w:pStyle w:val="Testonotaapidipagina"/>
        <w:ind w:left="567" w:hanging="283"/>
        <w:rPr>
          <w:rFonts w:asciiTheme="minorHAnsi" w:hAnsiTheme="minorHAnsi"/>
          <w:lang w:val="it-IT"/>
        </w:rPr>
      </w:pPr>
      <w:r w:rsidRPr="00BC14B7">
        <w:rPr>
          <w:rFonts w:asciiTheme="minorHAnsi" w:hAnsiTheme="minorHAnsi"/>
          <w:lang w:val="it-IT"/>
        </w:rPr>
        <w:t>o</w:t>
      </w:r>
      <w:r w:rsidRPr="00BC14B7">
        <w:rPr>
          <w:rFonts w:asciiTheme="minorHAnsi" w:hAnsiTheme="minorHAnsi"/>
          <w:lang w:val="it-IT"/>
        </w:rPr>
        <w:tab/>
        <w:t xml:space="preserve">Classe 1A = quelle che comportano variazioni ai termini ed alle condizioni stabilite nel contratto e nei suoi annessi (ivi compresi i soli termini temporali); una modifica di classe 1A si considera </w:t>
      </w:r>
      <w:r w:rsidRPr="00BC14B7">
        <w:rPr>
          <w:rFonts w:asciiTheme="minorHAnsi" w:hAnsiTheme="minorHAnsi" w:hint="eastAsia"/>
          <w:lang w:val="it-IT"/>
        </w:rPr>
        <w:t>“</w:t>
      </w:r>
      <w:r w:rsidRPr="00BC14B7">
        <w:rPr>
          <w:rFonts w:asciiTheme="minorHAnsi" w:hAnsiTheme="minorHAnsi"/>
          <w:lang w:val="it-IT"/>
        </w:rPr>
        <w:t>NON onerosa</w:t>
      </w:r>
      <w:r w:rsidRPr="00BC14B7">
        <w:rPr>
          <w:rFonts w:asciiTheme="minorHAnsi" w:hAnsiTheme="minorHAnsi" w:hint="eastAsia"/>
          <w:lang w:val="it-IT"/>
        </w:rPr>
        <w:t>”</w:t>
      </w:r>
      <w:r w:rsidRPr="00BC14B7">
        <w:rPr>
          <w:rFonts w:asciiTheme="minorHAnsi" w:hAnsiTheme="minorHAnsi"/>
          <w:lang w:val="it-IT"/>
        </w:rPr>
        <w:t xml:space="preserve"> se viene introdotta, ad invarianza del prezzo contrattuale, </w:t>
      </w:r>
      <w:r w:rsidRPr="00BC14B7">
        <w:rPr>
          <w:rFonts w:asciiTheme="minorHAnsi" w:hAnsiTheme="minorHAnsi" w:hint="eastAsia"/>
          <w:lang w:val="it-IT"/>
        </w:rPr>
        <w:t>“</w:t>
      </w:r>
      <w:r w:rsidRPr="00BC14B7">
        <w:rPr>
          <w:rFonts w:asciiTheme="minorHAnsi" w:hAnsiTheme="minorHAnsi"/>
          <w:lang w:val="it-IT"/>
        </w:rPr>
        <w:t>sostituendo</w:t>
      </w:r>
      <w:r w:rsidRPr="00BC14B7">
        <w:rPr>
          <w:rFonts w:asciiTheme="minorHAnsi" w:hAnsiTheme="minorHAnsi" w:hint="eastAsia"/>
          <w:lang w:val="it-IT"/>
        </w:rPr>
        <w:t>”</w:t>
      </w:r>
      <w:r w:rsidRPr="00BC14B7">
        <w:rPr>
          <w:rFonts w:asciiTheme="minorHAnsi" w:hAnsiTheme="minorHAnsi"/>
          <w:lang w:val="it-IT"/>
        </w:rPr>
        <w:t xml:space="preserve"> delle prestazioni con delle altre stimate di pari importo. La modifica NON onerosa NON comporta la </w:t>
      </w:r>
      <w:r w:rsidRPr="001A1879">
        <w:rPr>
          <w:rFonts w:asciiTheme="minorHAnsi" w:hAnsiTheme="minorHAnsi"/>
          <w:lang w:val="it-IT"/>
        </w:rPr>
        <w:t>necessit</w:t>
      </w:r>
      <w:r w:rsidRPr="001A1879">
        <w:rPr>
          <w:rFonts w:asciiTheme="minorHAnsi" w:hAnsiTheme="minorHAnsi" w:hint="eastAsia"/>
          <w:lang w:val="it-IT"/>
        </w:rPr>
        <w:t>à</w:t>
      </w:r>
      <w:r w:rsidRPr="001A1879">
        <w:rPr>
          <w:rFonts w:asciiTheme="minorHAnsi" w:hAnsiTheme="minorHAnsi"/>
          <w:lang w:val="it-IT"/>
        </w:rPr>
        <w:t xml:space="preserve"> di ulteriori oneri da parte di ASI.</w:t>
      </w:r>
    </w:p>
    <w:p w14:paraId="7F6C9EEA" w14:textId="77777777" w:rsidR="00D45D3A" w:rsidRPr="00BC14B7" w:rsidRDefault="00D45D3A" w:rsidP="005F0E22">
      <w:pPr>
        <w:pStyle w:val="Testonotaapidipagina"/>
        <w:ind w:left="567" w:hanging="283"/>
        <w:rPr>
          <w:rFonts w:asciiTheme="minorHAnsi" w:hAnsiTheme="minorHAnsi"/>
          <w:lang w:val="it-IT"/>
        </w:rPr>
      </w:pPr>
      <w:r w:rsidRPr="001A1879">
        <w:rPr>
          <w:rFonts w:asciiTheme="minorHAnsi" w:hAnsiTheme="minorHAnsi"/>
          <w:lang w:val="it-IT"/>
        </w:rPr>
        <w:t>o</w:t>
      </w:r>
      <w:r w:rsidRPr="001A1879">
        <w:rPr>
          <w:rFonts w:asciiTheme="minorHAnsi" w:hAnsiTheme="minorHAnsi"/>
          <w:lang w:val="it-IT"/>
        </w:rPr>
        <w:tab/>
        <w:t>Classe 1B = quelle che non rientrano nella classe precedente e che sono relative a documenti tecnici e programmatici gi</w:t>
      </w:r>
      <w:r w:rsidRPr="001A1879">
        <w:rPr>
          <w:rFonts w:asciiTheme="minorHAnsi" w:hAnsiTheme="minorHAnsi" w:hint="eastAsia"/>
          <w:lang w:val="it-IT"/>
        </w:rPr>
        <w:t>à</w:t>
      </w:r>
      <w:r w:rsidRPr="001A1879">
        <w:rPr>
          <w:rFonts w:asciiTheme="minorHAnsi" w:hAnsiTheme="minorHAnsi"/>
          <w:lang w:val="it-IT"/>
        </w:rPr>
        <w:t xml:space="preserve"> approvati dall’ASI. Tali modifiche non riguardan</w:t>
      </w:r>
      <w:r w:rsidRPr="00BC14B7">
        <w:rPr>
          <w:rFonts w:asciiTheme="minorHAnsi" w:hAnsiTheme="minorHAnsi"/>
          <w:lang w:val="it-IT"/>
        </w:rPr>
        <w:t>o prestazioni, attivit</w:t>
      </w:r>
      <w:r w:rsidRPr="00BC14B7">
        <w:rPr>
          <w:rFonts w:asciiTheme="minorHAnsi" w:hAnsiTheme="minorHAnsi" w:hint="eastAsia"/>
          <w:lang w:val="it-IT"/>
        </w:rPr>
        <w:t>à</w:t>
      </w:r>
      <w:r w:rsidRPr="00BC14B7">
        <w:rPr>
          <w:rFonts w:asciiTheme="minorHAnsi" w:hAnsiTheme="minorHAnsi"/>
          <w:lang w:val="it-IT"/>
        </w:rPr>
        <w:t>, modalit</w:t>
      </w:r>
      <w:r w:rsidRPr="00BC14B7">
        <w:rPr>
          <w:rFonts w:asciiTheme="minorHAnsi" w:hAnsiTheme="minorHAnsi" w:hint="eastAsia"/>
          <w:lang w:val="it-IT"/>
        </w:rPr>
        <w:t>à</w:t>
      </w:r>
      <w:r w:rsidRPr="00BC14B7">
        <w:rPr>
          <w:rFonts w:asciiTheme="minorHAnsi" w:hAnsiTheme="minorHAnsi"/>
          <w:lang w:val="it-IT"/>
        </w:rPr>
        <w:t xml:space="preserve"> e tempi di attuazione definiti nel contratto e nei suoi allegati, e non comportano oneri di alcuna natura a carico dell</w:t>
      </w:r>
      <w:r w:rsidRPr="00BC14B7">
        <w:rPr>
          <w:rFonts w:asciiTheme="minorHAnsi" w:hAnsiTheme="minorHAnsi" w:hint="eastAsia"/>
          <w:lang w:val="it-IT"/>
        </w:rPr>
        <w:t>’</w:t>
      </w:r>
      <w:r w:rsidRPr="00BC14B7">
        <w:rPr>
          <w:rFonts w:asciiTheme="minorHAnsi" w:hAnsiTheme="minorHAnsi"/>
          <w:lang w:val="it-IT"/>
        </w:rPr>
        <w:t>ASI.</w:t>
      </w:r>
    </w:p>
    <w:p w14:paraId="0519654E" w14:textId="77777777" w:rsidR="00D45D3A" w:rsidRPr="00BC14B7" w:rsidRDefault="00D45D3A" w:rsidP="005F0E22">
      <w:pPr>
        <w:pStyle w:val="Testonotaapidipagina"/>
        <w:ind w:left="567" w:hanging="283"/>
        <w:rPr>
          <w:rFonts w:asciiTheme="minorHAnsi" w:hAnsiTheme="minorHAnsi"/>
          <w:lang w:val="it-IT"/>
        </w:rPr>
      </w:pPr>
      <w:r w:rsidRPr="00BC14B7">
        <w:rPr>
          <w:rFonts w:asciiTheme="minorHAnsi" w:hAnsiTheme="minorHAnsi"/>
          <w:lang w:val="it-IT"/>
        </w:rPr>
        <w:t>o</w:t>
      </w:r>
      <w:r w:rsidRPr="00BC14B7">
        <w:rPr>
          <w:rFonts w:asciiTheme="minorHAnsi" w:hAnsiTheme="minorHAnsi"/>
          <w:lang w:val="it-IT"/>
        </w:rPr>
        <w:tab/>
        <w:t>Classe 2 = quelle che non rientrano nelle classi precedenti e che riguardano modifiche relative a requisiti, progetto ed attivit</w:t>
      </w:r>
      <w:r w:rsidRPr="00BC14B7">
        <w:rPr>
          <w:rFonts w:asciiTheme="minorHAnsi" w:hAnsiTheme="minorHAnsi" w:hint="eastAsia"/>
          <w:lang w:val="it-IT"/>
        </w:rPr>
        <w:t>à</w:t>
      </w:r>
      <w:r w:rsidRPr="00BC14B7">
        <w:rPr>
          <w:rFonts w:asciiTheme="minorHAnsi" w:hAnsiTheme="minorHAnsi"/>
          <w:lang w:val="it-IT"/>
        </w:rPr>
        <w:t xml:space="preserve"> di esclusiva responsabilit</w:t>
      </w:r>
      <w:r w:rsidRPr="00BC14B7">
        <w:rPr>
          <w:rFonts w:asciiTheme="minorHAnsi" w:hAnsiTheme="minorHAnsi" w:hint="eastAsia"/>
          <w:lang w:val="it-IT"/>
        </w:rPr>
        <w:t>à</w:t>
      </w:r>
      <w:r w:rsidRPr="00BC14B7">
        <w:rPr>
          <w:rFonts w:asciiTheme="minorHAnsi" w:hAnsiTheme="minorHAnsi"/>
          <w:lang w:val="it-IT"/>
        </w:rPr>
        <w:t xml:space="preserve"> del Contraente.</w:t>
      </w:r>
    </w:p>
    <w:p w14:paraId="3A502333" w14:textId="77777777" w:rsidR="00D45D3A" w:rsidRPr="00BC14B7" w:rsidRDefault="00D45D3A" w:rsidP="005F0E22">
      <w:pPr>
        <w:pStyle w:val="Testonotaapidipagina"/>
        <w:rPr>
          <w:rFonts w:asciiTheme="minorHAnsi" w:hAnsiTheme="minorHAnsi"/>
          <w:lang w:val="it-IT"/>
        </w:rPr>
      </w:pPr>
    </w:p>
  </w:footnote>
  <w:footnote w:id="7">
    <w:p w14:paraId="2F632868" w14:textId="77777777" w:rsidR="00D45D3A" w:rsidRPr="00BC14B7" w:rsidRDefault="00D45D3A" w:rsidP="005F0E22">
      <w:pPr>
        <w:pStyle w:val="Testonotaapidipagina"/>
        <w:rPr>
          <w:rFonts w:asciiTheme="minorHAnsi" w:hAnsiTheme="minorHAnsi"/>
          <w:lang w:val="it-IT"/>
        </w:rPr>
      </w:pPr>
      <w:r w:rsidRPr="00BC14B7">
        <w:rPr>
          <w:rStyle w:val="Rimandonotaapidipagina"/>
          <w:rFonts w:asciiTheme="minorHAnsi" w:hAnsiTheme="minorHAnsi"/>
        </w:rPr>
        <w:footnoteRef/>
      </w:r>
      <w:r w:rsidRPr="00BC14B7">
        <w:rPr>
          <w:rFonts w:asciiTheme="minorHAnsi" w:hAnsiTheme="minorHAnsi"/>
          <w:lang w:val="it-IT"/>
        </w:rPr>
        <w:t xml:space="preserve"> Nel caso di modifica della pianificazione degli eventi senza alcuna modifica delle prestazioni richieste.</w:t>
      </w:r>
    </w:p>
    <w:p w14:paraId="0A11DF33" w14:textId="77777777" w:rsidR="00D45D3A" w:rsidRPr="00BC14B7" w:rsidRDefault="00D45D3A" w:rsidP="005F0E22">
      <w:pPr>
        <w:pStyle w:val="Testonotaapidipagina"/>
        <w:rPr>
          <w:rFonts w:asciiTheme="minorHAnsi" w:hAnsiTheme="minorHAnsi"/>
          <w:lang w:val="it-IT"/>
        </w:rPr>
      </w:pPr>
    </w:p>
  </w:footnote>
  <w:footnote w:id="8">
    <w:p w14:paraId="6AAC4A97" w14:textId="77777777" w:rsidR="00D45D3A" w:rsidRPr="00BC14B7" w:rsidRDefault="00D45D3A" w:rsidP="005F0E22">
      <w:pPr>
        <w:pStyle w:val="Testonotadichiusura"/>
        <w:rPr>
          <w:rFonts w:asciiTheme="minorHAnsi" w:hAnsiTheme="minorHAnsi"/>
        </w:rPr>
      </w:pPr>
      <w:r w:rsidRPr="00BC14B7">
        <w:rPr>
          <w:rStyle w:val="Rimandonotaapidipagina"/>
          <w:rFonts w:asciiTheme="minorHAnsi" w:hAnsiTheme="minorHAnsi"/>
        </w:rPr>
        <w:footnoteRef/>
      </w:r>
      <w:r w:rsidRPr="00BC14B7">
        <w:rPr>
          <w:rFonts w:asciiTheme="minorHAnsi" w:hAnsiTheme="minorHAnsi"/>
        </w:rPr>
        <w:t xml:space="preserve"> Anche la modifica che si presume non abbia impatti sull’importo del contratto, per sostituzione di parte delle prestazioni/attività con altre nuove e differenti, richiede la verifica dell’invarianza del prezzo contrattuale. La NON onerosità deve essere dimostrata verificando (durante l’istruttoria dell’Atto Aggiuntivo) l’equivalenza economica delle attività eliminate con quelle nuove introdotte e l’impossibilità, o la non convenienza, per ASI di portare gli importi in economia.</w:t>
      </w:r>
    </w:p>
    <w:p w14:paraId="6EB6835B" w14:textId="77777777" w:rsidR="00D45D3A" w:rsidRPr="00BC14B7" w:rsidRDefault="00D45D3A" w:rsidP="005F0E22">
      <w:pPr>
        <w:pStyle w:val="Testonotadichiusura"/>
        <w:rPr>
          <w:rFonts w:asciiTheme="minorHAnsi" w:hAnsiTheme="minorHAnsi"/>
        </w:rPr>
      </w:pPr>
    </w:p>
    <w:p w14:paraId="6ADA279A" w14:textId="77777777" w:rsidR="00D45D3A" w:rsidRPr="00BC14B7" w:rsidRDefault="00D45D3A" w:rsidP="005F0E22">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1807E" w14:textId="77777777" w:rsidR="00D45D3A" w:rsidRDefault="00D45D3A">
    <w:pPr>
      <w:pStyle w:val="Intestazione"/>
    </w:pPr>
  </w:p>
  <w:p w14:paraId="4965893C" w14:textId="77777777" w:rsidR="00D45D3A" w:rsidRDefault="00D45D3A" w:rsidP="00FF56AF">
    <w:pPr>
      <w:pStyle w:val="Intestazione"/>
      <w:tabs>
        <w:tab w:val="clear" w:pos="4819"/>
        <w:tab w:val="clear" w:pos="9638"/>
        <w:tab w:val="left" w:pos="930"/>
      </w:tabs>
      <w:rPr>
        <w:lang w:val="it-IT"/>
      </w:rPr>
    </w:pPr>
  </w:p>
  <w:p w14:paraId="574EA746" w14:textId="77777777" w:rsidR="00D45D3A" w:rsidRPr="00FF56AF" w:rsidRDefault="00D45D3A" w:rsidP="00FF56AF">
    <w:pPr>
      <w:pStyle w:val="Intestazione"/>
      <w:tabs>
        <w:tab w:val="clear" w:pos="4819"/>
        <w:tab w:val="clear" w:pos="9638"/>
        <w:tab w:val="left" w:pos="930"/>
      </w:tabs>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961E5"/>
    <w:multiLevelType w:val="hybridMultilevel"/>
    <w:tmpl w:val="B2088066"/>
    <w:lvl w:ilvl="0" w:tplc="C9FE8BEA">
      <w:start w:val="1"/>
      <w:numFmt w:val="decimal"/>
      <w:lvlText w:val="14.%1 "/>
      <w:lvlJc w:val="left"/>
      <w:pPr>
        <w:ind w:left="502" w:hanging="360"/>
      </w:pPr>
      <w:rPr>
        <w:rFonts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6D46AB"/>
    <w:multiLevelType w:val="hybridMultilevel"/>
    <w:tmpl w:val="A0CC4CD0"/>
    <w:lvl w:ilvl="0" w:tplc="EFD09F28">
      <w:start w:val="154"/>
      <w:numFmt w:val="bullet"/>
      <w:lvlText w:val="-"/>
      <w:lvlJc w:val="left"/>
      <w:pPr>
        <w:ind w:left="1429" w:hanging="360"/>
      </w:pPr>
      <w:rPr>
        <w:rFonts w:ascii="Times New Roman" w:eastAsia="Times New Roman"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 w15:restartNumberingAfterBreak="0">
    <w:nsid w:val="0D6F171A"/>
    <w:multiLevelType w:val="hybridMultilevel"/>
    <w:tmpl w:val="8B40B8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6A5DF0"/>
    <w:multiLevelType w:val="multilevel"/>
    <w:tmpl w:val="E46A5AB0"/>
    <w:lvl w:ilvl="0">
      <w:start w:val="1"/>
      <w:numFmt w:val="decimal"/>
      <w:lvlText w:val="%1."/>
      <w:lvlJc w:val="left"/>
      <w:pPr>
        <w:ind w:left="502" w:hanging="360"/>
      </w:pPr>
      <w:rPr>
        <w:rFonts w:ascii="Titillium" w:hAnsi="Titillium" w:hint="default"/>
        <w:b/>
        <w:i w:val="0"/>
        <w:sz w:val="18"/>
        <w:szCs w:val="18"/>
      </w:rPr>
    </w:lvl>
    <w:lvl w:ilvl="1">
      <w:start w:val="1"/>
      <w:numFmt w:val="decimal"/>
      <w:lvlText w:val="%1.%2"/>
      <w:lvlJc w:val="left"/>
      <w:pPr>
        <w:ind w:left="6249" w:hanging="720"/>
      </w:pPr>
      <w:rPr>
        <w:rFonts w:ascii="Titillium" w:hAnsi="Titillium" w:hint="default"/>
        <w:sz w:val="18"/>
        <w:szCs w:val="18"/>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123123F7"/>
    <w:multiLevelType w:val="hybridMultilevel"/>
    <w:tmpl w:val="F524048E"/>
    <w:lvl w:ilvl="0" w:tplc="7BAC1196">
      <w:start w:val="1"/>
      <w:numFmt w:val="decimal"/>
      <w:lvlText w:val="10.%1 "/>
      <w:lvlJc w:val="left"/>
      <w:pPr>
        <w:tabs>
          <w:tab w:val="num" w:pos="60"/>
        </w:tabs>
        <w:ind w:left="343" w:hanging="283"/>
      </w:pPr>
      <w:rPr>
        <w:rFonts w:cs="Times New Roman" w:hint="default"/>
        <w:b/>
        <w:i w:val="0"/>
        <w:sz w:val="22"/>
        <w:szCs w:val="22"/>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5" w15:restartNumberingAfterBreak="0">
    <w:nsid w:val="169A3C2A"/>
    <w:multiLevelType w:val="hybridMultilevel"/>
    <w:tmpl w:val="BCFCBF40"/>
    <w:lvl w:ilvl="0" w:tplc="04100003">
      <w:start w:val="1"/>
      <w:numFmt w:val="bullet"/>
      <w:lvlText w:val="o"/>
      <w:lvlJc w:val="left"/>
      <w:pPr>
        <w:ind w:left="720" w:hanging="360"/>
      </w:pPr>
      <w:rPr>
        <w:rFonts w:ascii="Courier New" w:hAnsi="Courier New" w:cs="Courier New"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A91FE1"/>
    <w:multiLevelType w:val="hybridMultilevel"/>
    <w:tmpl w:val="A78E886A"/>
    <w:lvl w:ilvl="0" w:tplc="E1841622">
      <w:start w:val="1"/>
      <w:numFmt w:val="lowerLetter"/>
      <w:lvlText w:val="%1."/>
      <w:lvlJc w:val="left"/>
      <w:pPr>
        <w:ind w:left="1212" w:hanging="360"/>
      </w:pPr>
      <w:rPr>
        <w:rFonts w:hint="default"/>
        <w:b/>
        <w:strike w:val="0"/>
      </w:rPr>
    </w:lvl>
    <w:lvl w:ilvl="1" w:tplc="04100019" w:tentative="1">
      <w:start w:val="1"/>
      <w:numFmt w:val="lowerLetter"/>
      <w:lvlText w:val="%2."/>
      <w:lvlJc w:val="left"/>
      <w:pPr>
        <w:ind w:left="1392" w:hanging="360"/>
      </w:pPr>
    </w:lvl>
    <w:lvl w:ilvl="2" w:tplc="0410001B" w:tentative="1">
      <w:start w:val="1"/>
      <w:numFmt w:val="lowerRoman"/>
      <w:lvlText w:val="%3."/>
      <w:lvlJc w:val="right"/>
      <w:pPr>
        <w:ind w:left="2112" w:hanging="180"/>
      </w:pPr>
    </w:lvl>
    <w:lvl w:ilvl="3" w:tplc="0410000F" w:tentative="1">
      <w:start w:val="1"/>
      <w:numFmt w:val="decimal"/>
      <w:lvlText w:val="%4."/>
      <w:lvlJc w:val="left"/>
      <w:pPr>
        <w:ind w:left="2832" w:hanging="360"/>
      </w:pPr>
    </w:lvl>
    <w:lvl w:ilvl="4" w:tplc="04100019" w:tentative="1">
      <w:start w:val="1"/>
      <w:numFmt w:val="lowerLetter"/>
      <w:lvlText w:val="%5."/>
      <w:lvlJc w:val="left"/>
      <w:pPr>
        <w:ind w:left="3552" w:hanging="360"/>
      </w:pPr>
    </w:lvl>
    <w:lvl w:ilvl="5" w:tplc="0410001B" w:tentative="1">
      <w:start w:val="1"/>
      <w:numFmt w:val="lowerRoman"/>
      <w:lvlText w:val="%6."/>
      <w:lvlJc w:val="right"/>
      <w:pPr>
        <w:ind w:left="4272" w:hanging="180"/>
      </w:pPr>
    </w:lvl>
    <w:lvl w:ilvl="6" w:tplc="0410000F" w:tentative="1">
      <w:start w:val="1"/>
      <w:numFmt w:val="decimal"/>
      <w:lvlText w:val="%7."/>
      <w:lvlJc w:val="left"/>
      <w:pPr>
        <w:ind w:left="4992" w:hanging="360"/>
      </w:pPr>
    </w:lvl>
    <w:lvl w:ilvl="7" w:tplc="04100019" w:tentative="1">
      <w:start w:val="1"/>
      <w:numFmt w:val="lowerLetter"/>
      <w:lvlText w:val="%8."/>
      <w:lvlJc w:val="left"/>
      <w:pPr>
        <w:ind w:left="5712" w:hanging="360"/>
      </w:pPr>
    </w:lvl>
    <w:lvl w:ilvl="8" w:tplc="0410001B" w:tentative="1">
      <w:start w:val="1"/>
      <w:numFmt w:val="lowerRoman"/>
      <w:lvlText w:val="%9."/>
      <w:lvlJc w:val="right"/>
      <w:pPr>
        <w:ind w:left="6432" w:hanging="180"/>
      </w:pPr>
    </w:lvl>
  </w:abstractNum>
  <w:abstractNum w:abstractNumId="7" w15:restartNumberingAfterBreak="0">
    <w:nsid w:val="19FD3D29"/>
    <w:multiLevelType w:val="hybridMultilevel"/>
    <w:tmpl w:val="2F9E0C6C"/>
    <w:lvl w:ilvl="0" w:tplc="04100003">
      <w:start w:val="1"/>
      <w:numFmt w:val="bullet"/>
      <w:lvlText w:val="o"/>
      <w:lvlJc w:val="left"/>
      <w:pPr>
        <w:ind w:left="720" w:hanging="360"/>
      </w:pPr>
      <w:rPr>
        <w:rFonts w:ascii="Courier New" w:hAnsi="Courier New" w:cs="Courier New" w:hint="default"/>
      </w:rPr>
    </w:lvl>
    <w:lvl w:ilvl="1" w:tplc="C5A4B0D6">
      <w:start w:val="1"/>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A125876"/>
    <w:multiLevelType w:val="hybridMultilevel"/>
    <w:tmpl w:val="D514E13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15:restartNumberingAfterBreak="0">
    <w:nsid w:val="1A8C2ECA"/>
    <w:multiLevelType w:val="hybridMultilevel"/>
    <w:tmpl w:val="4AC8527E"/>
    <w:lvl w:ilvl="0" w:tplc="4C328562">
      <w:numFmt w:val="bullet"/>
      <w:lvlText w:val=""/>
      <w:lvlJc w:val="left"/>
      <w:pPr>
        <w:ind w:left="1068" w:hanging="360"/>
      </w:pPr>
      <w:rPr>
        <w:rFonts w:ascii="Wingdings" w:eastAsia="Times New Roman" w:hAnsi="Wingdings"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0" w15:restartNumberingAfterBreak="0">
    <w:nsid w:val="1E381364"/>
    <w:multiLevelType w:val="hybridMultilevel"/>
    <w:tmpl w:val="42B21BA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EF9721E"/>
    <w:multiLevelType w:val="hybridMultilevel"/>
    <w:tmpl w:val="C8448EE8"/>
    <w:lvl w:ilvl="0" w:tplc="BB02F01A">
      <w:start w:val="1"/>
      <w:numFmt w:val="decimal"/>
      <w:lvlText w:val="11.%1 "/>
      <w:lvlJc w:val="left"/>
      <w:pPr>
        <w:tabs>
          <w:tab w:val="num" w:pos="60"/>
        </w:tabs>
        <w:ind w:left="343" w:hanging="283"/>
      </w:pPr>
      <w:rPr>
        <w:rFonts w:cs="Times New Roman" w:hint="default"/>
        <w:b/>
        <w:i w:val="0"/>
        <w:sz w:val="22"/>
        <w:szCs w:val="22"/>
      </w:rPr>
    </w:lvl>
    <w:lvl w:ilvl="1" w:tplc="04100019">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2" w15:restartNumberingAfterBreak="0">
    <w:nsid w:val="22222DFB"/>
    <w:multiLevelType w:val="hybridMultilevel"/>
    <w:tmpl w:val="2EA62100"/>
    <w:lvl w:ilvl="0" w:tplc="DEE0DE90">
      <w:start w:val="1"/>
      <w:numFmt w:val="decimal"/>
      <w:lvlText w:val="6.%1."/>
      <w:lvlJc w:val="left"/>
      <w:pPr>
        <w:ind w:left="360" w:hanging="360"/>
      </w:pPr>
      <w:rPr>
        <w:rFonts w:asciiTheme="minorHAnsi" w:hAnsiTheme="minorHAnsi" w:cs="Times New Roman" w:hint="default"/>
        <w:b/>
        <w:i w:val="0"/>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13" w15:restartNumberingAfterBreak="0">
    <w:nsid w:val="224B5ED9"/>
    <w:multiLevelType w:val="hybridMultilevel"/>
    <w:tmpl w:val="EC78675A"/>
    <w:lvl w:ilvl="0" w:tplc="04100001">
      <w:start w:val="1"/>
      <w:numFmt w:val="bullet"/>
      <w:lvlText w:val=""/>
      <w:lvlJc w:val="left"/>
      <w:pPr>
        <w:ind w:left="1800" w:hanging="360"/>
      </w:pPr>
      <w:rPr>
        <w:rFonts w:ascii="Symbol" w:hAnsi="Symbol"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4" w15:restartNumberingAfterBreak="0">
    <w:nsid w:val="24574D8B"/>
    <w:multiLevelType w:val="hybridMultilevel"/>
    <w:tmpl w:val="71483386"/>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15:restartNumberingAfterBreak="0">
    <w:nsid w:val="24BE4B4F"/>
    <w:multiLevelType w:val="hybridMultilevel"/>
    <w:tmpl w:val="39EA4126"/>
    <w:lvl w:ilvl="0" w:tplc="A5FC4A64">
      <w:start w:val="1"/>
      <w:numFmt w:val="lowerLetter"/>
      <w:lvlText w:val="%1)"/>
      <w:lvlJc w:val="left"/>
      <w:pPr>
        <w:ind w:left="502" w:hanging="360"/>
      </w:pPr>
      <w:rPr>
        <w:rFonts w:hint="default"/>
        <w:i/>
        <w:color w:val="auto"/>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6" w15:restartNumberingAfterBreak="0">
    <w:nsid w:val="2B0F13E8"/>
    <w:multiLevelType w:val="hybridMultilevel"/>
    <w:tmpl w:val="B6B0EC60"/>
    <w:lvl w:ilvl="0" w:tplc="04100001">
      <w:start w:val="1"/>
      <w:numFmt w:val="bullet"/>
      <w:lvlText w:val=""/>
      <w:lvlJc w:val="left"/>
      <w:pPr>
        <w:ind w:left="720" w:hanging="360"/>
      </w:pPr>
      <w:rPr>
        <w:rFonts w:ascii="Symbol" w:hAnsi="Symbol" w:hint="default"/>
      </w:rPr>
    </w:lvl>
    <w:lvl w:ilvl="1" w:tplc="DB284572">
      <w:start w:val="1"/>
      <w:numFmt w:val="decimal"/>
      <w:lvlText w:val="%2."/>
      <w:lvlJc w:val="left"/>
      <w:pPr>
        <w:ind w:left="1440" w:hanging="360"/>
      </w:pPr>
      <w:rPr>
        <w:rFonts w:hint="default"/>
        <w:sz w:val="23"/>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D4E4040"/>
    <w:multiLevelType w:val="hybridMultilevel"/>
    <w:tmpl w:val="3E5817C2"/>
    <w:lvl w:ilvl="0" w:tplc="C32602B6">
      <w:start w:val="2"/>
      <w:numFmt w:val="bullet"/>
      <w:lvlText w:val=""/>
      <w:lvlJc w:val="left"/>
      <w:pPr>
        <w:tabs>
          <w:tab w:val="num" w:pos="4140"/>
        </w:tabs>
        <w:ind w:left="414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30432467"/>
    <w:multiLevelType w:val="multilevel"/>
    <w:tmpl w:val="7834FB26"/>
    <w:lvl w:ilvl="0">
      <w:start w:val="2"/>
      <w:numFmt w:val="decimal"/>
      <w:lvlText w:val="%1."/>
      <w:lvlJc w:val="left"/>
      <w:pPr>
        <w:tabs>
          <w:tab w:val="num" w:pos="675"/>
        </w:tabs>
        <w:ind w:left="675" w:hanging="67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15:restartNumberingAfterBreak="0">
    <w:nsid w:val="32DD7B9C"/>
    <w:multiLevelType w:val="hybridMultilevel"/>
    <w:tmpl w:val="093EE06C"/>
    <w:lvl w:ilvl="0" w:tplc="40A2D3FC">
      <w:start w:val="1"/>
      <w:numFmt w:val="decimal"/>
      <w:lvlText w:val="7.%1 "/>
      <w:lvlJc w:val="left"/>
      <w:pPr>
        <w:tabs>
          <w:tab w:val="num" w:pos="0"/>
        </w:tabs>
        <w:ind w:left="283" w:hanging="283"/>
      </w:pPr>
      <w:rPr>
        <w:rFonts w:hint="default"/>
        <w:b/>
        <w:i w:val="0"/>
        <w:sz w:val="22"/>
        <w:szCs w:val="22"/>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353E3BF1"/>
    <w:multiLevelType w:val="hybridMultilevel"/>
    <w:tmpl w:val="7A547A8A"/>
    <w:lvl w:ilvl="0" w:tplc="04100005">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1" w15:restartNumberingAfterBreak="0">
    <w:nsid w:val="37CB2F56"/>
    <w:multiLevelType w:val="hybridMultilevel"/>
    <w:tmpl w:val="79483916"/>
    <w:lvl w:ilvl="0" w:tplc="C126438C">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E947686"/>
    <w:multiLevelType w:val="hybridMultilevel"/>
    <w:tmpl w:val="5FAA6560"/>
    <w:lvl w:ilvl="0" w:tplc="8F28738C">
      <w:start w:val="1"/>
      <w:numFmt w:val="decimal"/>
      <w:lvlText w:val="12.%1 "/>
      <w:lvlJc w:val="left"/>
      <w:pPr>
        <w:ind w:left="360" w:hanging="360"/>
      </w:pPr>
      <w:rPr>
        <w:rFonts w:cs="Times New Roman" w:hint="default"/>
        <w:b/>
        <w:i w:val="0"/>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427A7345"/>
    <w:multiLevelType w:val="hybridMultilevel"/>
    <w:tmpl w:val="C9FE8B58"/>
    <w:lvl w:ilvl="0" w:tplc="0410000B">
      <w:start w:val="1"/>
      <w:numFmt w:val="bullet"/>
      <w:lvlText w:val=""/>
      <w:lvlJc w:val="left"/>
      <w:pPr>
        <w:ind w:left="1571" w:hanging="360"/>
      </w:pPr>
      <w:rPr>
        <w:rFonts w:ascii="Wingdings" w:hAnsi="Wingding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4" w15:restartNumberingAfterBreak="0">
    <w:nsid w:val="4C006B35"/>
    <w:multiLevelType w:val="hybridMultilevel"/>
    <w:tmpl w:val="62C6D00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CF46993"/>
    <w:multiLevelType w:val="multilevel"/>
    <w:tmpl w:val="0F34A92E"/>
    <w:lvl w:ilvl="0">
      <w:start w:val="6"/>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6" w15:restartNumberingAfterBreak="0">
    <w:nsid w:val="4D52111A"/>
    <w:multiLevelType w:val="singleLevel"/>
    <w:tmpl w:val="03B454EC"/>
    <w:lvl w:ilvl="0">
      <w:start w:val="3"/>
      <w:numFmt w:val="decimal"/>
      <w:lvlText w:val="4.%1 "/>
      <w:lvlJc w:val="left"/>
      <w:pPr>
        <w:ind w:left="283" w:hanging="283"/>
      </w:pPr>
      <w:rPr>
        <w:rFonts w:hint="default"/>
        <w:b/>
        <w:i w:val="0"/>
        <w:sz w:val="22"/>
        <w:szCs w:val="22"/>
      </w:rPr>
    </w:lvl>
  </w:abstractNum>
  <w:abstractNum w:abstractNumId="27" w15:restartNumberingAfterBreak="0">
    <w:nsid w:val="4DE22C7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F647677"/>
    <w:multiLevelType w:val="singleLevel"/>
    <w:tmpl w:val="8DB4D66A"/>
    <w:lvl w:ilvl="0">
      <w:start w:val="1"/>
      <w:numFmt w:val="decimal"/>
      <w:lvlText w:val="3.%1 "/>
      <w:lvlJc w:val="left"/>
      <w:pPr>
        <w:tabs>
          <w:tab w:val="num" w:pos="0"/>
        </w:tabs>
        <w:ind w:left="283" w:hanging="283"/>
      </w:pPr>
      <w:rPr>
        <w:rFonts w:hint="default"/>
        <w:b/>
        <w:i w:val="0"/>
        <w:sz w:val="22"/>
        <w:szCs w:val="22"/>
      </w:rPr>
    </w:lvl>
  </w:abstractNum>
  <w:abstractNum w:abstractNumId="29" w15:restartNumberingAfterBreak="0">
    <w:nsid w:val="4F9709FD"/>
    <w:multiLevelType w:val="hybridMultilevel"/>
    <w:tmpl w:val="72D281B6"/>
    <w:lvl w:ilvl="0" w:tplc="2A4E409E">
      <w:start w:val="8"/>
      <w:numFmt w:val="bullet"/>
      <w:lvlText w:val="-"/>
      <w:lvlJc w:val="left"/>
      <w:pPr>
        <w:ind w:left="720" w:hanging="360"/>
      </w:pPr>
      <w:rPr>
        <w:rFonts w:ascii="Verdana" w:eastAsiaTheme="minorHAnsi"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01D2FAE"/>
    <w:multiLevelType w:val="hybridMultilevel"/>
    <w:tmpl w:val="A1304F0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2D61CD1"/>
    <w:multiLevelType w:val="hybridMultilevel"/>
    <w:tmpl w:val="BEE85734"/>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3CB53C8"/>
    <w:multiLevelType w:val="hybridMultilevel"/>
    <w:tmpl w:val="F7C607FE"/>
    <w:lvl w:ilvl="0" w:tplc="959877DE">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3" w15:restartNumberingAfterBreak="0">
    <w:nsid w:val="55892C6A"/>
    <w:multiLevelType w:val="multilevel"/>
    <w:tmpl w:val="35AA28F4"/>
    <w:lvl w:ilvl="0">
      <w:start w:val="37"/>
      <w:numFmt w:val="decimal"/>
      <w:lvlText w:val="%1"/>
      <w:lvlJc w:val="left"/>
      <w:pPr>
        <w:ind w:left="375" w:hanging="375"/>
      </w:pPr>
      <w:rPr>
        <w:rFonts w:hint="default"/>
      </w:rPr>
    </w:lvl>
    <w:lvl w:ilvl="1">
      <w:start w:val="1"/>
      <w:numFmt w:val="decimal"/>
      <w:lvlText w:val="%1.%2"/>
      <w:lvlJc w:val="left"/>
      <w:pPr>
        <w:ind w:left="943" w:hanging="375"/>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4" w15:restartNumberingAfterBreak="0">
    <w:nsid w:val="5699702F"/>
    <w:multiLevelType w:val="hybridMultilevel"/>
    <w:tmpl w:val="715A0494"/>
    <w:lvl w:ilvl="0" w:tplc="FD58A3FE">
      <w:start w:val="1"/>
      <w:numFmt w:val="decimal"/>
      <w:lvlText w:val="5.%1."/>
      <w:lvlJc w:val="left"/>
      <w:pPr>
        <w:ind w:left="786" w:hanging="360"/>
      </w:pPr>
      <w:rPr>
        <w:rFonts w:asciiTheme="minorHAnsi" w:hAnsiTheme="minorHAnsi"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8686820"/>
    <w:multiLevelType w:val="hybridMultilevel"/>
    <w:tmpl w:val="093EE06C"/>
    <w:lvl w:ilvl="0" w:tplc="40A2D3FC">
      <w:start w:val="1"/>
      <w:numFmt w:val="decimal"/>
      <w:lvlText w:val="7.%1 "/>
      <w:lvlJc w:val="left"/>
      <w:pPr>
        <w:tabs>
          <w:tab w:val="num" w:pos="0"/>
        </w:tabs>
        <w:ind w:left="283" w:hanging="283"/>
      </w:pPr>
      <w:rPr>
        <w:rFonts w:hint="default"/>
        <w:b/>
        <w:i w:val="0"/>
        <w:sz w:val="22"/>
        <w:szCs w:val="22"/>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588F28CE"/>
    <w:multiLevelType w:val="multilevel"/>
    <w:tmpl w:val="2AB018E0"/>
    <w:lvl w:ilvl="0">
      <w:start w:val="12"/>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7" w15:restartNumberingAfterBreak="0">
    <w:nsid w:val="5BB27956"/>
    <w:multiLevelType w:val="hybridMultilevel"/>
    <w:tmpl w:val="D8BEADB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C5A2EE2"/>
    <w:multiLevelType w:val="hybridMultilevel"/>
    <w:tmpl w:val="C38EB54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D431AFF"/>
    <w:multiLevelType w:val="hybridMultilevel"/>
    <w:tmpl w:val="AC9C4D0E"/>
    <w:lvl w:ilvl="0" w:tplc="04100001">
      <w:start w:val="1"/>
      <w:numFmt w:val="bullet"/>
      <w:lvlText w:val=""/>
      <w:lvlJc w:val="left"/>
      <w:pPr>
        <w:ind w:left="720" w:hanging="360"/>
      </w:pPr>
      <w:rPr>
        <w:rFonts w:ascii="Symbol" w:hAnsi="Symbol"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0097C3E"/>
    <w:multiLevelType w:val="hybridMultilevel"/>
    <w:tmpl w:val="4614F378"/>
    <w:lvl w:ilvl="0" w:tplc="462C71FC">
      <w:start w:val="1"/>
      <w:numFmt w:val="lowerLetter"/>
      <w:lvlText w:val="%1)"/>
      <w:lvlJc w:val="left"/>
      <w:pPr>
        <w:ind w:left="502" w:hanging="360"/>
      </w:pPr>
      <w:rPr>
        <w:rFonts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1" w15:restartNumberingAfterBreak="0">
    <w:nsid w:val="60393A0D"/>
    <w:multiLevelType w:val="multilevel"/>
    <w:tmpl w:val="5A4EFCFA"/>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1664BE8"/>
    <w:multiLevelType w:val="multilevel"/>
    <w:tmpl w:val="F9863B9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1E146A6"/>
    <w:multiLevelType w:val="hybridMultilevel"/>
    <w:tmpl w:val="3E5A6400"/>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267547D"/>
    <w:multiLevelType w:val="hybridMultilevel"/>
    <w:tmpl w:val="D3B8F608"/>
    <w:lvl w:ilvl="0" w:tplc="23F49206">
      <w:start w:val="1"/>
      <w:numFmt w:val="decimal"/>
      <w:lvlText w:val="18.%1 "/>
      <w:legacy w:legacy="1" w:legacySpace="0" w:legacyIndent="283"/>
      <w:lvlJc w:val="left"/>
      <w:pPr>
        <w:ind w:left="425" w:hanging="283"/>
      </w:pPr>
      <w:rPr>
        <w:rFonts w:asciiTheme="minorHAnsi" w:hAnsiTheme="minorHAnsi" w:cs="Times New Roman" w:hint="default"/>
        <w:b/>
        <w:i w:val="0"/>
        <w:strike w:val="0"/>
        <w:dstrike w:val="0"/>
        <w:sz w:val="22"/>
        <w:szCs w:val="22"/>
        <w:u w:val="none"/>
        <w:effect w:val="none"/>
      </w:rPr>
    </w:lvl>
    <w:lvl w:ilvl="1" w:tplc="04100019" w:tentative="1">
      <w:start w:val="1"/>
      <w:numFmt w:val="lowerLetter"/>
      <w:lvlText w:val="%2."/>
      <w:lvlJc w:val="left"/>
      <w:pPr>
        <w:tabs>
          <w:tab w:val="num" w:pos="1582"/>
        </w:tabs>
        <w:ind w:left="1582" w:hanging="360"/>
      </w:pPr>
    </w:lvl>
    <w:lvl w:ilvl="2" w:tplc="0410001B" w:tentative="1">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45" w15:restartNumberingAfterBreak="0">
    <w:nsid w:val="661D333B"/>
    <w:multiLevelType w:val="hybridMultilevel"/>
    <w:tmpl w:val="386E44F4"/>
    <w:lvl w:ilvl="0" w:tplc="C614A08A">
      <w:start w:val="1"/>
      <w:numFmt w:val="lowerLetter"/>
      <w:lvlText w:val="%1)"/>
      <w:lvlJc w:val="left"/>
      <w:pPr>
        <w:tabs>
          <w:tab w:val="num" w:pos="704"/>
        </w:tabs>
        <w:ind w:left="704" w:hanging="360"/>
      </w:pPr>
      <w:rPr>
        <w:rFonts w:hint="default"/>
        <w:b w:val="0"/>
        <w:i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6" w15:restartNumberingAfterBreak="0">
    <w:nsid w:val="6AA91965"/>
    <w:multiLevelType w:val="hybridMultilevel"/>
    <w:tmpl w:val="33D4D6B4"/>
    <w:lvl w:ilvl="0" w:tplc="4EF68310">
      <w:start w:val="3"/>
      <w:numFmt w:val="decimal"/>
      <w:lvlText w:val="6.%1."/>
      <w:lvlJc w:val="left"/>
      <w:pPr>
        <w:ind w:left="360" w:hanging="360"/>
      </w:pPr>
      <w:rPr>
        <w:rFonts w:asciiTheme="minorHAnsi" w:hAnsiTheme="minorHAnsi" w:cs="Times New Roman" w:hint="default"/>
        <w:b/>
        <w:i w:val="0"/>
      </w:rPr>
    </w:lvl>
    <w:lvl w:ilvl="1" w:tplc="04100019" w:tentative="1">
      <w:start w:val="1"/>
      <w:numFmt w:val="lowerLetter"/>
      <w:lvlText w:val="%2."/>
      <w:lvlJc w:val="left"/>
      <w:pPr>
        <w:ind w:left="1015" w:hanging="360"/>
      </w:pPr>
    </w:lvl>
    <w:lvl w:ilvl="2" w:tplc="0410001B" w:tentative="1">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47" w15:restartNumberingAfterBreak="0">
    <w:nsid w:val="6E8D702F"/>
    <w:multiLevelType w:val="hybridMultilevel"/>
    <w:tmpl w:val="28D4D0AA"/>
    <w:lvl w:ilvl="0" w:tplc="04100005">
      <w:start w:val="1"/>
      <w:numFmt w:val="bullet"/>
      <w:lvlText w:val=""/>
      <w:lvlJc w:val="left"/>
      <w:pPr>
        <w:ind w:left="1434" w:hanging="360"/>
      </w:pPr>
      <w:rPr>
        <w:rFonts w:ascii="Wingdings" w:hAnsi="Wingdings"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48" w15:restartNumberingAfterBreak="0">
    <w:nsid w:val="6EE769EC"/>
    <w:multiLevelType w:val="hybridMultilevel"/>
    <w:tmpl w:val="86328F5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70054F1C"/>
    <w:multiLevelType w:val="hybridMultilevel"/>
    <w:tmpl w:val="44CA6DCA"/>
    <w:lvl w:ilvl="0" w:tplc="C614A08A">
      <w:start w:val="1"/>
      <w:numFmt w:val="lowerLetter"/>
      <w:lvlText w:val="%1)"/>
      <w:lvlJc w:val="left"/>
      <w:pPr>
        <w:tabs>
          <w:tab w:val="num" w:pos="4140"/>
        </w:tabs>
        <w:ind w:left="4140" w:hanging="360"/>
      </w:pPr>
      <w:rPr>
        <w:rFonts w:hint="default"/>
        <w:b w:val="0"/>
        <w:i w:val="0"/>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50" w15:restartNumberingAfterBreak="0">
    <w:nsid w:val="722A0F19"/>
    <w:multiLevelType w:val="hybridMultilevel"/>
    <w:tmpl w:val="04266EAA"/>
    <w:lvl w:ilvl="0" w:tplc="EA8CB598">
      <w:start w:val="1"/>
      <w:numFmt w:val="lowerLetter"/>
      <w:lvlText w:val="%1)"/>
      <w:lvlJc w:val="left"/>
      <w:pPr>
        <w:ind w:left="785" w:hanging="360"/>
      </w:pPr>
      <w:rPr>
        <w:rFonts w:hint="default"/>
        <w:b/>
        <w:i/>
        <w:color w:val="auto"/>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51" w15:restartNumberingAfterBreak="0">
    <w:nsid w:val="72A44FEC"/>
    <w:multiLevelType w:val="hybridMultilevel"/>
    <w:tmpl w:val="96C0A834"/>
    <w:lvl w:ilvl="0" w:tplc="4EF68310">
      <w:start w:val="3"/>
      <w:numFmt w:val="decimal"/>
      <w:lvlText w:val="6.%1."/>
      <w:lvlJc w:val="left"/>
      <w:pPr>
        <w:ind w:left="360" w:hanging="360"/>
      </w:pPr>
      <w:rPr>
        <w:rFonts w:asciiTheme="minorHAnsi" w:hAnsiTheme="minorHAnsi" w:cs="Times New Roman" w:hint="default"/>
        <w:b/>
        <w:i w:val="0"/>
      </w:rPr>
    </w:lvl>
    <w:lvl w:ilvl="1" w:tplc="04100019" w:tentative="1">
      <w:start w:val="1"/>
      <w:numFmt w:val="lowerLetter"/>
      <w:lvlText w:val="%2."/>
      <w:lvlJc w:val="left"/>
      <w:pPr>
        <w:ind w:left="1015" w:hanging="360"/>
      </w:pPr>
    </w:lvl>
    <w:lvl w:ilvl="2" w:tplc="0410001B" w:tentative="1">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52" w15:restartNumberingAfterBreak="0">
    <w:nsid w:val="73E01B05"/>
    <w:multiLevelType w:val="hybridMultilevel"/>
    <w:tmpl w:val="D7186B14"/>
    <w:lvl w:ilvl="0" w:tplc="04100017">
      <w:start w:val="1"/>
      <w:numFmt w:val="lowerLetter"/>
      <w:lvlText w:val="%1)"/>
      <w:lvlJc w:val="left"/>
      <w:pPr>
        <w:ind w:left="720" w:hanging="360"/>
      </w:pPr>
      <w:rPr>
        <w:rFonts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75115D7F"/>
    <w:multiLevelType w:val="hybridMultilevel"/>
    <w:tmpl w:val="156C50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79A865A1"/>
    <w:multiLevelType w:val="hybridMultilevel"/>
    <w:tmpl w:val="1EB0CFB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5" w15:restartNumberingAfterBreak="0">
    <w:nsid w:val="7A66788D"/>
    <w:multiLevelType w:val="hybridMultilevel"/>
    <w:tmpl w:val="0144E5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7E043187"/>
    <w:multiLevelType w:val="hybridMultilevel"/>
    <w:tmpl w:val="37E6F3CE"/>
    <w:lvl w:ilvl="0" w:tplc="DB76C23A">
      <w:start w:val="1"/>
      <w:numFmt w:val="decimal"/>
      <w:lvlText w:val="9.%1 "/>
      <w:lvlJc w:val="left"/>
      <w:pPr>
        <w:tabs>
          <w:tab w:val="num" w:pos="60"/>
        </w:tabs>
        <w:ind w:left="343" w:hanging="283"/>
      </w:pPr>
      <w:rPr>
        <w:rFonts w:cs="Times New Roman" w:hint="default"/>
        <w:b/>
        <w:i w:val="0"/>
        <w:sz w:val="22"/>
        <w:szCs w:val="22"/>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num w:numId="1">
    <w:abstractNumId w:val="18"/>
  </w:num>
  <w:num w:numId="2">
    <w:abstractNumId w:val="28"/>
  </w:num>
  <w:num w:numId="3">
    <w:abstractNumId w:val="26"/>
  </w:num>
  <w:num w:numId="4">
    <w:abstractNumId w:val="34"/>
  </w:num>
  <w:num w:numId="5">
    <w:abstractNumId w:val="12"/>
  </w:num>
  <w:num w:numId="6">
    <w:abstractNumId w:val="45"/>
  </w:num>
  <w:num w:numId="7">
    <w:abstractNumId w:val="56"/>
  </w:num>
  <w:num w:numId="8">
    <w:abstractNumId w:val="4"/>
  </w:num>
  <w:num w:numId="9">
    <w:abstractNumId w:val="42"/>
  </w:num>
  <w:num w:numId="10">
    <w:abstractNumId w:val="35"/>
  </w:num>
  <w:num w:numId="11">
    <w:abstractNumId w:val="44"/>
  </w:num>
  <w:num w:numId="12">
    <w:abstractNumId w:val="8"/>
  </w:num>
  <w:num w:numId="13">
    <w:abstractNumId w:val="17"/>
  </w:num>
  <w:num w:numId="14">
    <w:abstractNumId w:val="11"/>
  </w:num>
  <w:num w:numId="15">
    <w:abstractNumId w:val="22"/>
  </w:num>
  <w:num w:numId="16">
    <w:abstractNumId w:val="1"/>
  </w:num>
  <w:num w:numId="17">
    <w:abstractNumId w:val="0"/>
  </w:num>
  <w:num w:numId="18">
    <w:abstractNumId w:val="55"/>
  </w:num>
  <w:num w:numId="19">
    <w:abstractNumId w:val="48"/>
  </w:num>
  <w:num w:numId="20">
    <w:abstractNumId w:val="36"/>
  </w:num>
  <w:num w:numId="21">
    <w:abstractNumId w:val="16"/>
  </w:num>
  <w:num w:numId="22">
    <w:abstractNumId w:val="2"/>
  </w:num>
  <w:num w:numId="23">
    <w:abstractNumId w:val="30"/>
  </w:num>
  <w:num w:numId="24">
    <w:abstractNumId w:val="13"/>
  </w:num>
  <w:num w:numId="25">
    <w:abstractNumId w:val="53"/>
  </w:num>
  <w:num w:numId="26">
    <w:abstractNumId w:val="14"/>
  </w:num>
  <w:num w:numId="27">
    <w:abstractNumId w:val="23"/>
  </w:num>
  <w:num w:numId="28">
    <w:abstractNumId w:val="27"/>
  </w:num>
  <w:num w:numId="29">
    <w:abstractNumId w:val="38"/>
  </w:num>
  <w:num w:numId="30">
    <w:abstractNumId w:val="7"/>
  </w:num>
  <w:num w:numId="31">
    <w:abstractNumId w:val="43"/>
  </w:num>
  <w:num w:numId="32">
    <w:abstractNumId w:val="47"/>
  </w:num>
  <w:num w:numId="33">
    <w:abstractNumId w:val="10"/>
  </w:num>
  <w:num w:numId="34">
    <w:abstractNumId w:val="24"/>
  </w:num>
  <w:num w:numId="35">
    <w:abstractNumId w:val="20"/>
  </w:num>
  <w:num w:numId="36">
    <w:abstractNumId w:val="5"/>
  </w:num>
  <w:num w:numId="37">
    <w:abstractNumId w:val="46"/>
  </w:num>
  <w:num w:numId="38">
    <w:abstractNumId w:val="41"/>
  </w:num>
  <w:num w:numId="39">
    <w:abstractNumId w:val="33"/>
  </w:num>
  <w:num w:numId="40">
    <w:abstractNumId w:val="6"/>
  </w:num>
  <w:num w:numId="41">
    <w:abstractNumId w:val="9"/>
  </w:num>
  <w:num w:numId="42">
    <w:abstractNumId w:val="21"/>
  </w:num>
  <w:num w:numId="43">
    <w:abstractNumId w:val="39"/>
  </w:num>
  <w:num w:numId="44">
    <w:abstractNumId w:val="54"/>
  </w:num>
  <w:num w:numId="4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19"/>
  </w:num>
  <w:num w:numId="48">
    <w:abstractNumId w:val="15"/>
  </w:num>
  <w:num w:numId="49">
    <w:abstractNumId w:val="40"/>
  </w:num>
  <w:num w:numId="50">
    <w:abstractNumId w:val="37"/>
  </w:num>
  <w:num w:numId="51">
    <w:abstractNumId w:val="32"/>
  </w:num>
  <w:num w:numId="52">
    <w:abstractNumId w:val="49"/>
  </w:num>
  <w:num w:numId="53">
    <w:abstractNumId w:val="25"/>
  </w:num>
  <w:num w:numId="54">
    <w:abstractNumId w:val="3"/>
  </w:num>
  <w:num w:numId="55">
    <w:abstractNumId w:val="51"/>
  </w:num>
  <w:num w:numId="56">
    <w:abstractNumId w:val="52"/>
  </w:num>
  <w:num w:numId="57">
    <w:abstractNumId w:val="3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0AF"/>
    <w:rsid w:val="00001B10"/>
    <w:rsid w:val="00001E3C"/>
    <w:rsid w:val="00002117"/>
    <w:rsid w:val="00004AA2"/>
    <w:rsid w:val="00004AC3"/>
    <w:rsid w:val="00010AFD"/>
    <w:rsid w:val="00012207"/>
    <w:rsid w:val="00013CE4"/>
    <w:rsid w:val="00017A14"/>
    <w:rsid w:val="00021176"/>
    <w:rsid w:val="00023869"/>
    <w:rsid w:val="0002578A"/>
    <w:rsid w:val="00025B44"/>
    <w:rsid w:val="00030CF5"/>
    <w:rsid w:val="00040EDD"/>
    <w:rsid w:val="00042E0C"/>
    <w:rsid w:val="00044E94"/>
    <w:rsid w:val="00052238"/>
    <w:rsid w:val="0005469F"/>
    <w:rsid w:val="00056030"/>
    <w:rsid w:val="00057B86"/>
    <w:rsid w:val="00060B85"/>
    <w:rsid w:val="00063FA8"/>
    <w:rsid w:val="00065FEF"/>
    <w:rsid w:val="00073291"/>
    <w:rsid w:val="000767E2"/>
    <w:rsid w:val="000811CA"/>
    <w:rsid w:val="00084B28"/>
    <w:rsid w:val="00086835"/>
    <w:rsid w:val="0009320A"/>
    <w:rsid w:val="00094089"/>
    <w:rsid w:val="00097EC8"/>
    <w:rsid w:val="000A472D"/>
    <w:rsid w:val="000A5677"/>
    <w:rsid w:val="000B78F0"/>
    <w:rsid w:val="000C00C8"/>
    <w:rsid w:val="000C3BB8"/>
    <w:rsid w:val="000C5520"/>
    <w:rsid w:val="000C5A0E"/>
    <w:rsid w:val="000D132F"/>
    <w:rsid w:val="000D2147"/>
    <w:rsid w:val="000D45DE"/>
    <w:rsid w:val="000D5A4E"/>
    <w:rsid w:val="000D7B46"/>
    <w:rsid w:val="000E1038"/>
    <w:rsid w:val="000E2691"/>
    <w:rsid w:val="000E72AE"/>
    <w:rsid w:val="000F1D57"/>
    <w:rsid w:val="000F5964"/>
    <w:rsid w:val="000F5E02"/>
    <w:rsid w:val="000F659D"/>
    <w:rsid w:val="000F7906"/>
    <w:rsid w:val="001000EC"/>
    <w:rsid w:val="00100D10"/>
    <w:rsid w:val="0010475A"/>
    <w:rsid w:val="0011236E"/>
    <w:rsid w:val="00115E2B"/>
    <w:rsid w:val="00120B2B"/>
    <w:rsid w:val="00130884"/>
    <w:rsid w:val="00133C51"/>
    <w:rsid w:val="0013719A"/>
    <w:rsid w:val="00141295"/>
    <w:rsid w:val="00142616"/>
    <w:rsid w:val="0014499C"/>
    <w:rsid w:val="0015214A"/>
    <w:rsid w:val="0015411F"/>
    <w:rsid w:val="00155725"/>
    <w:rsid w:val="0016216B"/>
    <w:rsid w:val="0016243A"/>
    <w:rsid w:val="00163718"/>
    <w:rsid w:val="00171122"/>
    <w:rsid w:val="0017132F"/>
    <w:rsid w:val="00171B76"/>
    <w:rsid w:val="001728EE"/>
    <w:rsid w:val="00172EC3"/>
    <w:rsid w:val="001752E1"/>
    <w:rsid w:val="00177075"/>
    <w:rsid w:val="00180B6E"/>
    <w:rsid w:val="001911FD"/>
    <w:rsid w:val="001913E3"/>
    <w:rsid w:val="00196F51"/>
    <w:rsid w:val="00197944"/>
    <w:rsid w:val="001A1A83"/>
    <w:rsid w:val="001A234E"/>
    <w:rsid w:val="001A3C18"/>
    <w:rsid w:val="001A3CF5"/>
    <w:rsid w:val="001A3DA4"/>
    <w:rsid w:val="001A79D1"/>
    <w:rsid w:val="001B038D"/>
    <w:rsid w:val="001B15DB"/>
    <w:rsid w:val="001B5546"/>
    <w:rsid w:val="001B6920"/>
    <w:rsid w:val="001C1906"/>
    <w:rsid w:val="001C1E66"/>
    <w:rsid w:val="001C3FB4"/>
    <w:rsid w:val="001C5D94"/>
    <w:rsid w:val="001D42B1"/>
    <w:rsid w:val="001D5BF1"/>
    <w:rsid w:val="001E0857"/>
    <w:rsid w:val="001E1F0A"/>
    <w:rsid w:val="001E23B6"/>
    <w:rsid w:val="001E3DB3"/>
    <w:rsid w:val="001E42D4"/>
    <w:rsid w:val="001F20F0"/>
    <w:rsid w:val="001F3748"/>
    <w:rsid w:val="001F4C47"/>
    <w:rsid w:val="001F72B0"/>
    <w:rsid w:val="002023FB"/>
    <w:rsid w:val="00210847"/>
    <w:rsid w:val="0021267E"/>
    <w:rsid w:val="00213926"/>
    <w:rsid w:val="002150E9"/>
    <w:rsid w:val="00221DF9"/>
    <w:rsid w:val="00221E7E"/>
    <w:rsid w:val="0022692F"/>
    <w:rsid w:val="00234719"/>
    <w:rsid w:val="00236CD7"/>
    <w:rsid w:val="0024097B"/>
    <w:rsid w:val="00240ADB"/>
    <w:rsid w:val="002410F5"/>
    <w:rsid w:val="002419A2"/>
    <w:rsid w:val="002447A0"/>
    <w:rsid w:val="00244834"/>
    <w:rsid w:val="00245A31"/>
    <w:rsid w:val="00251D4F"/>
    <w:rsid w:val="002540CB"/>
    <w:rsid w:val="00255A01"/>
    <w:rsid w:val="00256D77"/>
    <w:rsid w:val="00262CF5"/>
    <w:rsid w:val="00262F92"/>
    <w:rsid w:val="00262FB2"/>
    <w:rsid w:val="002640B7"/>
    <w:rsid w:val="002653C1"/>
    <w:rsid w:val="002667E6"/>
    <w:rsid w:val="00266D08"/>
    <w:rsid w:val="00266E13"/>
    <w:rsid w:val="00275A3E"/>
    <w:rsid w:val="00280CF1"/>
    <w:rsid w:val="00282AA5"/>
    <w:rsid w:val="00282B38"/>
    <w:rsid w:val="002852EF"/>
    <w:rsid w:val="00285D3A"/>
    <w:rsid w:val="00291F6C"/>
    <w:rsid w:val="00294D72"/>
    <w:rsid w:val="0029707E"/>
    <w:rsid w:val="002A4B1D"/>
    <w:rsid w:val="002A6132"/>
    <w:rsid w:val="002A61E5"/>
    <w:rsid w:val="002A715A"/>
    <w:rsid w:val="002B1466"/>
    <w:rsid w:val="002B743C"/>
    <w:rsid w:val="002C00AF"/>
    <w:rsid w:val="002C0E66"/>
    <w:rsid w:val="002C7364"/>
    <w:rsid w:val="002D6C22"/>
    <w:rsid w:val="002E0063"/>
    <w:rsid w:val="002E377D"/>
    <w:rsid w:val="002E423C"/>
    <w:rsid w:val="002E5DD0"/>
    <w:rsid w:val="002E6D1C"/>
    <w:rsid w:val="002F1E9E"/>
    <w:rsid w:val="002F2C7F"/>
    <w:rsid w:val="003019BA"/>
    <w:rsid w:val="0030248F"/>
    <w:rsid w:val="00306A3A"/>
    <w:rsid w:val="00307A60"/>
    <w:rsid w:val="00310CF0"/>
    <w:rsid w:val="00311778"/>
    <w:rsid w:val="00313BEE"/>
    <w:rsid w:val="0031598F"/>
    <w:rsid w:val="003161C6"/>
    <w:rsid w:val="00316D70"/>
    <w:rsid w:val="00316E57"/>
    <w:rsid w:val="00320C0C"/>
    <w:rsid w:val="00322F73"/>
    <w:rsid w:val="00323507"/>
    <w:rsid w:val="0032426C"/>
    <w:rsid w:val="00327D87"/>
    <w:rsid w:val="00335804"/>
    <w:rsid w:val="00340981"/>
    <w:rsid w:val="003420B7"/>
    <w:rsid w:val="00344C85"/>
    <w:rsid w:val="00345EE6"/>
    <w:rsid w:val="00347CE5"/>
    <w:rsid w:val="00350197"/>
    <w:rsid w:val="00352461"/>
    <w:rsid w:val="00355D10"/>
    <w:rsid w:val="0036085C"/>
    <w:rsid w:val="00360BF7"/>
    <w:rsid w:val="00363477"/>
    <w:rsid w:val="00367C2A"/>
    <w:rsid w:val="003708A2"/>
    <w:rsid w:val="00371305"/>
    <w:rsid w:val="003818E1"/>
    <w:rsid w:val="0038743E"/>
    <w:rsid w:val="00393D5E"/>
    <w:rsid w:val="003A11D9"/>
    <w:rsid w:val="003A229A"/>
    <w:rsid w:val="003A3372"/>
    <w:rsid w:val="003A5761"/>
    <w:rsid w:val="003B036A"/>
    <w:rsid w:val="003B4846"/>
    <w:rsid w:val="003C07C5"/>
    <w:rsid w:val="003C1720"/>
    <w:rsid w:val="003C1D3A"/>
    <w:rsid w:val="003C48BD"/>
    <w:rsid w:val="003D086B"/>
    <w:rsid w:val="003D74CE"/>
    <w:rsid w:val="003D7593"/>
    <w:rsid w:val="003D7788"/>
    <w:rsid w:val="003E4C32"/>
    <w:rsid w:val="003E7AFD"/>
    <w:rsid w:val="003E7E34"/>
    <w:rsid w:val="003F0522"/>
    <w:rsid w:val="003F43AD"/>
    <w:rsid w:val="003F6DD6"/>
    <w:rsid w:val="00403453"/>
    <w:rsid w:val="00403A46"/>
    <w:rsid w:val="0040581F"/>
    <w:rsid w:val="0040748A"/>
    <w:rsid w:val="00410172"/>
    <w:rsid w:val="00410A07"/>
    <w:rsid w:val="004155D0"/>
    <w:rsid w:val="00415A33"/>
    <w:rsid w:val="00416AE5"/>
    <w:rsid w:val="00416D3B"/>
    <w:rsid w:val="00421E35"/>
    <w:rsid w:val="004229EF"/>
    <w:rsid w:val="004250B4"/>
    <w:rsid w:val="00425A61"/>
    <w:rsid w:val="00425ED4"/>
    <w:rsid w:val="00426B54"/>
    <w:rsid w:val="00436110"/>
    <w:rsid w:val="00443C10"/>
    <w:rsid w:val="004442CA"/>
    <w:rsid w:val="00444FBC"/>
    <w:rsid w:val="004453DC"/>
    <w:rsid w:val="00450AB1"/>
    <w:rsid w:val="00460D7D"/>
    <w:rsid w:val="00467631"/>
    <w:rsid w:val="00474F41"/>
    <w:rsid w:val="00484926"/>
    <w:rsid w:val="00484B0F"/>
    <w:rsid w:val="004866E0"/>
    <w:rsid w:val="00487670"/>
    <w:rsid w:val="00491F97"/>
    <w:rsid w:val="00492EBD"/>
    <w:rsid w:val="00494ECE"/>
    <w:rsid w:val="0049507C"/>
    <w:rsid w:val="00496560"/>
    <w:rsid w:val="004A04F3"/>
    <w:rsid w:val="004A1F95"/>
    <w:rsid w:val="004A50B9"/>
    <w:rsid w:val="004A67BF"/>
    <w:rsid w:val="004B3F89"/>
    <w:rsid w:val="004B5572"/>
    <w:rsid w:val="004C0351"/>
    <w:rsid w:val="004C075C"/>
    <w:rsid w:val="004C3011"/>
    <w:rsid w:val="004C3801"/>
    <w:rsid w:val="004C3884"/>
    <w:rsid w:val="004D0573"/>
    <w:rsid w:val="004D41FE"/>
    <w:rsid w:val="004D767E"/>
    <w:rsid w:val="004E50D5"/>
    <w:rsid w:val="004E5281"/>
    <w:rsid w:val="004E5E4A"/>
    <w:rsid w:val="004F0335"/>
    <w:rsid w:val="0050651A"/>
    <w:rsid w:val="00513C7A"/>
    <w:rsid w:val="005156FD"/>
    <w:rsid w:val="0052040A"/>
    <w:rsid w:val="00521972"/>
    <w:rsid w:val="00523674"/>
    <w:rsid w:val="00535712"/>
    <w:rsid w:val="00541CBF"/>
    <w:rsid w:val="00550C81"/>
    <w:rsid w:val="00560FB2"/>
    <w:rsid w:val="00561190"/>
    <w:rsid w:val="00561659"/>
    <w:rsid w:val="00562E7E"/>
    <w:rsid w:val="005648FD"/>
    <w:rsid w:val="00571B5D"/>
    <w:rsid w:val="00572F0E"/>
    <w:rsid w:val="00575FE1"/>
    <w:rsid w:val="00576C6D"/>
    <w:rsid w:val="00576FF8"/>
    <w:rsid w:val="00585270"/>
    <w:rsid w:val="0058641A"/>
    <w:rsid w:val="0058691F"/>
    <w:rsid w:val="00591AB7"/>
    <w:rsid w:val="00591D2A"/>
    <w:rsid w:val="00595051"/>
    <w:rsid w:val="005A0FA1"/>
    <w:rsid w:val="005A1AC1"/>
    <w:rsid w:val="005A2673"/>
    <w:rsid w:val="005A4099"/>
    <w:rsid w:val="005A76FE"/>
    <w:rsid w:val="005B1DD6"/>
    <w:rsid w:val="005B33D1"/>
    <w:rsid w:val="005B7BA1"/>
    <w:rsid w:val="005C368C"/>
    <w:rsid w:val="005C610D"/>
    <w:rsid w:val="005D48D9"/>
    <w:rsid w:val="005D56EC"/>
    <w:rsid w:val="005D690D"/>
    <w:rsid w:val="005D756B"/>
    <w:rsid w:val="005E1262"/>
    <w:rsid w:val="005E2948"/>
    <w:rsid w:val="005E43CB"/>
    <w:rsid w:val="005F0E22"/>
    <w:rsid w:val="005F3ACE"/>
    <w:rsid w:val="005F4E20"/>
    <w:rsid w:val="005F686C"/>
    <w:rsid w:val="005F6EBB"/>
    <w:rsid w:val="00600692"/>
    <w:rsid w:val="00600782"/>
    <w:rsid w:val="00603290"/>
    <w:rsid w:val="00603ABF"/>
    <w:rsid w:val="006065B9"/>
    <w:rsid w:val="00606E94"/>
    <w:rsid w:val="006108F6"/>
    <w:rsid w:val="006113DF"/>
    <w:rsid w:val="006138A6"/>
    <w:rsid w:val="00614F29"/>
    <w:rsid w:val="0062373C"/>
    <w:rsid w:val="0062417E"/>
    <w:rsid w:val="00624F8E"/>
    <w:rsid w:val="0062704C"/>
    <w:rsid w:val="00630824"/>
    <w:rsid w:val="00636B12"/>
    <w:rsid w:val="006404C8"/>
    <w:rsid w:val="0064051E"/>
    <w:rsid w:val="00640BBA"/>
    <w:rsid w:val="006464ED"/>
    <w:rsid w:val="0064707F"/>
    <w:rsid w:val="006533A7"/>
    <w:rsid w:val="00655675"/>
    <w:rsid w:val="0066410F"/>
    <w:rsid w:val="00680C3E"/>
    <w:rsid w:val="00680C43"/>
    <w:rsid w:val="00681BC2"/>
    <w:rsid w:val="0068327F"/>
    <w:rsid w:val="00691179"/>
    <w:rsid w:val="006A231A"/>
    <w:rsid w:val="006A694C"/>
    <w:rsid w:val="006B0D84"/>
    <w:rsid w:val="006B30B6"/>
    <w:rsid w:val="006B51CF"/>
    <w:rsid w:val="006B6804"/>
    <w:rsid w:val="006C6853"/>
    <w:rsid w:val="006D00D4"/>
    <w:rsid w:val="006D012F"/>
    <w:rsid w:val="006E0946"/>
    <w:rsid w:val="006E1229"/>
    <w:rsid w:val="006E4EFE"/>
    <w:rsid w:val="006F0832"/>
    <w:rsid w:val="006F09B5"/>
    <w:rsid w:val="006F0FA3"/>
    <w:rsid w:val="006F28ED"/>
    <w:rsid w:val="006F4965"/>
    <w:rsid w:val="006F6E4A"/>
    <w:rsid w:val="007017C9"/>
    <w:rsid w:val="007031C7"/>
    <w:rsid w:val="00710AA8"/>
    <w:rsid w:val="00716EB0"/>
    <w:rsid w:val="007200FF"/>
    <w:rsid w:val="007219F5"/>
    <w:rsid w:val="00722C65"/>
    <w:rsid w:val="00724D60"/>
    <w:rsid w:val="00731C71"/>
    <w:rsid w:val="00732770"/>
    <w:rsid w:val="007361B2"/>
    <w:rsid w:val="00737405"/>
    <w:rsid w:val="00740CB5"/>
    <w:rsid w:val="00746F9B"/>
    <w:rsid w:val="007517A2"/>
    <w:rsid w:val="00753C12"/>
    <w:rsid w:val="00754291"/>
    <w:rsid w:val="00754D78"/>
    <w:rsid w:val="00755F32"/>
    <w:rsid w:val="007571BF"/>
    <w:rsid w:val="00763D3B"/>
    <w:rsid w:val="00766895"/>
    <w:rsid w:val="0077004D"/>
    <w:rsid w:val="007717E2"/>
    <w:rsid w:val="00781525"/>
    <w:rsid w:val="00781EED"/>
    <w:rsid w:val="00782909"/>
    <w:rsid w:val="007833BD"/>
    <w:rsid w:val="0078367E"/>
    <w:rsid w:val="007843AA"/>
    <w:rsid w:val="00786C8C"/>
    <w:rsid w:val="00787E27"/>
    <w:rsid w:val="007A1F8B"/>
    <w:rsid w:val="007A4520"/>
    <w:rsid w:val="007B2CB5"/>
    <w:rsid w:val="007B3CCD"/>
    <w:rsid w:val="007B6832"/>
    <w:rsid w:val="007C2048"/>
    <w:rsid w:val="007C2958"/>
    <w:rsid w:val="007C7C8B"/>
    <w:rsid w:val="007C7FEE"/>
    <w:rsid w:val="007E2E43"/>
    <w:rsid w:val="007E455B"/>
    <w:rsid w:val="007E795E"/>
    <w:rsid w:val="007F3C4E"/>
    <w:rsid w:val="007F5658"/>
    <w:rsid w:val="007F7086"/>
    <w:rsid w:val="00801B05"/>
    <w:rsid w:val="00805B8A"/>
    <w:rsid w:val="00810100"/>
    <w:rsid w:val="008109BE"/>
    <w:rsid w:val="008116DF"/>
    <w:rsid w:val="008143FD"/>
    <w:rsid w:val="00815014"/>
    <w:rsid w:val="00820AAA"/>
    <w:rsid w:val="008261A8"/>
    <w:rsid w:val="0082696F"/>
    <w:rsid w:val="00832E8E"/>
    <w:rsid w:val="0083359E"/>
    <w:rsid w:val="00835558"/>
    <w:rsid w:val="00845618"/>
    <w:rsid w:val="00845CF3"/>
    <w:rsid w:val="00846877"/>
    <w:rsid w:val="00850A0F"/>
    <w:rsid w:val="008552CD"/>
    <w:rsid w:val="00863555"/>
    <w:rsid w:val="00864906"/>
    <w:rsid w:val="00866E92"/>
    <w:rsid w:val="00872B7B"/>
    <w:rsid w:val="00873DBA"/>
    <w:rsid w:val="008779E2"/>
    <w:rsid w:val="008838B6"/>
    <w:rsid w:val="00883D55"/>
    <w:rsid w:val="0088687B"/>
    <w:rsid w:val="008903B5"/>
    <w:rsid w:val="00890976"/>
    <w:rsid w:val="00892C60"/>
    <w:rsid w:val="00894999"/>
    <w:rsid w:val="008A3D50"/>
    <w:rsid w:val="008B00B5"/>
    <w:rsid w:val="008B2CAC"/>
    <w:rsid w:val="008B30B5"/>
    <w:rsid w:val="008B5D73"/>
    <w:rsid w:val="008B74E3"/>
    <w:rsid w:val="008C5F60"/>
    <w:rsid w:val="008C61FE"/>
    <w:rsid w:val="008D7411"/>
    <w:rsid w:val="008E630E"/>
    <w:rsid w:val="008F26BF"/>
    <w:rsid w:val="009064BF"/>
    <w:rsid w:val="009116AB"/>
    <w:rsid w:val="00915AAA"/>
    <w:rsid w:val="00915EE7"/>
    <w:rsid w:val="0092295E"/>
    <w:rsid w:val="00924472"/>
    <w:rsid w:val="00924AEC"/>
    <w:rsid w:val="00924EA1"/>
    <w:rsid w:val="00930471"/>
    <w:rsid w:val="00931AC1"/>
    <w:rsid w:val="00931F38"/>
    <w:rsid w:val="00931F89"/>
    <w:rsid w:val="00935DE2"/>
    <w:rsid w:val="00936472"/>
    <w:rsid w:val="00937F3D"/>
    <w:rsid w:val="009400EE"/>
    <w:rsid w:val="009401BB"/>
    <w:rsid w:val="00940934"/>
    <w:rsid w:val="00941BC5"/>
    <w:rsid w:val="00942A05"/>
    <w:rsid w:val="00950E95"/>
    <w:rsid w:val="00952442"/>
    <w:rsid w:val="0095246E"/>
    <w:rsid w:val="00953C0C"/>
    <w:rsid w:val="009540AF"/>
    <w:rsid w:val="0095697A"/>
    <w:rsid w:val="00961D0B"/>
    <w:rsid w:val="009628D7"/>
    <w:rsid w:val="00962DFA"/>
    <w:rsid w:val="00971E0B"/>
    <w:rsid w:val="00971FC8"/>
    <w:rsid w:val="00972174"/>
    <w:rsid w:val="00976AB3"/>
    <w:rsid w:val="009772D1"/>
    <w:rsid w:val="009842D3"/>
    <w:rsid w:val="00984A59"/>
    <w:rsid w:val="00987FFD"/>
    <w:rsid w:val="00993277"/>
    <w:rsid w:val="009A0EB4"/>
    <w:rsid w:val="009B0945"/>
    <w:rsid w:val="009B268B"/>
    <w:rsid w:val="009B32B9"/>
    <w:rsid w:val="009B42DC"/>
    <w:rsid w:val="009B4522"/>
    <w:rsid w:val="009C083A"/>
    <w:rsid w:val="009C1723"/>
    <w:rsid w:val="009C448C"/>
    <w:rsid w:val="009C59F6"/>
    <w:rsid w:val="009D225F"/>
    <w:rsid w:val="009D451D"/>
    <w:rsid w:val="009E16DE"/>
    <w:rsid w:val="009E3336"/>
    <w:rsid w:val="009E579E"/>
    <w:rsid w:val="009E7C67"/>
    <w:rsid w:val="00A052E1"/>
    <w:rsid w:val="00A05998"/>
    <w:rsid w:val="00A11347"/>
    <w:rsid w:val="00A12609"/>
    <w:rsid w:val="00A12F33"/>
    <w:rsid w:val="00A13EB3"/>
    <w:rsid w:val="00A159D3"/>
    <w:rsid w:val="00A15A70"/>
    <w:rsid w:val="00A21026"/>
    <w:rsid w:val="00A26DAD"/>
    <w:rsid w:val="00A27A96"/>
    <w:rsid w:val="00A322AA"/>
    <w:rsid w:val="00A346F9"/>
    <w:rsid w:val="00A35A9C"/>
    <w:rsid w:val="00A3776E"/>
    <w:rsid w:val="00A42B5D"/>
    <w:rsid w:val="00A4474C"/>
    <w:rsid w:val="00A45C0D"/>
    <w:rsid w:val="00A462F1"/>
    <w:rsid w:val="00A518F5"/>
    <w:rsid w:val="00A5239F"/>
    <w:rsid w:val="00A528AE"/>
    <w:rsid w:val="00A529A0"/>
    <w:rsid w:val="00A53E38"/>
    <w:rsid w:val="00A561C8"/>
    <w:rsid w:val="00A61B21"/>
    <w:rsid w:val="00A62297"/>
    <w:rsid w:val="00A7106C"/>
    <w:rsid w:val="00A83465"/>
    <w:rsid w:val="00A86534"/>
    <w:rsid w:val="00A8679C"/>
    <w:rsid w:val="00A904EC"/>
    <w:rsid w:val="00A90D48"/>
    <w:rsid w:val="00A94970"/>
    <w:rsid w:val="00A9698F"/>
    <w:rsid w:val="00AA3039"/>
    <w:rsid w:val="00AA3322"/>
    <w:rsid w:val="00AA3676"/>
    <w:rsid w:val="00AA5F01"/>
    <w:rsid w:val="00AB1029"/>
    <w:rsid w:val="00AB4F79"/>
    <w:rsid w:val="00AB5F79"/>
    <w:rsid w:val="00AC0690"/>
    <w:rsid w:val="00AC06C4"/>
    <w:rsid w:val="00AC0BD9"/>
    <w:rsid w:val="00AD1800"/>
    <w:rsid w:val="00AD2900"/>
    <w:rsid w:val="00AD39D7"/>
    <w:rsid w:val="00AD3E14"/>
    <w:rsid w:val="00AD51C8"/>
    <w:rsid w:val="00AD7326"/>
    <w:rsid w:val="00AE5FA1"/>
    <w:rsid w:val="00AE74B2"/>
    <w:rsid w:val="00AF1459"/>
    <w:rsid w:val="00AF26A1"/>
    <w:rsid w:val="00AF3293"/>
    <w:rsid w:val="00AF792A"/>
    <w:rsid w:val="00B03C44"/>
    <w:rsid w:val="00B03EAD"/>
    <w:rsid w:val="00B04C45"/>
    <w:rsid w:val="00B10474"/>
    <w:rsid w:val="00B14234"/>
    <w:rsid w:val="00B20D3F"/>
    <w:rsid w:val="00B21FC6"/>
    <w:rsid w:val="00B23F25"/>
    <w:rsid w:val="00B26C67"/>
    <w:rsid w:val="00B30755"/>
    <w:rsid w:val="00B36910"/>
    <w:rsid w:val="00B36A10"/>
    <w:rsid w:val="00B4321B"/>
    <w:rsid w:val="00B43B3D"/>
    <w:rsid w:val="00B46315"/>
    <w:rsid w:val="00B501A7"/>
    <w:rsid w:val="00B50AF3"/>
    <w:rsid w:val="00B549EB"/>
    <w:rsid w:val="00B54A7A"/>
    <w:rsid w:val="00B551F2"/>
    <w:rsid w:val="00B57F97"/>
    <w:rsid w:val="00B61F40"/>
    <w:rsid w:val="00B6542F"/>
    <w:rsid w:val="00B65458"/>
    <w:rsid w:val="00B67738"/>
    <w:rsid w:val="00B70122"/>
    <w:rsid w:val="00B7255D"/>
    <w:rsid w:val="00B73E4D"/>
    <w:rsid w:val="00B749A0"/>
    <w:rsid w:val="00B75A51"/>
    <w:rsid w:val="00B76D74"/>
    <w:rsid w:val="00B7726A"/>
    <w:rsid w:val="00B81395"/>
    <w:rsid w:val="00B815DC"/>
    <w:rsid w:val="00B81B86"/>
    <w:rsid w:val="00B83947"/>
    <w:rsid w:val="00B85F58"/>
    <w:rsid w:val="00B863CC"/>
    <w:rsid w:val="00B90888"/>
    <w:rsid w:val="00B91A92"/>
    <w:rsid w:val="00B94D55"/>
    <w:rsid w:val="00B9787A"/>
    <w:rsid w:val="00BA4C51"/>
    <w:rsid w:val="00BA4CC6"/>
    <w:rsid w:val="00BA54D7"/>
    <w:rsid w:val="00BA73C7"/>
    <w:rsid w:val="00BB1A23"/>
    <w:rsid w:val="00BB47D9"/>
    <w:rsid w:val="00BB77BD"/>
    <w:rsid w:val="00BC377A"/>
    <w:rsid w:val="00BD080C"/>
    <w:rsid w:val="00BD0D19"/>
    <w:rsid w:val="00BD364D"/>
    <w:rsid w:val="00BD504E"/>
    <w:rsid w:val="00BD73EF"/>
    <w:rsid w:val="00BD7CD0"/>
    <w:rsid w:val="00BE3FAC"/>
    <w:rsid w:val="00BE51B0"/>
    <w:rsid w:val="00BF2766"/>
    <w:rsid w:val="00BF3F01"/>
    <w:rsid w:val="00C000D1"/>
    <w:rsid w:val="00C01395"/>
    <w:rsid w:val="00C0293E"/>
    <w:rsid w:val="00C03966"/>
    <w:rsid w:val="00C04E93"/>
    <w:rsid w:val="00C04F10"/>
    <w:rsid w:val="00C057FE"/>
    <w:rsid w:val="00C05CF5"/>
    <w:rsid w:val="00C134BE"/>
    <w:rsid w:val="00C13B19"/>
    <w:rsid w:val="00C1405B"/>
    <w:rsid w:val="00C17FC5"/>
    <w:rsid w:val="00C22621"/>
    <w:rsid w:val="00C22B44"/>
    <w:rsid w:val="00C23BE7"/>
    <w:rsid w:val="00C30D8D"/>
    <w:rsid w:val="00C3376C"/>
    <w:rsid w:val="00C402B2"/>
    <w:rsid w:val="00C42619"/>
    <w:rsid w:val="00C45166"/>
    <w:rsid w:val="00C46364"/>
    <w:rsid w:val="00C47D4C"/>
    <w:rsid w:val="00C508BD"/>
    <w:rsid w:val="00C51168"/>
    <w:rsid w:val="00C51332"/>
    <w:rsid w:val="00C51FE4"/>
    <w:rsid w:val="00C54070"/>
    <w:rsid w:val="00C54F9C"/>
    <w:rsid w:val="00C55ED2"/>
    <w:rsid w:val="00C661E2"/>
    <w:rsid w:val="00C7241F"/>
    <w:rsid w:val="00C75008"/>
    <w:rsid w:val="00C7686E"/>
    <w:rsid w:val="00C76DAF"/>
    <w:rsid w:val="00C81272"/>
    <w:rsid w:val="00C83F2C"/>
    <w:rsid w:val="00C857D8"/>
    <w:rsid w:val="00C85F1E"/>
    <w:rsid w:val="00C9052B"/>
    <w:rsid w:val="00C93A4D"/>
    <w:rsid w:val="00C93BB8"/>
    <w:rsid w:val="00C96453"/>
    <w:rsid w:val="00CA33E8"/>
    <w:rsid w:val="00CA3C9E"/>
    <w:rsid w:val="00CA6605"/>
    <w:rsid w:val="00CB1782"/>
    <w:rsid w:val="00CB2B1C"/>
    <w:rsid w:val="00CB480C"/>
    <w:rsid w:val="00CB6789"/>
    <w:rsid w:val="00CB6EB2"/>
    <w:rsid w:val="00CC3A98"/>
    <w:rsid w:val="00CC695A"/>
    <w:rsid w:val="00CD49D1"/>
    <w:rsid w:val="00CD60C5"/>
    <w:rsid w:val="00CD691E"/>
    <w:rsid w:val="00CE32EE"/>
    <w:rsid w:val="00CE4A93"/>
    <w:rsid w:val="00CF6443"/>
    <w:rsid w:val="00D007B7"/>
    <w:rsid w:val="00D103BE"/>
    <w:rsid w:val="00D12563"/>
    <w:rsid w:val="00D153DF"/>
    <w:rsid w:val="00D16B25"/>
    <w:rsid w:val="00D174B6"/>
    <w:rsid w:val="00D22574"/>
    <w:rsid w:val="00D22912"/>
    <w:rsid w:val="00D25E4C"/>
    <w:rsid w:val="00D3170C"/>
    <w:rsid w:val="00D350E5"/>
    <w:rsid w:val="00D3537F"/>
    <w:rsid w:val="00D412ED"/>
    <w:rsid w:val="00D414BF"/>
    <w:rsid w:val="00D4357C"/>
    <w:rsid w:val="00D4486D"/>
    <w:rsid w:val="00D44887"/>
    <w:rsid w:val="00D45462"/>
    <w:rsid w:val="00D45548"/>
    <w:rsid w:val="00D45D3A"/>
    <w:rsid w:val="00D4605E"/>
    <w:rsid w:val="00D52B26"/>
    <w:rsid w:val="00D60187"/>
    <w:rsid w:val="00D604BB"/>
    <w:rsid w:val="00D6359B"/>
    <w:rsid w:val="00D65046"/>
    <w:rsid w:val="00D728DB"/>
    <w:rsid w:val="00D81EE7"/>
    <w:rsid w:val="00D82753"/>
    <w:rsid w:val="00D850AF"/>
    <w:rsid w:val="00D92228"/>
    <w:rsid w:val="00D92402"/>
    <w:rsid w:val="00D92A7F"/>
    <w:rsid w:val="00D963CF"/>
    <w:rsid w:val="00DA0E77"/>
    <w:rsid w:val="00DA1449"/>
    <w:rsid w:val="00DA25C8"/>
    <w:rsid w:val="00DA3C6F"/>
    <w:rsid w:val="00DA474D"/>
    <w:rsid w:val="00DA498C"/>
    <w:rsid w:val="00DB3C23"/>
    <w:rsid w:val="00DC480D"/>
    <w:rsid w:val="00DC655E"/>
    <w:rsid w:val="00DC7FEF"/>
    <w:rsid w:val="00DD1048"/>
    <w:rsid w:val="00DD51CB"/>
    <w:rsid w:val="00DD6821"/>
    <w:rsid w:val="00DD690D"/>
    <w:rsid w:val="00DE0B24"/>
    <w:rsid w:val="00DE31BE"/>
    <w:rsid w:val="00DE44CA"/>
    <w:rsid w:val="00DE7732"/>
    <w:rsid w:val="00E00C83"/>
    <w:rsid w:val="00E022F9"/>
    <w:rsid w:val="00E04A9B"/>
    <w:rsid w:val="00E06445"/>
    <w:rsid w:val="00E10096"/>
    <w:rsid w:val="00E136BA"/>
    <w:rsid w:val="00E152C6"/>
    <w:rsid w:val="00E169D7"/>
    <w:rsid w:val="00E16FF8"/>
    <w:rsid w:val="00E24376"/>
    <w:rsid w:val="00E316E0"/>
    <w:rsid w:val="00E33F95"/>
    <w:rsid w:val="00E3673C"/>
    <w:rsid w:val="00E413ED"/>
    <w:rsid w:val="00E41F29"/>
    <w:rsid w:val="00E44F1A"/>
    <w:rsid w:val="00E511A8"/>
    <w:rsid w:val="00E524F5"/>
    <w:rsid w:val="00E54D78"/>
    <w:rsid w:val="00E54ED6"/>
    <w:rsid w:val="00E6517C"/>
    <w:rsid w:val="00E655DD"/>
    <w:rsid w:val="00E6565F"/>
    <w:rsid w:val="00E729BD"/>
    <w:rsid w:val="00E73254"/>
    <w:rsid w:val="00E734EB"/>
    <w:rsid w:val="00E751F6"/>
    <w:rsid w:val="00E75F2F"/>
    <w:rsid w:val="00E777C6"/>
    <w:rsid w:val="00E82EAD"/>
    <w:rsid w:val="00E83681"/>
    <w:rsid w:val="00E86FFD"/>
    <w:rsid w:val="00E92C49"/>
    <w:rsid w:val="00E9313E"/>
    <w:rsid w:val="00E970E4"/>
    <w:rsid w:val="00E97B65"/>
    <w:rsid w:val="00EA34B8"/>
    <w:rsid w:val="00EA3F39"/>
    <w:rsid w:val="00EB0A0D"/>
    <w:rsid w:val="00EB0C26"/>
    <w:rsid w:val="00EB206A"/>
    <w:rsid w:val="00EB46BA"/>
    <w:rsid w:val="00EC2089"/>
    <w:rsid w:val="00EC4BE1"/>
    <w:rsid w:val="00EC71FC"/>
    <w:rsid w:val="00EC791E"/>
    <w:rsid w:val="00EC7B9B"/>
    <w:rsid w:val="00ED02D0"/>
    <w:rsid w:val="00ED1CED"/>
    <w:rsid w:val="00ED5CBB"/>
    <w:rsid w:val="00ED6502"/>
    <w:rsid w:val="00ED6E9F"/>
    <w:rsid w:val="00EF4182"/>
    <w:rsid w:val="00EF7F43"/>
    <w:rsid w:val="00F009DC"/>
    <w:rsid w:val="00F017C0"/>
    <w:rsid w:val="00F07E81"/>
    <w:rsid w:val="00F12409"/>
    <w:rsid w:val="00F12A00"/>
    <w:rsid w:val="00F13A8A"/>
    <w:rsid w:val="00F14F0E"/>
    <w:rsid w:val="00F1733F"/>
    <w:rsid w:val="00F22024"/>
    <w:rsid w:val="00F228C9"/>
    <w:rsid w:val="00F3078C"/>
    <w:rsid w:val="00F32FE6"/>
    <w:rsid w:val="00F34C20"/>
    <w:rsid w:val="00F37247"/>
    <w:rsid w:val="00F419EE"/>
    <w:rsid w:val="00F521AE"/>
    <w:rsid w:val="00F536EC"/>
    <w:rsid w:val="00F57CE9"/>
    <w:rsid w:val="00F60D4C"/>
    <w:rsid w:val="00F628C7"/>
    <w:rsid w:val="00F64FAB"/>
    <w:rsid w:val="00F713A2"/>
    <w:rsid w:val="00F736E3"/>
    <w:rsid w:val="00F748EB"/>
    <w:rsid w:val="00F80A88"/>
    <w:rsid w:val="00F83676"/>
    <w:rsid w:val="00F83C2C"/>
    <w:rsid w:val="00F90FBC"/>
    <w:rsid w:val="00F9375E"/>
    <w:rsid w:val="00FA4C89"/>
    <w:rsid w:val="00FB0B71"/>
    <w:rsid w:val="00FB2E00"/>
    <w:rsid w:val="00FB41D2"/>
    <w:rsid w:val="00FB5703"/>
    <w:rsid w:val="00FB7E1C"/>
    <w:rsid w:val="00FC00E7"/>
    <w:rsid w:val="00FC13DF"/>
    <w:rsid w:val="00FC21EC"/>
    <w:rsid w:val="00FC428C"/>
    <w:rsid w:val="00FD27A6"/>
    <w:rsid w:val="00FD6BC1"/>
    <w:rsid w:val="00FE155D"/>
    <w:rsid w:val="00FE2201"/>
    <w:rsid w:val="00FE463B"/>
    <w:rsid w:val="00FF093D"/>
    <w:rsid w:val="00FF0E59"/>
    <w:rsid w:val="00FF3D9B"/>
    <w:rsid w:val="00FF56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F6ACE0"/>
  <w15:docId w15:val="{F51937B9-0BD5-4D0D-BE5F-493B6104E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style>
  <w:style w:type="paragraph" w:styleId="Titolo1">
    <w:name w:val="heading 1"/>
    <w:basedOn w:val="Normale"/>
    <w:link w:val="Titolo1Carattere"/>
    <w:uiPriority w:val="99"/>
    <w:qFormat/>
    <w:pPr>
      <w:ind w:left="833" w:hanging="348"/>
      <w:outlineLvl w:val="0"/>
    </w:pPr>
    <w:rPr>
      <w:rFonts w:ascii="Times New Roman" w:eastAsia="Times New Roman" w:hAnsi="Times New Roman"/>
      <w:b/>
      <w:bCs/>
    </w:rPr>
  </w:style>
  <w:style w:type="paragraph" w:styleId="Titolo2">
    <w:name w:val="heading 2"/>
    <w:basedOn w:val="Normale"/>
    <w:next w:val="Normale"/>
    <w:link w:val="Titolo2Carattere"/>
    <w:uiPriority w:val="99"/>
    <w:unhideWhenUsed/>
    <w:qFormat/>
    <w:rsid w:val="00B67738"/>
    <w:pPr>
      <w:keepNext/>
      <w:keepLines/>
      <w:widowControl/>
      <w:spacing w:before="40" w:line="259" w:lineRule="auto"/>
      <w:outlineLvl w:val="1"/>
    </w:pPr>
    <w:rPr>
      <w:rFonts w:asciiTheme="majorHAnsi" w:eastAsiaTheme="majorEastAsia" w:hAnsiTheme="majorHAnsi" w:cstheme="majorBidi"/>
      <w:color w:val="365F91" w:themeColor="accent1" w:themeShade="BF"/>
      <w:sz w:val="26"/>
      <w:szCs w:val="26"/>
      <w:lang w:val="it-IT"/>
    </w:rPr>
  </w:style>
  <w:style w:type="paragraph" w:styleId="Titolo3">
    <w:name w:val="heading 3"/>
    <w:basedOn w:val="Normale"/>
    <w:next w:val="Normale"/>
    <w:link w:val="Titolo3Carattere"/>
    <w:uiPriority w:val="99"/>
    <w:unhideWhenUsed/>
    <w:qFormat/>
    <w:rsid w:val="00B67738"/>
    <w:pPr>
      <w:keepNext/>
      <w:keepLines/>
      <w:widowControl/>
      <w:spacing w:before="40" w:line="259" w:lineRule="auto"/>
      <w:outlineLvl w:val="2"/>
    </w:pPr>
    <w:rPr>
      <w:rFonts w:asciiTheme="majorHAnsi" w:eastAsiaTheme="majorEastAsia" w:hAnsiTheme="majorHAnsi" w:cstheme="majorBidi"/>
      <w:color w:val="243F60" w:themeColor="accent1" w:themeShade="7F"/>
      <w:sz w:val="24"/>
      <w:szCs w:val="24"/>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691"/>
    </w:pPr>
    <w:rPr>
      <w:rFonts w:ascii="Times New Roman" w:eastAsia="Times New Roman" w:hAnsi="Times New Roman"/>
    </w:r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paragraph" w:customStyle="1" w:styleId="Default">
    <w:name w:val="Default"/>
    <w:rsid w:val="00100D10"/>
    <w:pPr>
      <w:widowControl/>
      <w:autoSpaceDE w:val="0"/>
      <w:autoSpaceDN w:val="0"/>
      <w:adjustRightInd w:val="0"/>
    </w:pPr>
    <w:rPr>
      <w:rFonts w:ascii="Courier Std" w:hAnsi="Courier Std" w:cs="Courier Std"/>
      <w:color w:val="000000"/>
      <w:sz w:val="24"/>
      <w:szCs w:val="24"/>
      <w:lang w:val="it-IT"/>
    </w:rPr>
  </w:style>
  <w:style w:type="character" w:styleId="Collegamentoipertestuale">
    <w:name w:val="Hyperlink"/>
    <w:basedOn w:val="Carpredefinitoparagrafo"/>
    <w:uiPriority w:val="99"/>
    <w:unhideWhenUsed/>
    <w:rsid w:val="00F536EC"/>
    <w:rPr>
      <w:color w:val="0000FF"/>
      <w:u w:val="single"/>
    </w:rPr>
  </w:style>
  <w:style w:type="paragraph" w:styleId="Intestazione">
    <w:name w:val="header"/>
    <w:basedOn w:val="Normale"/>
    <w:link w:val="IntestazioneCarattere"/>
    <w:uiPriority w:val="99"/>
    <w:unhideWhenUsed/>
    <w:rsid w:val="00FF56AF"/>
    <w:pPr>
      <w:tabs>
        <w:tab w:val="center" w:pos="4819"/>
        <w:tab w:val="right" w:pos="9638"/>
      </w:tabs>
    </w:pPr>
  </w:style>
  <w:style w:type="character" w:customStyle="1" w:styleId="IntestazioneCarattere">
    <w:name w:val="Intestazione Carattere"/>
    <w:basedOn w:val="Carpredefinitoparagrafo"/>
    <w:link w:val="Intestazione"/>
    <w:uiPriority w:val="99"/>
    <w:rsid w:val="00FF56AF"/>
  </w:style>
  <w:style w:type="paragraph" w:styleId="Pidipagina">
    <w:name w:val="footer"/>
    <w:basedOn w:val="Normale"/>
    <w:link w:val="PidipaginaCarattere"/>
    <w:uiPriority w:val="99"/>
    <w:unhideWhenUsed/>
    <w:rsid w:val="00FF56AF"/>
    <w:pPr>
      <w:tabs>
        <w:tab w:val="center" w:pos="4819"/>
        <w:tab w:val="right" w:pos="9638"/>
      </w:tabs>
    </w:pPr>
  </w:style>
  <w:style w:type="character" w:customStyle="1" w:styleId="PidipaginaCarattere">
    <w:name w:val="Piè di pagina Carattere"/>
    <w:basedOn w:val="Carpredefinitoparagrafo"/>
    <w:link w:val="Pidipagina"/>
    <w:uiPriority w:val="99"/>
    <w:rsid w:val="00FF56AF"/>
  </w:style>
  <w:style w:type="character" w:customStyle="1" w:styleId="Titolo2Carattere">
    <w:name w:val="Titolo 2 Carattere"/>
    <w:basedOn w:val="Carpredefinitoparagrafo"/>
    <w:link w:val="Titolo2"/>
    <w:uiPriority w:val="99"/>
    <w:rsid w:val="00B67738"/>
    <w:rPr>
      <w:rFonts w:asciiTheme="majorHAnsi" w:eastAsiaTheme="majorEastAsia" w:hAnsiTheme="majorHAnsi" w:cstheme="majorBidi"/>
      <w:color w:val="365F91" w:themeColor="accent1" w:themeShade="BF"/>
      <w:sz w:val="26"/>
      <w:szCs w:val="26"/>
      <w:lang w:val="it-IT"/>
    </w:rPr>
  </w:style>
  <w:style w:type="character" w:customStyle="1" w:styleId="Titolo3Carattere">
    <w:name w:val="Titolo 3 Carattere"/>
    <w:basedOn w:val="Carpredefinitoparagrafo"/>
    <w:link w:val="Titolo3"/>
    <w:uiPriority w:val="99"/>
    <w:rsid w:val="00B67738"/>
    <w:rPr>
      <w:rFonts w:asciiTheme="majorHAnsi" w:eastAsiaTheme="majorEastAsia" w:hAnsiTheme="majorHAnsi" w:cstheme="majorBidi"/>
      <w:color w:val="243F60" w:themeColor="accent1" w:themeShade="7F"/>
      <w:sz w:val="24"/>
      <w:szCs w:val="24"/>
      <w:lang w:val="it-IT"/>
    </w:rPr>
  </w:style>
  <w:style w:type="character" w:customStyle="1" w:styleId="Titolo1Carattere">
    <w:name w:val="Titolo 1 Carattere"/>
    <w:basedOn w:val="Carpredefinitoparagrafo"/>
    <w:link w:val="Titolo1"/>
    <w:uiPriority w:val="99"/>
    <w:rsid w:val="00B67738"/>
    <w:rPr>
      <w:rFonts w:ascii="Times New Roman" w:eastAsia="Times New Roman" w:hAnsi="Times New Roman"/>
      <w:b/>
      <w:bCs/>
    </w:rPr>
  </w:style>
  <w:style w:type="paragraph" w:styleId="Corpodeltesto2">
    <w:name w:val="Body Text 2"/>
    <w:basedOn w:val="Normale"/>
    <w:link w:val="Corpodeltesto2Carattere"/>
    <w:uiPriority w:val="99"/>
    <w:unhideWhenUsed/>
    <w:rsid w:val="00B67738"/>
    <w:pPr>
      <w:widowControl/>
      <w:spacing w:after="120" w:line="480" w:lineRule="auto"/>
    </w:pPr>
    <w:rPr>
      <w:lang w:val="it-IT"/>
    </w:rPr>
  </w:style>
  <w:style w:type="character" w:customStyle="1" w:styleId="Corpodeltesto2Carattere">
    <w:name w:val="Corpo del testo 2 Carattere"/>
    <w:basedOn w:val="Carpredefinitoparagrafo"/>
    <w:link w:val="Corpodeltesto2"/>
    <w:uiPriority w:val="99"/>
    <w:rsid w:val="00B67738"/>
    <w:rPr>
      <w:lang w:val="it-IT"/>
    </w:rPr>
  </w:style>
  <w:style w:type="paragraph" w:styleId="Indice1">
    <w:name w:val="index 1"/>
    <w:basedOn w:val="Normale"/>
    <w:next w:val="Normale"/>
    <w:autoRedefine/>
    <w:uiPriority w:val="99"/>
    <w:unhideWhenUsed/>
    <w:rsid w:val="00B67738"/>
    <w:pPr>
      <w:widowControl/>
      <w:ind w:left="220" w:hanging="220"/>
    </w:pPr>
    <w:rPr>
      <w:lang w:val="it-IT"/>
    </w:rPr>
  </w:style>
  <w:style w:type="paragraph" w:styleId="Rientrocorpodeltesto">
    <w:name w:val="Body Text Indent"/>
    <w:basedOn w:val="Normale"/>
    <w:link w:val="RientrocorpodeltestoCarattere"/>
    <w:uiPriority w:val="99"/>
    <w:unhideWhenUsed/>
    <w:rsid w:val="00B67738"/>
    <w:pPr>
      <w:widowControl/>
      <w:spacing w:after="120" w:line="259" w:lineRule="auto"/>
      <w:ind w:left="283"/>
    </w:pPr>
    <w:rPr>
      <w:lang w:val="it-IT"/>
    </w:rPr>
  </w:style>
  <w:style w:type="character" w:customStyle="1" w:styleId="RientrocorpodeltestoCarattere">
    <w:name w:val="Rientro corpo del testo Carattere"/>
    <w:basedOn w:val="Carpredefinitoparagrafo"/>
    <w:link w:val="Rientrocorpodeltesto"/>
    <w:uiPriority w:val="99"/>
    <w:rsid w:val="00B67738"/>
    <w:rPr>
      <w:lang w:val="it-IT"/>
    </w:rPr>
  </w:style>
  <w:style w:type="paragraph" w:styleId="Rientrocorpodeltesto2">
    <w:name w:val="Body Text Indent 2"/>
    <w:basedOn w:val="Normale"/>
    <w:link w:val="Rientrocorpodeltesto2Carattere"/>
    <w:uiPriority w:val="99"/>
    <w:unhideWhenUsed/>
    <w:rsid w:val="00B67738"/>
    <w:pPr>
      <w:widowControl/>
      <w:spacing w:after="120" w:line="480" w:lineRule="auto"/>
      <w:ind w:left="283"/>
    </w:pPr>
    <w:rPr>
      <w:lang w:val="it-IT"/>
    </w:rPr>
  </w:style>
  <w:style w:type="character" w:customStyle="1" w:styleId="Rientrocorpodeltesto2Carattere">
    <w:name w:val="Rientro corpo del testo 2 Carattere"/>
    <w:basedOn w:val="Carpredefinitoparagrafo"/>
    <w:link w:val="Rientrocorpodeltesto2"/>
    <w:uiPriority w:val="99"/>
    <w:rsid w:val="00B67738"/>
    <w:rPr>
      <w:lang w:val="it-IT"/>
    </w:rPr>
  </w:style>
  <w:style w:type="numbering" w:customStyle="1" w:styleId="Nessunelenco1">
    <w:name w:val="Nessun elenco1"/>
    <w:next w:val="Nessunelenco"/>
    <w:uiPriority w:val="99"/>
    <w:semiHidden/>
    <w:unhideWhenUsed/>
    <w:rsid w:val="00B67738"/>
  </w:style>
  <w:style w:type="paragraph" w:customStyle="1" w:styleId="Corpodeltesto">
    <w:name w:val="Corpo del testo"/>
    <w:basedOn w:val="Default"/>
    <w:next w:val="Default"/>
    <w:uiPriority w:val="99"/>
    <w:rsid w:val="00B67738"/>
    <w:rPr>
      <w:rFonts w:cstheme="minorBidi"/>
      <w:color w:val="auto"/>
    </w:rPr>
  </w:style>
  <w:style w:type="paragraph" w:styleId="Testonotaapidipagina">
    <w:name w:val="footnote text"/>
    <w:basedOn w:val="Normale"/>
    <w:link w:val="TestonotaapidipaginaCarattere"/>
    <w:rsid w:val="00B67738"/>
    <w:pPr>
      <w:widowControl/>
    </w:pPr>
    <w:rPr>
      <w:rFonts w:ascii="CG Times (W1)" w:eastAsiaTheme="minorEastAsia" w:hAnsi="CG Times (W1)" w:cs="Times New Roman"/>
      <w:sz w:val="20"/>
      <w:szCs w:val="20"/>
      <w:lang w:eastAsia="it-IT"/>
    </w:rPr>
  </w:style>
  <w:style w:type="character" w:customStyle="1" w:styleId="TestonotaapidipaginaCarattere">
    <w:name w:val="Testo nota a piè di pagina Carattere"/>
    <w:basedOn w:val="Carpredefinitoparagrafo"/>
    <w:link w:val="Testonotaapidipagina"/>
    <w:rsid w:val="00B67738"/>
    <w:rPr>
      <w:rFonts w:ascii="CG Times (W1)" w:eastAsiaTheme="minorEastAsia" w:hAnsi="CG Times (W1)" w:cs="Times New Roman"/>
      <w:sz w:val="20"/>
      <w:szCs w:val="20"/>
      <w:lang w:eastAsia="it-IT"/>
    </w:rPr>
  </w:style>
  <w:style w:type="character" w:styleId="Rimandonotaapidipagina">
    <w:name w:val="footnote reference"/>
    <w:basedOn w:val="Carpredefinitoparagrafo"/>
    <w:rsid w:val="00B67738"/>
    <w:rPr>
      <w:rFonts w:cs="Times New Roman"/>
      <w:vertAlign w:val="superscript"/>
    </w:rPr>
  </w:style>
  <w:style w:type="paragraph" w:customStyle="1" w:styleId="CM14">
    <w:name w:val="CM14"/>
    <w:basedOn w:val="Default"/>
    <w:next w:val="Default"/>
    <w:uiPriority w:val="99"/>
    <w:rsid w:val="00B67738"/>
    <w:pPr>
      <w:widowControl w:val="0"/>
    </w:pPr>
    <w:rPr>
      <w:rFonts w:ascii="Kunstler Script" w:eastAsiaTheme="minorEastAsia" w:hAnsi="Kunstler Script" w:cs="Times New Roman"/>
      <w:color w:val="auto"/>
      <w:lang w:eastAsia="it-IT"/>
    </w:rPr>
  </w:style>
  <w:style w:type="paragraph" w:styleId="Testofumetto">
    <w:name w:val="Balloon Text"/>
    <w:basedOn w:val="Normale"/>
    <w:link w:val="TestofumettoCarattere"/>
    <w:uiPriority w:val="99"/>
    <w:semiHidden/>
    <w:unhideWhenUsed/>
    <w:rsid w:val="00B67738"/>
    <w:pPr>
      <w:widowControl/>
    </w:pPr>
    <w:rPr>
      <w:rFonts w:ascii="Segoe UI" w:hAnsi="Segoe UI" w:cs="Segoe UI"/>
      <w:sz w:val="18"/>
      <w:szCs w:val="18"/>
      <w:lang w:val="it-IT"/>
    </w:rPr>
  </w:style>
  <w:style w:type="character" w:customStyle="1" w:styleId="TestofumettoCarattere">
    <w:name w:val="Testo fumetto Carattere"/>
    <w:basedOn w:val="Carpredefinitoparagrafo"/>
    <w:link w:val="Testofumetto"/>
    <w:uiPriority w:val="99"/>
    <w:semiHidden/>
    <w:rsid w:val="00B67738"/>
    <w:rPr>
      <w:rFonts w:ascii="Segoe UI" w:hAnsi="Segoe UI" w:cs="Segoe UI"/>
      <w:sz w:val="18"/>
      <w:szCs w:val="18"/>
      <w:lang w:val="it-IT"/>
    </w:rPr>
  </w:style>
  <w:style w:type="paragraph" w:customStyle="1" w:styleId="provvr01">
    <w:name w:val="provv_r01"/>
    <w:basedOn w:val="Normale"/>
    <w:rsid w:val="00B67738"/>
    <w:pPr>
      <w:widowControl/>
      <w:spacing w:before="100" w:beforeAutospacing="1" w:after="45"/>
      <w:jc w:val="both"/>
    </w:pPr>
    <w:rPr>
      <w:rFonts w:ascii="Times New Roman" w:eastAsia="Times New Roman" w:hAnsi="Times New Roman" w:cs="Times New Roman"/>
      <w:sz w:val="24"/>
      <w:szCs w:val="24"/>
      <w:lang w:val="it-IT" w:eastAsia="it-IT"/>
    </w:rPr>
  </w:style>
  <w:style w:type="character" w:styleId="Rimandocommento">
    <w:name w:val="annotation reference"/>
    <w:basedOn w:val="Carpredefinitoparagrafo"/>
    <w:unhideWhenUsed/>
    <w:rsid w:val="00B67738"/>
    <w:rPr>
      <w:sz w:val="16"/>
      <w:szCs w:val="16"/>
    </w:rPr>
  </w:style>
  <w:style w:type="paragraph" w:styleId="Testocommento">
    <w:name w:val="annotation text"/>
    <w:basedOn w:val="Normale"/>
    <w:link w:val="TestocommentoCarattere"/>
    <w:uiPriority w:val="99"/>
    <w:unhideWhenUsed/>
    <w:rsid w:val="00B67738"/>
    <w:pPr>
      <w:widowControl/>
      <w:spacing w:after="160"/>
    </w:pPr>
    <w:rPr>
      <w:sz w:val="20"/>
      <w:szCs w:val="20"/>
      <w:lang w:val="it-IT"/>
    </w:rPr>
  </w:style>
  <w:style w:type="character" w:customStyle="1" w:styleId="TestocommentoCarattere">
    <w:name w:val="Testo commento Carattere"/>
    <w:basedOn w:val="Carpredefinitoparagrafo"/>
    <w:link w:val="Testocommento"/>
    <w:uiPriority w:val="99"/>
    <w:rsid w:val="00B67738"/>
    <w:rPr>
      <w:sz w:val="20"/>
      <w:szCs w:val="20"/>
      <w:lang w:val="it-IT"/>
    </w:rPr>
  </w:style>
  <w:style w:type="paragraph" w:styleId="Soggettocommento">
    <w:name w:val="annotation subject"/>
    <w:basedOn w:val="Testocommento"/>
    <w:next w:val="Testocommento"/>
    <w:link w:val="SoggettocommentoCarattere"/>
    <w:uiPriority w:val="99"/>
    <w:semiHidden/>
    <w:unhideWhenUsed/>
    <w:rsid w:val="00B67738"/>
    <w:rPr>
      <w:b/>
      <w:bCs/>
    </w:rPr>
  </w:style>
  <w:style w:type="character" w:customStyle="1" w:styleId="SoggettocommentoCarattere">
    <w:name w:val="Soggetto commento Carattere"/>
    <w:basedOn w:val="TestocommentoCarattere"/>
    <w:link w:val="Soggettocommento"/>
    <w:uiPriority w:val="99"/>
    <w:semiHidden/>
    <w:rsid w:val="00B67738"/>
    <w:rPr>
      <w:b/>
      <w:bCs/>
      <w:sz w:val="20"/>
      <w:szCs w:val="20"/>
      <w:lang w:val="it-IT"/>
    </w:rPr>
  </w:style>
  <w:style w:type="paragraph" w:styleId="Testonotadichiusura">
    <w:name w:val="endnote text"/>
    <w:basedOn w:val="Normale"/>
    <w:link w:val="TestonotadichiusuraCarattere"/>
    <w:rsid w:val="00B67738"/>
    <w:pPr>
      <w:widowControl/>
    </w:pPr>
    <w:rPr>
      <w:rFonts w:ascii="Times New Roman" w:eastAsia="Times New Roman" w:hAnsi="Times New Roman" w:cs="Times New Roman"/>
      <w:sz w:val="20"/>
      <w:szCs w:val="20"/>
      <w:lang w:val="it-IT" w:eastAsia="it-IT"/>
    </w:rPr>
  </w:style>
  <w:style w:type="character" w:customStyle="1" w:styleId="TestonotadichiusuraCarattere">
    <w:name w:val="Testo nota di chiusura Carattere"/>
    <w:basedOn w:val="Carpredefinitoparagrafo"/>
    <w:link w:val="Testonotadichiusura"/>
    <w:rsid w:val="00B67738"/>
    <w:rPr>
      <w:rFonts w:ascii="Times New Roman" w:eastAsia="Times New Roman" w:hAnsi="Times New Roman" w:cs="Times New Roman"/>
      <w:sz w:val="20"/>
      <w:szCs w:val="20"/>
      <w:lang w:val="it-IT" w:eastAsia="it-IT"/>
    </w:rPr>
  </w:style>
  <w:style w:type="character" w:styleId="Rimandonotadichiusura">
    <w:name w:val="endnote reference"/>
    <w:basedOn w:val="Carpredefinitoparagrafo"/>
    <w:rsid w:val="00B67738"/>
    <w:rPr>
      <w:vertAlign w:val="superscript"/>
    </w:rPr>
  </w:style>
  <w:style w:type="paragraph" w:styleId="Revisione">
    <w:name w:val="Revision"/>
    <w:hidden/>
    <w:uiPriority w:val="99"/>
    <w:semiHidden/>
    <w:rsid w:val="00B67738"/>
    <w:pPr>
      <w:widowControl/>
    </w:pPr>
    <w:rPr>
      <w:lang w:val="it-IT"/>
    </w:rPr>
  </w:style>
  <w:style w:type="character" w:styleId="Menzionenonrisolta">
    <w:name w:val="Unresolved Mention"/>
    <w:basedOn w:val="Carpredefinitoparagrafo"/>
    <w:uiPriority w:val="99"/>
    <w:semiHidden/>
    <w:unhideWhenUsed/>
    <w:rsid w:val="000D45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9599">
      <w:bodyDiv w:val="1"/>
      <w:marLeft w:val="0"/>
      <w:marRight w:val="0"/>
      <w:marTop w:val="0"/>
      <w:marBottom w:val="0"/>
      <w:divBdr>
        <w:top w:val="none" w:sz="0" w:space="0" w:color="auto"/>
        <w:left w:val="none" w:sz="0" w:space="0" w:color="auto"/>
        <w:bottom w:val="none" w:sz="0" w:space="0" w:color="auto"/>
        <w:right w:val="none" w:sz="0" w:space="0" w:color="auto"/>
      </w:divBdr>
    </w:div>
    <w:div w:id="27225251">
      <w:bodyDiv w:val="1"/>
      <w:marLeft w:val="0"/>
      <w:marRight w:val="0"/>
      <w:marTop w:val="0"/>
      <w:marBottom w:val="0"/>
      <w:divBdr>
        <w:top w:val="none" w:sz="0" w:space="0" w:color="auto"/>
        <w:left w:val="none" w:sz="0" w:space="0" w:color="auto"/>
        <w:bottom w:val="none" w:sz="0" w:space="0" w:color="auto"/>
        <w:right w:val="none" w:sz="0" w:space="0" w:color="auto"/>
      </w:divBdr>
    </w:div>
    <w:div w:id="519273911">
      <w:bodyDiv w:val="1"/>
      <w:marLeft w:val="0"/>
      <w:marRight w:val="0"/>
      <w:marTop w:val="0"/>
      <w:marBottom w:val="0"/>
      <w:divBdr>
        <w:top w:val="none" w:sz="0" w:space="0" w:color="auto"/>
        <w:left w:val="none" w:sz="0" w:space="0" w:color="auto"/>
        <w:bottom w:val="none" w:sz="0" w:space="0" w:color="auto"/>
        <w:right w:val="none" w:sz="0" w:space="0" w:color="auto"/>
      </w:divBdr>
    </w:div>
    <w:div w:id="707068253">
      <w:bodyDiv w:val="1"/>
      <w:marLeft w:val="0"/>
      <w:marRight w:val="0"/>
      <w:marTop w:val="0"/>
      <w:marBottom w:val="0"/>
      <w:divBdr>
        <w:top w:val="none" w:sz="0" w:space="0" w:color="auto"/>
        <w:left w:val="none" w:sz="0" w:space="0" w:color="auto"/>
        <w:bottom w:val="none" w:sz="0" w:space="0" w:color="auto"/>
        <w:right w:val="none" w:sz="0" w:space="0" w:color="auto"/>
      </w:divBdr>
    </w:div>
    <w:div w:id="1059666467">
      <w:bodyDiv w:val="1"/>
      <w:marLeft w:val="0"/>
      <w:marRight w:val="0"/>
      <w:marTop w:val="0"/>
      <w:marBottom w:val="0"/>
      <w:divBdr>
        <w:top w:val="none" w:sz="0" w:space="0" w:color="auto"/>
        <w:left w:val="none" w:sz="0" w:space="0" w:color="auto"/>
        <w:bottom w:val="none" w:sz="0" w:space="0" w:color="auto"/>
        <w:right w:val="none" w:sz="0" w:space="0" w:color="auto"/>
      </w:divBdr>
    </w:div>
    <w:div w:id="1105690199">
      <w:bodyDiv w:val="1"/>
      <w:marLeft w:val="0"/>
      <w:marRight w:val="0"/>
      <w:marTop w:val="0"/>
      <w:marBottom w:val="0"/>
      <w:divBdr>
        <w:top w:val="none" w:sz="0" w:space="0" w:color="auto"/>
        <w:left w:val="none" w:sz="0" w:space="0" w:color="auto"/>
        <w:bottom w:val="none" w:sz="0" w:space="0" w:color="auto"/>
        <w:right w:val="none" w:sz="0" w:space="0" w:color="auto"/>
      </w:divBdr>
    </w:div>
    <w:div w:id="1244952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i@asi.postacert.it"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yperlink" Target="https://www.entilocali.leggiditalia.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si.it"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8577A-8FC4-4D38-81F6-E7B4D140D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68</Pages>
  <Words>23437</Words>
  <Characters>133591</Characters>
  <Application>Microsoft Office Word</Application>
  <DocSecurity>0</DocSecurity>
  <Lines>1113</Lines>
  <Paragraphs>313</Paragraphs>
  <ScaleCrop>false</ScaleCrop>
  <HeadingPairs>
    <vt:vector size="2" baseType="variant">
      <vt:variant>
        <vt:lpstr>Titolo</vt:lpstr>
      </vt:variant>
      <vt:variant>
        <vt:i4>1</vt:i4>
      </vt:variant>
    </vt:vector>
  </HeadingPairs>
  <TitlesOfParts>
    <vt:vector size="1" baseType="lpstr">
      <vt:lpstr>Progetto Unità CTQ</vt:lpstr>
    </vt:vector>
  </TitlesOfParts>
  <Company>ASI</Company>
  <LinksUpToDate>false</LinksUpToDate>
  <CharactersWithSpaces>156715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Progetto Unità CTQ</dc:title>
  <dc:creator>Francesco Pedicini</dc:creator>
  <cp:lastModifiedBy>De Nardo Giovanna</cp:lastModifiedBy>
  <cp:revision>2</cp:revision>
  <dcterms:created xsi:type="dcterms:W3CDTF">2022-08-03T06:34:00Z</dcterms:created>
  <dcterms:modified xsi:type="dcterms:W3CDTF">2022-08-03T06:34:00Z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2017-03-01T00:00:00Z</vt:filetime>
  </property>
  <property fmtid="{D5CDD505-2E9C-101B-9397-08002B2CF9AE}" pid="3" name="LastSaved">
    <vt:filetime>2018-02-06T00:00:00Z</vt:filetime>
  </property>
</Properties>
</file>