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664" w:rsidRPr="000B2EAE" w:rsidRDefault="00B51664" w:rsidP="00B51664">
      <w:pPr>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BANDO ASI DC-VUM-2020-</w:t>
      </w:r>
      <w:r w:rsidR="00FF3BF0" w:rsidRPr="000B2EAE">
        <w:rPr>
          <w:rFonts w:ascii="Times New Roman" w:eastAsia="Times New Roman" w:hAnsi="Times New Roman" w:cs="Times New Roman"/>
          <w:b/>
          <w:sz w:val="24"/>
          <w:szCs w:val="24"/>
          <w:lang w:eastAsia="it-IT"/>
        </w:rPr>
        <w:t>7</w:t>
      </w:r>
    </w:p>
    <w:p w:rsidR="00D53993" w:rsidRPr="000B2EAE" w:rsidRDefault="00D53993" w:rsidP="00D53993">
      <w:pPr>
        <w:autoSpaceDE w:val="0"/>
        <w:autoSpaceDN w:val="0"/>
        <w:adjustRightInd w:val="0"/>
        <w:spacing w:after="0"/>
        <w:jc w:val="center"/>
        <w:rPr>
          <w:rFonts w:ascii="Times New Roman" w:hAnsi="Times New Roman" w:cs="Times New Roman"/>
          <w:b/>
          <w:sz w:val="24"/>
          <w:szCs w:val="24"/>
        </w:rPr>
      </w:pPr>
      <w:r w:rsidRPr="000B2EAE">
        <w:rPr>
          <w:rFonts w:ascii="Times New Roman" w:hAnsi="Times New Roman" w:cs="Times New Roman"/>
          <w:b/>
          <w:sz w:val="24"/>
          <w:szCs w:val="24"/>
        </w:rPr>
        <w:t xml:space="preserve">CONTRATTO DI FINANZIAMENTO ASI N. </w:t>
      </w:r>
    </w:p>
    <w:p w:rsidR="00D53993" w:rsidRPr="000B2EAE" w:rsidRDefault="00D53993" w:rsidP="00D53993">
      <w:pPr>
        <w:autoSpaceDE w:val="0"/>
        <w:autoSpaceDN w:val="0"/>
        <w:adjustRightInd w:val="0"/>
        <w:spacing w:after="0"/>
        <w:jc w:val="center"/>
        <w:rPr>
          <w:rFonts w:ascii="Times New Roman" w:hAnsi="Times New Roman" w:cs="Times New Roman"/>
          <w:b/>
          <w:sz w:val="24"/>
          <w:szCs w:val="24"/>
        </w:rPr>
      </w:pPr>
      <w:r w:rsidRPr="000B2EAE">
        <w:rPr>
          <w:rFonts w:ascii="Times New Roman" w:hAnsi="Times New Roman" w:cs="Times New Roman"/>
          <w:b/>
          <w:sz w:val="24"/>
          <w:szCs w:val="24"/>
        </w:rPr>
        <w:t>Codice Unico di Progetto (CUP) ………….</w:t>
      </w:r>
    </w:p>
    <w:p w:rsidR="00D53993" w:rsidRPr="000B2EAE" w:rsidRDefault="00D53993" w:rsidP="00D53993">
      <w:pPr>
        <w:autoSpaceDE w:val="0"/>
        <w:autoSpaceDN w:val="0"/>
        <w:adjustRightInd w:val="0"/>
        <w:spacing w:after="0"/>
        <w:jc w:val="center"/>
        <w:rPr>
          <w:rFonts w:ascii="Times New Roman" w:hAnsi="Times New Roman" w:cs="Times New Roman"/>
          <w:b/>
          <w:sz w:val="24"/>
          <w:szCs w:val="24"/>
        </w:rPr>
      </w:pPr>
    </w:p>
    <w:p w:rsidR="002F1BCA" w:rsidRPr="000B2EAE" w:rsidRDefault="00D53993" w:rsidP="00D53993">
      <w:pPr>
        <w:autoSpaceDE w:val="0"/>
        <w:autoSpaceDN w:val="0"/>
        <w:adjustRightInd w:val="0"/>
        <w:spacing w:after="0"/>
        <w:jc w:val="center"/>
        <w:rPr>
          <w:rFonts w:ascii="Times New Roman" w:hAnsi="Times New Roman" w:cs="Times New Roman"/>
          <w:b/>
          <w:i/>
          <w:sz w:val="24"/>
          <w:szCs w:val="24"/>
        </w:rPr>
      </w:pPr>
      <w:r w:rsidRPr="000B2EAE">
        <w:rPr>
          <w:rFonts w:ascii="Times New Roman" w:hAnsi="Times New Roman" w:cs="Times New Roman"/>
          <w:b/>
          <w:sz w:val="24"/>
          <w:szCs w:val="24"/>
        </w:rPr>
        <w:t xml:space="preserve"> </w:t>
      </w:r>
      <w:r w:rsidR="002F1BCA" w:rsidRPr="000B2EAE">
        <w:rPr>
          <w:rFonts w:ascii="Times New Roman" w:hAnsi="Times New Roman" w:cs="Times New Roman"/>
          <w:b/>
          <w:i/>
          <w:sz w:val="24"/>
          <w:szCs w:val="24"/>
        </w:rPr>
        <w:t xml:space="preserve">“Titolo </w:t>
      </w:r>
      <w:r w:rsidR="00375932" w:rsidRPr="000B2EAE">
        <w:rPr>
          <w:rFonts w:ascii="Times New Roman" w:hAnsi="Times New Roman" w:cs="Times New Roman"/>
          <w:b/>
          <w:i/>
          <w:sz w:val="24"/>
          <w:szCs w:val="24"/>
        </w:rPr>
        <w:t>Progetto</w:t>
      </w:r>
      <w:r w:rsidR="002F1BCA" w:rsidRPr="000B2EAE">
        <w:rPr>
          <w:rFonts w:ascii="Times New Roman" w:hAnsi="Times New Roman" w:cs="Times New Roman"/>
          <w:b/>
          <w:i/>
          <w:sz w:val="24"/>
          <w:szCs w:val="24"/>
        </w:rPr>
        <w:t>”</w:t>
      </w:r>
    </w:p>
    <w:p w:rsidR="002F1BCA" w:rsidRPr="000B2EAE" w:rsidRDefault="002F1BCA" w:rsidP="002F1BCA">
      <w:pPr>
        <w:autoSpaceDE w:val="0"/>
        <w:autoSpaceDN w:val="0"/>
        <w:adjustRightInd w:val="0"/>
        <w:spacing w:after="0"/>
        <w:jc w:val="center"/>
        <w:rPr>
          <w:rFonts w:ascii="Times New Roman" w:hAnsi="Times New Roman" w:cs="Times New Roman"/>
          <w:b/>
          <w:sz w:val="24"/>
          <w:szCs w:val="24"/>
        </w:rPr>
      </w:pPr>
    </w:p>
    <w:p w:rsidR="002F1BCA" w:rsidRPr="000B2EAE" w:rsidRDefault="002F1BCA" w:rsidP="002F1BCA">
      <w:pPr>
        <w:autoSpaceDE w:val="0"/>
        <w:autoSpaceDN w:val="0"/>
        <w:adjustRightInd w:val="0"/>
        <w:spacing w:after="0"/>
        <w:jc w:val="center"/>
        <w:rPr>
          <w:rFonts w:ascii="Times New Roman" w:hAnsi="Times New Roman" w:cs="Times New Roman"/>
          <w:sz w:val="24"/>
          <w:szCs w:val="24"/>
        </w:rPr>
      </w:pPr>
      <w:r w:rsidRPr="000B2EAE">
        <w:rPr>
          <w:rFonts w:ascii="Times New Roman" w:hAnsi="Times New Roman" w:cs="Times New Roman"/>
          <w:sz w:val="24"/>
          <w:szCs w:val="24"/>
        </w:rPr>
        <w:t>TRA</w:t>
      </w:r>
    </w:p>
    <w:p w:rsidR="00253635" w:rsidRPr="000B2EAE" w:rsidRDefault="00253635" w:rsidP="00375932">
      <w:pPr>
        <w:spacing w:line="480" w:lineRule="exact"/>
        <w:ind w:right="-143"/>
        <w:jc w:val="both"/>
        <w:rPr>
          <w:rFonts w:ascii="Times New Roman" w:hAnsi="Times New Roman" w:cs="Times New Roman"/>
          <w:i/>
          <w:iCs/>
          <w:sz w:val="24"/>
          <w:szCs w:val="24"/>
        </w:rPr>
      </w:pPr>
      <w:r w:rsidRPr="000B2EAE">
        <w:rPr>
          <w:rFonts w:ascii="Times New Roman" w:hAnsi="Times New Roman" w:cs="Times New Roman"/>
          <w:sz w:val="24"/>
          <w:szCs w:val="24"/>
        </w:rPr>
        <w:t xml:space="preserve">L'Agenzia Spaziale Italiana (d'ora innanzi indicata come ASI), con sede in Roma in Viale del Politecnico </w:t>
      </w:r>
      <w:r w:rsidR="004D51E7" w:rsidRPr="000B2EAE">
        <w:rPr>
          <w:rFonts w:ascii="Times New Roman" w:hAnsi="Times New Roman" w:cs="Times New Roman"/>
          <w:sz w:val="24"/>
          <w:szCs w:val="24"/>
        </w:rPr>
        <w:t xml:space="preserve">s.n.c. (c.a.p. </w:t>
      </w:r>
      <w:r w:rsidRPr="000B2EAE">
        <w:rPr>
          <w:rFonts w:ascii="Times New Roman" w:hAnsi="Times New Roman" w:cs="Times New Roman"/>
          <w:sz w:val="24"/>
          <w:szCs w:val="24"/>
        </w:rPr>
        <w:t xml:space="preserve">00133), codice fiscale n. 97061010589, rappresentata dal Direttore Generale </w:t>
      </w:r>
      <w:r w:rsidR="00CC43C9" w:rsidRPr="000B2EAE">
        <w:rPr>
          <w:rFonts w:ascii="Times New Roman" w:hAnsi="Times New Roman" w:cs="Times New Roman"/>
          <w:sz w:val="24"/>
          <w:szCs w:val="24"/>
        </w:rPr>
        <w:t xml:space="preserve">Reggente, </w:t>
      </w:r>
      <w:r w:rsidR="00A37918" w:rsidRPr="000B2EAE">
        <w:rPr>
          <w:rFonts w:ascii="Times New Roman" w:hAnsi="Times New Roman" w:cs="Times New Roman"/>
          <w:sz w:val="24"/>
          <w:szCs w:val="24"/>
        </w:rPr>
        <w:t xml:space="preserve">Dott. </w:t>
      </w:r>
      <w:r w:rsidR="00213DF7">
        <w:rPr>
          <w:rFonts w:ascii="Times New Roman" w:hAnsi="Times New Roman" w:cs="Times New Roman"/>
          <w:sz w:val="24"/>
          <w:szCs w:val="24"/>
        </w:rPr>
        <w:t>Fabrizio Tosone</w:t>
      </w:r>
    </w:p>
    <w:p w:rsidR="00253635" w:rsidRPr="000B2EAE" w:rsidRDefault="00253635" w:rsidP="00253635">
      <w:pPr>
        <w:spacing w:line="480" w:lineRule="exact"/>
        <w:ind w:left="425" w:hanging="425"/>
        <w:jc w:val="center"/>
        <w:rPr>
          <w:rFonts w:ascii="Times New Roman" w:hAnsi="Times New Roman" w:cs="Times New Roman"/>
          <w:sz w:val="24"/>
          <w:szCs w:val="24"/>
        </w:rPr>
      </w:pPr>
      <w:r w:rsidRPr="000B2EAE">
        <w:rPr>
          <w:rFonts w:ascii="Times New Roman" w:hAnsi="Times New Roman" w:cs="Times New Roman"/>
          <w:sz w:val="24"/>
          <w:szCs w:val="24"/>
        </w:rPr>
        <w:t>E</w:t>
      </w:r>
    </w:p>
    <w:p w:rsidR="00D53993" w:rsidRPr="000B2EAE" w:rsidRDefault="00D53993" w:rsidP="00D53993">
      <w:pPr>
        <w:autoSpaceDE w:val="0"/>
        <w:autoSpaceDN w:val="0"/>
        <w:adjustRightInd w:val="0"/>
        <w:spacing w:after="0" w:line="480" w:lineRule="exact"/>
        <w:ind w:left="142" w:right="-4"/>
        <w:jc w:val="both"/>
        <w:rPr>
          <w:rFonts w:ascii="Times New Roman" w:eastAsia="Times New Roman" w:hAnsi="Times New Roman" w:cs="Times New Roman"/>
          <w:sz w:val="24"/>
          <w:szCs w:val="24"/>
          <w:lang w:eastAsia="it-IT"/>
        </w:rPr>
      </w:pPr>
      <w:bookmarkStart w:id="0" w:name="OLE_LINK3"/>
      <w:bookmarkStart w:id="1" w:name="OLE_LINK4"/>
      <w:r w:rsidRPr="000B2EAE">
        <w:rPr>
          <w:rFonts w:ascii="Times New Roman" w:eastAsia="Times New Roman" w:hAnsi="Times New Roman" w:cs="Times New Roman"/>
          <w:sz w:val="24"/>
          <w:szCs w:val="24"/>
          <w:lang w:eastAsia="it-IT"/>
        </w:rPr>
        <w:t xml:space="preserve">…………………… (d'ora innanzi denominata indicata come </w:t>
      </w:r>
      <w:r w:rsidR="00F31449" w:rsidRPr="000B2EAE">
        <w:rPr>
          <w:rFonts w:ascii="Times New Roman" w:eastAsia="Times New Roman" w:hAnsi="Times New Roman" w:cs="Times New Roman"/>
          <w:sz w:val="24"/>
          <w:szCs w:val="24"/>
          <w:lang w:eastAsia="it-IT"/>
        </w:rPr>
        <w:t>Beneficiario</w:t>
      </w:r>
      <w:r w:rsidRPr="000B2EAE">
        <w:rPr>
          <w:rFonts w:ascii="Times New Roman" w:eastAsia="Times New Roman" w:hAnsi="Times New Roman" w:cs="Times New Roman"/>
          <w:sz w:val="24"/>
          <w:szCs w:val="24"/>
          <w:lang w:eastAsia="it-IT"/>
        </w:rPr>
        <w:t xml:space="preserve">) con sede in……………, </w:t>
      </w:r>
      <w:r w:rsidRPr="000B2EAE">
        <w:rPr>
          <w:rFonts w:ascii="Times New Roman" w:eastAsia="Times New Roman" w:hAnsi="Times New Roman" w:cs="Times New Roman"/>
          <w:sz w:val="24"/>
          <w:szCs w:val="24"/>
          <w:lang w:eastAsia="it-IT"/>
        </w:rPr>
        <w:noBreakHyphen/>
        <w:t xml:space="preserve"> con capitale sociale di Euro </w:t>
      </w:r>
      <w:proofErr w:type="gramStart"/>
      <w:r w:rsidRPr="000B2EAE">
        <w:rPr>
          <w:rFonts w:ascii="Times New Roman" w:eastAsia="Times New Roman" w:hAnsi="Times New Roman" w:cs="Times New Roman"/>
          <w:sz w:val="24"/>
          <w:szCs w:val="24"/>
          <w:lang w:eastAsia="it-IT"/>
        </w:rPr>
        <w:t>…….</w:t>
      </w:r>
      <w:proofErr w:type="gramEnd"/>
      <w:r w:rsidRPr="000B2EAE">
        <w:rPr>
          <w:rFonts w:ascii="Times New Roman" w:eastAsia="Times New Roman" w:hAnsi="Times New Roman" w:cs="Times New Roman"/>
          <w:sz w:val="24"/>
          <w:szCs w:val="24"/>
          <w:lang w:eastAsia="it-IT"/>
        </w:rPr>
        <w:t>. interamente versato, iscritta al Registro delle Imprese di</w:t>
      </w:r>
      <w:proofErr w:type="gramStart"/>
      <w:r w:rsidRPr="000B2EAE">
        <w:rPr>
          <w:rFonts w:ascii="Times New Roman" w:eastAsia="Times New Roman" w:hAnsi="Times New Roman" w:cs="Times New Roman"/>
          <w:sz w:val="24"/>
          <w:szCs w:val="24"/>
          <w:lang w:eastAsia="it-IT"/>
        </w:rPr>
        <w:t xml:space="preserve"> ….</w:t>
      </w:r>
      <w:proofErr w:type="gramEnd"/>
      <w:r w:rsidRPr="000B2EAE">
        <w:rPr>
          <w:rFonts w:ascii="Times New Roman" w:eastAsia="Times New Roman" w:hAnsi="Times New Roman" w:cs="Times New Roman"/>
          <w:sz w:val="24"/>
          <w:szCs w:val="24"/>
          <w:lang w:eastAsia="it-IT"/>
        </w:rPr>
        <w:t xml:space="preserve">.– Codice Fiscale n………… e Partita IVA n………….., </w:t>
      </w:r>
      <w:r w:rsidRPr="000B2EAE">
        <w:rPr>
          <w:rFonts w:ascii="Times New Roman" w:eastAsia="Times New Roman" w:hAnsi="Times New Roman" w:cs="Times New Roman"/>
          <w:sz w:val="24"/>
          <w:szCs w:val="24"/>
          <w:lang w:eastAsia="it-IT"/>
        </w:rPr>
        <w:softHyphen/>
        <w:t>rappresentata da ……………nella sua qualità di …………………..</w:t>
      </w:r>
    </w:p>
    <w:bookmarkEnd w:id="0"/>
    <w:bookmarkEnd w:id="1"/>
    <w:p w:rsidR="002F1BCA" w:rsidRPr="000B2EAE" w:rsidRDefault="002F1BCA" w:rsidP="002F1BCA">
      <w:pPr>
        <w:autoSpaceDE w:val="0"/>
        <w:autoSpaceDN w:val="0"/>
        <w:adjustRightInd w:val="0"/>
        <w:spacing w:after="0"/>
        <w:jc w:val="center"/>
        <w:rPr>
          <w:rFonts w:ascii="Times New Roman" w:hAnsi="Times New Roman" w:cs="Times New Roman"/>
          <w:b/>
          <w:sz w:val="24"/>
          <w:szCs w:val="24"/>
        </w:rPr>
      </w:pPr>
    </w:p>
    <w:p w:rsidR="00D53993" w:rsidRPr="000B2EAE" w:rsidRDefault="00D53993" w:rsidP="00D53993">
      <w:pPr>
        <w:widowControl w:val="0"/>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Il presente atto consta di:</w:t>
      </w:r>
    </w:p>
    <w:p w:rsidR="00D53993" w:rsidRPr="000B2EAE" w:rsidRDefault="006A6FD2" w:rsidP="00D53993">
      <w:pPr>
        <w:widowControl w:val="0"/>
        <w:numPr>
          <w:ilvl w:val="0"/>
          <w:numId w:val="21"/>
        </w:numPr>
        <w:tabs>
          <w:tab w:val="num" w:pos="567"/>
        </w:tabs>
        <w:spacing w:after="0" w:line="480" w:lineRule="exact"/>
        <w:ind w:left="567"/>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C</w:t>
      </w:r>
      <w:r w:rsidR="00D53993" w:rsidRPr="000B2EAE">
        <w:rPr>
          <w:rFonts w:ascii="Times New Roman" w:eastAsia="Times New Roman" w:hAnsi="Times New Roman" w:cs="Times New Roman"/>
          <w:sz w:val="24"/>
          <w:szCs w:val="24"/>
          <w:lang w:eastAsia="it-IT"/>
        </w:rPr>
        <w:t>ontratto di n. …  articoli, per complessive pagine</w:t>
      </w:r>
      <w:proofErr w:type="gramStart"/>
      <w:r w:rsidR="00D53993" w:rsidRPr="000B2EAE">
        <w:rPr>
          <w:rFonts w:ascii="Times New Roman" w:eastAsia="Times New Roman" w:hAnsi="Times New Roman" w:cs="Times New Roman"/>
          <w:sz w:val="24"/>
          <w:szCs w:val="24"/>
          <w:lang w:eastAsia="it-IT"/>
        </w:rPr>
        <w:t xml:space="preserve"> ….</w:t>
      </w:r>
      <w:proofErr w:type="gramEnd"/>
      <w:r w:rsidR="00D53993" w:rsidRPr="000B2EAE">
        <w:rPr>
          <w:rFonts w:ascii="Times New Roman" w:eastAsia="Times New Roman" w:hAnsi="Times New Roman" w:cs="Times New Roman"/>
          <w:sz w:val="24"/>
          <w:szCs w:val="24"/>
          <w:lang w:eastAsia="it-IT"/>
        </w:rPr>
        <w:t>.;</w:t>
      </w:r>
    </w:p>
    <w:p w:rsidR="00D53993" w:rsidRPr="000B2EAE"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All. 1 - Allegato Tecnico Gestionale di ………pagine;</w:t>
      </w:r>
    </w:p>
    <w:p w:rsidR="00D53993" w:rsidRPr="000B2EAE"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All. 2 - Voci di costo </w:t>
      </w:r>
    </w:p>
    <w:p w:rsidR="00D53993" w:rsidRPr="000B2EAE"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All. 3 - Linee guida rendicontazione; </w:t>
      </w:r>
    </w:p>
    <w:p w:rsidR="00D53993" w:rsidRPr="000B2EAE"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All. 4 - Linee guida modifiche alla ripartizione delle voci di costo </w:t>
      </w:r>
    </w:p>
    <w:p w:rsidR="00D53993" w:rsidRPr="000B2EAE"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All. 4bis - Richiesta rimodulazione spese</w:t>
      </w:r>
    </w:p>
    <w:p w:rsidR="00F5102C" w:rsidRPr="000B2EAE" w:rsidRDefault="00F5102C" w:rsidP="00F5102C">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All. 5 - Modulo Rendiconto enti pubblici.xls</w:t>
      </w:r>
    </w:p>
    <w:p w:rsidR="00F5102C" w:rsidRPr="000B2EAE" w:rsidRDefault="00F5102C" w:rsidP="00F5102C">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All. 6 - </w:t>
      </w:r>
      <w:r w:rsidR="009316E3">
        <w:rPr>
          <w:rFonts w:ascii="Times New Roman" w:eastAsia="Times New Roman" w:hAnsi="Times New Roman" w:cs="Times New Roman"/>
          <w:sz w:val="24"/>
          <w:szCs w:val="24"/>
          <w:lang w:eastAsia="it-IT"/>
        </w:rPr>
        <w:t>M</w:t>
      </w:r>
      <w:r w:rsidRPr="000B2EAE">
        <w:rPr>
          <w:rFonts w:ascii="Times New Roman" w:eastAsia="Times New Roman" w:hAnsi="Times New Roman" w:cs="Times New Roman"/>
          <w:sz w:val="24"/>
          <w:szCs w:val="24"/>
          <w:lang w:eastAsia="it-IT"/>
        </w:rPr>
        <w:t>odello rendicontazione privati.xlsx</w:t>
      </w:r>
    </w:p>
    <w:p w:rsidR="00F5102C" w:rsidRPr="000B2EAE" w:rsidRDefault="00F5102C"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All. 7 - </w:t>
      </w:r>
      <w:r w:rsidR="00386F15" w:rsidRPr="000B2EAE">
        <w:rPr>
          <w:rFonts w:ascii="Times New Roman" w:eastAsia="Times New Roman" w:hAnsi="Times New Roman" w:cs="Times New Roman"/>
          <w:sz w:val="24"/>
          <w:szCs w:val="24"/>
          <w:lang w:eastAsia="it-IT"/>
        </w:rPr>
        <w:t xml:space="preserve">Dichiarazione </w:t>
      </w:r>
      <w:proofErr w:type="spellStart"/>
      <w:r w:rsidR="00386F15" w:rsidRPr="000B2EAE">
        <w:rPr>
          <w:rFonts w:ascii="Times New Roman" w:eastAsia="Times New Roman" w:hAnsi="Times New Roman" w:cs="Times New Roman"/>
          <w:sz w:val="24"/>
          <w:szCs w:val="24"/>
          <w:lang w:eastAsia="it-IT"/>
        </w:rPr>
        <w:t>sost</w:t>
      </w:r>
      <w:proofErr w:type="spellEnd"/>
      <w:r w:rsidR="00386F15" w:rsidRPr="000B2EAE">
        <w:rPr>
          <w:rFonts w:ascii="Times New Roman" w:eastAsia="Times New Roman" w:hAnsi="Times New Roman" w:cs="Times New Roman"/>
          <w:sz w:val="24"/>
          <w:szCs w:val="24"/>
          <w:lang w:eastAsia="it-IT"/>
        </w:rPr>
        <w:t>. Timesheet.xls</w:t>
      </w:r>
    </w:p>
    <w:p w:rsidR="00386F15" w:rsidRPr="000B2EAE" w:rsidRDefault="00386F15"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All. 8 - </w:t>
      </w:r>
      <w:proofErr w:type="spellStart"/>
      <w:r w:rsidRPr="000B2EAE">
        <w:rPr>
          <w:rFonts w:ascii="Times New Roman" w:eastAsia="Times New Roman" w:hAnsi="Times New Roman" w:cs="Times New Roman"/>
          <w:sz w:val="24"/>
          <w:szCs w:val="24"/>
          <w:lang w:eastAsia="it-IT"/>
        </w:rPr>
        <w:t>Dichiarazione_sost_Rendiconto_SAL_FINALE</w:t>
      </w:r>
      <w:proofErr w:type="spellEnd"/>
    </w:p>
    <w:p w:rsidR="00386F15" w:rsidRPr="000B2EAE" w:rsidRDefault="00386F15"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All. 9 - Modulo di rendicontazione finale</w:t>
      </w:r>
    </w:p>
    <w:p w:rsidR="00D97EE4" w:rsidRPr="000B2EAE" w:rsidRDefault="00386F15" w:rsidP="00D97EE4">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All. 10 - </w:t>
      </w:r>
      <w:proofErr w:type="spellStart"/>
      <w:r w:rsidRPr="000B2EAE">
        <w:rPr>
          <w:rFonts w:ascii="Times New Roman" w:eastAsia="Times New Roman" w:hAnsi="Times New Roman" w:cs="Times New Roman"/>
          <w:sz w:val="24"/>
          <w:szCs w:val="24"/>
          <w:lang w:eastAsia="it-IT"/>
        </w:rPr>
        <w:t>Dichiarazione_sost_Rendiconto_SAL</w:t>
      </w:r>
      <w:proofErr w:type="spellEnd"/>
    </w:p>
    <w:p w:rsidR="00D53993" w:rsidRPr="000B2EAE" w:rsidRDefault="00D53993" w:rsidP="00D53993">
      <w:pPr>
        <w:widowControl w:val="0"/>
        <w:autoSpaceDE w:val="0"/>
        <w:autoSpaceDN w:val="0"/>
        <w:adjustRightInd w:val="0"/>
        <w:spacing w:after="0" w:line="480" w:lineRule="exact"/>
        <w:ind w:left="142" w:right="-4"/>
        <w:jc w:val="center"/>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lastRenderedPageBreak/>
        <w:t>SOMMARIO</w:t>
      </w:r>
    </w:p>
    <w:p w:rsidR="00D53993" w:rsidRPr="000B2EAE"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p>
    <w:p w:rsidR="00D53993" w:rsidRPr="000B2EAE"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PREMESSE</w:t>
      </w:r>
    </w:p>
    <w:p w:rsidR="00D53993" w:rsidRPr="000B2EAE"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1– OGGETTO DEL CONTRATTO</w:t>
      </w:r>
    </w:p>
    <w:p w:rsidR="00D53993" w:rsidRPr="000B2EAE"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2 – DURATA</w:t>
      </w:r>
    </w:p>
    <w:p w:rsidR="00D53993" w:rsidRPr="000B2EAE"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3 – IMPORTO DEL FINANZIAMENTO</w:t>
      </w:r>
    </w:p>
    <w:p w:rsidR="00D53993" w:rsidRPr="000B2EAE"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4 – PIANO DELLE ATTIVITA’</w:t>
      </w:r>
    </w:p>
    <w:p w:rsidR="00D53993" w:rsidRPr="000B2EAE"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5 – DIRITTI E DOVERI DELLE PARTI</w:t>
      </w:r>
    </w:p>
    <w:p w:rsidR="00D53993" w:rsidRPr="000B2EAE"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6 – COSTI AMMISSIBILI</w:t>
      </w:r>
    </w:p>
    <w:p w:rsidR="00D53993" w:rsidRPr="000B2EAE"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ART. 7 – INDICATORI DI RISULTATO </w:t>
      </w:r>
    </w:p>
    <w:p w:rsidR="00D53993" w:rsidRPr="000B2EAE"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8 – PROROGHE-SOSPENSIONI</w:t>
      </w:r>
    </w:p>
    <w:p w:rsidR="00D53993" w:rsidRPr="000B2EAE"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ART. 9 – MODIFICHE </w:t>
      </w:r>
    </w:p>
    <w:p w:rsidR="00D53993" w:rsidRPr="000B2EAE"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10 – MODALITA’ E CONDIZIONI DI EROGAZIONI</w:t>
      </w:r>
    </w:p>
    <w:p w:rsidR="00D53993" w:rsidRPr="000B2EAE"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ART. 11 – ANTICIPAZIONE </w:t>
      </w:r>
    </w:p>
    <w:p w:rsidR="00D53993" w:rsidRPr="000B2EAE"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12 – GARANZIE</w:t>
      </w:r>
    </w:p>
    <w:p w:rsidR="00D53993" w:rsidRPr="000B2EAE"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13 – RISULTATI DEL PROGETTO</w:t>
      </w:r>
    </w:p>
    <w:p w:rsidR="00D53993" w:rsidRPr="000B2EAE"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14 – INFORMAZIONE E PUBBLICITA’</w:t>
      </w:r>
    </w:p>
    <w:p w:rsidR="00D53993" w:rsidRPr="000B2EAE"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ART. 15 – REVOCA DEL FINANZIAMENTO E </w:t>
      </w:r>
      <w:r w:rsidR="00BB54B3" w:rsidRPr="000B2EAE">
        <w:rPr>
          <w:rFonts w:ascii="Times New Roman" w:eastAsia="Times New Roman" w:hAnsi="Times New Roman" w:cs="Times New Roman"/>
          <w:sz w:val="24"/>
          <w:szCs w:val="24"/>
          <w:lang w:eastAsia="it-IT"/>
        </w:rPr>
        <w:t>INTERRUZIONE</w:t>
      </w:r>
    </w:p>
    <w:p w:rsidR="00D53993" w:rsidRPr="000B2EAE"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ART. </w:t>
      </w:r>
      <w:r w:rsidR="00BA01A6" w:rsidRPr="000B2EAE">
        <w:rPr>
          <w:rFonts w:ascii="Times New Roman" w:eastAsia="Times New Roman" w:hAnsi="Times New Roman" w:cs="Times New Roman"/>
          <w:sz w:val="24"/>
          <w:szCs w:val="24"/>
          <w:lang w:eastAsia="it-IT"/>
        </w:rPr>
        <w:t>16</w:t>
      </w:r>
      <w:r w:rsidRPr="000B2EAE">
        <w:rPr>
          <w:rFonts w:ascii="Times New Roman" w:eastAsia="Times New Roman" w:hAnsi="Times New Roman" w:cs="Times New Roman"/>
          <w:sz w:val="24"/>
          <w:szCs w:val="24"/>
          <w:lang w:eastAsia="it-IT"/>
        </w:rPr>
        <w:t xml:space="preserve"> – SANZIONI ULTERIORI</w:t>
      </w:r>
    </w:p>
    <w:p w:rsidR="00D53993" w:rsidRPr="000B2EAE"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ART. </w:t>
      </w:r>
      <w:r w:rsidR="00BA01A6" w:rsidRPr="000B2EAE">
        <w:rPr>
          <w:rFonts w:ascii="Times New Roman" w:eastAsia="Times New Roman" w:hAnsi="Times New Roman" w:cs="Times New Roman"/>
          <w:sz w:val="24"/>
          <w:szCs w:val="24"/>
          <w:lang w:eastAsia="it-IT"/>
        </w:rPr>
        <w:t>17</w:t>
      </w:r>
      <w:r w:rsidRPr="000B2EAE">
        <w:rPr>
          <w:rFonts w:ascii="Times New Roman" w:eastAsia="Times New Roman" w:hAnsi="Times New Roman" w:cs="Times New Roman"/>
          <w:sz w:val="24"/>
          <w:szCs w:val="24"/>
          <w:lang w:eastAsia="it-IT"/>
        </w:rPr>
        <w:t xml:space="preserve"> – NORME APPLICABILI</w:t>
      </w:r>
    </w:p>
    <w:p w:rsidR="00D53993" w:rsidRPr="000B2EAE"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ART. </w:t>
      </w:r>
      <w:r w:rsidR="00BA01A6" w:rsidRPr="000B2EAE">
        <w:rPr>
          <w:rFonts w:ascii="Times New Roman" w:eastAsia="Times New Roman" w:hAnsi="Times New Roman" w:cs="Times New Roman"/>
          <w:sz w:val="24"/>
          <w:szCs w:val="24"/>
          <w:lang w:eastAsia="it-IT"/>
        </w:rPr>
        <w:t>18</w:t>
      </w:r>
      <w:r w:rsidRPr="000B2EAE">
        <w:rPr>
          <w:rFonts w:ascii="Times New Roman" w:eastAsia="Times New Roman" w:hAnsi="Times New Roman" w:cs="Times New Roman"/>
          <w:sz w:val="24"/>
          <w:szCs w:val="24"/>
          <w:lang w:eastAsia="it-IT"/>
        </w:rPr>
        <w:t xml:space="preserve"> – FORO COMPETENTE</w:t>
      </w:r>
    </w:p>
    <w:p w:rsidR="00D53993"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ART. </w:t>
      </w:r>
      <w:r w:rsidR="00BA01A6" w:rsidRPr="000B2EAE">
        <w:rPr>
          <w:rFonts w:ascii="Times New Roman" w:eastAsia="Times New Roman" w:hAnsi="Times New Roman" w:cs="Times New Roman"/>
          <w:sz w:val="24"/>
          <w:szCs w:val="24"/>
          <w:lang w:eastAsia="it-IT"/>
        </w:rPr>
        <w:t>19</w:t>
      </w:r>
      <w:r w:rsidRPr="000B2EAE">
        <w:rPr>
          <w:rFonts w:ascii="Times New Roman" w:eastAsia="Times New Roman" w:hAnsi="Times New Roman" w:cs="Times New Roman"/>
          <w:sz w:val="24"/>
          <w:szCs w:val="24"/>
          <w:lang w:eastAsia="it-IT"/>
        </w:rPr>
        <w:t xml:space="preserve"> – SPESE E ONERI</w:t>
      </w:r>
    </w:p>
    <w:p w:rsidR="00226CEB" w:rsidRDefault="00226CEB" w:rsidP="00226CEB">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ART. </w:t>
      </w:r>
      <w:r>
        <w:rPr>
          <w:rFonts w:ascii="Times New Roman" w:eastAsia="Times New Roman" w:hAnsi="Times New Roman" w:cs="Times New Roman"/>
          <w:sz w:val="24"/>
          <w:szCs w:val="24"/>
          <w:lang w:eastAsia="it-IT"/>
        </w:rPr>
        <w:t>20</w:t>
      </w:r>
      <w:r w:rsidRPr="000B2EAE">
        <w:rPr>
          <w:rFonts w:ascii="Times New Roman" w:eastAsia="Times New Roman" w:hAnsi="Times New Roman" w:cs="Times New Roman"/>
          <w:sz w:val="24"/>
          <w:szCs w:val="24"/>
          <w:lang w:eastAsia="it-IT"/>
        </w:rPr>
        <w:t xml:space="preserve"> – </w:t>
      </w:r>
      <w:r>
        <w:rPr>
          <w:rFonts w:ascii="Times New Roman" w:eastAsia="Times New Roman" w:hAnsi="Times New Roman" w:cs="Times New Roman"/>
          <w:sz w:val="24"/>
          <w:szCs w:val="24"/>
          <w:lang w:eastAsia="it-IT"/>
        </w:rPr>
        <w:t>TRATTAMENTO DATI</w:t>
      </w:r>
    </w:p>
    <w:p w:rsidR="00AD5287" w:rsidRPr="00D508BB" w:rsidRDefault="00AD5287" w:rsidP="00D53993">
      <w:pPr>
        <w:widowControl w:val="0"/>
        <w:autoSpaceDE w:val="0"/>
        <w:autoSpaceDN w:val="0"/>
        <w:spacing w:after="0" w:line="480" w:lineRule="exact"/>
        <w:jc w:val="both"/>
        <w:rPr>
          <w:rFonts w:ascii="Times New Roman" w:eastAsia="Times New Roman" w:hAnsi="Times New Roman" w:cs="Times New Roman"/>
          <w:b/>
          <w:i/>
          <w:sz w:val="24"/>
          <w:szCs w:val="24"/>
          <w:lang w:eastAsia="it-IT"/>
        </w:rPr>
      </w:pPr>
      <w:r w:rsidRPr="00D508BB">
        <w:rPr>
          <w:rFonts w:ascii="Times New Roman" w:eastAsia="Times New Roman" w:hAnsi="Times New Roman" w:cs="Times New Roman"/>
          <w:i/>
          <w:sz w:val="24"/>
          <w:szCs w:val="24"/>
          <w:lang w:eastAsia="it-IT"/>
        </w:rPr>
        <w:t>ART. 2</w:t>
      </w:r>
      <w:r w:rsidR="00226CEB">
        <w:rPr>
          <w:rFonts w:ascii="Times New Roman" w:eastAsia="Times New Roman" w:hAnsi="Times New Roman" w:cs="Times New Roman"/>
          <w:i/>
          <w:sz w:val="24"/>
          <w:szCs w:val="24"/>
          <w:lang w:eastAsia="it-IT"/>
        </w:rPr>
        <w:t>1</w:t>
      </w:r>
      <w:r w:rsidRPr="00D508BB">
        <w:rPr>
          <w:rFonts w:ascii="Times New Roman" w:eastAsia="Times New Roman" w:hAnsi="Times New Roman" w:cs="Times New Roman"/>
          <w:i/>
          <w:sz w:val="24"/>
          <w:szCs w:val="24"/>
          <w:lang w:eastAsia="it-IT"/>
        </w:rPr>
        <w:t xml:space="preserve"> – CLAUSOLA RISOLUTIVA ESPRESSA</w:t>
      </w:r>
      <w:r w:rsidR="00D508BB">
        <w:rPr>
          <w:rFonts w:ascii="Times New Roman" w:eastAsia="Times New Roman" w:hAnsi="Times New Roman" w:cs="Times New Roman"/>
          <w:i/>
          <w:sz w:val="24"/>
          <w:szCs w:val="24"/>
          <w:lang w:eastAsia="it-IT"/>
        </w:rPr>
        <w:t xml:space="preserve"> </w:t>
      </w:r>
      <w:r w:rsidR="00D508BB" w:rsidRPr="00D508BB">
        <w:rPr>
          <w:rFonts w:ascii="Times New Roman" w:eastAsia="Times New Roman" w:hAnsi="Times New Roman" w:cs="Times New Roman"/>
          <w:b/>
          <w:i/>
          <w:sz w:val="24"/>
          <w:szCs w:val="24"/>
          <w:lang w:eastAsia="it-IT"/>
        </w:rPr>
        <w:t>(per le imprese)</w:t>
      </w:r>
    </w:p>
    <w:p w:rsidR="00D97EE4" w:rsidRPr="000B2EAE" w:rsidRDefault="00D97EE4" w:rsidP="00D97EE4">
      <w:pPr>
        <w:rPr>
          <w:rFonts w:ascii="Times New Roman" w:hAnsi="Times New Roman" w:cs="Times New Roman"/>
          <w:b/>
          <w:sz w:val="24"/>
          <w:szCs w:val="24"/>
        </w:rPr>
      </w:pPr>
      <w:r w:rsidRPr="000B2EAE">
        <w:rPr>
          <w:rFonts w:ascii="Times New Roman" w:hAnsi="Times New Roman" w:cs="Times New Roman"/>
          <w:b/>
          <w:sz w:val="24"/>
          <w:szCs w:val="24"/>
        </w:rPr>
        <w:br w:type="page"/>
      </w:r>
    </w:p>
    <w:p w:rsidR="00B67432" w:rsidRPr="000B2EAE" w:rsidRDefault="00D94879" w:rsidP="00B67432">
      <w:pPr>
        <w:widowControl w:val="0"/>
        <w:spacing w:line="480" w:lineRule="exact"/>
        <w:jc w:val="center"/>
        <w:rPr>
          <w:rFonts w:ascii="Times New Roman" w:hAnsi="Times New Roman" w:cs="Times New Roman"/>
          <w:b/>
          <w:sz w:val="24"/>
          <w:szCs w:val="24"/>
        </w:rPr>
      </w:pPr>
      <w:r w:rsidRPr="000B2EAE">
        <w:rPr>
          <w:rFonts w:ascii="Times New Roman" w:hAnsi="Times New Roman" w:cs="Times New Roman"/>
          <w:b/>
          <w:sz w:val="24"/>
          <w:szCs w:val="24"/>
        </w:rPr>
        <w:lastRenderedPageBreak/>
        <w:t>PREM</w:t>
      </w:r>
      <w:r w:rsidR="00B67432" w:rsidRPr="000B2EAE">
        <w:rPr>
          <w:rFonts w:ascii="Times New Roman" w:hAnsi="Times New Roman" w:cs="Times New Roman"/>
          <w:b/>
          <w:sz w:val="24"/>
          <w:szCs w:val="24"/>
        </w:rPr>
        <w:t xml:space="preserve">ESSE </w:t>
      </w:r>
    </w:p>
    <w:p w:rsidR="00D94879" w:rsidRPr="000B2EAE" w:rsidRDefault="00D94879" w:rsidP="00B67432">
      <w:pPr>
        <w:widowControl w:val="0"/>
        <w:spacing w:line="480" w:lineRule="exact"/>
        <w:rPr>
          <w:rFonts w:ascii="Times New Roman" w:hAnsi="Times New Roman" w:cs="Times New Roman"/>
          <w:sz w:val="24"/>
          <w:szCs w:val="24"/>
        </w:rPr>
      </w:pPr>
      <w:r w:rsidRPr="000B2EAE">
        <w:rPr>
          <w:rFonts w:ascii="Times New Roman" w:hAnsi="Times New Roman" w:cs="Times New Roman"/>
          <w:sz w:val="24"/>
          <w:szCs w:val="24"/>
        </w:rPr>
        <w:t>Premesso che:</w:t>
      </w:r>
    </w:p>
    <w:p w:rsidR="00B51664" w:rsidRPr="000B2EAE" w:rsidRDefault="00B51664" w:rsidP="00B51664">
      <w:pPr>
        <w:pStyle w:val="Stile"/>
        <w:numPr>
          <w:ilvl w:val="0"/>
          <w:numId w:val="2"/>
        </w:numPr>
        <w:spacing w:line="480" w:lineRule="exact"/>
        <w:ind w:right="-4"/>
        <w:jc w:val="both"/>
        <w:rPr>
          <w:rFonts w:eastAsiaTheme="minorHAnsi"/>
          <w:lang w:eastAsia="en-US"/>
        </w:rPr>
      </w:pPr>
      <w:r w:rsidRPr="000B2EAE">
        <w:rPr>
          <w:rFonts w:eastAsiaTheme="minorHAnsi"/>
          <w:lang w:eastAsia="en-US"/>
        </w:rPr>
        <w:t xml:space="preserve">L’Agenzia Spaziale Europea ha emesso, tra il 2014 e il 2019, dei bandi di ricerca (AO-16-Bedrest, AO-17-Concordia, AO-17-IBER, AO-19-SIRIUS, AO-19-ISS_PP, AO-19-ISS_SDM), al fine di selezionare esperimenti nei settori della fisiologia umana, della medicina, delle neuroscienze, dell’immunologia, della psicologia e della biologia delle radiazioni, rivolti alla comunità scientifica europea. A questi si aggiungono i progetti selezionati tra il 2014 e il 2019 nell’ambito dei </w:t>
      </w:r>
      <w:proofErr w:type="spellStart"/>
      <w:r w:rsidRPr="00242DF7">
        <w:rPr>
          <w:rFonts w:eastAsiaTheme="minorHAnsi"/>
          <w:i/>
          <w:lang w:eastAsia="en-US"/>
        </w:rPr>
        <w:t>Continuously</w:t>
      </w:r>
      <w:proofErr w:type="spellEnd"/>
      <w:r w:rsidRPr="00242DF7">
        <w:rPr>
          <w:rFonts w:eastAsiaTheme="minorHAnsi"/>
          <w:i/>
          <w:lang w:eastAsia="en-US"/>
        </w:rPr>
        <w:t xml:space="preserve"> Open Research </w:t>
      </w:r>
      <w:proofErr w:type="spellStart"/>
      <w:r w:rsidRPr="00242DF7">
        <w:rPr>
          <w:rFonts w:eastAsiaTheme="minorHAnsi"/>
          <w:i/>
          <w:lang w:eastAsia="en-US"/>
        </w:rPr>
        <w:t>Announcements</w:t>
      </w:r>
      <w:proofErr w:type="spellEnd"/>
      <w:r w:rsidRPr="000B2EAE">
        <w:rPr>
          <w:rFonts w:eastAsiaTheme="minorHAnsi"/>
          <w:lang w:eastAsia="en-US"/>
        </w:rPr>
        <w:t xml:space="preserve"> (CORA), che hanno lo scopo di incentivare le attività di ricerca scientifica tramite razzi sonda, </w:t>
      </w:r>
      <w:r w:rsidRPr="00242DF7">
        <w:rPr>
          <w:rFonts w:eastAsiaTheme="minorHAnsi"/>
          <w:i/>
          <w:lang w:eastAsia="en-US"/>
        </w:rPr>
        <w:t>drop tower</w:t>
      </w:r>
      <w:r w:rsidRPr="000B2EAE">
        <w:rPr>
          <w:rFonts w:eastAsiaTheme="minorHAnsi"/>
          <w:lang w:eastAsia="en-US"/>
        </w:rPr>
        <w:t xml:space="preserve">, voli parabolici, Stazione Spaziale Internazionale (ISS) e </w:t>
      </w:r>
      <w:proofErr w:type="spellStart"/>
      <w:r w:rsidRPr="00242DF7">
        <w:rPr>
          <w:rFonts w:eastAsiaTheme="minorHAnsi"/>
          <w:i/>
          <w:lang w:eastAsia="en-US"/>
        </w:rPr>
        <w:t>ground-based</w:t>
      </w:r>
      <w:proofErr w:type="spellEnd"/>
      <w:r w:rsidRPr="00242DF7">
        <w:rPr>
          <w:rFonts w:eastAsiaTheme="minorHAnsi"/>
          <w:i/>
          <w:lang w:eastAsia="en-US"/>
        </w:rPr>
        <w:t xml:space="preserve"> facilities</w:t>
      </w:r>
      <w:r w:rsidRPr="000B2EAE">
        <w:rPr>
          <w:rFonts w:eastAsiaTheme="minorHAnsi"/>
          <w:lang w:eastAsia="en-US"/>
        </w:rPr>
        <w:t xml:space="preserve"> nei settori della biologia, della fisiologia umana e delle scienze fisiche. Inoltre, nel 2017 l’ESA ha pubblicato con l’agenzia spaziale cinese (CMSA) una “</w:t>
      </w:r>
      <w:r w:rsidRPr="00242DF7">
        <w:rPr>
          <w:rFonts w:eastAsiaTheme="minorHAnsi"/>
          <w:i/>
          <w:lang w:eastAsia="en-US"/>
        </w:rPr>
        <w:t xml:space="preserve">Joint call for ESA-CMSA </w:t>
      </w:r>
      <w:proofErr w:type="spellStart"/>
      <w:r w:rsidRPr="00242DF7">
        <w:rPr>
          <w:rFonts w:eastAsiaTheme="minorHAnsi"/>
          <w:i/>
          <w:lang w:eastAsia="en-US"/>
        </w:rPr>
        <w:t>experiments</w:t>
      </w:r>
      <w:proofErr w:type="spellEnd"/>
      <w:r w:rsidRPr="000B2EAE">
        <w:rPr>
          <w:rFonts w:eastAsiaTheme="minorHAnsi"/>
          <w:lang w:eastAsia="en-US"/>
        </w:rPr>
        <w:t>” finalizzata a rafforzare la cooperazione tra le due agenzie spaziali attraverso il supporto a progetti di ricerca condivisi nei settori della biologia, della fisiologia umana e delle scienze fisiche. La selezione dei progetti è stata realizzata sulla base di valutazioni espresse da referee internazionali in considerazione della rilevanza scientifica e della fattibilità degli esperimenti proposti.</w:t>
      </w:r>
    </w:p>
    <w:p w:rsidR="00B51664" w:rsidRPr="000B2EAE" w:rsidRDefault="00B51664" w:rsidP="00B51664">
      <w:pPr>
        <w:pStyle w:val="Stile"/>
        <w:numPr>
          <w:ilvl w:val="0"/>
          <w:numId w:val="2"/>
        </w:numPr>
        <w:spacing w:line="480" w:lineRule="exact"/>
        <w:ind w:right="-4"/>
        <w:jc w:val="both"/>
        <w:rPr>
          <w:rFonts w:eastAsiaTheme="minorHAnsi"/>
          <w:lang w:eastAsia="en-US"/>
        </w:rPr>
      </w:pPr>
      <w:r w:rsidRPr="000B2EAE">
        <w:rPr>
          <w:rFonts w:eastAsiaTheme="minorHAnsi"/>
          <w:lang w:eastAsia="en-US"/>
        </w:rPr>
        <w:t xml:space="preserve">Agli esperimenti selezionati, ESA mette a disposizione </w:t>
      </w:r>
      <w:r w:rsidRPr="00242DF7">
        <w:rPr>
          <w:rFonts w:eastAsiaTheme="minorHAnsi"/>
          <w:i/>
          <w:lang w:eastAsia="en-US"/>
        </w:rPr>
        <w:t>facilities</w:t>
      </w:r>
      <w:r w:rsidRPr="000B2EAE">
        <w:rPr>
          <w:rFonts w:eastAsiaTheme="minorHAnsi"/>
          <w:lang w:eastAsia="en-US"/>
        </w:rPr>
        <w:t xml:space="preserve"> analoghe di terra europee (per studi di </w:t>
      </w:r>
      <w:r w:rsidRPr="00242DF7">
        <w:rPr>
          <w:rFonts w:eastAsiaTheme="minorHAnsi"/>
          <w:i/>
          <w:lang w:eastAsia="en-US"/>
        </w:rPr>
        <w:t>bed-</w:t>
      </w:r>
      <w:proofErr w:type="spellStart"/>
      <w:r w:rsidRPr="00242DF7">
        <w:rPr>
          <w:rFonts w:eastAsiaTheme="minorHAnsi"/>
          <w:i/>
          <w:lang w:eastAsia="en-US"/>
        </w:rPr>
        <w:t>rest</w:t>
      </w:r>
      <w:proofErr w:type="spellEnd"/>
      <w:r w:rsidRPr="000B2EAE">
        <w:rPr>
          <w:rFonts w:eastAsiaTheme="minorHAnsi"/>
          <w:lang w:eastAsia="en-US"/>
        </w:rPr>
        <w:t xml:space="preserve">, per studi di irraggiamento, stazioni Antartiche, </w:t>
      </w:r>
      <w:r w:rsidRPr="00242DF7">
        <w:rPr>
          <w:rFonts w:eastAsiaTheme="minorHAnsi"/>
          <w:i/>
          <w:lang w:eastAsia="en-US"/>
        </w:rPr>
        <w:t>drop tower</w:t>
      </w:r>
      <w:r w:rsidRPr="000B2EAE">
        <w:rPr>
          <w:rFonts w:eastAsiaTheme="minorHAnsi"/>
          <w:lang w:eastAsia="en-US"/>
        </w:rPr>
        <w:t xml:space="preserve">, razzi sonda, voli parabolici) e le </w:t>
      </w:r>
      <w:r w:rsidRPr="00242DF7">
        <w:rPr>
          <w:rFonts w:eastAsiaTheme="minorHAnsi"/>
          <w:i/>
          <w:lang w:eastAsia="en-US"/>
        </w:rPr>
        <w:t>facilities</w:t>
      </w:r>
      <w:r w:rsidRPr="000B2EAE">
        <w:rPr>
          <w:rFonts w:eastAsiaTheme="minorHAnsi"/>
          <w:lang w:eastAsia="en-US"/>
        </w:rPr>
        <w:t xml:space="preserve"> a bordo della ISS.  L’ESA fornisce, inoltre, supporto operativo, logistico e organizzativo per il loro utilizzo. Il ricercatore deve, invece, provvedere alla copertura finanziaria del proprio esperimento.</w:t>
      </w:r>
    </w:p>
    <w:p w:rsidR="00B51664" w:rsidRPr="000B2EAE" w:rsidRDefault="00B51664" w:rsidP="00B51664">
      <w:pPr>
        <w:pStyle w:val="Stile"/>
        <w:numPr>
          <w:ilvl w:val="0"/>
          <w:numId w:val="2"/>
        </w:numPr>
        <w:spacing w:line="480" w:lineRule="exact"/>
        <w:ind w:right="-4"/>
        <w:jc w:val="both"/>
        <w:rPr>
          <w:rFonts w:eastAsiaTheme="minorHAnsi"/>
          <w:lang w:eastAsia="en-US"/>
        </w:rPr>
      </w:pPr>
      <w:r w:rsidRPr="000B2EAE">
        <w:rPr>
          <w:rFonts w:eastAsiaTheme="minorHAnsi"/>
          <w:lang w:eastAsia="en-US"/>
        </w:rPr>
        <w:t>L’Agenzia Spaziale Italiana, con lo scopo di sostenere i progetti nazionali già selezionati dai bandi ESA AO-16-BR, AO-16-Concordia AO-17-IBER, “</w:t>
      </w:r>
      <w:r w:rsidRPr="00242DF7">
        <w:rPr>
          <w:rFonts w:eastAsiaTheme="minorHAnsi"/>
          <w:i/>
          <w:lang w:eastAsia="en-US"/>
        </w:rPr>
        <w:t xml:space="preserve">Joint call for ESA-CMSA </w:t>
      </w:r>
      <w:proofErr w:type="spellStart"/>
      <w:r w:rsidRPr="00242DF7">
        <w:rPr>
          <w:rFonts w:eastAsiaTheme="minorHAnsi"/>
          <w:i/>
          <w:lang w:eastAsia="en-US"/>
        </w:rPr>
        <w:t>experiments</w:t>
      </w:r>
      <w:proofErr w:type="spellEnd"/>
      <w:r w:rsidRPr="000B2EAE">
        <w:rPr>
          <w:rFonts w:eastAsiaTheme="minorHAnsi"/>
          <w:lang w:eastAsia="en-US"/>
        </w:rPr>
        <w:t xml:space="preserve">”, ESA-CORA-IBER, ESA-CORA-GBF, ESA-CORA-PF, ESA AO-2019-SIRIUS, ESA AO-2019-ISS_PP e ESA AO-2019-ISS_SDM, con decreto direttoriale n. </w:t>
      </w:r>
      <w:r w:rsidRPr="000B2EAE">
        <w:rPr>
          <w:rFonts w:eastAsiaTheme="minorHAnsi"/>
          <w:lang w:eastAsia="en-US"/>
        </w:rPr>
        <w:lastRenderedPageBreak/>
        <w:t>______ in data_________, ha pubblicato sul proprio sito istituzionale il bando di finanziamento mediante selezione comparativa degli esperimenti più meritevoli selezionati in risposta ai bandi AO-16-BR, AO-16-Concordia AO-17-IBER, “</w:t>
      </w:r>
      <w:r w:rsidRPr="00242DF7">
        <w:rPr>
          <w:rFonts w:eastAsiaTheme="minorHAnsi"/>
          <w:i/>
          <w:lang w:eastAsia="en-US"/>
        </w:rPr>
        <w:t xml:space="preserve">Joint call for ESA-CMSA </w:t>
      </w:r>
      <w:proofErr w:type="spellStart"/>
      <w:r w:rsidRPr="00242DF7">
        <w:rPr>
          <w:rFonts w:eastAsiaTheme="minorHAnsi"/>
          <w:i/>
          <w:lang w:eastAsia="en-US"/>
        </w:rPr>
        <w:t>experiments</w:t>
      </w:r>
      <w:proofErr w:type="spellEnd"/>
      <w:r w:rsidRPr="000B2EAE">
        <w:rPr>
          <w:rFonts w:eastAsiaTheme="minorHAnsi"/>
          <w:lang w:eastAsia="en-US"/>
        </w:rPr>
        <w:t>”, ESA-CORA-IBER, ESA-CORA-GBF, ESA-CORA-PF, ESA AO-2019-SIRIUS, ESA AO-2019-ISS_PP e ESA AO-2019-ISS_SDM, sino a un tetto massimo di finanziamento complessivo pari a € 1.000.000,00.</w:t>
      </w:r>
    </w:p>
    <w:p w:rsidR="00D53993" w:rsidRPr="000B2EAE" w:rsidRDefault="00D53993" w:rsidP="00B51664">
      <w:pPr>
        <w:pStyle w:val="Stile"/>
        <w:numPr>
          <w:ilvl w:val="0"/>
          <w:numId w:val="2"/>
        </w:numPr>
        <w:spacing w:line="480" w:lineRule="exact"/>
        <w:ind w:right="-4"/>
        <w:jc w:val="both"/>
      </w:pPr>
      <w:r w:rsidRPr="000B2EAE">
        <w:t xml:space="preserve">Il </w:t>
      </w:r>
      <w:r w:rsidR="00F31449" w:rsidRPr="000B2EAE">
        <w:t>Beneficiario</w:t>
      </w:r>
      <w:r w:rsidRPr="000B2EAE">
        <w:t xml:space="preserve"> (ed </w:t>
      </w:r>
      <w:r w:rsidR="00062106" w:rsidRPr="000B2EAE">
        <w:t>il/</w:t>
      </w:r>
      <w:r w:rsidRPr="000B2EAE">
        <w:t xml:space="preserve">i </w:t>
      </w:r>
      <w:r w:rsidR="00062106" w:rsidRPr="000B2EAE">
        <w:t xml:space="preserve">Componente/i del </w:t>
      </w:r>
      <w:r w:rsidR="00062106" w:rsidRPr="00BE7F8D">
        <w:rPr>
          <w:i/>
        </w:rPr>
        <w:t>team</w:t>
      </w:r>
      <w:r w:rsidRPr="000B2EAE">
        <w:t xml:space="preserve"> di seguito specificati) ha presentato il progetto “………</w:t>
      </w:r>
      <w:proofErr w:type="gramStart"/>
      <w:r w:rsidRPr="000B2EAE">
        <w:t>…….</w:t>
      </w:r>
      <w:proofErr w:type="gramEnd"/>
      <w:r w:rsidRPr="000B2EAE">
        <w:t xml:space="preserve">.”, </w:t>
      </w:r>
      <w:r w:rsidR="00B51664" w:rsidRPr="000B2EAE">
        <w:t>ritenuto da ASI meritevole di finanziamento</w:t>
      </w:r>
      <w:r w:rsidRPr="000B2EAE">
        <w:t>.</w:t>
      </w:r>
    </w:p>
    <w:p w:rsidR="00D53993" w:rsidRPr="000B2EAE" w:rsidRDefault="00B51664" w:rsidP="00D53993">
      <w:pPr>
        <w:pStyle w:val="Stile"/>
        <w:numPr>
          <w:ilvl w:val="0"/>
          <w:numId w:val="2"/>
        </w:numPr>
        <w:spacing w:line="480" w:lineRule="exact"/>
        <w:ind w:right="-4"/>
        <w:jc w:val="both"/>
      </w:pPr>
      <w:r w:rsidRPr="000B2EAE">
        <w:t>Per detto p</w:t>
      </w:r>
      <w:r w:rsidR="00D53993" w:rsidRPr="000B2EAE">
        <w:t xml:space="preserve">rogetto l’ASI, con decreto </w:t>
      </w:r>
      <w:proofErr w:type="gramStart"/>
      <w:r w:rsidR="00D53993" w:rsidRPr="000B2EAE">
        <w:t>n….</w:t>
      </w:r>
      <w:proofErr w:type="gramEnd"/>
      <w:r w:rsidR="00D53993" w:rsidRPr="000B2EAE">
        <w:t xml:space="preserve">. </w:t>
      </w:r>
      <w:proofErr w:type="gramStart"/>
      <w:r w:rsidR="00D53993" w:rsidRPr="000B2EAE">
        <w:t>del….</w:t>
      </w:r>
      <w:proofErr w:type="gramEnd"/>
      <w:r w:rsidR="00D53993" w:rsidRPr="000B2EAE">
        <w:t xml:space="preserve">.,  ha ritenuto congruo un finanziamento </w:t>
      </w:r>
      <w:r w:rsidR="005A2A44" w:rsidRPr="000B2EAE">
        <w:t xml:space="preserve">a titolo di contributo alle spese </w:t>
      </w:r>
      <w:r w:rsidR="00D53993" w:rsidRPr="000B2EAE">
        <w:t>da  parte ASI pari a €………………...</w:t>
      </w:r>
      <w:r w:rsidR="005A2A44" w:rsidRPr="000B2EAE">
        <w:t>(</w:t>
      </w:r>
      <w:r w:rsidRPr="000B2EAE">
        <w:t xml:space="preserve">fuori </w:t>
      </w:r>
      <w:r w:rsidR="005A2A44" w:rsidRPr="000B2EAE">
        <w:t xml:space="preserve">dal campo di applicazione dell’IVA), a fronte di un cofinanziamento pari a € …….. </w:t>
      </w:r>
    </w:p>
    <w:p w:rsidR="00D53993" w:rsidRPr="000B2EAE" w:rsidRDefault="00D53993" w:rsidP="00D53993">
      <w:pPr>
        <w:pStyle w:val="Stile"/>
        <w:numPr>
          <w:ilvl w:val="0"/>
          <w:numId w:val="2"/>
        </w:numPr>
        <w:spacing w:line="480" w:lineRule="exact"/>
        <w:ind w:right="-4"/>
        <w:jc w:val="both"/>
      </w:pPr>
      <w:r w:rsidRPr="000B2EAE">
        <w:t xml:space="preserve">Con nota prot. n° ………. in data ………… il </w:t>
      </w:r>
      <w:r w:rsidR="00F31449" w:rsidRPr="000B2EAE">
        <w:t>Beneficiario</w:t>
      </w:r>
      <w:r w:rsidRPr="000B2EAE">
        <w:t xml:space="preserve"> ha accettato l’importo sopraindicato.</w:t>
      </w:r>
    </w:p>
    <w:p w:rsidR="00D53993" w:rsidRPr="000B2EAE" w:rsidRDefault="00D53993" w:rsidP="00D53993">
      <w:pPr>
        <w:pStyle w:val="Stile"/>
        <w:numPr>
          <w:ilvl w:val="0"/>
          <w:numId w:val="2"/>
        </w:numPr>
        <w:spacing w:line="480" w:lineRule="exact"/>
        <w:ind w:right="-4"/>
        <w:jc w:val="both"/>
      </w:pPr>
      <w:r w:rsidRPr="000B2EAE">
        <w:t xml:space="preserve">Il </w:t>
      </w:r>
      <w:r w:rsidR="00F31449" w:rsidRPr="000B2EAE">
        <w:t>Beneficiario</w:t>
      </w:r>
      <w:r w:rsidRPr="000B2EAE">
        <w:t xml:space="preserve"> e i</w:t>
      </w:r>
      <w:r w:rsidR="00062106" w:rsidRPr="000B2EAE">
        <w:t>l/i</w:t>
      </w:r>
      <w:r w:rsidRPr="000B2EAE">
        <w:t xml:space="preserve"> </w:t>
      </w:r>
      <w:r w:rsidR="00062106" w:rsidRPr="000B2EAE">
        <w:t xml:space="preserve">Componente/i del </w:t>
      </w:r>
      <w:r w:rsidR="00062106" w:rsidRPr="00BE7F8D">
        <w:rPr>
          <w:i/>
        </w:rPr>
        <w:t>team</w:t>
      </w:r>
      <w:r w:rsidRPr="000B2EAE">
        <w:t xml:space="preserve"> sono tra loro vincolati dall’obbligo di adempiere alle obbligazioni derivanti dal presente Contratto ed in particolare dall'obbligo di realizzare il Progetto come da allegato Tecnico-Gestionale (All. 1); l'eventuale inadempimento potrebbe comportare la revoca del finanziamento con le conseguenze di cui al successivo art. 15.</w:t>
      </w:r>
    </w:p>
    <w:p w:rsidR="00556464" w:rsidRPr="000B2EAE" w:rsidRDefault="00556464" w:rsidP="00972D89">
      <w:pPr>
        <w:widowControl w:val="0"/>
        <w:tabs>
          <w:tab w:val="num" w:pos="900"/>
        </w:tabs>
        <w:spacing w:after="0" w:line="480" w:lineRule="exact"/>
        <w:ind w:left="540"/>
        <w:jc w:val="both"/>
        <w:rPr>
          <w:rFonts w:ascii="Times New Roman" w:hAnsi="Times New Roman" w:cs="Times New Roman"/>
          <w:sz w:val="24"/>
          <w:szCs w:val="24"/>
        </w:rPr>
      </w:pPr>
    </w:p>
    <w:p w:rsidR="00973918" w:rsidRPr="000B2EAE" w:rsidRDefault="00973918" w:rsidP="00972D89">
      <w:pPr>
        <w:widowControl w:val="0"/>
        <w:tabs>
          <w:tab w:val="num" w:pos="900"/>
        </w:tabs>
        <w:spacing w:after="0" w:line="480" w:lineRule="exact"/>
        <w:ind w:left="540"/>
        <w:jc w:val="both"/>
        <w:rPr>
          <w:rFonts w:ascii="Times New Roman" w:hAnsi="Times New Roman" w:cs="Times New Roman"/>
          <w:sz w:val="24"/>
          <w:szCs w:val="24"/>
        </w:rPr>
      </w:pPr>
    </w:p>
    <w:p w:rsidR="00D53993" w:rsidRPr="000B2EAE" w:rsidRDefault="00D53993" w:rsidP="00D53993">
      <w:pPr>
        <w:keepNext/>
        <w:spacing w:after="0" w:line="480" w:lineRule="exact"/>
        <w:ind w:left="142" w:right="-4"/>
        <w:jc w:val="center"/>
        <w:outlineLvl w:val="1"/>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SI CONVIENE E SI STIPULA QUANTO SEGUE</w:t>
      </w:r>
    </w:p>
    <w:p w:rsidR="00D53993" w:rsidRPr="000B2EAE" w:rsidRDefault="00D53993" w:rsidP="00D53993">
      <w:pPr>
        <w:spacing w:after="0" w:line="480" w:lineRule="exact"/>
        <w:ind w:left="142" w:right="-4"/>
        <w:jc w:val="both"/>
        <w:rPr>
          <w:rFonts w:ascii="Times New Roman" w:eastAsia="Times New Roman" w:hAnsi="Times New Roman" w:cs="Times New Roman"/>
          <w:sz w:val="24"/>
          <w:szCs w:val="24"/>
          <w:lang w:eastAsia="it-IT"/>
        </w:rPr>
      </w:pPr>
    </w:p>
    <w:p w:rsidR="00D53993" w:rsidRPr="000B2EAE" w:rsidRDefault="00D53993" w:rsidP="00D53993">
      <w:pPr>
        <w:keepNext/>
        <w:tabs>
          <w:tab w:val="left" w:pos="1710"/>
          <w:tab w:val="center" w:pos="4876"/>
        </w:tabs>
        <w:spacing w:after="0" w:line="480" w:lineRule="exact"/>
        <w:ind w:left="142" w:right="-4"/>
        <w:jc w:val="center"/>
        <w:outlineLvl w:val="1"/>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w:t>
      </w:r>
    </w:p>
    <w:p w:rsidR="00D53993" w:rsidRPr="000B2EAE" w:rsidRDefault="00D53993" w:rsidP="00D53993">
      <w:pPr>
        <w:spacing w:after="0" w:line="480" w:lineRule="exact"/>
        <w:ind w:left="142" w:right="-4"/>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OGGETTO DEL CONTRATTO</w:t>
      </w:r>
    </w:p>
    <w:p w:rsidR="00D53993" w:rsidRPr="000B2EAE" w:rsidRDefault="00D53993" w:rsidP="00D53993">
      <w:pPr>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1.</w:t>
      </w:r>
      <w:proofErr w:type="gramStart"/>
      <w:r w:rsidRPr="000B2EAE">
        <w:rPr>
          <w:rFonts w:ascii="Times New Roman" w:eastAsia="Times New Roman" w:hAnsi="Times New Roman" w:cs="Times New Roman"/>
          <w:sz w:val="24"/>
          <w:szCs w:val="24"/>
          <w:lang w:eastAsia="it-IT"/>
        </w:rPr>
        <w:t xml:space="preserve">1  </w:t>
      </w:r>
      <w:r w:rsidRPr="000B2EAE">
        <w:rPr>
          <w:rFonts w:ascii="Times New Roman" w:eastAsia="Times New Roman" w:hAnsi="Times New Roman" w:cs="Times New Roman"/>
          <w:sz w:val="24"/>
          <w:szCs w:val="24"/>
          <w:lang w:eastAsia="it-IT"/>
        </w:rPr>
        <w:tab/>
      </w:r>
      <w:proofErr w:type="gramEnd"/>
      <w:r w:rsidRPr="000B2EAE">
        <w:rPr>
          <w:rFonts w:ascii="Times New Roman" w:eastAsia="Times New Roman" w:hAnsi="Times New Roman" w:cs="Times New Roman"/>
          <w:sz w:val="24"/>
          <w:szCs w:val="24"/>
          <w:lang w:eastAsia="it-IT"/>
        </w:rPr>
        <w:t>L’ASI e ………….convengono la realizzazione del progetto “…………..” secondo quanto previsto dall’</w:t>
      </w:r>
      <w:r w:rsidR="008428BB">
        <w:rPr>
          <w:rFonts w:ascii="Times New Roman" w:eastAsia="Times New Roman" w:hAnsi="Times New Roman" w:cs="Times New Roman"/>
          <w:sz w:val="24"/>
          <w:szCs w:val="24"/>
          <w:lang w:eastAsia="it-IT"/>
        </w:rPr>
        <w:t>A</w:t>
      </w:r>
      <w:r w:rsidRPr="000B2EAE">
        <w:rPr>
          <w:rFonts w:ascii="Times New Roman" w:eastAsia="Times New Roman" w:hAnsi="Times New Roman" w:cs="Times New Roman"/>
          <w:sz w:val="24"/>
          <w:szCs w:val="24"/>
          <w:lang w:eastAsia="it-IT"/>
        </w:rPr>
        <w:t>llegato tecnico gestionale (All. 1), nonché dal bando che, anche se non materialmente allegat</w:t>
      </w:r>
      <w:r w:rsidR="005A2A44" w:rsidRPr="000B2EAE">
        <w:rPr>
          <w:rFonts w:ascii="Times New Roman" w:eastAsia="Times New Roman" w:hAnsi="Times New Roman" w:cs="Times New Roman"/>
          <w:sz w:val="24"/>
          <w:szCs w:val="24"/>
          <w:lang w:eastAsia="it-IT"/>
        </w:rPr>
        <w:t>o</w:t>
      </w:r>
      <w:r w:rsidRPr="000B2EAE">
        <w:rPr>
          <w:rFonts w:ascii="Times New Roman" w:eastAsia="Times New Roman" w:hAnsi="Times New Roman" w:cs="Times New Roman"/>
          <w:sz w:val="24"/>
          <w:szCs w:val="24"/>
          <w:lang w:eastAsia="it-IT"/>
        </w:rPr>
        <w:t>, costituisc</w:t>
      </w:r>
      <w:r w:rsidR="005A2A44" w:rsidRPr="000B2EAE">
        <w:rPr>
          <w:rFonts w:ascii="Times New Roman" w:eastAsia="Times New Roman" w:hAnsi="Times New Roman" w:cs="Times New Roman"/>
          <w:sz w:val="24"/>
          <w:szCs w:val="24"/>
          <w:lang w:eastAsia="it-IT"/>
        </w:rPr>
        <w:t>e</w:t>
      </w:r>
      <w:r w:rsidRPr="000B2EAE">
        <w:rPr>
          <w:rFonts w:ascii="Times New Roman" w:eastAsia="Times New Roman" w:hAnsi="Times New Roman" w:cs="Times New Roman"/>
          <w:sz w:val="24"/>
          <w:szCs w:val="24"/>
          <w:lang w:eastAsia="it-IT"/>
        </w:rPr>
        <w:t xml:space="preserve"> parte integrante del presente Contratto. </w:t>
      </w:r>
    </w:p>
    <w:p w:rsidR="00FA4824" w:rsidRPr="000B2EAE" w:rsidRDefault="00FA4824" w:rsidP="00FA4824">
      <w:pPr>
        <w:autoSpaceDE w:val="0"/>
        <w:autoSpaceDN w:val="0"/>
        <w:adjustRightInd w:val="0"/>
        <w:spacing w:after="0" w:line="240" w:lineRule="auto"/>
        <w:rPr>
          <w:rFonts w:ascii="Times New Roman" w:hAnsi="Times New Roman" w:cs="Times New Roman"/>
          <w:spacing w:val="-1"/>
          <w:sz w:val="24"/>
          <w:szCs w:val="24"/>
        </w:rPr>
      </w:pPr>
    </w:p>
    <w:p w:rsidR="00242DF7" w:rsidRDefault="00242DF7" w:rsidP="00D53993">
      <w:pPr>
        <w:widowControl w:val="0"/>
        <w:spacing w:after="0" w:line="480" w:lineRule="exact"/>
        <w:ind w:left="142" w:right="-4"/>
        <w:jc w:val="center"/>
        <w:outlineLvl w:val="3"/>
        <w:rPr>
          <w:rFonts w:ascii="Times New Roman" w:eastAsia="Times New Roman" w:hAnsi="Times New Roman" w:cs="Times New Roman"/>
          <w:b/>
          <w:sz w:val="24"/>
          <w:szCs w:val="24"/>
          <w:lang w:eastAsia="it-IT"/>
        </w:rPr>
      </w:pPr>
    </w:p>
    <w:p w:rsidR="00D53993" w:rsidRPr="000B2EAE" w:rsidRDefault="00D53993" w:rsidP="00D53993">
      <w:pPr>
        <w:widowControl w:val="0"/>
        <w:spacing w:after="0" w:line="480" w:lineRule="exact"/>
        <w:ind w:left="142" w:right="-4"/>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lastRenderedPageBreak/>
        <w:t>Art. 2</w:t>
      </w:r>
    </w:p>
    <w:p w:rsidR="00D53993" w:rsidRPr="000B2EAE" w:rsidRDefault="00D53993" w:rsidP="00D53993">
      <w:pPr>
        <w:widowControl w:val="0"/>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DURATA</w:t>
      </w:r>
    </w:p>
    <w:p w:rsidR="00D53993" w:rsidRPr="000B2EAE" w:rsidRDefault="00D53993" w:rsidP="00D53993">
      <w:pPr>
        <w:widowControl w:val="0"/>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2.1</w:t>
      </w:r>
      <w:r w:rsidRPr="000B2EAE">
        <w:rPr>
          <w:rFonts w:ascii="Times New Roman" w:eastAsia="Times New Roman" w:hAnsi="Times New Roman" w:cs="Times New Roman"/>
          <w:sz w:val="24"/>
          <w:szCs w:val="24"/>
          <w:lang w:eastAsia="it-IT"/>
        </w:rPr>
        <w:tab/>
        <w:t>Il presente Contratto ha validità dalla data di stipula e produce i suoi effetti fino al termine di tutte le attività e degli impegni in esso previsti.</w:t>
      </w:r>
    </w:p>
    <w:p w:rsidR="00D53993" w:rsidRPr="000B2EAE" w:rsidRDefault="00D53993" w:rsidP="00D53993">
      <w:pPr>
        <w:widowControl w:val="0"/>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2.2 </w:t>
      </w:r>
      <w:r w:rsidRPr="000B2EAE">
        <w:rPr>
          <w:rFonts w:ascii="Times New Roman" w:eastAsia="Times New Roman" w:hAnsi="Times New Roman" w:cs="Times New Roman"/>
          <w:sz w:val="24"/>
          <w:szCs w:val="24"/>
          <w:lang w:eastAsia="it-IT"/>
        </w:rPr>
        <w:tab/>
        <w:t>Il progetto oggetto del presente Contratto ha durata di ….</w:t>
      </w:r>
      <w:r w:rsidR="00FF1DB0" w:rsidRPr="000B2EAE">
        <w:rPr>
          <w:rFonts w:ascii="Times New Roman" w:eastAsia="Times New Roman" w:hAnsi="Times New Roman" w:cs="Times New Roman"/>
          <w:sz w:val="24"/>
          <w:szCs w:val="24"/>
          <w:lang w:eastAsia="it-IT"/>
        </w:rPr>
        <w:t xml:space="preserve"> </w:t>
      </w:r>
      <w:r w:rsidR="00AA3975" w:rsidRPr="000B2EAE">
        <w:rPr>
          <w:rFonts w:ascii="Times New Roman" w:eastAsia="Times New Roman" w:hAnsi="Times New Roman" w:cs="Times New Roman"/>
          <w:sz w:val="24"/>
          <w:szCs w:val="24"/>
          <w:lang w:eastAsia="it-IT"/>
        </w:rPr>
        <w:t>(</w:t>
      </w:r>
      <w:r w:rsidR="00AA3975" w:rsidRPr="000B2EAE">
        <w:rPr>
          <w:rFonts w:ascii="Times New Roman" w:eastAsia="Times New Roman" w:hAnsi="Times New Roman" w:cs="Times New Roman"/>
          <w:i/>
          <w:sz w:val="24"/>
          <w:szCs w:val="24"/>
          <w:lang w:eastAsia="it-IT"/>
        </w:rPr>
        <w:t>massimo 36 m</w:t>
      </w:r>
      <w:r w:rsidR="00FF1DB0" w:rsidRPr="000B2EAE">
        <w:rPr>
          <w:rFonts w:ascii="Times New Roman" w:eastAsia="Times New Roman" w:hAnsi="Times New Roman" w:cs="Times New Roman"/>
          <w:i/>
          <w:sz w:val="24"/>
          <w:szCs w:val="24"/>
          <w:lang w:eastAsia="it-IT"/>
        </w:rPr>
        <w:t>esi</w:t>
      </w:r>
      <w:r w:rsidR="00AA3975" w:rsidRPr="000B2EAE">
        <w:rPr>
          <w:rFonts w:ascii="Times New Roman" w:eastAsia="Times New Roman" w:hAnsi="Times New Roman" w:cs="Times New Roman"/>
          <w:sz w:val="24"/>
          <w:szCs w:val="24"/>
          <w:lang w:eastAsia="it-IT"/>
        </w:rPr>
        <w:t>)</w:t>
      </w:r>
      <w:r w:rsidR="00FF1DB0" w:rsidRPr="000B2EAE">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con decorrenza dalla data della Riunione Iniziale (</w:t>
      </w:r>
      <w:r w:rsidRPr="0010078E">
        <w:rPr>
          <w:rFonts w:ascii="Times New Roman" w:eastAsia="Times New Roman" w:hAnsi="Times New Roman" w:cs="Times New Roman"/>
          <w:i/>
          <w:sz w:val="24"/>
          <w:szCs w:val="24"/>
          <w:lang w:eastAsia="it-IT"/>
        </w:rPr>
        <w:t>Kick Off</w:t>
      </w:r>
      <w:r w:rsidRPr="000B2EAE">
        <w:rPr>
          <w:rFonts w:ascii="Times New Roman" w:eastAsia="Times New Roman" w:hAnsi="Times New Roman" w:cs="Times New Roman"/>
          <w:sz w:val="24"/>
          <w:szCs w:val="24"/>
          <w:lang w:eastAsia="it-IT"/>
        </w:rPr>
        <w:t xml:space="preserve">), da tenersi entro 30 giorni dalla data di stipula. </w:t>
      </w:r>
    </w:p>
    <w:p w:rsidR="00D53993" w:rsidRPr="000B2EAE" w:rsidRDefault="00D53993" w:rsidP="00D53993">
      <w:pPr>
        <w:widowControl w:val="0"/>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roofErr w:type="gramStart"/>
      <w:r w:rsidRPr="000B2EAE">
        <w:rPr>
          <w:rFonts w:ascii="Times New Roman" w:eastAsia="Times New Roman" w:hAnsi="Times New Roman" w:cs="Times New Roman"/>
          <w:sz w:val="24"/>
          <w:szCs w:val="24"/>
          <w:lang w:eastAsia="it-IT"/>
        </w:rPr>
        <w:t xml:space="preserve">2.3  </w:t>
      </w:r>
      <w:r w:rsidRPr="000B2EAE">
        <w:rPr>
          <w:rFonts w:ascii="Times New Roman" w:eastAsia="Times New Roman" w:hAnsi="Times New Roman" w:cs="Times New Roman"/>
          <w:sz w:val="24"/>
          <w:szCs w:val="24"/>
          <w:lang w:eastAsia="it-IT"/>
        </w:rPr>
        <w:tab/>
      </w:r>
      <w:proofErr w:type="gramEnd"/>
      <w:r w:rsidRPr="000B2EAE">
        <w:rPr>
          <w:rFonts w:ascii="Times New Roman" w:eastAsia="Times New Roman" w:hAnsi="Times New Roman" w:cs="Times New Roman"/>
          <w:sz w:val="24"/>
          <w:szCs w:val="24"/>
          <w:lang w:eastAsia="it-IT"/>
        </w:rPr>
        <w:t>I termini in “giorni” menzionati nelle presenti norme devono intendersi come “giorni calendariali” e non lavorativi, tranne laddove diversamente ed esplicitamente indicato.</w:t>
      </w:r>
    </w:p>
    <w:p w:rsidR="00D53993" w:rsidRPr="000B2EAE" w:rsidRDefault="00D53993" w:rsidP="00D53993">
      <w:pPr>
        <w:keepNext/>
        <w:spacing w:after="0" w:line="480" w:lineRule="exact"/>
        <w:ind w:left="142" w:right="-4"/>
        <w:jc w:val="center"/>
        <w:outlineLvl w:val="3"/>
        <w:rPr>
          <w:rFonts w:ascii="Times New Roman" w:eastAsia="Times New Roman" w:hAnsi="Times New Roman" w:cs="Times New Roman"/>
          <w:sz w:val="24"/>
          <w:szCs w:val="24"/>
          <w:lang w:eastAsia="it-IT"/>
        </w:rPr>
      </w:pPr>
    </w:p>
    <w:p w:rsidR="00D53993" w:rsidRPr="000B2EAE" w:rsidRDefault="00D53993" w:rsidP="00D53993">
      <w:pPr>
        <w:keepNext/>
        <w:spacing w:after="0" w:line="480" w:lineRule="exact"/>
        <w:ind w:left="142" w:right="-4"/>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3</w:t>
      </w:r>
    </w:p>
    <w:p w:rsidR="00D53993" w:rsidRPr="000B2EAE" w:rsidRDefault="00D53993" w:rsidP="00D53993">
      <w:pPr>
        <w:keepNext/>
        <w:spacing w:after="0" w:line="480" w:lineRule="exact"/>
        <w:ind w:left="142" w:right="-4"/>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IMPORTO DEL FINANZIAMENTO</w:t>
      </w:r>
    </w:p>
    <w:p w:rsidR="00D53993" w:rsidRPr="000B2EAE"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3.1 </w:t>
      </w:r>
      <w:r w:rsidRPr="000B2EAE">
        <w:rPr>
          <w:rFonts w:ascii="Times New Roman" w:eastAsia="Times New Roman" w:hAnsi="Times New Roman" w:cs="Times New Roman"/>
          <w:sz w:val="24"/>
          <w:szCs w:val="24"/>
          <w:lang w:eastAsia="it-IT"/>
        </w:rPr>
        <w:tab/>
        <w:t xml:space="preserve">Con la firma del presente Contratto viene formalizzata la concessione al </w:t>
      </w:r>
      <w:r w:rsidR="00F31449" w:rsidRPr="000B2EAE">
        <w:rPr>
          <w:rFonts w:ascii="Times New Roman" w:eastAsia="Times New Roman" w:hAnsi="Times New Roman" w:cs="Times New Roman"/>
          <w:sz w:val="24"/>
          <w:szCs w:val="24"/>
          <w:lang w:eastAsia="it-IT"/>
        </w:rPr>
        <w:t>Beneficiario</w:t>
      </w:r>
      <w:r w:rsidRPr="000B2EAE">
        <w:rPr>
          <w:rFonts w:ascii="Times New Roman" w:eastAsia="Times New Roman" w:hAnsi="Times New Roman" w:cs="Times New Roman"/>
          <w:sz w:val="24"/>
          <w:szCs w:val="24"/>
          <w:lang w:eastAsia="it-IT"/>
        </w:rPr>
        <w:t xml:space="preserve"> di un </w:t>
      </w:r>
      <w:r w:rsidR="00F67C8D" w:rsidRPr="000B2EAE">
        <w:rPr>
          <w:rFonts w:ascii="Times New Roman" w:eastAsia="Times New Roman" w:hAnsi="Times New Roman" w:cs="Times New Roman"/>
          <w:sz w:val="24"/>
          <w:szCs w:val="24"/>
          <w:lang w:eastAsia="it-IT"/>
        </w:rPr>
        <w:t>finanziamento fino</w:t>
      </w:r>
      <w:r w:rsidRPr="000B2EAE">
        <w:rPr>
          <w:rFonts w:ascii="Times New Roman" w:eastAsia="Times New Roman" w:hAnsi="Times New Roman" w:cs="Times New Roman"/>
          <w:sz w:val="24"/>
          <w:szCs w:val="24"/>
          <w:lang w:eastAsia="it-IT"/>
        </w:rPr>
        <w:t xml:space="preserve"> all'importo massimo pari ad Euro ………</w:t>
      </w:r>
      <w:proofErr w:type="gramStart"/>
      <w:r w:rsidRPr="000B2EAE">
        <w:rPr>
          <w:rFonts w:ascii="Times New Roman" w:eastAsia="Times New Roman" w:hAnsi="Times New Roman" w:cs="Times New Roman"/>
          <w:sz w:val="24"/>
          <w:szCs w:val="24"/>
          <w:lang w:eastAsia="it-IT"/>
        </w:rPr>
        <w:t>…….</w:t>
      </w:r>
      <w:proofErr w:type="gramEnd"/>
      <w:r w:rsidRPr="000B2EAE">
        <w:rPr>
          <w:rFonts w:ascii="Times New Roman" w:eastAsia="Times New Roman" w:hAnsi="Times New Roman" w:cs="Times New Roman"/>
          <w:sz w:val="24"/>
          <w:szCs w:val="24"/>
          <w:lang w:eastAsia="it-IT"/>
        </w:rPr>
        <w:t xml:space="preserve">. </w:t>
      </w:r>
      <w:r w:rsidR="00AF50E1" w:rsidRPr="000B2EAE">
        <w:rPr>
          <w:rFonts w:ascii="Times New Roman" w:eastAsia="Times New Roman" w:hAnsi="Times New Roman" w:cs="Times New Roman"/>
          <w:sz w:val="24"/>
          <w:szCs w:val="24"/>
          <w:lang w:eastAsia="it-IT"/>
        </w:rPr>
        <w:t xml:space="preserve">(escluso dal campo di applicazione dell’IVA) </w:t>
      </w:r>
      <w:r w:rsidRPr="000B2EAE">
        <w:rPr>
          <w:rFonts w:ascii="Times New Roman" w:eastAsia="Times New Roman" w:hAnsi="Times New Roman" w:cs="Times New Roman"/>
          <w:sz w:val="24"/>
          <w:szCs w:val="24"/>
          <w:lang w:eastAsia="it-IT"/>
        </w:rPr>
        <w:t xml:space="preserve">a titolo di concorso delle spese per la realizzazione di tutte le attività previste nell’allegato tecnico gestionale. Il finanziamento viene così ripartito tra il </w:t>
      </w:r>
      <w:r w:rsidR="00F31449" w:rsidRPr="000B2EAE">
        <w:rPr>
          <w:rFonts w:ascii="Times New Roman" w:eastAsia="Times New Roman" w:hAnsi="Times New Roman" w:cs="Times New Roman"/>
          <w:sz w:val="24"/>
          <w:szCs w:val="24"/>
          <w:lang w:eastAsia="it-IT"/>
        </w:rPr>
        <w:t>Beneficiario</w:t>
      </w:r>
      <w:r w:rsidRPr="000B2EAE">
        <w:rPr>
          <w:rFonts w:ascii="Times New Roman" w:eastAsia="Times New Roman" w:hAnsi="Times New Roman" w:cs="Times New Roman"/>
          <w:sz w:val="24"/>
          <w:szCs w:val="24"/>
          <w:lang w:eastAsia="it-IT"/>
        </w:rPr>
        <w:t xml:space="preserve"> e </w:t>
      </w:r>
      <w:r w:rsidR="00062106" w:rsidRPr="000B2EAE">
        <w:rPr>
          <w:rFonts w:ascii="Times New Roman" w:eastAsia="Times New Roman" w:hAnsi="Times New Roman" w:cs="Times New Roman"/>
          <w:sz w:val="24"/>
          <w:szCs w:val="24"/>
          <w:lang w:eastAsia="it-IT"/>
        </w:rPr>
        <w:t>il/</w:t>
      </w:r>
      <w:r w:rsidRPr="000B2EAE">
        <w:rPr>
          <w:rFonts w:ascii="Times New Roman" w:eastAsia="Times New Roman" w:hAnsi="Times New Roman" w:cs="Times New Roman"/>
          <w:sz w:val="24"/>
          <w:szCs w:val="24"/>
          <w:lang w:eastAsia="it-IT"/>
        </w:rPr>
        <w:t xml:space="preserve">i </w:t>
      </w:r>
      <w:r w:rsidR="00062106" w:rsidRPr="000B2EAE">
        <w:rPr>
          <w:rFonts w:ascii="Times New Roman" w:eastAsia="Times New Roman" w:hAnsi="Times New Roman" w:cs="Times New Roman"/>
          <w:sz w:val="24"/>
          <w:szCs w:val="24"/>
          <w:lang w:eastAsia="it-IT"/>
        </w:rPr>
        <w:t xml:space="preserve">Componente/i del </w:t>
      </w:r>
      <w:r w:rsidR="00062106"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in ragione della suddivisione delle quote dei costi il cui dettaglio è riportato nell’Allegato 2 (Voci di Costo):</w:t>
      </w:r>
    </w:p>
    <w:p w:rsidR="00D53993" w:rsidRPr="000B2EAE" w:rsidRDefault="00D53993" w:rsidP="00D53993">
      <w:pPr>
        <w:tabs>
          <w:tab w:val="left" w:pos="9126"/>
        </w:tabs>
        <w:spacing w:after="0" w:line="480" w:lineRule="exact"/>
        <w:ind w:left="902" w:right="-4"/>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w:t>
      </w:r>
      <w:proofErr w:type="gramStart"/>
      <w:r w:rsidRPr="000B2EAE">
        <w:rPr>
          <w:rFonts w:ascii="Times New Roman" w:eastAsia="Times New Roman" w:hAnsi="Times New Roman" w:cs="Times New Roman"/>
          <w:sz w:val="24"/>
          <w:szCs w:val="24"/>
          <w:lang w:eastAsia="it-IT"/>
        </w:rPr>
        <w:t>…….</w:t>
      </w:r>
      <w:proofErr w:type="gramEnd"/>
      <w:r w:rsidRPr="000B2EAE">
        <w:rPr>
          <w:rFonts w:ascii="Times New Roman" w:eastAsia="Times New Roman" w:hAnsi="Times New Roman" w:cs="Times New Roman"/>
          <w:sz w:val="24"/>
          <w:szCs w:val="24"/>
          <w:lang w:eastAsia="it-IT"/>
        </w:rPr>
        <w:t xml:space="preserve">.(il </w:t>
      </w:r>
      <w:r w:rsidR="00F31449" w:rsidRPr="000B2EAE">
        <w:rPr>
          <w:rFonts w:ascii="Times New Roman" w:eastAsia="Times New Roman" w:hAnsi="Times New Roman" w:cs="Times New Roman"/>
          <w:sz w:val="24"/>
          <w:szCs w:val="24"/>
          <w:lang w:eastAsia="it-IT"/>
        </w:rPr>
        <w:t>Beneficiario</w:t>
      </w:r>
      <w:r w:rsidRPr="000B2EAE">
        <w:rPr>
          <w:rFonts w:ascii="Times New Roman" w:eastAsia="Times New Roman" w:hAnsi="Times New Roman" w:cs="Times New Roman"/>
          <w:sz w:val="24"/>
          <w:szCs w:val="24"/>
          <w:lang w:eastAsia="it-IT"/>
        </w:rPr>
        <w:t>):</w:t>
      </w:r>
    </w:p>
    <w:p w:rsidR="00D53993" w:rsidRPr="000B2EAE" w:rsidRDefault="00D53993" w:rsidP="00D53993">
      <w:pPr>
        <w:widowControl w:val="0"/>
        <w:numPr>
          <w:ilvl w:val="0"/>
          <w:numId w:val="22"/>
        </w:numPr>
        <w:tabs>
          <w:tab w:val="left" w:pos="9126"/>
        </w:tabs>
        <w:autoSpaceDE w:val="0"/>
        <w:autoSpaceDN w:val="0"/>
        <w:adjustRightInd w:val="0"/>
        <w:spacing w:after="0" w:line="480" w:lineRule="exact"/>
        <w:ind w:left="902" w:right="-4" w:firstLine="0"/>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fino all’importo massimo pari ad Euro ……………</w:t>
      </w:r>
    </w:p>
    <w:p w:rsidR="00D53993" w:rsidRPr="000B2EAE" w:rsidRDefault="00D53993" w:rsidP="00D53993">
      <w:pPr>
        <w:widowControl w:val="0"/>
        <w:tabs>
          <w:tab w:val="left" w:pos="6663"/>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w:t>
      </w:r>
      <w:proofErr w:type="gramStart"/>
      <w:r w:rsidRPr="000B2EAE">
        <w:rPr>
          <w:rFonts w:ascii="Times New Roman" w:eastAsia="Times New Roman" w:hAnsi="Times New Roman" w:cs="Times New Roman"/>
          <w:sz w:val="24"/>
          <w:szCs w:val="24"/>
          <w:lang w:eastAsia="it-IT"/>
        </w:rPr>
        <w:t>…….</w:t>
      </w:r>
      <w:proofErr w:type="gramEnd"/>
      <w:r w:rsidRPr="000B2EAE">
        <w:rPr>
          <w:rFonts w:ascii="Times New Roman" w:eastAsia="Times New Roman" w:hAnsi="Times New Roman" w:cs="Times New Roman"/>
          <w:sz w:val="24"/>
          <w:szCs w:val="24"/>
          <w:lang w:eastAsia="it-IT"/>
        </w:rPr>
        <w:t xml:space="preserve">.(il </w:t>
      </w:r>
      <w:r w:rsidR="004A2298" w:rsidRPr="000B2EAE">
        <w:rPr>
          <w:rFonts w:ascii="Times New Roman" w:eastAsia="Times New Roman" w:hAnsi="Times New Roman" w:cs="Times New Roman"/>
          <w:sz w:val="24"/>
          <w:szCs w:val="24"/>
          <w:lang w:eastAsia="it-IT"/>
        </w:rPr>
        <w:t xml:space="preserve">Componente </w:t>
      </w:r>
      <w:r w:rsidR="00062106" w:rsidRPr="000B2EAE">
        <w:rPr>
          <w:rFonts w:ascii="Times New Roman" w:eastAsia="Times New Roman" w:hAnsi="Times New Roman" w:cs="Times New Roman"/>
          <w:sz w:val="24"/>
          <w:szCs w:val="24"/>
          <w:lang w:eastAsia="it-IT"/>
        </w:rPr>
        <w:t xml:space="preserve">del </w:t>
      </w:r>
      <w:r w:rsidR="00062106"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1):</w:t>
      </w:r>
    </w:p>
    <w:p w:rsidR="00D53993" w:rsidRPr="000B2EAE" w:rsidRDefault="00D53993" w:rsidP="00D53993">
      <w:pPr>
        <w:widowControl w:val="0"/>
        <w:numPr>
          <w:ilvl w:val="0"/>
          <w:numId w:val="22"/>
        </w:numPr>
        <w:tabs>
          <w:tab w:val="left" w:pos="6663"/>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fino all'importo massimo pari ad Euro …………….</w:t>
      </w:r>
    </w:p>
    <w:p w:rsidR="00D53993" w:rsidRPr="000B2EAE" w:rsidRDefault="00D53993" w:rsidP="00D53993">
      <w:pPr>
        <w:widowControl w:val="0"/>
        <w:tabs>
          <w:tab w:val="left" w:pos="1843"/>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 (il </w:t>
      </w:r>
      <w:r w:rsidR="00062106" w:rsidRPr="000B2EAE">
        <w:rPr>
          <w:rFonts w:ascii="Times New Roman" w:eastAsia="Times New Roman" w:hAnsi="Times New Roman" w:cs="Times New Roman"/>
          <w:sz w:val="24"/>
          <w:szCs w:val="24"/>
          <w:lang w:eastAsia="it-IT"/>
        </w:rPr>
        <w:t>Component</w:t>
      </w:r>
      <w:r w:rsidR="004A2298" w:rsidRPr="000B2EAE">
        <w:rPr>
          <w:rFonts w:ascii="Times New Roman" w:eastAsia="Times New Roman" w:hAnsi="Times New Roman" w:cs="Times New Roman"/>
          <w:sz w:val="24"/>
          <w:szCs w:val="24"/>
          <w:lang w:eastAsia="it-IT"/>
        </w:rPr>
        <w:t>e</w:t>
      </w:r>
      <w:r w:rsidR="00062106" w:rsidRPr="000B2EAE">
        <w:rPr>
          <w:rFonts w:ascii="Times New Roman" w:eastAsia="Times New Roman" w:hAnsi="Times New Roman" w:cs="Times New Roman"/>
          <w:sz w:val="24"/>
          <w:szCs w:val="24"/>
          <w:lang w:eastAsia="it-IT"/>
        </w:rPr>
        <w:t xml:space="preserve"> del </w:t>
      </w:r>
      <w:r w:rsidR="00062106"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2):</w:t>
      </w:r>
    </w:p>
    <w:p w:rsidR="00D53993" w:rsidRPr="000B2EAE" w:rsidRDefault="00D53993" w:rsidP="00D53993">
      <w:pPr>
        <w:widowControl w:val="0"/>
        <w:numPr>
          <w:ilvl w:val="0"/>
          <w:numId w:val="22"/>
        </w:numPr>
        <w:tabs>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fino all'importo massimo pari ad Euro ……………. </w:t>
      </w:r>
    </w:p>
    <w:p w:rsidR="00D53993" w:rsidRPr="000B2EAE" w:rsidRDefault="00D53993" w:rsidP="00D53993">
      <w:pPr>
        <w:widowControl w:val="0"/>
        <w:tabs>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 (il </w:t>
      </w:r>
      <w:r w:rsidR="004A2298" w:rsidRPr="000B2EAE">
        <w:rPr>
          <w:rFonts w:ascii="Times New Roman" w:eastAsia="Times New Roman" w:hAnsi="Times New Roman" w:cs="Times New Roman"/>
          <w:sz w:val="24"/>
          <w:szCs w:val="24"/>
          <w:lang w:eastAsia="it-IT"/>
        </w:rPr>
        <w:t>Componente</w:t>
      </w:r>
      <w:r w:rsidR="00062106" w:rsidRPr="000B2EAE">
        <w:rPr>
          <w:rFonts w:ascii="Times New Roman" w:eastAsia="Times New Roman" w:hAnsi="Times New Roman" w:cs="Times New Roman"/>
          <w:sz w:val="24"/>
          <w:szCs w:val="24"/>
          <w:lang w:eastAsia="it-IT"/>
        </w:rPr>
        <w:t xml:space="preserve"> del </w:t>
      </w:r>
      <w:r w:rsidR="00062106"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3):</w:t>
      </w:r>
    </w:p>
    <w:p w:rsidR="00D53993" w:rsidRPr="000B2EAE" w:rsidRDefault="00D53993" w:rsidP="00D53993">
      <w:pPr>
        <w:widowControl w:val="0"/>
        <w:numPr>
          <w:ilvl w:val="0"/>
          <w:numId w:val="22"/>
        </w:numPr>
        <w:tabs>
          <w:tab w:val="left" w:pos="6804"/>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fino all'importo massimo pari ad Euro …………….</w:t>
      </w:r>
    </w:p>
    <w:p w:rsidR="00E6587A" w:rsidRPr="000B2EAE" w:rsidRDefault="00E6587A" w:rsidP="00E6587A">
      <w:pPr>
        <w:widowControl w:val="0"/>
        <w:tabs>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 (il Componente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4):</w:t>
      </w:r>
    </w:p>
    <w:p w:rsidR="00E6587A" w:rsidRPr="000B2EAE" w:rsidRDefault="00E6587A" w:rsidP="00E6587A">
      <w:pPr>
        <w:widowControl w:val="0"/>
        <w:numPr>
          <w:ilvl w:val="0"/>
          <w:numId w:val="22"/>
        </w:numPr>
        <w:tabs>
          <w:tab w:val="left" w:pos="6804"/>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fino all'importo massimo pari ad Euro …………….</w:t>
      </w:r>
    </w:p>
    <w:p w:rsidR="00D53993" w:rsidRPr="000B2EAE" w:rsidRDefault="00D53993" w:rsidP="00F67C8D">
      <w:pPr>
        <w:widowControl w:val="0"/>
        <w:tabs>
          <w:tab w:val="left" w:pos="9180"/>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lastRenderedPageBreak/>
        <w:t xml:space="preserve">Eventuali modifiche alla predetta ripartizione dei costi, tra i Soggetti finanziati, sono vincolate a specifiche approvazioni da parte dell’ASI, in conformità a quanto previsto al successivo art. 9. </w:t>
      </w:r>
    </w:p>
    <w:p w:rsidR="00D53993" w:rsidRPr="000B2EAE" w:rsidRDefault="00D53993" w:rsidP="00F67C8D">
      <w:pPr>
        <w:widowControl w:val="0"/>
        <w:tabs>
          <w:tab w:val="left" w:pos="9180"/>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Il cofinanziamento da parte del </w:t>
      </w:r>
      <w:r w:rsidR="00F31449" w:rsidRPr="000B2EAE">
        <w:rPr>
          <w:rFonts w:ascii="Times New Roman" w:eastAsia="Times New Roman" w:hAnsi="Times New Roman" w:cs="Times New Roman"/>
          <w:sz w:val="24"/>
          <w:szCs w:val="24"/>
          <w:lang w:eastAsia="it-IT"/>
        </w:rPr>
        <w:t>Beneficiario</w:t>
      </w:r>
      <w:r w:rsidRPr="000B2EAE">
        <w:rPr>
          <w:rFonts w:ascii="Times New Roman" w:eastAsia="Times New Roman" w:hAnsi="Times New Roman" w:cs="Times New Roman"/>
          <w:sz w:val="24"/>
          <w:szCs w:val="24"/>
          <w:lang w:eastAsia="it-IT"/>
        </w:rPr>
        <w:t xml:space="preserve"> ammonta ad € …………</w:t>
      </w:r>
    </w:p>
    <w:p w:rsidR="00D53993" w:rsidRPr="000B2EAE" w:rsidRDefault="00D53993" w:rsidP="00F67C8D">
      <w:pPr>
        <w:widowControl w:val="0"/>
        <w:tabs>
          <w:tab w:val="left" w:pos="9126"/>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L'erogazione del finanziamento avrà luogo in conformità a quanto previsto al successivo art. 10. </w:t>
      </w:r>
    </w:p>
    <w:p w:rsidR="00D53993" w:rsidRPr="000B2EAE" w:rsidRDefault="00D53993" w:rsidP="00D53993">
      <w:pPr>
        <w:widowControl w:val="0"/>
        <w:tabs>
          <w:tab w:val="left" w:pos="9126"/>
        </w:tabs>
        <w:autoSpaceDE w:val="0"/>
        <w:autoSpaceDN w:val="0"/>
        <w:adjustRightInd w:val="0"/>
        <w:spacing w:after="0" w:line="480" w:lineRule="exact"/>
        <w:ind w:left="142" w:right="-4"/>
        <w:jc w:val="both"/>
        <w:rPr>
          <w:rFonts w:ascii="Times New Roman" w:eastAsia="Times New Roman" w:hAnsi="Times New Roman" w:cs="Times New Roman"/>
          <w:sz w:val="24"/>
          <w:szCs w:val="24"/>
          <w:lang w:eastAsia="it-IT"/>
        </w:rPr>
      </w:pPr>
    </w:p>
    <w:p w:rsidR="00D53993" w:rsidRPr="000B2EAE"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4</w:t>
      </w:r>
    </w:p>
    <w:p w:rsidR="00D53993" w:rsidRPr="000B2EAE"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PIANO DELLE ATTIVITA’</w:t>
      </w:r>
    </w:p>
    <w:p w:rsidR="00D53993" w:rsidRPr="000B2EAE" w:rsidRDefault="00D53993" w:rsidP="00D53993">
      <w:pPr>
        <w:tabs>
          <w:tab w:val="left" w:pos="9126"/>
          <w:tab w:val="left" w:pos="9638"/>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4.1 </w:t>
      </w:r>
      <w:r w:rsidRPr="000B2EAE">
        <w:rPr>
          <w:rFonts w:ascii="Times New Roman" w:eastAsia="Times New Roman" w:hAnsi="Times New Roman" w:cs="Times New Roman"/>
          <w:sz w:val="24"/>
          <w:szCs w:val="24"/>
          <w:lang w:eastAsia="it-IT"/>
        </w:rPr>
        <w:tab/>
        <w:t>Vengono identificati i seguenti eventi chiave (Stato Avanzamento Lavori - SAL) a partire dalla data della riunione iniziale (KO) del Contratto che, coerentemente con quanto previsto dall’allegato tecnico gestionale, saranno conformi alla seguente tempistica:</w:t>
      </w:r>
    </w:p>
    <w:p w:rsidR="00D53993" w:rsidRPr="000B2EAE"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Riunione Iniziale (KO)</w:t>
      </w:r>
      <w:r w:rsidRPr="000B2EAE">
        <w:rPr>
          <w:rFonts w:ascii="Times New Roman" w:eastAsia="Times New Roman" w:hAnsi="Times New Roman" w:cs="Times New Roman"/>
          <w:sz w:val="24"/>
          <w:szCs w:val="24"/>
          <w:lang w:eastAsia="it-IT"/>
        </w:rPr>
        <w:tab/>
        <w:t>T</w:t>
      </w:r>
      <w:r w:rsidRPr="000B2EAE">
        <w:rPr>
          <w:rFonts w:ascii="Times New Roman" w:eastAsia="Times New Roman" w:hAnsi="Times New Roman" w:cs="Times New Roman"/>
          <w:sz w:val="24"/>
          <w:szCs w:val="24"/>
          <w:vertAlign w:val="subscript"/>
          <w:lang w:eastAsia="it-IT"/>
        </w:rPr>
        <w:t>0</w:t>
      </w:r>
    </w:p>
    <w:p w:rsidR="00D53993" w:rsidRPr="000B2EAE"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Riunione di Stato Avanzamento Lavori (SAL 1)</w:t>
      </w:r>
      <w:r w:rsidRPr="000B2EAE">
        <w:rPr>
          <w:rFonts w:ascii="Times New Roman" w:eastAsia="Times New Roman" w:hAnsi="Times New Roman" w:cs="Times New Roman"/>
          <w:sz w:val="24"/>
          <w:szCs w:val="24"/>
          <w:lang w:eastAsia="it-IT"/>
        </w:rPr>
        <w:tab/>
        <w:t>T</w:t>
      </w:r>
      <w:r w:rsidRPr="000B2EAE">
        <w:rPr>
          <w:rFonts w:ascii="Times New Roman" w:eastAsia="Times New Roman" w:hAnsi="Times New Roman" w:cs="Times New Roman"/>
          <w:sz w:val="24"/>
          <w:szCs w:val="24"/>
          <w:vertAlign w:val="subscript"/>
          <w:lang w:eastAsia="it-IT"/>
        </w:rPr>
        <w:t>0</w:t>
      </w:r>
      <w:r w:rsidRPr="000B2EAE">
        <w:rPr>
          <w:rFonts w:ascii="Times New Roman" w:eastAsia="Times New Roman" w:hAnsi="Times New Roman" w:cs="Times New Roman"/>
          <w:sz w:val="24"/>
          <w:szCs w:val="24"/>
          <w:lang w:eastAsia="it-IT"/>
        </w:rPr>
        <w:t xml:space="preserve"> + … mesi</w:t>
      </w:r>
    </w:p>
    <w:p w:rsidR="00E771FE" w:rsidRPr="000B2EAE" w:rsidRDefault="00E771FE" w:rsidP="00E771FE">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Riunione di Stato Avanzamento Lavori (SAL 2)</w:t>
      </w:r>
      <w:r w:rsidRPr="000B2EAE">
        <w:rPr>
          <w:rFonts w:ascii="Times New Roman" w:eastAsia="Times New Roman" w:hAnsi="Times New Roman" w:cs="Times New Roman"/>
          <w:sz w:val="24"/>
          <w:szCs w:val="24"/>
          <w:lang w:eastAsia="it-IT"/>
        </w:rPr>
        <w:tab/>
        <w:t>T</w:t>
      </w:r>
      <w:r w:rsidRPr="000B2EAE">
        <w:rPr>
          <w:rFonts w:ascii="Times New Roman" w:eastAsia="Times New Roman" w:hAnsi="Times New Roman" w:cs="Times New Roman"/>
          <w:sz w:val="24"/>
          <w:szCs w:val="24"/>
          <w:vertAlign w:val="subscript"/>
          <w:lang w:eastAsia="it-IT"/>
        </w:rPr>
        <w:t>0</w:t>
      </w:r>
      <w:r w:rsidRPr="000B2EAE">
        <w:rPr>
          <w:rFonts w:ascii="Times New Roman" w:eastAsia="Times New Roman" w:hAnsi="Times New Roman" w:cs="Times New Roman"/>
          <w:sz w:val="24"/>
          <w:szCs w:val="24"/>
          <w:lang w:eastAsia="it-IT"/>
        </w:rPr>
        <w:t xml:space="preserve"> + … mesi</w:t>
      </w:r>
    </w:p>
    <w:p w:rsidR="00FF1DB0" w:rsidRPr="000B2EAE" w:rsidRDefault="00FF1DB0" w:rsidP="00E771FE">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w:t>
      </w:r>
    </w:p>
    <w:p w:rsidR="00D53993" w:rsidRPr="000B2EAE"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Riunione Finale (RF)</w:t>
      </w:r>
      <w:r w:rsidRPr="000B2EAE">
        <w:rPr>
          <w:rFonts w:ascii="Times New Roman" w:eastAsia="Times New Roman" w:hAnsi="Times New Roman" w:cs="Times New Roman"/>
          <w:sz w:val="24"/>
          <w:szCs w:val="24"/>
          <w:lang w:eastAsia="it-IT"/>
        </w:rPr>
        <w:tab/>
        <w:t>T</w:t>
      </w:r>
      <w:r w:rsidRPr="000B2EAE">
        <w:rPr>
          <w:rFonts w:ascii="Times New Roman" w:eastAsia="Times New Roman" w:hAnsi="Times New Roman" w:cs="Times New Roman"/>
          <w:sz w:val="24"/>
          <w:szCs w:val="24"/>
          <w:vertAlign w:val="subscript"/>
          <w:lang w:eastAsia="it-IT"/>
        </w:rPr>
        <w:t xml:space="preserve">0 </w:t>
      </w:r>
      <w:r w:rsidRPr="000B2EAE">
        <w:rPr>
          <w:rFonts w:ascii="Times New Roman" w:eastAsia="Times New Roman" w:hAnsi="Times New Roman" w:cs="Times New Roman"/>
          <w:sz w:val="24"/>
          <w:szCs w:val="24"/>
          <w:lang w:eastAsia="it-IT"/>
        </w:rPr>
        <w:t xml:space="preserve">+ </w:t>
      </w:r>
      <w:r w:rsidR="008428BB" w:rsidRPr="008428BB">
        <w:rPr>
          <w:rFonts w:ascii="Times New Roman" w:eastAsia="Times New Roman" w:hAnsi="Times New Roman" w:cs="Times New Roman"/>
          <w:i/>
          <w:sz w:val="24"/>
          <w:szCs w:val="24"/>
          <w:lang w:eastAsia="it-IT"/>
        </w:rPr>
        <w:t>…</w:t>
      </w:r>
      <w:r w:rsidR="008428BB">
        <w:rPr>
          <w:rFonts w:ascii="Times New Roman" w:eastAsia="Times New Roman" w:hAnsi="Times New Roman" w:cs="Times New Roman"/>
          <w:sz w:val="24"/>
          <w:szCs w:val="24"/>
          <w:lang w:eastAsia="it-IT"/>
        </w:rPr>
        <w:t xml:space="preserve"> </w:t>
      </w:r>
      <w:r w:rsidR="008428BB" w:rsidRPr="000B2EAE">
        <w:rPr>
          <w:rFonts w:ascii="Times New Roman" w:eastAsia="Times New Roman" w:hAnsi="Times New Roman" w:cs="Times New Roman"/>
          <w:sz w:val="24"/>
          <w:szCs w:val="24"/>
          <w:lang w:eastAsia="it-IT"/>
        </w:rPr>
        <w:t>(</w:t>
      </w:r>
      <w:r w:rsidR="008428BB" w:rsidRPr="000B2EAE">
        <w:rPr>
          <w:rFonts w:ascii="Times New Roman" w:eastAsia="Times New Roman" w:hAnsi="Times New Roman" w:cs="Times New Roman"/>
          <w:i/>
          <w:sz w:val="24"/>
          <w:szCs w:val="24"/>
          <w:lang w:eastAsia="it-IT"/>
        </w:rPr>
        <w:t>massimo 36</w:t>
      </w:r>
      <w:r w:rsidR="008428BB" w:rsidRPr="000B2EAE">
        <w:rPr>
          <w:rFonts w:ascii="Times New Roman" w:eastAsia="Times New Roman" w:hAnsi="Times New Roman" w:cs="Times New Roman"/>
          <w:sz w:val="24"/>
          <w:szCs w:val="24"/>
          <w:lang w:eastAsia="it-IT"/>
        </w:rPr>
        <w:t>)</w:t>
      </w:r>
      <w:r w:rsidR="008428BB">
        <w:rPr>
          <w:rFonts w:ascii="Times New Roman" w:eastAsia="Times New Roman" w:hAnsi="Times New Roman" w:cs="Times New Roman"/>
          <w:sz w:val="24"/>
          <w:szCs w:val="24"/>
          <w:lang w:eastAsia="it-IT"/>
        </w:rPr>
        <w:t xml:space="preserve"> me</w:t>
      </w:r>
      <w:r w:rsidRPr="000B2EAE">
        <w:rPr>
          <w:rFonts w:ascii="Times New Roman" w:eastAsia="Times New Roman" w:hAnsi="Times New Roman" w:cs="Times New Roman"/>
          <w:sz w:val="24"/>
          <w:szCs w:val="24"/>
          <w:lang w:eastAsia="it-IT"/>
        </w:rPr>
        <w:t>si</w:t>
      </w:r>
    </w:p>
    <w:p w:rsidR="00F0132A" w:rsidRPr="000B2EAE" w:rsidRDefault="00D53993" w:rsidP="00F0132A">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b/>
        <w:t>L’ASI si riserva la facoltà, durante il corso del progetto, di richiedere ulteriori relazioni/riunioni intermedie sull’attività svolta.</w:t>
      </w:r>
    </w:p>
    <w:p w:rsidR="00D53993" w:rsidRPr="000B2EAE" w:rsidRDefault="00D53993" w:rsidP="00D53993">
      <w:pPr>
        <w:tabs>
          <w:tab w:val="left" w:pos="1260"/>
          <w:tab w:val="left" w:pos="9126"/>
        </w:tabs>
        <w:spacing w:after="0" w:line="240" w:lineRule="auto"/>
        <w:ind w:left="5755" w:right="-4" w:hanging="5398"/>
        <w:rPr>
          <w:rFonts w:ascii="Times New Roman" w:eastAsia="Times New Roman" w:hAnsi="Times New Roman" w:cs="Times New Roman"/>
          <w:color w:val="000000"/>
          <w:sz w:val="24"/>
          <w:szCs w:val="24"/>
          <w:u w:val="single"/>
          <w:shd w:val="clear" w:color="auto" w:fill="FF0000"/>
          <w:lang w:eastAsia="it-IT"/>
        </w:rPr>
      </w:pPr>
    </w:p>
    <w:p w:rsidR="00D53993" w:rsidRPr="000B2EAE"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5</w:t>
      </w:r>
    </w:p>
    <w:p w:rsidR="00D53993" w:rsidRPr="000B2EAE"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DIRITTI E DOVERI DELLE PARTI</w:t>
      </w:r>
    </w:p>
    <w:p w:rsidR="00D53993" w:rsidRPr="000B2EAE"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5.1 </w:t>
      </w:r>
      <w:r w:rsidRPr="000B2EAE">
        <w:rPr>
          <w:rFonts w:ascii="Times New Roman" w:eastAsia="Times New Roman" w:hAnsi="Times New Roman" w:cs="Times New Roman"/>
          <w:sz w:val="24"/>
          <w:szCs w:val="24"/>
          <w:lang w:eastAsia="it-IT"/>
        </w:rPr>
        <w:tab/>
        <w:t xml:space="preserve">Il </w:t>
      </w:r>
      <w:r w:rsidR="00F31449" w:rsidRPr="000B2EAE">
        <w:rPr>
          <w:rFonts w:ascii="Times New Roman" w:eastAsia="Times New Roman" w:hAnsi="Times New Roman" w:cs="Times New Roman"/>
          <w:sz w:val="24"/>
          <w:szCs w:val="24"/>
          <w:lang w:eastAsia="it-IT"/>
        </w:rPr>
        <w:t>Beneficiario</w:t>
      </w:r>
      <w:r w:rsidRPr="000B2EAE">
        <w:rPr>
          <w:rFonts w:ascii="Times New Roman" w:eastAsia="Times New Roman" w:hAnsi="Times New Roman" w:cs="Times New Roman"/>
          <w:sz w:val="24"/>
          <w:szCs w:val="24"/>
          <w:lang w:eastAsia="it-IT"/>
        </w:rPr>
        <w:t xml:space="preserve"> opererà in piena autonomia e secondo le norme di legge e regolamentari vigenti, sia nazionali sia comunitarie, assumendosi la completa responsabilità della realizzazione delle attività oggetto del presente Contratto; l’ASI pertanto, resterà estranea ad ogni rapporto comunque nascente con terzi in relazione allo svolgimento del Contratto e sarà totalmente esente da responsabilità per eventuali danni riconducibili ad attività direttamente o indirettamente connesse all’esecuzione delle attività oggetto del Contratto. In particolare il </w:t>
      </w:r>
      <w:r w:rsidR="00F31449" w:rsidRPr="000B2EAE">
        <w:rPr>
          <w:rFonts w:ascii="Times New Roman" w:eastAsia="Times New Roman" w:hAnsi="Times New Roman" w:cs="Times New Roman"/>
          <w:sz w:val="24"/>
          <w:szCs w:val="24"/>
          <w:lang w:eastAsia="it-IT"/>
        </w:rPr>
        <w:t>Beneficiario</w:t>
      </w:r>
      <w:r w:rsidRPr="000B2EAE">
        <w:rPr>
          <w:rFonts w:ascii="Times New Roman" w:eastAsia="Times New Roman" w:hAnsi="Times New Roman" w:cs="Times New Roman"/>
          <w:sz w:val="24"/>
          <w:szCs w:val="24"/>
          <w:lang w:eastAsia="it-IT"/>
        </w:rPr>
        <w:t>:</w:t>
      </w:r>
    </w:p>
    <w:p w:rsidR="00D53993" w:rsidRPr="000B2EAE"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lastRenderedPageBreak/>
        <w:t xml:space="preserve">a) </w:t>
      </w:r>
      <w:r w:rsidRPr="000B2EAE">
        <w:rPr>
          <w:rFonts w:ascii="Times New Roman" w:eastAsia="Times New Roman" w:hAnsi="Times New Roman" w:cs="Times New Roman"/>
          <w:sz w:val="24"/>
          <w:szCs w:val="24"/>
          <w:lang w:eastAsia="it-IT"/>
        </w:rPr>
        <w:tab/>
        <w:t>esonera e tiene indenne l'ASI da qualsiasi impegno, onere e responsabilità, ed a qualsiasi titolo, che possa derivare nei confronti dei terzi durante l'esecuzione del presente Contratto;</w:t>
      </w:r>
    </w:p>
    <w:p w:rsidR="00D53993" w:rsidRPr="000B2EAE"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b) </w:t>
      </w:r>
      <w:r w:rsidRPr="000B2EAE">
        <w:rPr>
          <w:rFonts w:ascii="Times New Roman" w:eastAsia="Times New Roman" w:hAnsi="Times New Roman" w:cs="Times New Roman"/>
          <w:sz w:val="24"/>
          <w:szCs w:val="24"/>
          <w:lang w:eastAsia="it-IT"/>
        </w:rPr>
        <w:tab/>
        <w:t>è responsabile, nei confronti dell'ASI, dello sviluppo delle attività oggetto del Contratto, nonché del controllo sull'omogeneità, completezza e qualità del lavoro svolto compreso quello svolto da</w:t>
      </w:r>
      <w:r w:rsidR="004A2298" w:rsidRPr="000B2EAE">
        <w:rPr>
          <w:rFonts w:ascii="Times New Roman" w:eastAsia="Times New Roman" w:hAnsi="Times New Roman" w:cs="Times New Roman"/>
          <w:sz w:val="24"/>
          <w:szCs w:val="24"/>
          <w:lang w:eastAsia="it-IT"/>
        </w:rPr>
        <w:t>l/</w:t>
      </w:r>
      <w:r w:rsidRPr="000B2EAE">
        <w:rPr>
          <w:rFonts w:ascii="Times New Roman" w:eastAsia="Times New Roman" w:hAnsi="Times New Roman" w:cs="Times New Roman"/>
          <w:sz w:val="24"/>
          <w:szCs w:val="24"/>
          <w:lang w:eastAsia="it-IT"/>
        </w:rPr>
        <w:t xml:space="preserve">i </w:t>
      </w:r>
      <w:r w:rsidR="00062106" w:rsidRPr="000B2EAE">
        <w:rPr>
          <w:rFonts w:ascii="Times New Roman" w:eastAsia="Times New Roman" w:hAnsi="Times New Roman" w:cs="Times New Roman"/>
          <w:sz w:val="24"/>
          <w:szCs w:val="24"/>
          <w:lang w:eastAsia="it-IT"/>
        </w:rPr>
        <w:t>Component</w:t>
      </w:r>
      <w:r w:rsidR="004A2298" w:rsidRPr="000B2EAE">
        <w:rPr>
          <w:rFonts w:ascii="Times New Roman" w:eastAsia="Times New Roman" w:hAnsi="Times New Roman" w:cs="Times New Roman"/>
          <w:sz w:val="24"/>
          <w:szCs w:val="24"/>
          <w:lang w:eastAsia="it-IT"/>
        </w:rPr>
        <w:t>e/</w:t>
      </w:r>
      <w:r w:rsidR="00062106" w:rsidRPr="000B2EAE">
        <w:rPr>
          <w:rFonts w:ascii="Times New Roman" w:eastAsia="Times New Roman" w:hAnsi="Times New Roman" w:cs="Times New Roman"/>
          <w:sz w:val="24"/>
          <w:szCs w:val="24"/>
          <w:lang w:eastAsia="it-IT"/>
        </w:rPr>
        <w:t xml:space="preserve">i del </w:t>
      </w:r>
      <w:r w:rsidR="004A2298"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w:t>
      </w:r>
    </w:p>
    <w:p w:rsidR="00D53993" w:rsidRPr="000B2EAE"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c) </w:t>
      </w:r>
      <w:r w:rsidRPr="000B2EAE">
        <w:rPr>
          <w:rFonts w:ascii="Times New Roman" w:eastAsia="Times New Roman" w:hAnsi="Times New Roman" w:cs="Times New Roman"/>
          <w:sz w:val="24"/>
          <w:szCs w:val="24"/>
          <w:lang w:eastAsia="it-IT"/>
        </w:rPr>
        <w:tab/>
        <w:t>si obbliga ad assumere la responsabilità della corretta esecuzione del Contratto;</w:t>
      </w:r>
    </w:p>
    <w:p w:rsidR="00D53993" w:rsidRPr="000B2EAE"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d) </w:t>
      </w:r>
      <w:r w:rsidRPr="000B2EAE">
        <w:rPr>
          <w:rFonts w:ascii="Times New Roman" w:eastAsia="Times New Roman" w:hAnsi="Times New Roman" w:cs="Times New Roman"/>
          <w:sz w:val="24"/>
          <w:szCs w:val="24"/>
          <w:lang w:eastAsia="it-IT"/>
        </w:rPr>
        <w:tab/>
        <w:t>si impegna, durante la vigenza contrattuale, ad osservare tutte le disposizioni in materia di sicurezza, ordine pubblico, capacità di contrarre con la Pubblica Amministrazione, vigenti e/o sopravvenute successivamente alla stipula contrattuale.</w:t>
      </w:r>
    </w:p>
    <w:p w:rsidR="00D53993" w:rsidRPr="000B2EAE"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5.2 </w:t>
      </w:r>
      <w:r w:rsidRPr="000B2EAE">
        <w:rPr>
          <w:rFonts w:ascii="Times New Roman" w:eastAsia="Times New Roman" w:hAnsi="Times New Roman" w:cs="Times New Roman"/>
          <w:sz w:val="24"/>
          <w:szCs w:val="24"/>
          <w:lang w:eastAsia="it-IT"/>
        </w:rPr>
        <w:tab/>
        <w:t xml:space="preserve">Il </w:t>
      </w:r>
      <w:r w:rsidR="00F31449" w:rsidRPr="000B2EAE">
        <w:rPr>
          <w:rFonts w:ascii="Times New Roman" w:eastAsia="Times New Roman" w:hAnsi="Times New Roman" w:cs="Times New Roman"/>
          <w:sz w:val="24"/>
          <w:szCs w:val="24"/>
          <w:lang w:eastAsia="it-IT"/>
        </w:rPr>
        <w:t>Beneficiario</w:t>
      </w:r>
      <w:r w:rsidRPr="000B2EAE">
        <w:rPr>
          <w:rFonts w:ascii="Times New Roman" w:eastAsia="Times New Roman" w:hAnsi="Times New Roman" w:cs="Times New Roman"/>
          <w:sz w:val="24"/>
          <w:szCs w:val="24"/>
          <w:lang w:eastAsia="it-IT"/>
        </w:rPr>
        <w:t xml:space="preserve"> si impegna, per tutta la durata del Contratto, a non fruire e a non richiedere ulteriori finanziamenti pubblici per l’esecuzione delle attività oggetto del Contratto come specificate nell’allegato tecnico gestionale (All.1).</w:t>
      </w:r>
    </w:p>
    <w:p w:rsidR="00D53993" w:rsidRPr="000B2EAE"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5.3 </w:t>
      </w:r>
      <w:r w:rsidRPr="000B2EAE">
        <w:rPr>
          <w:rFonts w:ascii="Times New Roman" w:eastAsia="Times New Roman" w:hAnsi="Times New Roman" w:cs="Times New Roman"/>
          <w:sz w:val="24"/>
          <w:szCs w:val="24"/>
          <w:lang w:eastAsia="it-IT"/>
        </w:rPr>
        <w:tab/>
        <w:t xml:space="preserve">L’ASI, il </w:t>
      </w:r>
      <w:r w:rsidR="00F31449" w:rsidRPr="000B2EAE">
        <w:rPr>
          <w:rFonts w:ascii="Times New Roman" w:eastAsia="Times New Roman" w:hAnsi="Times New Roman" w:cs="Times New Roman"/>
          <w:sz w:val="24"/>
          <w:szCs w:val="24"/>
          <w:lang w:eastAsia="it-IT"/>
        </w:rPr>
        <w:t>Beneficiario</w:t>
      </w:r>
      <w:r w:rsidRPr="000B2EAE">
        <w:rPr>
          <w:rFonts w:ascii="Times New Roman" w:eastAsia="Times New Roman" w:hAnsi="Times New Roman" w:cs="Times New Roman"/>
          <w:sz w:val="24"/>
          <w:szCs w:val="24"/>
          <w:lang w:eastAsia="it-IT"/>
        </w:rPr>
        <w:t xml:space="preserve"> ed il/i </w:t>
      </w:r>
      <w:r w:rsidR="00062106" w:rsidRPr="000B2EAE">
        <w:rPr>
          <w:rFonts w:ascii="Times New Roman" w:eastAsia="Times New Roman" w:hAnsi="Times New Roman" w:cs="Times New Roman"/>
          <w:sz w:val="24"/>
          <w:szCs w:val="24"/>
          <w:lang w:eastAsia="it-IT"/>
        </w:rPr>
        <w:t xml:space="preserve">Componenti del </w:t>
      </w:r>
      <w:r w:rsidR="00062106"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/i sono tenuti al rispetto degli obblighi di riservatezza.</w:t>
      </w:r>
    </w:p>
    <w:p w:rsidR="00D53993" w:rsidRPr="000B2EAE"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5.4 </w:t>
      </w:r>
      <w:r w:rsidRPr="000B2EAE">
        <w:rPr>
          <w:rFonts w:ascii="Times New Roman" w:eastAsia="Times New Roman" w:hAnsi="Times New Roman" w:cs="Times New Roman"/>
          <w:sz w:val="24"/>
          <w:szCs w:val="24"/>
          <w:lang w:eastAsia="it-IT"/>
        </w:rPr>
        <w:tab/>
        <w:t xml:space="preserve">Il </w:t>
      </w:r>
      <w:r w:rsidR="00F31449" w:rsidRPr="000B2EAE">
        <w:rPr>
          <w:rFonts w:ascii="Times New Roman" w:eastAsia="Times New Roman" w:hAnsi="Times New Roman" w:cs="Times New Roman"/>
          <w:sz w:val="24"/>
          <w:szCs w:val="24"/>
          <w:lang w:eastAsia="it-IT"/>
        </w:rPr>
        <w:t>Beneficiario</w:t>
      </w:r>
      <w:r w:rsidRPr="000B2EAE">
        <w:rPr>
          <w:rFonts w:ascii="Times New Roman" w:eastAsia="Times New Roman" w:hAnsi="Times New Roman" w:cs="Times New Roman"/>
          <w:sz w:val="24"/>
          <w:szCs w:val="24"/>
          <w:lang w:eastAsia="it-IT"/>
        </w:rPr>
        <w:t xml:space="preserve"> si impegna al pieno rispetto di quanto previsto dalla Legge n. 136/2010 art. 3, relativamente agli obblighi di tracciabilità dei flussi finanziari.</w:t>
      </w:r>
    </w:p>
    <w:p w:rsidR="00D53993" w:rsidRPr="000B2EAE"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5.5 </w:t>
      </w:r>
      <w:r w:rsidRPr="000B2EAE">
        <w:rPr>
          <w:rFonts w:ascii="Times New Roman" w:eastAsia="Times New Roman" w:hAnsi="Times New Roman" w:cs="Times New Roman"/>
          <w:sz w:val="24"/>
          <w:szCs w:val="24"/>
          <w:lang w:eastAsia="it-IT"/>
        </w:rPr>
        <w:tab/>
      </w:r>
      <w:r w:rsidR="00BE7F8D" w:rsidRPr="000B2EAE">
        <w:rPr>
          <w:rFonts w:ascii="Times New Roman" w:eastAsia="Times New Roman" w:hAnsi="Times New Roman" w:cs="Times New Roman"/>
          <w:sz w:val="24"/>
          <w:szCs w:val="24"/>
          <w:lang w:eastAsia="it-IT"/>
        </w:rPr>
        <w:t>È</w:t>
      </w:r>
      <w:r w:rsidRPr="000B2EAE">
        <w:rPr>
          <w:rFonts w:ascii="Times New Roman" w:eastAsia="Times New Roman" w:hAnsi="Times New Roman" w:cs="Times New Roman"/>
          <w:sz w:val="24"/>
          <w:szCs w:val="24"/>
          <w:lang w:eastAsia="it-IT"/>
        </w:rPr>
        <w:t xml:space="preserve"> fatto obbligo al </w:t>
      </w:r>
      <w:r w:rsidR="00F31449" w:rsidRPr="000B2EAE">
        <w:rPr>
          <w:rFonts w:ascii="Times New Roman" w:eastAsia="Times New Roman" w:hAnsi="Times New Roman" w:cs="Times New Roman"/>
          <w:sz w:val="24"/>
          <w:szCs w:val="24"/>
          <w:lang w:eastAsia="it-IT"/>
        </w:rPr>
        <w:t>Beneficiario</w:t>
      </w:r>
      <w:r w:rsidRPr="000B2EAE">
        <w:rPr>
          <w:rFonts w:ascii="Times New Roman" w:eastAsia="Times New Roman" w:hAnsi="Times New Roman" w:cs="Times New Roman"/>
          <w:sz w:val="24"/>
          <w:szCs w:val="24"/>
          <w:lang w:eastAsia="it-IT"/>
        </w:rPr>
        <w:t xml:space="preserve"> di fornire copia </w:t>
      </w:r>
      <w:r w:rsidR="00AF50E1" w:rsidRPr="000B2EAE">
        <w:rPr>
          <w:rFonts w:ascii="Times New Roman" w:eastAsia="Times New Roman" w:hAnsi="Times New Roman" w:cs="Times New Roman"/>
          <w:sz w:val="24"/>
          <w:szCs w:val="24"/>
          <w:lang w:eastAsia="it-IT"/>
        </w:rPr>
        <w:t xml:space="preserve">degli accordi di collaborazione e/o </w:t>
      </w:r>
      <w:r w:rsidRPr="000B2EAE">
        <w:rPr>
          <w:rFonts w:ascii="Times New Roman" w:eastAsia="Times New Roman" w:hAnsi="Times New Roman" w:cs="Times New Roman"/>
          <w:sz w:val="24"/>
          <w:szCs w:val="24"/>
          <w:lang w:eastAsia="it-IT"/>
        </w:rPr>
        <w:t xml:space="preserve">dei contratti stipulati con </w:t>
      </w:r>
      <w:r w:rsidR="00062106" w:rsidRPr="000B2EAE">
        <w:rPr>
          <w:rFonts w:ascii="Times New Roman" w:eastAsia="Times New Roman" w:hAnsi="Times New Roman" w:cs="Times New Roman"/>
          <w:sz w:val="24"/>
          <w:szCs w:val="24"/>
          <w:lang w:eastAsia="it-IT"/>
        </w:rPr>
        <w:t>il/</w:t>
      </w:r>
      <w:r w:rsidRPr="000B2EAE">
        <w:rPr>
          <w:rFonts w:ascii="Times New Roman" w:eastAsia="Times New Roman" w:hAnsi="Times New Roman" w:cs="Times New Roman"/>
          <w:sz w:val="24"/>
          <w:szCs w:val="24"/>
          <w:lang w:eastAsia="it-IT"/>
        </w:rPr>
        <w:t xml:space="preserve">i </w:t>
      </w:r>
      <w:r w:rsidR="00062106" w:rsidRPr="000B2EAE">
        <w:rPr>
          <w:rFonts w:ascii="Times New Roman" w:eastAsia="Times New Roman" w:hAnsi="Times New Roman" w:cs="Times New Roman"/>
          <w:sz w:val="24"/>
          <w:szCs w:val="24"/>
          <w:lang w:eastAsia="it-IT"/>
        </w:rPr>
        <w:t>Component</w:t>
      </w:r>
      <w:r w:rsidR="004A2298" w:rsidRPr="000B2EAE">
        <w:rPr>
          <w:rFonts w:ascii="Times New Roman" w:eastAsia="Times New Roman" w:hAnsi="Times New Roman" w:cs="Times New Roman"/>
          <w:sz w:val="24"/>
          <w:szCs w:val="24"/>
          <w:lang w:eastAsia="it-IT"/>
        </w:rPr>
        <w:t>e/</w:t>
      </w:r>
      <w:r w:rsidR="00062106" w:rsidRPr="000B2EAE">
        <w:rPr>
          <w:rFonts w:ascii="Times New Roman" w:eastAsia="Times New Roman" w:hAnsi="Times New Roman" w:cs="Times New Roman"/>
          <w:sz w:val="24"/>
          <w:szCs w:val="24"/>
          <w:lang w:eastAsia="it-IT"/>
        </w:rPr>
        <w:t xml:space="preserve">i del </w:t>
      </w:r>
      <w:r w:rsidR="00062106"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entro 30 gg. dalla data della Riunione Iniziale. Nel caso in cui i contratti non siano stati ancora stipulati in quella data e nelle more della formalizzazione e dell’invio degli stessi, è fatto obbligo al </w:t>
      </w:r>
      <w:r w:rsidR="00F31449" w:rsidRPr="000B2EAE">
        <w:rPr>
          <w:rFonts w:ascii="Times New Roman" w:eastAsia="Times New Roman" w:hAnsi="Times New Roman" w:cs="Times New Roman"/>
          <w:sz w:val="24"/>
          <w:szCs w:val="24"/>
          <w:lang w:eastAsia="it-IT"/>
        </w:rPr>
        <w:t>Beneficiario</w:t>
      </w:r>
      <w:r w:rsidRPr="000B2EAE">
        <w:rPr>
          <w:rFonts w:ascii="Times New Roman" w:eastAsia="Times New Roman" w:hAnsi="Times New Roman" w:cs="Times New Roman"/>
          <w:sz w:val="24"/>
          <w:szCs w:val="24"/>
          <w:lang w:eastAsia="it-IT"/>
        </w:rPr>
        <w:t xml:space="preserve"> di fornire evidenza dell’instaurarsi del rapporto contrattuale con </w:t>
      </w:r>
      <w:r w:rsidR="00062106" w:rsidRPr="000B2EAE">
        <w:rPr>
          <w:rFonts w:ascii="Times New Roman" w:eastAsia="Times New Roman" w:hAnsi="Times New Roman" w:cs="Times New Roman"/>
          <w:sz w:val="24"/>
          <w:szCs w:val="24"/>
          <w:lang w:eastAsia="it-IT"/>
        </w:rPr>
        <w:t>il/</w:t>
      </w:r>
      <w:r w:rsidRPr="000B2EAE">
        <w:rPr>
          <w:rFonts w:ascii="Times New Roman" w:eastAsia="Times New Roman" w:hAnsi="Times New Roman" w:cs="Times New Roman"/>
          <w:sz w:val="24"/>
          <w:szCs w:val="24"/>
          <w:lang w:eastAsia="it-IT"/>
        </w:rPr>
        <w:t xml:space="preserve">i </w:t>
      </w:r>
      <w:r w:rsidR="00062106" w:rsidRPr="000B2EAE">
        <w:rPr>
          <w:rFonts w:ascii="Times New Roman" w:eastAsia="Times New Roman" w:hAnsi="Times New Roman" w:cs="Times New Roman"/>
          <w:sz w:val="24"/>
          <w:szCs w:val="24"/>
          <w:lang w:eastAsia="it-IT"/>
        </w:rPr>
        <w:t>Component</w:t>
      </w:r>
      <w:r w:rsidR="004A2298" w:rsidRPr="000B2EAE">
        <w:rPr>
          <w:rFonts w:ascii="Times New Roman" w:eastAsia="Times New Roman" w:hAnsi="Times New Roman" w:cs="Times New Roman"/>
          <w:sz w:val="24"/>
          <w:szCs w:val="24"/>
          <w:lang w:eastAsia="it-IT"/>
        </w:rPr>
        <w:t>e/</w:t>
      </w:r>
      <w:r w:rsidR="00062106" w:rsidRPr="000B2EAE">
        <w:rPr>
          <w:rFonts w:ascii="Times New Roman" w:eastAsia="Times New Roman" w:hAnsi="Times New Roman" w:cs="Times New Roman"/>
          <w:sz w:val="24"/>
          <w:szCs w:val="24"/>
          <w:lang w:eastAsia="it-IT"/>
        </w:rPr>
        <w:t xml:space="preserve">i del </w:t>
      </w:r>
      <w:r w:rsidR="00062106"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w:t>
      </w:r>
    </w:p>
    <w:p w:rsidR="00D53993" w:rsidRPr="000B2EAE"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5.6 </w:t>
      </w:r>
      <w:r w:rsidRPr="000B2EAE">
        <w:rPr>
          <w:rFonts w:ascii="Times New Roman" w:eastAsia="Times New Roman" w:hAnsi="Times New Roman" w:cs="Times New Roman"/>
          <w:sz w:val="24"/>
          <w:szCs w:val="24"/>
          <w:lang w:eastAsia="it-IT"/>
        </w:rPr>
        <w:tab/>
      </w:r>
      <w:r w:rsidR="00BE7F8D" w:rsidRPr="000B2EAE">
        <w:rPr>
          <w:rFonts w:ascii="Times New Roman" w:eastAsia="Times New Roman" w:hAnsi="Times New Roman" w:cs="Times New Roman"/>
          <w:sz w:val="24"/>
          <w:szCs w:val="24"/>
          <w:lang w:eastAsia="it-IT"/>
        </w:rPr>
        <w:t>È</w:t>
      </w:r>
      <w:r w:rsidRPr="000B2EAE">
        <w:rPr>
          <w:rFonts w:ascii="Times New Roman" w:eastAsia="Times New Roman" w:hAnsi="Times New Roman" w:cs="Times New Roman"/>
          <w:sz w:val="24"/>
          <w:szCs w:val="24"/>
          <w:lang w:eastAsia="it-IT"/>
        </w:rPr>
        <w:t xml:space="preserve"> altresì fatto obbligo al </w:t>
      </w:r>
      <w:r w:rsidR="00F31449" w:rsidRPr="000B2EAE">
        <w:rPr>
          <w:rFonts w:ascii="Times New Roman" w:eastAsia="Times New Roman" w:hAnsi="Times New Roman" w:cs="Times New Roman"/>
          <w:sz w:val="24"/>
          <w:szCs w:val="24"/>
          <w:lang w:eastAsia="it-IT"/>
        </w:rPr>
        <w:t>Beneficiario</w:t>
      </w:r>
      <w:r w:rsidRPr="000B2EAE">
        <w:rPr>
          <w:rFonts w:ascii="Times New Roman" w:eastAsia="Times New Roman" w:hAnsi="Times New Roman" w:cs="Times New Roman"/>
          <w:sz w:val="24"/>
          <w:szCs w:val="24"/>
          <w:lang w:eastAsia="it-IT"/>
        </w:rPr>
        <w:t xml:space="preserve">, a pena di nullità assoluta, di inserire, nei contratti stipulati con il/i </w:t>
      </w:r>
      <w:r w:rsidR="004A2298" w:rsidRPr="000B2EAE">
        <w:rPr>
          <w:rFonts w:ascii="Times New Roman" w:eastAsia="Times New Roman" w:hAnsi="Times New Roman" w:cs="Times New Roman"/>
          <w:sz w:val="24"/>
          <w:szCs w:val="24"/>
          <w:lang w:eastAsia="it-IT"/>
        </w:rPr>
        <w:t>Componente/i</w:t>
      </w:r>
      <w:r w:rsidR="00062106" w:rsidRPr="000B2EAE">
        <w:rPr>
          <w:rFonts w:ascii="Times New Roman" w:eastAsia="Times New Roman" w:hAnsi="Times New Roman" w:cs="Times New Roman"/>
          <w:sz w:val="24"/>
          <w:szCs w:val="24"/>
          <w:lang w:eastAsia="it-IT"/>
        </w:rPr>
        <w:t xml:space="preserve"> del </w:t>
      </w:r>
      <w:r w:rsidR="00062106"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/i, apposita clausola con la quale ciascuno di essi assume gli obblighi di tracciabilità dei flussi finanziari di cui alla Legge. n. 136/2010.</w:t>
      </w:r>
    </w:p>
    <w:p w:rsidR="00D53993" w:rsidRPr="000B2EAE"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5.7 </w:t>
      </w:r>
      <w:r w:rsidRPr="000B2EAE">
        <w:rPr>
          <w:rFonts w:ascii="Times New Roman" w:eastAsia="Times New Roman" w:hAnsi="Times New Roman" w:cs="Times New Roman"/>
          <w:sz w:val="24"/>
          <w:szCs w:val="24"/>
          <w:lang w:eastAsia="it-IT"/>
        </w:rPr>
        <w:tab/>
        <w:t xml:space="preserve">Il </w:t>
      </w:r>
      <w:r w:rsidR="00F31449" w:rsidRPr="000B2EAE">
        <w:rPr>
          <w:rFonts w:ascii="Times New Roman" w:eastAsia="Times New Roman" w:hAnsi="Times New Roman" w:cs="Times New Roman"/>
          <w:sz w:val="24"/>
          <w:szCs w:val="24"/>
          <w:lang w:eastAsia="it-IT"/>
        </w:rPr>
        <w:t>Beneficiario</w:t>
      </w:r>
      <w:r w:rsidRPr="000B2EAE">
        <w:rPr>
          <w:rFonts w:ascii="Times New Roman" w:eastAsia="Times New Roman" w:hAnsi="Times New Roman" w:cs="Times New Roman"/>
          <w:sz w:val="24"/>
          <w:szCs w:val="24"/>
          <w:lang w:eastAsia="it-IT"/>
        </w:rPr>
        <w:t xml:space="preserve"> si impegna a comunicare immediatamente all’ASI l’assunzione di ogni decisione comportante modifiche del proprio assetto aziendale/societario e/o di quello del/i </w:t>
      </w:r>
      <w:r w:rsidR="00062106" w:rsidRPr="000B2EAE">
        <w:rPr>
          <w:rFonts w:ascii="Times New Roman" w:eastAsia="Times New Roman" w:hAnsi="Times New Roman" w:cs="Times New Roman"/>
          <w:sz w:val="24"/>
          <w:szCs w:val="24"/>
          <w:lang w:eastAsia="it-IT"/>
        </w:rPr>
        <w:lastRenderedPageBreak/>
        <w:t>Component</w:t>
      </w:r>
      <w:r w:rsidR="004A2298" w:rsidRPr="000B2EAE">
        <w:rPr>
          <w:rFonts w:ascii="Times New Roman" w:eastAsia="Times New Roman" w:hAnsi="Times New Roman" w:cs="Times New Roman"/>
          <w:sz w:val="24"/>
          <w:szCs w:val="24"/>
          <w:lang w:eastAsia="it-IT"/>
        </w:rPr>
        <w:t>e/</w:t>
      </w:r>
      <w:r w:rsidR="00062106" w:rsidRPr="000B2EAE">
        <w:rPr>
          <w:rFonts w:ascii="Times New Roman" w:eastAsia="Times New Roman" w:hAnsi="Times New Roman" w:cs="Times New Roman"/>
          <w:sz w:val="24"/>
          <w:szCs w:val="24"/>
          <w:lang w:eastAsia="it-IT"/>
        </w:rPr>
        <w:t xml:space="preserve">i del </w:t>
      </w:r>
      <w:r w:rsidR="00062106"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(ad es. fusione, incorporazione, liquidazione volontaria), nonché ogni variazione degli organi amministrativi ed a produrre tempestivamente la relativa documentazione necessaria anche ai fini della eventuale richiesta di riscontri antimafia aggiornati, ai sensi della vigente normativa in materia.</w:t>
      </w:r>
      <w:r w:rsidR="004A2298" w:rsidRPr="000B2EAE">
        <w:rPr>
          <w:rFonts w:ascii="Times New Roman" w:hAnsi="Times New Roman" w:cs="Times New Roman"/>
          <w:sz w:val="24"/>
          <w:szCs w:val="24"/>
        </w:rPr>
        <w:t xml:space="preserve"> </w:t>
      </w:r>
      <w:r w:rsidR="004A2298" w:rsidRPr="000B2EAE">
        <w:rPr>
          <w:rFonts w:ascii="Times New Roman" w:eastAsia="Times New Roman" w:hAnsi="Times New Roman" w:cs="Times New Roman"/>
          <w:sz w:val="24"/>
          <w:szCs w:val="24"/>
          <w:lang w:eastAsia="it-IT"/>
        </w:rPr>
        <w:t xml:space="preserve">Restano ferme da parte di ASI - a seguito delle modifiche comunicate - sia la verifica della applicabilità delle percentuali di finanziamento di cui all’art. 25 del Regolamento al nuovo assetto proposto, che le eventuali azioni conseguenti.  </w:t>
      </w:r>
    </w:p>
    <w:p w:rsidR="00D53993" w:rsidRPr="000B2EAE"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5.8 </w:t>
      </w:r>
      <w:r w:rsidRPr="000B2EAE">
        <w:rPr>
          <w:rFonts w:ascii="Times New Roman" w:eastAsia="Times New Roman" w:hAnsi="Times New Roman" w:cs="Times New Roman"/>
          <w:sz w:val="24"/>
          <w:szCs w:val="24"/>
          <w:lang w:eastAsia="it-IT"/>
        </w:rPr>
        <w:tab/>
        <w:t>Nel caso di Consorzi o di Società consortili le eventuali variazioni di cui al precedente punto 5.7 debbono essere comunicate anche relativamente a ciascuno dei consorziati che detenga una partecipazione al fondo consortile superiore al 10% nonché dei consorziati per i quali la società consortile o il consorzio opera in modo esclusivo nei confronti della pubblica amministrazione. Tali soggetti si obbligano, altresì, a produrre tempestivamente la relativa documentazione necessaria anche ai fini della eventuale richiesta di riscontri antimafia aggiornati, ai sensi della vigente normativa in materia.</w:t>
      </w:r>
    </w:p>
    <w:p w:rsidR="00964AE1" w:rsidRPr="000B2EAE" w:rsidRDefault="00D53993" w:rsidP="000C714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5.9 </w:t>
      </w:r>
      <w:r w:rsidRPr="000B2EAE">
        <w:rPr>
          <w:rFonts w:ascii="Times New Roman" w:eastAsia="Times New Roman" w:hAnsi="Times New Roman" w:cs="Times New Roman"/>
          <w:sz w:val="24"/>
          <w:szCs w:val="24"/>
          <w:lang w:eastAsia="it-IT"/>
        </w:rPr>
        <w:tab/>
        <w:t xml:space="preserve">Il </w:t>
      </w:r>
      <w:r w:rsidR="00F31449" w:rsidRPr="000B2EAE">
        <w:rPr>
          <w:rFonts w:ascii="Times New Roman" w:eastAsia="Times New Roman" w:hAnsi="Times New Roman" w:cs="Times New Roman"/>
          <w:sz w:val="24"/>
          <w:szCs w:val="24"/>
          <w:lang w:eastAsia="it-IT"/>
        </w:rPr>
        <w:t>Beneficiario</w:t>
      </w:r>
      <w:r w:rsidRPr="000B2EAE">
        <w:rPr>
          <w:rFonts w:ascii="Times New Roman" w:eastAsia="Times New Roman" w:hAnsi="Times New Roman" w:cs="Times New Roman"/>
          <w:sz w:val="24"/>
          <w:szCs w:val="24"/>
          <w:lang w:eastAsia="it-IT"/>
        </w:rPr>
        <w:t xml:space="preserve">, esclusivamente dietro valida motivazione e previo espresso consenso dei terzi interessati, può richiedere all’ASI la sostituzione di </w:t>
      </w:r>
      <w:r w:rsidR="00062106" w:rsidRPr="000B2EAE">
        <w:rPr>
          <w:rFonts w:ascii="Times New Roman" w:eastAsia="Times New Roman" w:hAnsi="Times New Roman" w:cs="Times New Roman"/>
          <w:sz w:val="24"/>
          <w:szCs w:val="24"/>
          <w:lang w:eastAsia="it-IT"/>
        </w:rPr>
        <w:t>Component</w:t>
      </w:r>
      <w:r w:rsidR="004A2298" w:rsidRPr="000B2EAE">
        <w:rPr>
          <w:rFonts w:ascii="Times New Roman" w:eastAsia="Times New Roman" w:hAnsi="Times New Roman" w:cs="Times New Roman"/>
          <w:sz w:val="24"/>
          <w:szCs w:val="24"/>
          <w:lang w:eastAsia="it-IT"/>
        </w:rPr>
        <w:t>e/</w:t>
      </w:r>
      <w:r w:rsidR="00062106" w:rsidRPr="000B2EAE">
        <w:rPr>
          <w:rFonts w:ascii="Times New Roman" w:eastAsia="Times New Roman" w:hAnsi="Times New Roman" w:cs="Times New Roman"/>
          <w:sz w:val="24"/>
          <w:szCs w:val="24"/>
          <w:lang w:eastAsia="it-IT"/>
        </w:rPr>
        <w:t xml:space="preserve">i del </w:t>
      </w:r>
      <w:r w:rsidR="004A2298"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ovvero il subentro da parte del </w:t>
      </w:r>
      <w:r w:rsidR="00F31449" w:rsidRPr="000B2EAE">
        <w:rPr>
          <w:rFonts w:ascii="Times New Roman" w:eastAsia="Times New Roman" w:hAnsi="Times New Roman" w:cs="Times New Roman"/>
          <w:sz w:val="24"/>
          <w:szCs w:val="24"/>
          <w:lang w:eastAsia="it-IT"/>
        </w:rPr>
        <w:t>Beneficiario</w:t>
      </w:r>
      <w:r w:rsidRPr="000B2EAE">
        <w:rPr>
          <w:rFonts w:ascii="Times New Roman" w:eastAsia="Times New Roman" w:hAnsi="Times New Roman" w:cs="Times New Roman"/>
          <w:sz w:val="24"/>
          <w:szCs w:val="24"/>
          <w:lang w:eastAsia="it-IT"/>
        </w:rPr>
        <w:t xml:space="preserve"> medesimo. La proposta di sostituzione/subentro deve essere comunicata entro e non oltre il termine massimo di 20 gg. dall’evento che la rende necessaria, pena la risoluzione del Contratto. L’ASI si riserva di autorizzare tale sostituzione/subentro, a condizione che l’attività originaria non sia modificata e che sussistano in ogni caso le garanzie necessarie sotto il profilo tecnico, scientifico, finanziario ed organizzativo (ivi incluso il rispetto delle percentuali di intensità di aiuto di cui all’art. 25 del Regolamento). L’assenso dell’ASI dovrà essere espresso con atto formale, previo parere favorevole del Responsabile di progetto, entro 45 giorni lavorativi dalla ricezione della proposta completa della relativa documentazione. La mancata risposta entro il termine precedentemente indicato costituisce rigetto della proposta di sostituzione/subentro. Nessuna spesa sostenuta dal soggetto </w:t>
      </w:r>
      <w:r w:rsidRPr="000B2EAE">
        <w:rPr>
          <w:rFonts w:ascii="Times New Roman" w:eastAsia="Times New Roman" w:hAnsi="Times New Roman" w:cs="Times New Roman"/>
          <w:sz w:val="24"/>
          <w:szCs w:val="24"/>
          <w:lang w:eastAsia="it-IT"/>
        </w:rPr>
        <w:lastRenderedPageBreak/>
        <w:t>subentrante può essere rimborsata prima della data d</w:t>
      </w:r>
      <w:r w:rsidR="004A2298" w:rsidRPr="000B2EAE">
        <w:rPr>
          <w:rFonts w:ascii="Times New Roman" w:eastAsia="Times New Roman" w:hAnsi="Times New Roman" w:cs="Times New Roman"/>
          <w:sz w:val="24"/>
          <w:szCs w:val="24"/>
          <w:lang w:eastAsia="it-IT"/>
        </w:rPr>
        <w:t xml:space="preserve">i </w:t>
      </w:r>
      <w:r w:rsidRPr="000B2EAE">
        <w:rPr>
          <w:rFonts w:ascii="Times New Roman" w:eastAsia="Times New Roman" w:hAnsi="Times New Roman" w:cs="Times New Roman"/>
          <w:sz w:val="24"/>
          <w:szCs w:val="24"/>
          <w:lang w:eastAsia="it-IT"/>
        </w:rPr>
        <w:t xml:space="preserve">adozione dell’atto che autorizza la sostituzione del medesimo. </w:t>
      </w:r>
    </w:p>
    <w:p w:rsidR="000C7148" w:rsidRPr="000B2EAE" w:rsidRDefault="000C7148" w:rsidP="000C7148">
      <w:pPr>
        <w:tabs>
          <w:tab w:val="left" w:pos="9126"/>
        </w:tabs>
        <w:spacing w:after="0" w:line="240" w:lineRule="auto"/>
        <w:ind w:left="709" w:right="-4" w:hanging="709"/>
        <w:jc w:val="both"/>
        <w:rPr>
          <w:rFonts w:ascii="Times New Roman" w:eastAsia="Times New Roman" w:hAnsi="Times New Roman" w:cs="Times New Roman"/>
          <w:sz w:val="24"/>
          <w:szCs w:val="24"/>
          <w:lang w:eastAsia="it-IT"/>
        </w:rPr>
      </w:pPr>
    </w:p>
    <w:p w:rsidR="004A2298" w:rsidRPr="000B2EAE"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6</w:t>
      </w:r>
    </w:p>
    <w:p w:rsidR="004A2298" w:rsidRPr="000B2EAE"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COSTI AMMISSIBILI</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6.1 </w:t>
      </w:r>
      <w:r w:rsidRPr="000B2EAE">
        <w:rPr>
          <w:rFonts w:ascii="Times New Roman" w:eastAsia="Times New Roman" w:hAnsi="Times New Roman" w:cs="Times New Roman"/>
          <w:sz w:val="24"/>
          <w:szCs w:val="24"/>
          <w:lang w:eastAsia="it-IT"/>
        </w:rPr>
        <w:tab/>
        <w:t>Sono ammissibili esclusivamente le spese connesse all’attuazione del progetto per attività di ricerca afferenti alle categorie meglio specificate nell’Allegato 3 “</w:t>
      </w:r>
      <w:r w:rsidRPr="000B2EAE">
        <w:rPr>
          <w:rFonts w:ascii="Times New Roman" w:eastAsia="Times New Roman" w:hAnsi="Times New Roman" w:cs="Times New Roman"/>
          <w:i/>
          <w:sz w:val="24"/>
          <w:szCs w:val="24"/>
          <w:lang w:eastAsia="it-IT"/>
        </w:rPr>
        <w:t>Linee guida alla rendicontazione</w:t>
      </w:r>
      <w:r w:rsidRPr="000B2EAE">
        <w:rPr>
          <w:rFonts w:ascii="Times New Roman" w:eastAsia="Times New Roman" w:hAnsi="Times New Roman" w:cs="Times New Roman"/>
          <w:sz w:val="24"/>
          <w:szCs w:val="24"/>
          <w:lang w:eastAsia="it-IT"/>
        </w:rPr>
        <w:t>”, secondo le modalità e nei limiti ivi indicati. Tale allegato costituisce parte integrante del presente Contratto.</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6.2 </w:t>
      </w:r>
      <w:r w:rsidRPr="000B2EAE">
        <w:rPr>
          <w:rFonts w:ascii="Times New Roman" w:eastAsia="Times New Roman" w:hAnsi="Times New Roman" w:cs="Times New Roman"/>
          <w:sz w:val="24"/>
          <w:szCs w:val="24"/>
          <w:lang w:eastAsia="it-IT"/>
        </w:rPr>
        <w:tab/>
        <w:t>I pagamenti effettuati dall’ASI sono a titolo di rimborso delle sole spese. I termini di inizio e di fine dell’ammissibilità dei costi sono i seguenti:</w:t>
      </w:r>
    </w:p>
    <w:p w:rsidR="004A2298" w:rsidRPr="00F0132A" w:rsidRDefault="004A2298" w:rsidP="000946AE">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F0132A">
        <w:rPr>
          <w:rFonts w:ascii="Times New Roman" w:eastAsia="Times New Roman" w:hAnsi="Times New Roman" w:cs="Times New Roman"/>
          <w:sz w:val="24"/>
          <w:szCs w:val="24"/>
          <w:lang w:eastAsia="it-IT"/>
        </w:rPr>
        <w:t>inizio ammissibilità dei costi: data della riunione iniziale del Contratto</w:t>
      </w:r>
      <w:r w:rsidR="00F0132A" w:rsidRPr="00F0132A">
        <w:rPr>
          <w:rFonts w:ascii="Times New Roman" w:eastAsia="Times New Roman" w:hAnsi="Times New Roman" w:cs="Times New Roman"/>
          <w:sz w:val="24"/>
          <w:szCs w:val="24"/>
          <w:lang w:eastAsia="it-IT"/>
        </w:rPr>
        <w:t>. In casi eccezionali, opportunamente documentati in relazione alle tempistiche connesse alla Opportunità di Missione, potranno essere incluse anche spese sostenute anteriormente, purché successive</w:t>
      </w:r>
      <w:r w:rsidR="00F0132A">
        <w:rPr>
          <w:rFonts w:ascii="Times New Roman" w:eastAsia="Times New Roman" w:hAnsi="Times New Roman" w:cs="Times New Roman"/>
          <w:sz w:val="24"/>
          <w:szCs w:val="24"/>
          <w:lang w:eastAsia="it-IT"/>
        </w:rPr>
        <w:t xml:space="preserve"> </w:t>
      </w:r>
      <w:r w:rsidR="00F0132A" w:rsidRPr="00F0132A">
        <w:rPr>
          <w:rFonts w:ascii="Times New Roman" w:eastAsia="Times New Roman" w:hAnsi="Times New Roman" w:cs="Times New Roman"/>
          <w:sz w:val="24"/>
          <w:szCs w:val="24"/>
          <w:lang w:eastAsia="it-IT"/>
        </w:rPr>
        <w:t>alla data di pubblicazione sul sito dell'ASI della graduatoria (</w:t>
      </w:r>
      <w:r w:rsidR="00F0132A">
        <w:rPr>
          <w:rFonts w:ascii="Times New Roman" w:eastAsia="Times New Roman" w:hAnsi="Times New Roman" w:cs="Times New Roman"/>
          <w:sz w:val="24"/>
          <w:szCs w:val="24"/>
          <w:lang w:eastAsia="it-IT"/>
        </w:rPr>
        <w:t>………</w:t>
      </w:r>
      <w:r w:rsidR="00F0132A" w:rsidRPr="00F0132A">
        <w:rPr>
          <w:rFonts w:ascii="Times New Roman" w:eastAsia="Times New Roman" w:hAnsi="Times New Roman" w:cs="Times New Roman"/>
          <w:sz w:val="24"/>
          <w:szCs w:val="24"/>
          <w:lang w:eastAsia="it-IT"/>
        </w:rPr>
        <w:t>)</w:t>
      </w:r>
      <w:r w:rsidR="00F0132A">
        <w:rPr>
          <w:rFonts w:ascii="Times New Roman" w:eastAsia="Times New Roman" w:hAnsi="Times New Roman" w:cs="Times New Roman"/>
          <w:sz w:val="24"/>
          <w:szCs w:val="24"/>
          <w:lang w:eastAsia="it-IT"/>
        </w:rPr>
        <w:t>;</w:t>
      </w:r>
    </w:p>
    <w:p w:rsidR="004A2298" w:rsidRPr="000B2EAE"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fine ammissibilità dei costi: data della riunione finale (che dovrà coincidere con il termine di cui al precedente art. 2.2, eventualmente modificato ai sensi del successivo art. 8).</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6.3 </w:t>
      </w:r>
      <w:r w:rsidRPr="000B2EAE">
        <w:rPr>
          <w:rFonts w:ascii="Times New Roman" w:eastAsia="Times New Roman" w:hAnsi="Times New Roman" w:cs="Times New Roman"/>
          <w:sz w:val="24"/>
          <w:szCs w:val="24"/>
          <w:lang w:eastAsia="it-IT"/>
        </w:rPr>
        <w:tab/>
        <w:t>In assenza di quietanza su fatture/richieste di pagamento o su documenti del Beneficiario sarà necessario dare evidenza dell’avvenuto pagamento mediante copia dell’assegno/bonifico effettuato corredato del relativo stralcio di estratto conto bancario.</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roofErr w:type="gramStart"/>
      <w:r w:rsidRPr="000B2EAE">
        <w:rPr>
          <w:rFonts w:ascii="Times New Roman" w:eastAsia="Times New Roman" w:hAnsi="Times New Roman" w:cs="Times New Roman"/>
          <w:sz w:val="24"/>
          <w:szCs w:val="24"/>
          <w:lang w:eastAsia="it-IT"/>
        </w:rPr>
        <w:t>6.4  </w:t>
      </w:r>
      <w:r w:rsidRPr="000B2EAE">
        <w:rPr>
          <w:rFonts w:ascii="Times New Roman" w:eastAsia="Times New Roman" w:hAnsi="Times New Roman" w:cs="Times New Roman"/>
          <w:sz w:val="24"/>
          <w:szCs w:val="24"/>
          <w:lang w:eastAsia="it-IT"/>
        </w:rPr>
        <w:tab/>
      </w:r>
      <w:proofErr w:type="gramEnd"/>
      <w:r w:rsidRPr="000B2EAE">
        <w:rPr>
          <w:rFonts w:ascii="Times New Roman" w:eastAsia="Times New Roman" w:hAnsi="Times New Roman" w:cs="Times New Roman"/>
          <w:sz w:val="24"/>
          <w:szCs w:val="24"/>
          <w:lang w:eastAsia="it-IT"/>
        </w:rPr>
        <w:t xml:space="preserve">La rendicontazione sarà effettuata con riferimento a ciascuno degli eventi di cui al precedente art. 4 denominati </w:t>
      </w:r>
      <w:r w:rsidRPr="001141C4">
        <w:rPr>
          <w:rFonts w:ascii="Times New Roman" w:eastAsia="Times New Roman" w:hAnsi="Times New Roman" w:cs="Times New Roman"/>
          <w:sz w:val="24"/>
          <w:szCs w:val="24"/>
          <w:lang w:eastAsia="it-IT"/>
        </w:rPr>
        <w:t>SAL 1</w:t>
      </w:r>
      <w:r w:rsidR="001141C4">
        <w:rPr>
          <w:rFonts w:ascii="Times New Roman" w:eastAsia="Times New Roman" w:hAnsi="Times New Roman" w:cs="Times New Roman"/>
          <w:sz w:val="24"/>
          <w:szCs w:val="24"/>
          <w:lang w:eastAsia="it-IT"/>
        </w:rPr>
        <w:t>,</w:t>
      </w:r>
      <w:r w:rsidR="008E61FF" w:rsidRPr="001141C4">
        <w:rPr>
          <w:rFonts w:ascii="Times New Roman" w:eastAsia="Times New Roman" w:hAnsi="Times New Roman" w:cs="Times New Roman"/>
          <w:sz w:val="24"/>
          <w:szCs w:val="24"/>
          <w:lang w:eastAsia="it-IT"/>
        </w:rPr>
        <w:t>SAL …</w:t>
      </w:r>
      <w:r w:rsidR="001141C4">
        <w:rPr>
          <w:rFonts w:ascii="Times New Roman" w:eastAsia="Times New Roman" w:hAnsi="Times New Roman" w:cs="Times New Roman"/>
          <w:sz w:val="24"/>
          <w:szCs w:val="24"/>
          <w:lang w:eastAsia="it-IT"/>
        </w:rPr>
        <w:t>, e</w:t>
      </w:r>
      <w:r w:rsidR="008E61FF" w:rsidRPr="001141C4">
        <w:rPr>
          <w:rFonts w:ascii="Times New Roman" w:eastAsia="Times New Roman" w:hAnsi="Times New Roman" w:cs="Times New Roman"/>
          <w:sz w:val="24"/>
          <w:szCs w:val="24"/>
          <w:lang w:eastAsia="it-IT"/>
        </w:rPr>
        <w:t xml:space="preserve"> </w:t>
      </w:r>
      <w:r w:rsidRPr="001141C4">
        <w:rPr>
          <w:rFonts w:ascii="Times New Roman" w:eastAsia="Times New Roman" w:hAnsi="Times New Roman" w:cs="Times New Roman"/>
          <w:sz w:val="24"/>
          <w:szCs w:val="24"/>
          <w:lang w:eastAsia="it-IT"/>
        </w:rPr>
        <w:t>Riunione Finale (RF).</w:t>
      </w:r>
      <w:r w:rsidRPr="000B2EAE">
        <w:rPr>
          <w:rFonts w:ascii="Times New Roman" w:eastAsia="Times New Roman" w:hAnsi="Times New Roman" w:cs="Times New Roman"/>
          <w:sz w:val="24"/>
          <w:szCs w:val="24"/>
          <w:lang w:eastAsia="it-IT"/>
        </w:rPr>
        <w:t xml:space="preserve"> Per il dettaglio delle modalità, delle procedure nonché per la relativa modulistica si rinvia alle “</w:t>
      </w:r>
      <w:r w:rsidRPr="000B2EAE">
        <w:rPr>
          <w:rFonts w:ascii="Times New Roman" w:eastAsia="Times New Roman" w:hAnsi="Times New Roman" w:cs="Times New Roman"/>
          <w:i/>
          <w:sz w:val="24"/>
          <w:szCs w:val="24"/>
          <w:lang w:eastAsia="it-IT"/>
        </w:rPr>
        <w:t>Linee guida alla rendicontazione</w:t>
      </w:r>
      <w:r w:rsidRPr="000B2EAE">
        <w:rPr>
          <w:rFonts w:ascii="Times New Roman" w:eastAsia="Times New Roman" w:hAnsi="Times New Roman" w:cs="Times New Roman"/>
          <w:sz w:val="24"/>
          <w:szCs w:val="24"/>
          <w:lang w:eastAsia="it-IT"/>
        </w:rPr>
        <w:t>” (All. 3).</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6.5 </w:t>
      </w:r>
      <w:r w:rsidRPr="000B2EAE">
        <w:rPr>
          <w:rFonts w:ascii="Times New Roman" w:eastAsia="Times New Roman" w:hAnsi="Times New Roman" w:cs="Times New Roman"/>
          <w:sz w:val="24"/>
          <w:szCs w:val="24"/>
          <w:lang w:eastAsia="it-IT"/>
        </w:rPr>
        <w:tab/>
        <w:t>La rendicontazione finale, redatta nelle medesime forme previste per le rendicontazioni intermedie, dovrà anche riepilogare tutte le spese sostenute per l’intero progetto nonché le somme già ricevute dall’ASI.</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lastRenderedPageBreak/>
        <w:t xml:space="preserve">6.6 </w:t>
      </w:r>
      <w:r w:rsidRPr="000B2EAE">
        <w:rPr>
          <w:rFonts w:ascii="Times New Roman" w:eastAsia="Times New Roman" w:hAnsi="Times New Roman" w:cs="Times New Roman"/>
          <w:sz w:val="24"/>
          <w:szCs w:val="24"/>
          <w:lang w:eastAsia="it-IT"/>
        </w:rPr>
        <w:tab/>
        <w:t xml:space="preserve">L’ASI, fatto salvo quanto previsto dal successivo art. 7, si riserva la facoltà, in qualsiasi momento, di effettuare attività di </w:t>
      </w:r>
      <w:r w:rsidRPr="000B2EAE">
        <w:rPr>
          <w:rFonts w:ascii="Times New Roman" w:eastAsia="Times New Roman" w:hAnsi="Times New Roman" w:cs="Times New Roman"/>
          <w:i/>
          <w:iCs/>
          <w:sz w:val="24"/>
          <w:szCs w:val="24"/>
          <w:lang w:eastAsia="it-IT"/>
        </w:rPr>
        <w:t>audit</w:t>
      </w:r>
      <w:r w:rsidRPr="000B2EAE">
        <w:rPr>
          <w:rFonts w:ascii="Times New Roman" w:eastAsia="Times New Roman" w:hAnsi="Times New Roman" w:cs="Times New Roman"/>
          <w:sz w:val="24"/>
          <w:szCs w:val="24"/>
          <w:lang w:eastAsia="it-IT"/>
        </w:rPr>
        <w:t xml:space="preserve"> (che può anche comprendere visite di controllo presso le sedi del Beneficiario e de</w:t>
      </w:r>
      <w:r w:rsidR="009A6EEE" w:rsidRPr="000B2EAE">
        <w:rPr>
          <w:rFonts w:ascii="Times New Roman" w:eastAsia="Times New Roman" w:hAnsi="Times New Roman" w:cs="Times New Roman"/>
          <w:sz w:val="24"/>
          <w:szCs w:val="24"/>
          <w:lang w:eastAsia="it-IT"/>
        </w:rPr>
        <w:t>l/</w:t>
      </w:r>
      <w:r w:rsidRPr="000B2EAE">
        <w:rPr>
          <w:rFonts w:ascii="Times New Roman" w:eastAsia="Times New Roman" w:hAnsi="Times New Roman" w:cs="Times New Roman"/>
          <w:sz w:val="24"/>
          <w:szCs w:val="24"/>
          <w:lang w:eastAsia="it-IT"/>
        </w:rPr>
        <w:t>i Component</w:t>
      </w:r>
      <w:r w:rsidR="009A6EEE" w:rsidRPr="000B2EAE">
        <w:rPr>
          <w:rFonts w:ascii="Times New Roman" w:eastAsia="Times New Roman" w:hAnsi="Times New Roman" w:cs="Times New Roman"/>
          <w:sz w:val="24"/>
          <w:szCs w:val="24"/>
          <w:lang w:eastAsia="it-IT"/>
        </w:rPr>
        <w:t>e/</w:t>
      </w:r>
      <w:r w:rsidRPr="000B2EAE">
        <w:rPr>
          <w:rFonts w:ascii="Times New Roman" w:eastAsia="Times New Roman" w:hAnsi="Times New Roman" w:cs="Times New Roman"/>
          <w:sz w:val="24"/>
          <w:szCs w:val="24"/>
          <w:lang w:eastAsia="it-IT"/>
        </w:rPr>
        <w:t xml:space="preserve">i del </w:t>
      </w:r>
      <w:r w:rsidR="00BE7F8D">
        <w:rPr>
          <w:rFonts w:ascii="Times New Roman" w:eastAsia="Times New Roman" w:hAnsi="Times New Roman" w:cs="Times New Roman"/>
          <w:i/>
          <w:sz w:val="24"/>
          <w:szCs w:val="24"/>
          <w:lang w:eastAsia="it-IT"/>
        </w:rPr>
        <w:t>t</w:t>
      </w:r>
      <w:r w:rsidRPr="00BE7F8D">
        <w:rPr>
          <w:rFonts w:ascii="Times New Roman" w:eastAsia="Times New Roman" w:hAnsi="Times New Roman" w:cs="Times New Roman"/>
          <w:i/>
          <w:sz w:val="24"/>
          <w:szCs w:val="24"/>
          <w:lang w:eastAsia="it-IT"/>
        </w:rPr>
        <w:t>eam</w:t>
      </w:r>
      <w:r w:rsidRPr="000B2EAE">
        <w:rPr>
          <w:rFonts w:ascii="Times New Roman" w:eastAsia="Times New Roman" w:hAnsi="Times New Roman" w:cs="Times New Roman"/>
          <w:sz w:val="24"/>
          <w:szCs w:val="24"/>
          <w:lang w:eastAsia="it-IT"/>
        </w:rPr>
        <w:t>) tramite organismi di revisione contabile di propria fiducia. Il Beneficiario si impegna a rendere disponibili, in tale eventualità, tutta la documentazione originale eventualmente richiesta.</w:t>
      </w:r>
    </w:p>
    <w:p w:rsidR="000C7148" w:rsidRPr="000B2EAE" w:rsidRDefault="000C714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0B2EAE"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 xml:space="preserve">Art.7 </w:t>
      </w:r>
    </w:p>
    <w:p w:rsidR="004A2298" w:rsidRPr="000B2EAE"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INDICATORI DI RISULTATO</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7.1 </w:t>
      </w:r>
      <w:r w:rsidRPr="000B2EAE">
        <w:rPr>
          <w:rFonts w:ascii="Times New Roman" w:eastAsia="Times New Roman" w:hAnsi="Times New Roman" w:cs="Times New Roman"/>
          <w:sz w:val="24"/>
          <w:szCs w:val="24"/>
          <w:lang w:eastAsia="it-IT"/>
        </w:rPr>
        <w:tab/>
        <w:t xml:space="preserve">Il progetto sarà oggetto di monitoraggio, a cura del responsabile di progetto ASI, sulla base della pianificazione e delle consegne previste dall’allegato tecnico gestionale. Tale monitoraggio sarà effettuato in occasione delle Riunioni di Stato Avanzamento Lavori di cui all’art. 4 o nel corso di altre riunioni tecniche o attività di progetto </w:t>
      </w:r>
      <w:r w:rsidR="00326985" w:rsidRPr="000B2EAE">
        <w:rPr>
          <w:rFonts w:ascii="Times New Roman" w:eastAsia="Times New Roman" w:hAnsi="Times New Roman" w:cs="Times New Roman"/>
          <w:sz w:val="24"/>
          <w:szCs w:val="24"/>
          <w:lang w:eastAsia="it-IT"/>
        </w:rPr>
        <w:t xml:space="preserve">a discrezione dell’ASI stessa. </w:t>
      </w:r>
      <w:r w:rsidRPr="000B2EAE">
        <w:rPr>
          <w:rFonts w:ascii="Times New Roman" w:eastAsia="Times New Roman" w:hAnsi="Times New Roman" w:cs="Times New Roman"/>
          <w:sz w:val="24"/>
          <w:szCs w:val="24"/>
          <w:lang w:eastAsia="it-IT"/>
        </w:rPr>
        <w:t>Il responsabile di progetto, pertanto, procederà a:</w:t>
      </w:r>
    </w:p>
    <w:p w:rsidR="004A2298" w:rsidRPr="000B2EAE"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esaminare e valutare le consegne ed il rispetto della pianificazione allegata al Contratto, sia dal punto di vista tecnico scientifico che finanziario;</w:t>
      </w:r>
    </w:p>
    <w:p w:rsidR="004A2298" w:rsidRPr="000B2EAE"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verificare l’adeguatezza dei risultati tecnico-scientifici, intermedi e finali previsti;</w:t>
      </w:r>
    </w:p>
    <w:p w:rsidR="004A2298" w:rsidRPr="000B2EAE"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verificare la congruità e l’ammissibilità delle spese documentate rispetto a quelle previste nel progetto;</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7.2 </w:t>
      </w:r>
      <w:r w:rsidRPr="000B2EAE">
        <w:rPr>
          <w:rFonts w:ascii="Times New Roman" w:eastAsia="Times New Roman" w:hAnsi="Times New Roman" w:cs="Times New Roman"/>
          <w:sz w:val="24"/>
          <w:szCs w:val="24"/>
          <w:lang w:eastAsia="it-IT"/>
        </w:rPr>
        <w:tab/>
        <w:t>Qualora il responsabile di progetto ASI verificasse delle gravi inadempienze che non consentono la realizzazione del progetto ammesso, verrà applicato quanto previsto dal successivo art. 15.</w:t>
      </w:r>
    </w:p>
    <w:p w:rsidR="004A2298" w:rsidRPr="000B2EAE"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rsidR="004A2298" w:rsidRPr="000B2EAE"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8</w:t>
      </w:r>
    </w:p>
    <w:p w:rsidR="004A2298" w:rsidRPr="000B2EAE" w:rsidRDefault="004A2298" w:rsidP="004A2298">
      <w:pPr>
        <w:tabs>
          <w:tab w:val="left" w:pos="8640"/>
        </w:tabs>
        <w:spacing w:after="0" w:line="480" w:lineRule="exact"/>
        <w:ind w:left="142" w:right="-4"/>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PROROGHE-SOSPENSIONI</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8.1 </w:t>
      </w:r>
      <w:r w:rsidRPr="000B2EAE">
        <w:rPr>
          <w:rFonts w:ascii="Times New Roman" w:eastAsia="Times New Roman" w:hAnsi="Times New Roman" w:cs="Times New Roman"/>
          <w:sz w:val="24"/>
          <w:szCs w:val="24"/>
          <w:lang w:eastAsia="it-IT"/>
        </w:rPr>
        <w:tab/>
        <w:t xml:space="preserve">L’ASI può, su richiesta del Beneficiario, dietro valida motivazione, concedere una proroga di durata non superiore ad un terzo della durata del progetto. </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lastRenderedPageBreak/>
        <w:t xml:space="preserve">8.2 </w:t>
      </w:r>
      <w:r w:rsidRPr="000B2EAE">
        <w:rPr>
          <w:rFonts w:ascii="Times New Roman" w:eastAsia="Times New Roman" w:hAnsi="Times New Roman" w:cs="Times New Roman"/>
          <w:sz w:val="24"/>
          <w:szCs w:val="24"/>
          <w:lang w:eastAsia="it-IT"/>
        </w:rPr>
        <w:tab/>
        <w:t>La proroga viene eventualmente concessa con espresso atto formale. Tale atto individua il nuovo termine entro il quale l’oggetto del presente Contratto deve essere concluso, senza che ciò possa comportare la richiesta di somme aggiuntive rispetto al tetto massimo di finanziamento originariamente concesso.</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8.3 </w:t>
      </w:r>
      <w:r w:rsidRPr="000B2EAE">
        <w:rPr>
          <w:rFonts w:ascii="Times New Roman" w:eastAsia="Times New Roman" w:hAnsi="Times New Roman" w:cs="Times New Roman"/>
          <w:sz w:val="24"/>
          <w:szCs w:val="24"/>
          <w:lang w:eastAsia="it-IT"/>
        </w:rPr>
        <w:tab/>
        <w:t>L’ASI, in casi del tutto eccezionali, può, su richiesta del Beneficiario, dietro valida motivazione, concedere una “</w:t>
      </w:r>
      <w:r w:rsidRPr="000B2EAE">
        <w:rPr>
          <w:rFonts w:ascii="Times New Roman" w:eastAsia="Times New Roman" w:hAnsi="Times New Roman" w:cs="Times New Roman"/>
          <w:i/>
          <w:sz w:val="24"/>
          <w:szCs w:val="24"/>
          <w:lang w:eastAsia="it-IT"/>
        </w:rPr>
        <w:t>sospensione</w:t>
      </w:r>
      <w:r w:rsidRPr="000B2EAE">
        <w:rPr>
          <w:rFonts w:ascii="Times New Roman" w:eastAsia="Times New Roman" w:hAnsi="Times New Roman" w:cs="Times New Roman"/>
          <w:sz w:val="24"/>
          <w:szCs w:val="24"/>
          <w:lang w:eastAsia="it-IT"/>
        </w:rPr>
        <w:t>” parziale o totale dei tempi di esecuzione delle attività qualora, per motivate cause, non fosse possibile rispettare le scadenze previste. Tali cause dovranno manifestamente essere non prevedibili, non dipendenti dalla volontà del Beneficiario, in alcun modo imputabili a mancata tempestiva programmazione da parte del Beneficiario medesimo. La durata della sospensione non potrà, comunque, essere superiore ai tempi strettamente necessari al superamento della causa di forza maggiore e dovrà essere opportunamente documentata.</w:t>
      </w:r>
    </w:p>
    <w:p w:rsidR="004A2298" w:rsidRPr="000B2EAE"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9</w:t>
      </w:r>
    </w:p>
    <w:p w:rsidR="004A2298" w:rsidRPr="000B2EAE"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r w:rsidRPr="000B2EAE">
        <w:rPr>
          <w:rFonts w:ascii="Times New Roman" w:eastAsia="Times New Roman" w:hAnsi="Times New Roman" w:cs="Times New Roman"/>
          <w:b/>
          <w:sz w:val="24"/>
          <w:szCs w:val="24"/>
          <w:lang w:eastAsia="it-IT"/>
        </w:rPr>
        <w:t>MODIFICHE</w:t>
      </w:r>
      <w:r w:rsidRPr="000B2EAE">
        <w:rPr>
          <w:rFonts w:ascii="Times New Roman" w:eastAsia="Times New Roman" w:hAnsi="Times New Roman" w:cs="Times New Roman"/>
          <w:sz w:val="24"/>
          <w:szCs w:val="24"/>
          <w:lang w:eastAsia="it-IT"/>
        </w:rPr>
        <w:t xml:space="preserve"> </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sz w:val="24"/>
          <w:szCs w:val="24"/>
          <w:lang w:eastAsia="it-IT"/>
        </w:rPr>
        <w:t>9.1</w:t>
      </w:r>
      <w:r w:rsidRPr="000B2EAE">
        <w:rPr>
          <w:rFonts w:ascii="Times New Roman" w:eastAsia="Times New Roman" w:hAnsi="Times New Roman" w:cs="Times New Roman"/>
          <w:sz w:val="24"/>
          <w:szCs w:val="24"/>
          <w:lang w:eastAsia="it-IT"/>
        </w:rPr>
        <w:tab/>
      </w:r>
      <w:r w:rsidRPr="000B2EAE">
        <w:rPr>
          <w:rFonts w:ascii="Times New Roman" w:eastAsia="Times New Roman" w:hAnsi="Times New Roman" w:cs="Times New Roman"/>
          <w:b/>
          <w:sz w:val="24"/>
          <w:szCs w:val="24"/>
          <w:u w:val="single"/>
          <w:lang w:eastAsia="it-IT"/>
        </w:rPr>
        <w:t>Modifiche alla ripartizione delle voci di costo:</w:t>
      </w:r>
    </w:p>
    <w:p w:rsidR="004A2298" w:rsidRPr="000B2EAE" w:rsidRDefault="004A2298" w:rsidP="00225470">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Qualora, nel corso dell'esecuzione delle attività, per una migliore esecuzione delle attività medesime, si rendesse necessario operare delle modifiche "compensative" alla distribuzione delle spese, rispetto a quella prevista, </w:t>
      </w:r>
      <w:r w:rsidR="00AE09D2" w:rsidRPr="000B2EAE">
        <w:rPr>
          <w:rFonts w:ascii="Times New Roman" w:eastAsia="Times New Roman" w:hAnsi="Times New Roman" w:cs="Times New Roman"/>
          <w:sz w:val="24"/>
          <w:szCs w:val="24"/>
          <w:lang w:eastAsia="it-IT"/>
        </w:rPr>
        <w:t>i</w:t>
      </w:r>
      <w:r w:rsidRPr="000B2EAE">
        <w:rPr>
          <w:rFonts w:ascii="Times New Roman" w:eastAsia="Times New Roman" w:hAnsi="Times New Roman" w:cs="Times New Roman"/>
          <w:sz w:val="24"/>
          <w:szCs w:val="24"/>
          <w:lang w:eastAsia="it-IT"/>
        </w:rPr>
        <w:t xml:space="preserve">l Beneficiario potrà richiedere ad ASI l'autorizzazione ad una rimodulazione delle attività nell'ambito di una percentuale massima </w:t>
      </w:r>
      <w:r w:rsidR="00DE441D" w:rsidRPr="000B2EAE">
        <w:rPr>
          <w:rFonts w:ascii="Times New Roman" w:eastAsia="Times New Roman" w:hAnsi="Times New Roman" w:cs="Times New Roman"/>
          <w:sz w:val="24"/>
          <w:szCs w:val="24"/>
          <w:lang w:eastAsia="it-IT"/>
        </w:rPr>
        <w:t>del 2</w:t>
      </w:r>
      <w:r w:rsidRPr="000B2EAE">
        <w:rPr>
          <w:rFonts w:ascii="Times New Roman" w:eastAsia="Times New Roman" w:hAnsi="Times New Roman" w:cs="Times New Roman"/>
          <w:sz w:val="24"/>
          <w:szCs w:val="24"/>
          <w:lang w:eastAsia="it-IT"/>
        </w:rPr>
        <w:t>0% del valore del contributo ASI (</w:t>
      </w:r>
      <w:r w:rsidR="0010078E">
        <w:rPr>
          <w:rFonts w:ascii="Times New Roman" w:eastAsia="Times New Roman" w:hAnsi="Times New Roman" w:cs="Times New Roman"/>
          <w:sz w:val="24"/>
          <w:szCs w:val="24"/>
          <w:lang w:eastAsia="it-IT"/>
        </w:rPr>
        <w:t>A</w:t>
      </w:r>
      <w:r w:rsidRPr="000B2EAE">
        <w:rPr>
          <w:rFonts w:ascii="Times New Roman" w:eastAsia="Times New Roman" w:hAnsi="Times New Roman" w:cs="Times New Roman"/>
          <w:sz w:val="24"/>
          <w:szCs w:val="24"/>
          <w:lang w:eastAsia="it-IT"/>
        </w:rPr>
        <w:t>llegati 2</w:t>
      </w:r>
      <w:r w:rsidR="00AE09D2" w:rsidRPr="000B2EAE">
        <w:rPr>
          <w:rFonts w:ascii="Times New Roman" w:eastAsia="Times New Roman" w:hAnsi="Times New Roman" w:cs="Times New Roman"/>
          <w:sz w:val="24"/>
          <w:szCs w:val="24"/>
          <w:lang w:eastAsia="it-IT"/>
        </w:rPr>
        <w:t>,</w:t>
      </w:r>
      <w:r w:rsidRPr="000B2EAE">
        <w:rPr>
          <w:rFonts w:ascii="Times New Roman" w:eastAsia="Times New Roman" w:hAnsi="Times New Roman" w:cs="Times New Roman"/>
          <w:sz w:val="24"/>
          <w:szCs w:val="24"/>
          <w:lang w:eastAsia="it-IT"/>
        </w:rPr>
        <w:t xml:space="preserve"> 3</w:t>
      </w:r>
      <w:r w:rsidR="00AE09D2" w:rsidRPr="000B2EAE">
        <w:rPr>
          <w:rFonts w:ascii="Times New Roman" w:eastAsia="Times New Roman" w:hAnsi="Times New Roman" w:cs="Times New Roman"/>
          <w:sz w:val="24"/>
          <w:szCs w:val="24"/>
          <w:lang w:eastAsia="it-IT"/>
        </w:rPr>
        <w:t>, 4 e 4bis</w:t>
      </w:r>
      <w:r w:rsidRPr="000B2EAE">
        <w:rPr>
          <w:rFonts w:ascii="Times New Roman" w:eastAsia="Times New Roman" w:hAnsi="Times New Roman" w:cs="Times New Roman"/>
          <w:sz w:val="24"/>
          <w:szCs w:val="24"/>
          <w:lang w:eastAsia="it-IT"/>
        </w:rPr>
        <w:t xml:space="preserve">). Si ribadisce che in nessun caso l'importo complessivo del contratto potrà subire variazioni in aumento. </w:t>
      </w:r>
      <w:r w:rsidR="007F265D" w:rsidRPr="000B2EAE">
        <w:rPr>
          <w:rFonts w:ascii="Times New Roman" w:eastAsia="Times New Roman" w:hAnsi="Times New Roman" w:cs="Times New Roman"/>
          <w:sz w:val="24"/>
          <w:szCs w:val="24"/>
          <w:lang w:eastAsia="it-IT"/>
        </w:rPr>
        <w:t>Dette richieste di rimodulazione sono soggette a specifica approvazione da parte del responsabile del procedimento dell’ASI, sentito il responsabile di progetto, e verranno formalizzate nelle Minute di meeting</w:t>
      </w:r>
      <w:r w:rsidR="00225470" w:rsidRPr="000B2EAE">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 xml:space="preserve">La rimodulazione potrà riguardare anche la ripartizione dei costi tra i Soggetti finanziati. </w:t>
      </w:r>
      <w:r w:rsidR="007F265D" w:rsidRPr="000B2EAE">
        <w:rPr>
          <w:rFonts w:ascii="Times New Roman" w:eastAsia="Times New Roman" w:hAnsi="Times New Roman" w:cs="Times New Roman"/>
          <w:sz w:val="24"/>
          <w:szCs w:val="24"/>
          <w:lang w:eastAsia="it-IT"/>
        </w:rPr>
        <w:t>Tali</w:t>
      </w:r>
      <w:r w:rsidRPr="000B2EAE">
        <w:rPr>
          <w:rFonts w:ascii="Times New Roman" w:eastAsia="Times New Roman" w:hAnsi="Times New Roman" w:cs="Times New Roman"/>
          <w:sz w:val="24"/>
          <w:szCs w:val="24"/>
          <w:lang w:eastAsia="it-IT"/>
        </w:rPr>
        <w:t xml:space="preserve"> richieste di rimodulazione sono soggette a specifica approvazione da parte del responsabile del procedimento dell’ASI, sentito il responsabile di progetto, e </w:t>
      </w:r>
      <w:r w:rsidR="005F41D1" w:rsidRPr="000B2EAE">
        <w:rPr>
          <w:rFonts w:ascii="Times New Roman" w:eastAsia="Times New Roman" w:hAnsi="Times New Roman" w:cs="Times New Roman"/>
          <w:sz w:val="24"/>
          <w:szCs w:val="24"/>
          <w:lang w:eastAsia="it-IT"/>
        </w:rPr>
        <w:t xml:space="preserve">in questo caso </w:t>
      </w:r>
      <w:r w:rsidRPr="000B2EAE">
        <w:rPr>
          <w:rFonts w:ascii="Times New Roman" w:eastAsia="Times New Roman" w:hAnsi="Times New Roman" w:cs="Times New Roman"/>
          <w:sz w:val="24"/>
          <w:szCs w:val="24"/>
          <w:lang w:eastAsia="it-IT"/>
        </w:rPr>
        <w:t>verranno formalizzate</w:t>
      </w:r>
      <w:r w:rsidR="005F41D1" w:rsidRPr="000B2EAE">
        <w:rPr>
          <w:rFonts w:ascii="Times New Roman" w:eastAsia="Times New Roman" w:hAnsi="Times New Roman" w:cs="Times New Roman"/>
          <w:sz w:val="24"/>
          <w:szCs w:val="24"/>
          <w:lang w:eastAsia="it-IT"/>
        </w:rPr>
        <w:t xml:space="preserve"> con un Atto aggiuntivo al contratto.</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u w:val="single"/>
          <w:lang w:eastAsia="it-IT"/>
        </w:rPr>
      </w:pPr>
      <w:r w:rsidRPr="000B2EAE">
        <w:rPr>
          <w:rFonts w:ascii="Times New Roman" w:eastAsia="Times New Roman" w:hAnsi="Times New Roman" w:cs="Times New Roman"/>
          <w:sz w:val="24"/>
          <w:szCs w:val="24"/>
          <w:lang w:eastAsia="it-IT"/>
        </w:rPr>
        <w:lastRenderedPageBreak/>
        <w:t>9.2</w:t>
      </w:r>
      <w:r w:rsidRPr="000B2EAE">
        <w:rPr>
          <w:rFonts w:ascii="Times New Roman" w:eastAsia="Times New Roman" w:hAnsi="Times New Roman" w:cs="Times New Roman"/>
          <w:sz w:val="24"/>
          <w:szCs w:val="24"/>
          <w:lang w:eastAsia="it-IT"/>
        </w:rPr>
        <w:tab/>
      </w:r>
      <w:r w:rsidRPr="000B2EAE">
        <w:rPr>
          <w:rFonts w:ascii="Times New Roman" w:eastAsia="Times New Roman" w:hAnsi="Times New Roman" w:cs="Times New Roman"/>
          <w:b/>
          <w:sz w:val="24"/>
          <w:szCs w:val="24"/>
          <w:u w:val="single"/>
          <w:lang w:eastAsia="it-IT"/>
        </w:rPr>
        <w:t>Modifiche tecniche, gestionali e di programmazione</w:t>
      </w:r>
      <w:r w:rsidRPr="000B2EAE">
        <w:rPr>
          <w:rFonts w:ascii="Times New Roman" w:eastAsia="Times New Roman" w:hAnsi="Times New Roman" w:cs="Times New Roman"/>
          <w:sz w:val="24"/>
          <w:szCs w:val="24"/>
          <w:u w:val="single"/>
          <w:lang w:eastAsia="it-IT"/>
        </w:rPr>
        <w:t>:</w:t>
      </w:r>
    </w:p>
    <w:p w:rsidR="004A2298" w:rsidRPr="000B2EAE" w:rsidRDefault="004A2298" w:rsidP="00225470">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È facoltà in ogni momento dell'ASI richiedere, e del Beneficiario proporre, modifiche tecniche, gestionali e di programmazione durante l'esecuzione del contratto rese necessarie dall'evoluzione tecnic</w:t>
      </w:r>
      <w:r w:rsidR="00AE09D2" w:rsidRPr="000B2EAE">
        <w:rPr>
          <w:rFonts w:ascii="Times New Roman" w:eastAsia="Times New Roman" w:hAnsi="Times New Roman" w:cs="Times New Roman"/>
          <w:sz w:val="24"/>
          <w:szCs w:val="24"/>
          <w:lang w:eastAsia="it-IT"/>
        </w:rPr>
        <w:t>o-scientific</w:t>
      </w:r>
      <w:r w:rsidRPr="000B2EAE">
        <w:rPr>
          <w:rFonts w:ascii="Times New Roman" w:eastAsia="Times New Roman" w:hAnsi="Times New Roman" w:cs="Times New Roman"/>
          <w:sz w:val="24"/>
          <w:szCs w:val="24"/>
          <w:lang w:eastAsia="it-IT"/>
        </w:rPr>
        <w:t xml:space="preserve">a del programma. Tali modifiche non introducono cambiamenti all'oggetto, agli obiettivi ed alla normativa contrattuale. </w:t>
      </w:r>
    </w:p>
    <w:p w:rsidR="004A2298" w:rsidRPr="000B2EAE" w:rsidRDefault="004A2298" w:rsidP="00225470">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Le comunicazioni relative a richieste o proposte di modifica saranno effettuate dal responsabile di progetto e dal responsabile del procedimento ASI, e dal responsabile di programma del Beneficiario. Le proposte di modifica diverranno esecutive solo dopo la loro approvazione da parte del responsabile del procedimento ASI.</w:t>
      </w:r>
      <w:r w:rsidR="00225470" w:rsidRPr="000B2EAE">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 xml:space="preserve">Il Beneficiario non può introdurre modifiche senza l'osservanza delle disposizioni stabilite dal presente articolo. Nel caso il Beneficiario introduca modifiche senza l'osservanza di dette disposizioni, non potrà pretendere alcun aumento del finanziamento o indennità per le modifiche apportate e sarà tenuto ad eseguire senza compenso tutti quei ripristini che di conseguenza l'ASI ritenga necessari. </w:t>
      </w:r>
    </w:p>
    <w:p w:rsidR="00C45265" w:rsidRDefault="00C45265"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p>
    <w:p w:rsidR="004A2298" w:rsidRPr="000B2EAE"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10</w:t>
      </w:r>
    </w:p>
    <w:p w:rsidR="004A2298" w:rsidRPr="000B2EAE"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MODALITA’ E CONDIZIONI DI EROGAZIONI</w:t>
      </w:r>
    </w:p>
    <w:p w:rsidR="004A2298" w:rsidRPr="000B2EAE" w:rsidRDefault="004A2298" w:rsidP="004A2298">
      <w:pPr>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10.1 </w:t>
      </w:r>
      <w:r w:rsidRPr="000B2EAE">
        <w:rPr>
          <w:rFonts w:ascii="Times New Roman" w:eastAsia="Times New Roman" w:hAnsi="Times New Roman" w:cs="Times New Roman"/>
          <w:sz w:val="24"/>
          <w:szCs w:val="24"/>
          <w:lang w:eastAsia="it-IT"/>
        </w:rPr>
        <w:tab/>
        <w:t>Entro i 30 giorni precedenti alla data di ogni evento chiave di cui all’art. 4, il Beneficiario comunicherà ad ASI la disponibilità ad effettuare la Riunione contrattuale e, contestualmente, trasmetterà tutta la relativa documentazione tecnic</w:t>
      </w:r>
      <w:r w:rsidR="00AE09D2" w:rsidRPr="000B2EAE">
        <w:rPr>
          <w:rFonts w:ascii="Times New Roman" w:eastAsia="Times New Roman" w:hAnsi="Times New Roman" w:cs="Times New Roman"/>
          <w:sz w:val="24"/>
          <w:szCs w:val="24"/>
          <w:lang w:eastAsia="it-IT"/>
        </w:rPr>
        <w:t>o-scientific</w:t>
      </w:r>
      <w:r w:rsidRPr="000B2EAE">
        <w:rPr>
          <w:rFonts w:ascii="Times New Roman" w:eastAsia="Times New Roman" w:hAnsi="Times New Roman" w:cs="Times New Roman"/>
          <w:sz w:val="24"/>
          <w:szCs w:val="24"/>
          <w:lang w:eastAsia="it-IT"/>
        </w:rPr>
        <w:t xml:space="preserve">a unitamente ai giustificativi amministrativi in originale, o in copia conforme all’originale. Entro i 30 giorni successivi alla ricezione della suddetta documentazione, l’ASI provvederà alla verifica della documentazione stessa, confermando o meno la disponibilità ad effettuare la Riunione, durante la quale ASI, in accordo alle prescrizioni dell’art. 7, effettuerà l’accertamento sul raggiungimento degli obiettivi contrattuali da parte del Beneficiario e sulla corrispondenza in qualità, quantità e tempi delle attività svolte rispetto a quanto stabilito nell’Allegato Tecnico-Gestionale. A </w:t>
      </w:r>
      <w:r w:rsidRPr="000B2EAE">
        <w:rPr>
          <w:rFonts w:ascii="Times New Roman" w:eastAsia="Times New Roman" w:hAnsi="Times New Roman" w:cs="Times New Roman"/>
          <w:sz w:val="24"/>
          <w:szCs w:val="24"/>
          <w:lang w:eastAsia="it-IT"/>
        </w:rPr>
        <w:lastRenderedPageBreak/>
        <w:t>seguito di esito positivo della riunione, ASI comunicherà al Beneficiario l’autorizzazione a fatturare/richiesta di pagamento delle somme rendicontate ammesse.</w:t>
      </w:r>
    </w:p>
    <w:p w:rsidR="004A2298" w:rsidRPr="000B2EAE" w:rsidRDefault="004A2298" w:rsidP="004A2298">
      <w:pPr>
        <w:spacing w:after="0" w:line="480" w:lineRule="exact"/>
        <w:ind w:left="709" w:right="-4" w:hanging="1"/>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In occasione della Riunione Finale, le eventuali attività svolte successivamente alla trasmissione di cui al primo paragrafo del presente comma, ma comunque entro i termini di cui all’art. 2.2, potranno essere documentate e rendicontate nei 60 gg. successivi al predetto termine.</w:t>
      </w:r>
    </w:p>
    <w:p w:rsidR="004A2298" w:rsidRPr="000B2EAE" w:rsidRDefault="004A2298" w:rsidP="004A2298">
      <w:pPr>
        <w:spacing w:after="0" w:line="480" w:lineRule="exact"/>
        <w:ind w:left="709" w:right="-4" w:hanging="1"/>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I pagamenti saranno effettuati entro 60 giorni dalla ricezione da parte dell’ASI delle fatture/richieste di pagamento che dovranno essere emesse in conformità alla suddetta autorizzazione a fatturare. Resta inteso che, qualora si rendano necessarie rettifiche, integrazioni o richieste di chiarimento in merito ai documenti trasmessi dal Beneficiario, il termine di pagamento sopraindicato sarà sospeso sino alla completa risoluzione delle carenze documentali segnalate.</w:t>
      </w:r>
    </w:p>
    <w:p w:rsidR="004A2298" w:rsidRPr="000B2EAE" w:rsidRDefault="0086572A" w:rsidP="004A2298">
      <w:pPr>
        <w:spacing w:after="0" w:line="480" w:lineRule="exact"/>
        <w:ind w:left="709" w:right="-4" w:hanging="1"/>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Le fatture/richieste di pagamento </w:t>
      </w:r>
      <w:r w:rsidR="004A2298" w:rsidRPr="000B2EAE">
        <w:rPr>
          <w:rFonts w:ascii="Times New Roman" w:eastAsia="Times New Roman" w:hAnsi="Times New Roman" w:cs="Times New Roman"/>
          <w:sz w:val="24"/>
          <w:szCs w:val="24"/>
          <w:lang w:eastAsia="it-IT"/>
        </w:rPr>
        <w:t xml:space="preserve">saranno inviate all'ASI in originale e dovranno riportare il Codice Unico di Progetto (CUP). Il Beneficiario comunicherà all’ASI gli estremi identificativi del/i conto/i corrente/i dedicato/i nonché le generalità ed il codice fiscale delle persone delegate ad operare su esso/i con l’invio della fattura relativa al primo pagamento. Il pagamento sarà effettuato tramite bonifico bancario sul conto corrente intestato al Beneficiario presso l’istituto cassiere che verrà indicato nella fattura. </w:t>
      </w:r>
    </w:p>
    <w:p w:rsidR="00F103FC"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10.2 </w:t>
      </w:r>
      <w:r w:rsidRPr="000B2EAE">
        <w:rPr>
          <w:rFonts w:ascii="Times New Roman" w:eastAsia="Times New Roman" w:hAnsi="Times New Roman" w:cs="Times New Roman"/>
          <w:sz w:val="24"/>
          <w:szCs w:val="24"/>
          <w:lang w:eastAsia="it-IT"/>
        </w:rPr>
        <w:tab/>
        <w:t xml:space="preserve">I pagamenti effettuati dall’ASI sono a titolo di rimborso delle spese, ovvero devono corrispondere, trovare giustificazione e prova in costi sostenuti effettivamente e chiaramente riferibili all’attività oggetto di finanziamento. </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bookmarkStart w:id="2" w:name="_GoBack"/>
      <w:bookmarkEnd w:id="2"/>
      <w:r w:rsidRPr="000B2EAE">
        <w:rPr>
          <w:rFonts w:ascii="Times New Roman" w:eastAsia="Times New Roman" w:hAnsi="Times New Roman" w:cs="Times New Roman"/>
          <w:sz w:val="24"/>
          <w:szCs w:val="24"/>
          <w:lang w:eastAsia="it-IT"/>
        </w:rPr>
        <w:t xml:space="preserve">10.3 </w:t>
      </w:r>
      <w:r w:rsidRPr="000B2EAE">
        <w:rPr>
          <w:rFonts w:ascii="Times New Roman" w:eastAsia="Times New Roman" w:hAnsi="Times New Roman" w:cs="Times New Roman"/>
          <w:sz w:val="24"/>
          <w:szCs w:val="24"/>
          <w:lang w:eastAsia="it-IT"/>
        </w:rPr>
        <w:tab/>
        <w:t>L’erogazione degli importi relativi agli stati di avanzamento avverrà, sulla base della presentazione degli stati di avanzamento delle attività, del relativo accertamento positivo da parte dell’ASI e della rendicontazione delle spese sostenute, nei termini meglio specificati al seguente art. 11 c. 1.</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b/>
        <w:t xml:space="preserve">Il Beneficiario ha l’obbligo di conservare la documentazione originale relativa alle spese rendicontate per un periodo di almeno cinque anni successivi alla conclusione amministrativa </w:t>
      </w:r>
      <w:r w:rsidRPr="000B2EAE">
        <w:rPr>
          <w:rFonts w:ascii="Times New Roman" w:eastAsia="Times New Roman" w:hAnsi="Times New Roman" w:cs="Times New Roman"/>
          <w:sz w:val="24"/>
          <w:szCs w:val="24"/>
          <w:lang w:eastAsia="it-IT"/>
        </w:rPr>
        <w:lastRenderedPageBreak/>
        <w:t>del progetto (che coincide con la data di pagamento dell’ultima rata a saldo), fatte salve diverse disposizioni di legge. Durante tale periodo il Beneficiario ha l’obbligo di presentare, su semplice richiesta dell’ASI, la suddetta documentazione in originale.</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10.4 </w:t>
      </w:r>
      <w:r w:rsidRPr="000B2EAE">
        <w:rPr>
          <w:rFonts w:ascii="Times New Roman" w:eastAsia="Times New Roman" w:hAnsi="Times New Roman" w:cs="Times New Roman"/>
          <w:sz w:val="24"/>
          <w:szCs w:val="24"/>
          <w:lang w:eastAsia="it-IT"/>
        </w:rPr>
        <w:tab/>
        <w:t>In occasione della Riunione Iniziale del presente Contratto il Beneficiario dovrà provvedere alle seguenti formalità:</w:t>
      </w:r>
    </w:p>
    <w:p w:rsidR="004A2298" w:rsidRPr="000B2EAE"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ab/>
        <w:t xml:space="preserve">presentazione della fidejussione, ai sensi del successivo art. </w:t>
      </w:r>
      <w:smartTag w:uri="urn:schemas-microsoft-com:office:smarttags" w:element="metricconverter">
        <w:smartTagPr>
          <w:attr w:name="ProductID" w:val="11 a"/>
        </w:smartTagPr>
        <w:r w:rsidRPr="000B2EAE">
          <w:rPr>
            <w:rFonts w:ascii="Times New Roman" w:eastAsia="Times New Roman" w:hAnsi="Times New Roman" w:cs="Times New Roman"/>
            <w:sz w:val="24"/>
            <w:szCs w:val="24"/>
            <w:lang w:eastAsia="it-IT"/>
          </w:rPr>
          <w:t>11 a</w:t>
        </w:r>
      </w:smartTag>
      <w:r w:rsidRPr="000B2EAE">
        <w:rPr>
          <w:rFonts w:ascii="Times New Roman" w:eastAsia="Times New Roman" w:hAnsi="Times New Roman" w:cs="Times New Roman"/>
          <w:sz w:val="24"/>
          <w:szCs w:val="24"/>
          <w:lang w:eastAsia="it-IT"/>
        </w:rPr>
        <w:t xml:space="preserve"> garanzia per l’erogazione dell’anticipazione;</w:t>
      </w:r>
    </w:p>
    <w:p w:rsidR="004A2298" w:rsidRPr="000B2EAE"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ab/>
        <w:t xml:space="preserve">conferma della struttura </w:t>
      </w:r>
      <w:r w:rsidR="0086572A" w:rsidRPr="000B2EAE">
        <w:rPr>
          <w:rFonts w:ascii="Times New Roman" w:eastAsia="Times New Roman" w:hAnsi="Times New Roman" w:cs="Times New Roman"/>
          <w:sz w:val="24"/>
          <w:szCs w:val="24"/>
          <w:lang w:eastAsia="it-IT"/>
        </w:rPr>
        <w:t>scientifica/</w:t>
      </w:r>
      <w:r w:rsidRPr="000B2EAE">
        <w:rPr>
          <w:rFonts w:ascii="Times New Roman" w:eastAsia="Times New Roman" w:hAnsi="Times New Roman" w:cs="Times New Roman"/>
          <w:sz w:val="24"/>
          <w:szCs w:val="24"/>
          <w:lang w:eastAsia="it-IT"/>
        </w:rPr>
        <w:t>industriale;</w:t>
      </w:r>
    </w:p>
    <w:p w:rsidR="004A2298" w:rsidRPr="000B2EAE"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ab/>
        <w:t xml:space="preserve">nomina del responsabile di programma. </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b/>
        <w:t xml:space="preserve">Le erogazioni dei finanziamenti avranno luogo gradualmente in rapporto allo stato di realizzazione del Progetto e alla dimostrazione dell’ammontare dei relativi costi ammissibili quali risultanti dalla documentazione di cui al predetto art. 6. </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10.5 </w:t>
      </w:r>
      <w:r w:rsidRPr="000B2EAE">
        <w:rPr>
          <w:rFonts w:ascii="Times New Roman" w:eastAsia="Times New Roman" w:hAnsi="Times New Roman" w:cs="Times New Roman"/>
          <w:sz w:val="24"/>
          <w:szCs w:val="24"/>
          <w:lang w:eastAsia="it-IT"/>
        </w:rPr>
        <w:tab/>
        <w:t>L’erogazione della somma indicata all’art. 3 avverrà al raggiungimento degli obiettivi previsti, nel rispetto di quanto previsto dalla vigente normativa in materia di “Aiuti di Stato”, in occasione degli eventi chiave, di cui all’art. 4. Gli importi erogabili a titolo di anticipo e per ciascun evento contrattuale di cui all’Art. 4 sono da prevedere nella seguente misura:</w:t>
      </w:r>
    </w:p>
    <w:p w:rsidR="004A2298" w:rsidRPr="000B2EAE"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riunione iniziale, 20% dell’importo del finanziamento a titolo di anticipazione (secondo le disposizioni di cui all’art. 11) </w:t>
      </w:r>
    </w:p>
    <w:p w:rsidR="004A2298" w:rsidRPr="000B2EAE"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SAL 1, sino ad una concorrenza massima di spese sostenute pari al</w:t>
      </w:r>
      <w:proofErr w:type="gramStart"/>
      <w:r w:rsidRPr="000B2EAE">
        <w:rPr>
          <w:rFonts w:ascii="Times New Roman" w:eastAsia="Times New Roman" w:hAnsi="Times New Roman" w:cs="Times New Roman"/>
          <w:sz w:val="24"/>
          <w:szCs w:val="24"/>
          <w:lang w:eastAsia="it-IT"/>
        </w:rPr>
        <w:t xml:space="preserve"> </w:t>
      </w:r>
      <w:r w:rsidR="00155BA7" w:rsidRPr="000B2EAE">
        <w:rPr>
          <w:rFonts w:ascii="Times New Roman" w:eastAsia="Times New Roman" w:hAnsi="Times New Roman" w:cs="Times New Roman"/>
          <w:sz w:val="24"/>
          <w:szCs w:val="24"/>
          <w:lang w:eastAsia="it-IT"/>
        </w:rPr>
        <w:t>….</w:t>
      </w:r>
      <w:proofErr w:type="gramEnd"/>
      <w:r w:rsidR="00155BA7" w:rsidRPr="000B2EAE">
        <w:rPr>
          <w:rFonts w:ascii="Times New Roman" w:eastAsia="Times New Roman" w:hAnsi="Times New Roman" w:cs="Times New Roman"/>
          <w:sz w:val="24"/>
          <w:szCs w:val="24"/>
          <w:lang w:eastAsia="it-IT"/>
        </w:rPr>
        <w:t>.</w:t>
      </w:r>
      <w:r w:rsidRPr="000B2EAE">
        <w:rPr>
          <w:rFonts w:ascii="Times New Roman" w:eastAsia="Times New Roman" w:hAnsi="Times New Roman" w:cs="Times New Roman"/>
          <w:sz w:val="24"/>
          <w:szCs w:val="24"/>
          <w:lang w:eastAsia="it-IT"/>
        </w:rPr>
        <w:t xml:space="preserve">% dell’importo ritenuto congruo dall’ASI ed indicato in Premessa; </w:t>
      </w:r>
    </w:p>
    <w:p w:rsidR="00992184" w:rsidRPr="000B2EAE" w:rsidRDefault="00992184"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SAL 2, sino ad una concorrenza massima di spese sostenute pari al</w:t>
      </w:r>
      <w:proofErr w:type="gramStart"/>
      <w:r w:rsidRPr="000B2EAE">
        <w:rPr>
          <w:rFonts w:ascii="Times New Roman" w:eastAsia="Times New Roman" w:hAnsi="Times New Roman" w:cs="Times New Roman"/>
          <w:sz w:val="24"/>
          <w:szCs w:val="24"/>
          <w:lang w:eastAsia="it-IT"/>
        </w:rPr>
        <w:t xml:space="preserve"> </w:t>
      </w:r>
      <w:r w:rsidR="00155BA7" w:rsidRPr="000B2EAE">
        <w:rPr>
          <w:rFonts w:ascii="Times New Roman" w:eastAsia="Times New Roman" w:hAnsi="Times New Roman" w:cs="Times New Roman"/>
          <w:sz w:val="24"/>
          <w:szCs w:val="24"/>
          <w:lang w:eastAsia="it-IT"/>
        </w:rPr>
        <w:t>….</w:t>
      </w:r>
      <w:proofErr w:type="gramEnd"/>
      <w:r w:rsidRPr="000B2EAE">
        <w:rPr>
          <w:rFonts w:ascii="Times New Roman" w:eastAsia="Times New Roman" w:hAnsi="Times New Roman" w:cs="Times New Roman"/>
          <w:sz w:val="24"/>
          <w:szCs w:val="24"/>
          <w:lang w:eastAsia="it-IT"/>
        </w:rPr>
        <w:t>% dell’importo ritenuto congruo dall’ASI ed indicato in Premessa;</w:t>
      </w:r>
    </w:p>
    <w:p w:rsidR="00155BA7" w:rsidRPr="001141C4" w:rsidRDefault="00155BA7"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1141C4">
        <w:rPr>
          <w:rFonts w:ascii="Times New Roman" w:eastAsia="Times New Roman" w:hAnsi="Times New Roman" w:cs="Times New Roman"/>
          <w:sz w:val="24"/>
          <w:szCs w:val="24"/>
          <w:lang w:eastAsia="it-IT"/>
        </w:rPr>
        <w:t>………</w:t>
      </w:r>
      <w:r w:rsidR="007558FD" w:rsidRPr="001141C4">
        <w:rPr>
          <w:rFonts w:ascii="Times New Roman" w:eastAsia="Times New Roman" w:hAnsi="Times New Roman" w:cs="Times New Roman"/>
          <w:i/>
          <w:sz w:val="24"/>
          <w:szCs w:val="24"/>
          <w:lang w:eastAsia="it-IT"/>
        </w:rPr>
        <w:t>80</w:t>
      </w:r>
      <w:r w:rsidR="00827E15" w:rsidRPr="001141C4">
        <w:rPr>
          <w:rFonts w:ascii="Times New Roman" w:eastAsia="Times New Roman" w:hAnsi="Times New Roman" w:cs="Times New Roman"/>
          <w:i/>
          <w:sz w:val="24"/>
          <w:szCs w:val="24"/>
          <w:lang w:eastAsia="it-IT"/>
        </w:rPr>
        <w:t>%;</w:t>
      </w:r>
    </w:p>
    <w:p w:rsidR="004A2298" w:rsidRPr="001141C4"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1141C4">
        <w:rPr>
          <w:rFonts w:ascii="Times New Roman" w:eastAsia="Times New Roman" w:hAnsi="Times New Roman" w:cs="Times New Roman"/>
          <w:sz w:val="24"/>
          <w:szCs w:val="24"/>
          <w:lang w:eastAsia="it-IT"/>
        </w:rPr>
        <w:t xml:space="preserve">Riunione Finale, </w:t>
      </w:r>
      <w:r w:rsidR="007558FD" w:rsidRPr="001141C4">
        <w:rPr>
          <w:rFonts w:ascii="Times New Roman" w:eastAsia="Times New Roman" w:hAnsi="Times New Roman" w:cs="Times New Roman"/>
          <w:sz w:val="24"/>
          <w:szCs w:val="24"/>
          <w:lang w:eastAsia="it-IT"/>
        </w:rPr>
        <w:t>20%</w:t>
      </w:r>
      <w:r w:rsidRPr="001141C4">
        <w:rPr>
          <w:rFonts w:ascii="Times New Roman" w:eastAsia="Times New Roman" w:hAnsi="Times New Roman" w:cs="Times New Roman"/>
          <w:sz w:val="24"/>
          <w:szCs w:val="24"/>
          <w:lang w:eastAsia="it-IT"/>
        </w:rPr>
        <w:t>.</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b/>
        <w:t xml:space="preserve">Gli importi suddetti, ad esclusione dell’anticipazione, debbono intendersi quali tetto massimo erogabile per l’evento specifico e saranno autorizzati dal responsabile del procedimento, </w:t>
      </w:r>
      <w:r w:rsidRPr="000B2EAE">
        <w:rPr>
          <w:rFonts w:ascii="Times New Roman" w:eastAsia="Times New Roman" w:hAnsi="Times New Roman" w:cs="Times New Roman"/>
          <w:sz w:val="24"/>
          <w:szCs w:val="24"/>
          <w:lang w:eastAsia="it-IT"/>
        </w:rPr>
        <w:lastRenderedPageBreak/>
        <w:t>sentito il responsabile di progetto, in misura del grado di raggiungimento degli obiettivi dell’evento stesso.</w:t>
      </w:r>
    </w:p>
    <w:p w:rsidR="004A2298" w:rsidRPr="00646035"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b/>
      </w:r>
      <w:r w:rsidRPr="00646035">
        <w:rPr>
          <w:rFonts w:ascii="Times New Roman" w:eastAsia="Times New Roman" w:hAnsi="Times New Roman" w:cs="Times New Roman"/>
          <w:sz w:val="24"/>
          <w:szCs w:val="24"/>
          <w:lang w:eastAsia="it-IT"/>
        </w:rPr>
        <w:t xml:space="preserve">Resta inteso che il saldo di quanto risulterà spettante verrà erogato a seguito delle positive verifiche sul corretto svolgimento dell'intero progetto. </w:t>
      </w:r>
    </w:p>
    <w:p w:rsidR="006001FA" w:rsidRPr="000B2EAE" w:rsidRDefault="006001FA"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10.6</w:t>
      </w:r>
      <w:r>
        <w:rPr>
          <w:rFonts w:ascii="Times New Roman" w:eastAsia="Times New Roman" w:hAnsi="Times New Roman" w:cs="Times New Roman"/>
          <w:sz w:val="24"/>
          <w:szCs w:val="24"/>
          <w:lang w:eastAsia="it-IT"/>
        </w:rPr>
        <w:tab/>
      </w:r>
      <w:r w:rsidRPr="00646035">
        <w:rPr>
          <w:rFonts w:ascii="Times New Roman" w:eastAsia="Times New Roman" w:hAnsi="Times New Roman" w:cs="Times New Roman"/>
          <w:sz w:val="24"/>
          <w:szCs w:val="24"/>
          <w:lang w:eastAsia="it-IT"/>
        </w:rPr>
        <w:t>L’eventuale differenza tra le somme corrisposte e quelle autocertificate/rendicontate a ogni evento di cui all’art. 3 sarà, previa esplicita e motivata richiesta del Beneficiario e in seguito ad autorizzazione del Responsabile di programma ASI, resa spendibile e rendicontabile negli eventi successivi.</w:t>
      </w:r>
    </w:p>
    <w:p w:rsidR="004A2298" w:rsidRPr="000B2EAE" w:rsidRDefault="006001FA"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10.7</w:t>
      </w:r>
      <w:r>
        <w:rPr>
          <w:rFonts w:ascii="Times New Roman" w:eastAsia="Times New Roman" w:hAnsi="Times New Roman" w:cs="Times New Roman"/>
          <w:sz w:val="24"/>
          <w:szCs w:val="24"/>
          <w:lang w:eastAsia="it-IT"/>
        </w:rPr>
        <w:tab/>
      </w:r>
      <w:r w:rsidR="004A2298" w:rsidRPr="000B2EAE">
        <w:rPr>
          <w:rFonts w:ascii="Times New Roman" w:eastAsia="Times New Roman" w:hAnsi="Times New Roman" w:cs="Times New Roman"/>
          <w:sz w:val="24"/>
          <w:szCs w:val="24"/>
          <w:lang w:eastAsia="it-IT"/>
        </w:rPr>
        <w:t xml:space="preserve">In tutti i casi in cui risulti che siano state erogate somme superiori a quanto dovuto, l’ASI avrà diritto di operare il conguaglio sulle quote eventualmente ancora da versare; in mancanza o in caso di insufficienza di queste, il Beneficiario e i Componenti del </w:t>
      </w:r>
      <w:r w:rsidR="00BE7F8D">
        <w:rPr>
          <w:rFonts w:ascii="Times New Roman" w:eastAsia="Times New Roman" w:hAnsi="Times New Roman" w:cs="Times New Roman"/>
          <w:i/>
          <w:sz w:val="24"/>
          <w:szCs w:val="24"/>
          <w:lang w:eastAsia="it-IT"/>
        </w:rPr>
        <w:t>t</w:t>
      </w:r>
      <w:r w:rsidR="00BE7F8D" w:rsidRPr="00BE7F8D">
        <w:rPr>
          <w:rFonts w:ascii="Times New Roman" w:eastAsia="Times New Roman" w:hAnsi="Times New Roman" w:cs="Times New Roman"/>
          <w:i/>
          <w:sz w:val="24"/>
          <w:szCs w:val="24"/>
          <w:lang w:eastAsia="it-IT"/>
        </w:rPr>
        <w:t>eam</w:t>
      </w:r>
      <w:r w:rsidR="00BE7F8D" w:rsidRPr="000B2EAE">
        <w:rPr>
          <w:rFonts w:ascii="Times New Roman" w:eastAsia="Times New Roman" w:hAnsi="Times New Roman" w:cs="Times New Roman"/>
          <w:sz w:val="24"/>
          <w:szCs w:val="24"/>
          <w:lang w:eastAsia="it-IT"/>
        </w:rPr>
        <w:t xml:space="preserve"> </w:t>
      </w:r>
      <w:r w:rsidR="004A2298" w:rsidRPr="000B2EAE">
        <w:rPr>
          <w:rFonts w:ascii="Times New Roman" w:eastAsia="Times New Roman" w:hAnsi="Times New Roman" w:cs="Times New Roman"/>
          <w:sz w:val="24"/>
          <w:szCs w:val="24"/>
          <w:lang w:eastAsia="it-IT"/>
        </w:rPr>
        <w:t xml:space="preserve">dovranno restituire, in unica soluzione ed entro trenta giorni dalla richiesta scritta dell’ASI, l'accertata eccedenza maggiorata, in entrambi i casi, degli interessi decorrenti dalla data di erogazione calcolati in ragione del Tasso Ufficiale di Riferimento (TUR) vigente al momento dell’erogazione. </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10.</w:t>
      </w:r>
      <w:r w:rsidR="006001FA">
        <w:rPr>
          <w:rFonts w:ascii="Times New Roman" w:eastAsia="Times New Roman" w:hAnsi="Times New Roman" w:cs="Times New Roman"/>
          <w:sz w:val="24"/>
          <w:szCs w:val="24"/>
          <w:lang w:eastAsia="it-IT"/>
        </w:rPr>
        <w:t>8</w:t>
      </w:r>
      <w:r w:rsidRPr="000B2EAE">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ab/>
        <w:t xml:space="preserve">Il Beneficiario si obbliga a corrispondere gli importi dovuti ai Componenti del </w:t>
      </w:r>
      <w:r w:rsidR="00BE7F8D">
        <w:rPr>
          <w:rFonts w:ascii="Times New Roman" w:eastAsia="Times New Roman" w:hAnsi="Times New Roman" w:cs="Times New Roman"/>
          <w:i/>
          <w:sz w:val="24"/>
          <w:szCs w:val="24"/>
          <w:lang w:eastAsia="it-IT"/>
        </w:rPr>
        <w:t>t</w:t>
      </w:r>
      <w:r w:rsidR="00BE7F8D" w:rsidRPr="00BE7F8D">
        <w:rPr>
          <w:rFonts w:ascii="Times New Roman" w:eastAsia="Times New Roman" w:hAnsi="Times New Roman" w:cs="Times New Roman"/>
          <w:i/>
          <w:sz w:val="24"/>
          <w:szCs w:val="24"/>
          <w:lang w:eastAsia="it-IT"/>
        </w:rPr>
        <w:t>eam</w:t>
      </w:r>
      <w:r w:rsidRPr="000B2EAE">
        <w:rPr>
          <w:rFonts w:ascii="Times New Roman" w:eastAsia="Times New Roman" w:hAnsi="Times New Roman" w:cs="Times New Roman"/>
          <w:sz w:val="24"/>
          <w:szCs w:val="24"/>
          <w:lang w:eastAsia="it-IT"/>
        </w:rPr>
        <w:t xml:space="preserve">, a seguito del pagamento da parte dell’ASI, entro 20 giorni dalla riscossione dell’importo di propria spettanza. A conferma di tale adempimento il Beneficiario, entro 20 giorni dalla data di ciascun pagamento ai Componenti del </w:t>
      </w:r>
      <w:r w:rsidR="00BE7F8D">
        <w:rPr>
          <w:rFonts w:ascii="Times New Roman" w:eastAsia="Times New Roman" w:hAnsi="Times New Roman" w:cs="Times New Roman"/>
          <w:i/>
          <w:sz w:val="24"/>
          <w:szCs w:val="24"/>
          <w:lang w:eastAsia="it-IT"/>
        </w:rPr>
        <w:t>t</w:t>
      </w:r>
      <w:r w:rsidR="00BE7F8D" w:rsidRPr="00BE7F8D">
        <w:rPr>
          <w:rFonts w:ascii="Times New Roman" w:eastAsia="Times New Roman" w:hAnsi="Times New Roman" w:cs="Times New Roman"/>
          <w:i/>
          <w:sz w:val="24"/>
          <w:szCs w:val="24"/>
          <w:lang w:eastAsia="it-IT"/>
        </w:rPr>
        <w:t>eam</w:t>
      </w:r>
      <w:r w:rsidR="00BE7F8D" w:rsidRPr="000B2EAE">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dovrà trasmettere copia all’ASI delle relative fatture/richieste di pagamento quietanzate. Si precisa che, in assenza di tale documentazione di supporto, l’ASI non potrà provvedere alle successive erogazioni.</w:t>
      </w:r>
    </w:p>
    <w:p w:rsidR="004A2298" w:rsidRPr="000B2EAE" w:rsidRDefault="004A2298" w:rsidP="004A2298">
      <w:pPr>
        <w:tabs>
          <w:tab w:val="left" w:pos="9126"/>
        </w:tabs>
        <w:spacing w:after="0" w:line="240" w:lineRule="auto"/>
        <w:ind w:left="397" w:right="-4"/>
        <w:jc w:val="center"/>
        <w:rPr>
          <w:rFonts w:ascii="Times New Roman" w:eastAsia="Times New Roman" w:hAnsi="Times New Roman" w:cs="Times New Roman"/>
          <w:sz w:val="24"/>
          <w:szCs w:val="24"/>
          <w:lang w:eastAsia="it-IT"/>
        </w:rPr>
      </w:pPr>
    </w:p>
    <w:p w:rsidR="004A2298" w:rsidRPr="000B2EAE"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11</w:t>
      </w:r>
    </w:p>
    <w:p w:rsidR="004A2298" w:rsidRPr="000B2EAE"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ANTICIPAZIONE</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11.1 </w:t>
      </w:r>
      <w:r w:rsidRPr="000B2EAE">
        <w:rPr>
          <w:rFonts w:ascii="Times New Roman" w:eastAsia="Times New Roman" w:hAnsi="Times New Roman" w:cs="Times New Roman"/>
          <w:sz w:val="24"/>
          <w:szCs w:val="24"/>
          <w:lang w:eastAsia="it-IT"/>
        </w:rPr>
        <w:tab/>
        <w:t xml:space="preserve">Il Beneficiario, con nota prot. ASI n. ……. del ………… ha richiesto un’anticipazione di € …………, pari al 20% della quota di </w:t>
      </w:r>
      <w:r w:rsidR="0086572A" w:rsidRPr="000B2EAE">
        <w:rPr>
          <w:rFonts w:ascii="Times New Roman" w:eastAsia="Times New Roman" w:hAnsi="Times New Roman" w:cs="Times New Roman"/>
          <w:sz w:val="24"/>
          <w:szCs w:val="24"/>
          <w:lang w:eastAsia="it-IT"/>
        </w:rPr>
        <w:t>finanziamento</w:t>
      </w:r>
      <w:r w:rsidRPr="000B2EAE">
        <w:rPr>
          <w:rFonts w:ascii="Times New Roman" w:eastAsia="Times New Roman" w:hAnsi="Times New Roman" w:cs="Times New Roman"/>
          <w:sz w:val="24"/>
          <w:szCs w:val="24"/>
          <w:lang w:eastAsia="it-IT"/>
        </w:rPr>
        <w:t xml:space="preserve"> spettante per il Progetto. </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b/>
        <w:t>(</w:t>
      </w:r>
      <w:r w:rsidRPr="000B2EAE">
        <w:rPr>
          <w:rFonts w:ascii="Times New Roman" w:eastAsia="Times New Roman" w:hAnsi="Times New Roman" w:cs="Times New Roman"/>
          <w:i/>
          <w:sz w:val="24"/>
          <w:szCs w:val="24"/>
          <w:lang w:eastAsia="it-IT"/>
        </w:rPr>
        <w:t>In caso di soggetto privato</w:t>
      </w:r>
      <w:r w:rsidRPr="000B2EAE">
        <w:rPr>
          <w:rFonts w:ascii="Times New Roman" w:eastAsia="Times New Roman" w:hAnsi="Times New Roman" w:cs="Times New Roman"/>
          <w:sz w:val="24"/>
          <w:szCs w:val="24"/>
          <w:lang w:eastAsia="it-IT"/>
        </w:rPr>
        <w:t xml:space="preserve">) Detta anticipazione dovrà essere garantita da fidejussione bancaria o polizza assicurativa irrevocabile, incondizionata ed escutibile a prima richiesta come meglio specificato nel successivo art. 12. </w:t>
      </w:r>
    </w:p>
    <w:p w:rsidR="004A2298" w:rsidRPr="000B2EAE" w:rsidRDefault="004A2298" w:rsidP="004A2298">
      <w:pPr>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lastRenderedPageBreak/>
        <w:tab/>
        <w:t xml:space="preserve">Nel caso di interruzione del </w:t>
      </w:r>
      <w:r w:rsidR="00BE7F8D">
        <w:rPr>
          <w:rFonts w:ascii="Times New Roman" w:eastAsia="Times New Roman" w:hAnsi="Times New Roman" w:cs="Times New Roman"/>
          <w:sz w:val="24"/>
          <w:szCs w:val="24"/>
          <w:lang w:eastAsia="it-IT"/>
        </w:rPr>
        <w:t>f</w:t>
      </w:r>
      <w:r w:rsidRPr="000B2EAE">
        <w:rPr>
          <w:rFonts w:ascii="Times New Roman" w:eastAsia="Times New Roman" w:hAnsi="Times New Roman" w:cs="Times New Roman"/>
          <w:sz w:val="24"/>
          <w:szCs w:val="24"/>
          <w:lang w:eastAsia="it-IT"/>
        </w:rPr>
        <w:t xml:space="preserve">inanziamento stabilita dall’ASI l’importo del </w:t>
      </w:r>
      <w:r w:rsidR="00BE7F8D">
        <w:rPr>
          <w:rFonts w:ascii="Times New Roman" w:eastAsia="Times New Roman" w:hAnsi="Times New Roman" w:cs="Times New Roman"/>
          <w:sz w:val="24"/>
          <w:szCs w:val="24"/>
          <w:lang w:eastAsia="it-IT"/>
        </w:rPr>
        <w:t>f</w:t>
      </w:r>
      <w:r w:rsidRPr="000B2EAE">
        <w:rPr>
          <w:rFonts w:ascii="Times New Roman" w:eastAsia="Times New Roman" w:hAnsi="Times New Roman" w:cs="Times New Roman"/>
          <w:sz w:val="24"/>
          <w:szCs w:val="24"/>
          <w:lang w:eastAsia="it-IT"/>
        </w:rPr>
        <w:t xml:space="preserve">inanziamento spettante in base ai costi ammissibili verrà utilizzato ad estinzione dell’anticipazione: l'eventuale importo dell'anticipazione risultante eccedente dovrà essere rimborsato, maggiorato degli interessi decorrenti nel periodo compreso tra la data dell’erogazione e quella del rimborso, calcolati in ragione del TUR vigente al momento dell’erogazione. </w:t>
      </w:r>
    </w:p>
    <w:p w:rsidR="004A2298" w:rsidRPr="000B2EAE" w:rsidRDefault="004A2298" w:rsidP="004A2298">
      <w:pPr>
        <w:tabs>
          <w:tab w:val="left" w:pos="9126"/>
        </w:tabs>
        <w:spacing w:after="0" w:line="240" w:lineRule="auto"/>
        <w:ind w:left="397" w:right="-4"/>
        <w:jc w:val="center"/>
        <w:rPr>
          <w:rFonts w:ascii="Times New Roman" w:eastAsia="Times New Roman" w:hAnsi="Times New Roman" w:cs="Times New Roman"/>
          <w:sz w:val="24"/>
          <w:szCs w:val="24"/>
          <w:lang w:eastAsia="it-IT"/>
        </w:rPr>
      </w:pPr>
    </w:p>
    <w:p w:rsidR="004A2298" w:rsidRPr="000B2EAE"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0B2EAE">
        <w:rPr>
          <w:rFonts w:ascii="Times New Roman" w:eastAsia="Times New Roman" w:hAnsi="Times New Roman" w:cs="Times New Roman"/>
          <w:i/>
          <w:sz w:val="24"/>
          <w:szCs w:val="24"/>
          <w:lang w:eastAsia="it-IT"/>
        </w:rPr>
        <w:t>oppure, se non richiesta dal Beneficiario</w:t>
      </w:r>
    </w:p>
    <w:p w:rsidR="004A2298" w:rsidRPr="000B2EAE"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11.1</w:t>
      </w:r>
      <w:r w:rsidRPr="000B2EAE">
        <w:rPr>
          <w:rFonts w:ascii="Times New Roman" w:eastAsia="Times New Roman" w:hAnsi="Times New Roman" w:cs="Times New Roman"/>
          <w:sz w:val="24"/>
          <w:szCs w:val="24"/>
          <w:lang w:eastAsia="it-IT"/>
        </w:rPr>
        <w:tab/>
        <w:t>Il Beneficiario non ha presentato richiesta di anticipazione.</w:t>
      </w:r>
    </w:p>
    <w:p w:rsidR="004A2298" w:rsidRPr="000B2EAE"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rsidR="004A2298" w:rsidRPr="000B2EAE"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12</w:t>
      </w:r>
    </w:p>
    <w:p w:rsidR="004A2298" w:rsidRPr="000B2EAE"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GARANZIE</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12.1 </w:t>
      </w:r>
      <w:r w:rsidRPr="000B2EAE">
        <w:rPr>
          <w:rFonts w:ascii="Times New Roman" w:eastAsia="Times New Roman" w:hAnsi="Times New Roman" w:cs="Times New Roman"/>
          <w:sz w:val="24"/>
          <w:szCs w:val="24"/>
          <w:lang w:eastAsia="it-IT"/>
        </w:rPr>
        <w:tab/>
        <w:t>In occasione della Riunione Iniziale, a garanzia dell’</w:t>
      </w:r>
      <w:r w:rsidR="00E95A3B" w:rsidRPr="000B2EAE">
        <w:rPr>
          <w:rFonts w:ascii="Times New Roman" w:eastAsia="Times New Roman" w:hAnsi="Times New Roman" w:cs="Times New Roman"/>
          <w:sz w:val="24"/>
          <w:szCs w:val="24"/>
          <w:lang w:eastAsia="it-IT"/>
        </w:rPr>
        <w:t>anticipazione prevista all’art.</w:t>
      </w:r>
      <w:r w:rsidRPr="000B2EAE">
        <w:rPr>
          <w:rFonts w:ascii="Times New Roman" w:eastAsia="Times New Roman" w:hAnsi="Times New Roman" w:cs="Times New Roman"/>
          <w:sz w:val="24"/>
          <w:szCs w:val="24"/>
          <w:lang w:eastAsia="it-IT"/>
        </w:rPr>
        <w:t xml:space="preserve">11.1, dovrà essere presentata dal Beneficiario idonea fidejussione, bancaria o assicurativa, di pari importo maggiorato degli interessi decorrenti nel periodo compreso tra la data di emissione della fidejussione e quella del completamento del progetto, calcolati in ragione del TUR vigente al momento dell’emissione. Al completamento del recupero delle somme anticipate l’ASI provvederà allo svincolo della fidejussione. </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12.2 </w:t>
      </w:r>
      <w:r w:rsidRPr="000B2EAE">
        <w:rPr>
          <w:rFonts w:ascii="Times New Roman" w:eastAsia="Times New Roman" w:hAnsi="Times New Roman" w:cs="Times New Roman"/>
          <w:sz w:val="24"/>
          <w:szCs w:val="24"/>
          <w:lang w:eastAsia="it-IT"/>
        </w:rPr>
        <w:tab/>
        <w:t xml:space="preserve">La fidejussione, bancaria o assicurativa dovrà essere rilasciata da un primario istituto di credito o da compagnia assicurativa facente parte dell’elenco IVASS; deve prevedere espressamente la rinuncia al beneficio della preventiva escussione del debitore principale, la rinuncia all’eccezione di cui all’art. 1957, comma 2 del codice civile nonché l’operatività della garanzia medesima entro quindici giorni, a semplice richiesta scritta dell’Agenzia. </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0B2EAE"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0B2EAE">
        <w:rPr>
          <w:rFonts w:ascii="Times New Roman" w:eastAsia="Times New Roman" w:hAnsi="Times New Roman" w:cs="Times New Roman"/>
          <w:i/>
          <w:sz w:val="24"/>
          <w:szCs w:val="24"/>
          <w:lang w:eastAsia="it-IT"/>
        </w:rPr>
        <w:t>oppure, se non richiesta dal Beneficiario</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12.1</w:t>
      </w:r>
      <w:r w:rsidRPr="000B2EAE">
        <w:rPr>
          <w:rFonts w:ascii="Times New Roman" w:eastAsia="Times New Roman" w:hAnsi="Times New Roman" w:cs="Times New Roman"/>
          <w:sz w:val="24"/>
          <w:szCs w:val="24"/>
          <w:lang w:eastAsia="it-IT"/>
        </w:rPr>
        <w:tab/>
        <w:t>Il Beneficiario non ha presentato richiesta di anticipazione, quindi non deve presentare la relativa fidejussione.</w:t>
      </w:r>
    </w:p>
    <w:p w:rsidR="004A2298" w:rsidRPr="000B2EAE"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p>
    <w:p w:rsidR="004A2298" w:rsidRPr="000B2EAE"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0B2EAE">
        <w:rPr>
          <w:rFonts w:ascii="Times New Roman" w:eastAsia="Times New Roman" w:hAnsi="Times New Roman" w:cs="Times New Roman"/>
          <w:i/>
          <w:sz w:val="24"/>
          <w:szCs w:val="24"/>
          <w:lang w:eastAsia="it-IT"/>
        </w:rPr>
        <w:t>oppure, se PPAA</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12.1</w:t>
      </w:r>
      <w:r w:rsidRPr="000B2EAE">
        <w:rPr>
          <w:rFonts w:ascii="Times New Roman" w:eastAsia="Times New Roman" w:hAnsi="Times New Roman" w:cs="Times New Roman"/>
          <w:sz w:val="24"/>
          <w:szCs w:val="24"/>
          <w:lang w:eastAsia="it-IT"/>
        </w:rPr>
        <w:tab/>
        <w:t>Il Beneficiario, non deve presentare fidejussione a garanzia dell’anticipazione.</w:t>
      </w:r>
    </w:p>
    <w:p w:rsidR="006001FA" w:rsidRPr="000B2EAE" w:rsidRDefault="006001FA" w:rsidP="004A2298">
      <w:pPr>
        <w:tabs>
          <w:tab w:val="left" w:pos="9126"/>
        </w:tabs>
        <w:spacing w:after="0" w:line="480" w:lineRule="exact"/>
        <w:ind w:right="-4"/>
        <w:jc w:val="both"/>
        <w:rPr>
          <w:rFonts w:ascii="Times New Roman" w:eastAsia="Times New Roman" w:hAnsi="Times New Roman" w:cs="Times New Roman"/>
          <w:sz w:val="24"/>
          <w:szCs w:val="24"/>
          <w:lang w:eastAsia="it-IT"/>
        </w:rPr>
      </w:pPr>
    </w:p>
    <w:p w:rsidR="004A2298" w:rsidRPr="000B2EAE" w:rsidRDefault="004A2298" w:rsidP="004A2298">
      <w:pPr>
        <w:tabs>
          <w:tab w:val="left" w:pos="9126"/>
        </w:tabs>
        <w:spacing w:after="0" w:line="480" w:lineRule="exact"/>
        <w:ind w:right="-4"/>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13</w:t>
      </w:r>
    </w:p>
    <w:p w:rsidR="004A2298" w:rsidRPr="000B2EAE"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RISULTATI DEL PROGETTO</w:t>
      </w:r>
    </w:p>
    <w:p w:rsidR="004A2298" w:rsidRPr="000B2EAE" w:rsidRDefault="004A2298" w:rsidP="00366EC3">
      <w:pPr>
        <w:tabs>
          <w:tab w:val="left" w:pos="9126"/>
        </w:tabs>
        <w:spacing w:after="0" w:line="480" w:lineRule="exact"/>
        <w:ind w:left="709" w:right="-4" w:hanging="709"/>
        <w:jc w:val="both"/>
        <w:rPr>
          <w:rFonts w:ascii="Times New Roman" w:eastAsia="Times New Roman" w:hAnsi="Times New Roman" w:cs="Times New Roman"/>
          <w:i/>
          <w:iCs/>
          <w:sz w:val="24"/>
          <w:szCs w:val="24"/>
          <w:highlight w:val="yellow"/>
          <w:lang w:eastAsia="it-IT"/>
        </w:rPr>
      </w:pPr>
      <w:r w:rsidRPr="000B2EAE">
        <w:rPr>
          <w:rFonts w:ascii="Times New Roman" w:eastAsia="Times New Roman" w:hAnsi="Times New Roman" w:cs="Times New Roman"/>
          <w:sz w:val="24"/>
          <w:szCs w:val="24"/>
          <w:lang w:eastAsia="it-IT"/>
        </w:rPr>
        <w:t xml:space="preserve">13.1 </w:t>
      </w:r>
      <w:r w:rsidRPr="000B2EAE">
        <w:rPr>
          <w:rFonts w:ascii="Times New Roman" w:eastAsia="Times New Roman" w:hAnsi="Times New Roman" w:cs="Times New Roman"/>
          <w:sz w:val="24"/>
          <w:szCs w:val="24"/>
          <w:lang w:eastAsia="it-IT"/>
        </w:rPr>
        <w:tab/>
      </w:r>
      <w:r w:rsidR="00366EC3" w:rsidRPr="000B2EAE">
        <w:rPr>
          <w:rFonts w:ascii="Times New Roman" w:eastAsia="Times New Roman" w:hAnsi="Times New Roman" w:cs="Times New Roman"/>
          <w:iCs/>
          <w:sz w:val="24"/>
          <w:szCs w:val="24"/>
          <w:lang w:eastAsia="it-IT"/>
        </w:rPr>
        <w:t xml:space="preserve">I risultati degli esperimenti effettuati nel contesto di un programma finanziato dall'ASI saranno analizzati e usati nell'ambito della politica generale dell'Agenzia. </w:t>
      </w:r>
      <w:r w:rsidR="00366EC3" w:rsidRPr="000B2EAE">
        <w:rPr>
          <w:rFonts w:ascii="Times New Roman" w:eastAsia="Times New Roman" w:hAnsi="Times New Roman" w:cs="Times New Roman"/>
          <w:sz w:val="24"/>
          <w:szCs w:val="24"/>
          <w:lang w:eastAsia="it-IT"/>
        </w:rPr>
        <w:t xml:space="preserve">I </w:t>
      </w:r>
      <w:r w:rsidR="00366EC3" w:rsidRPr="000B2EAE">
        <w:rPr>
          <w:rFonts w:ascii="Times New Roman" w:eastAsia="Times New Roman" w:hAnsi="Times New Roman" w:cs="Times New Roman"/>
          <w:iCs/>
          <w:sz w:val="24"/>
          <w:szCs w:val="24"/>
          <w:lang w:eastAsia="it-IT"/>
        </w:rPr>
        <w:t xml:space="preserve">risultati finali degli studi saranno resi disponibili alla comunità scientifica attraverso pubblicazioni in riviste scientifiche appropriate, incontri e conferenze; nel caso di applicazione di copyright, l'ASI avrà </w:t>
      </w:r>
      <w:r w:rsidR="00366EC3" w:rsidRPr="000B2EAE">
        <w:rPr>
          <w:rFonts w:ascii="Times New Roman" w:eastAsia="Times New Roman" w:hAnsi="Times New Roman" w:cs="Times New Roman"/>
          <w:sz w:val="24"/>
          <w:szCs w:val="24"/>
          <w:lang w:eastAsia="it-IT"/>
        </w:rPr>
        <w:t xml:space="preserve">il </w:t>
      </w:r>
      <w:r w:rsidR="00366EC3" w:rsidRPr="000B2EAE">
        <w:rPr>
          <w:rFonts w:ascii="Times New Roman" w:eastAsia="Times New Roman" w:hAnsi="Times New Roman" w:cs="Times New Roman"/>
          <w:iCs/>
          <w:sz w:val="24"/>
          <w:szCs w:val="24"/>
          <w:lang w:eastAsia="it-IT"/>
        </w:rPr>
        <w:t xml:space="preserve">diritto, senza scopo di lucro, di riprodurre, distribuire </w:t>
      </w:r>
      <w:r w:rsidR="00366EC3" w:rsidRPr="000B2EAE">
        <w:rPr>
          <w:rFonts w:ascii="Times New Roman" w:eastAsia="Times New Roman" w:hAnsi="Times New Roman" w:cs="Times New Roman"/>
          <w:sz w:val="24"/>
          <w:szCs w:val="24"/>
          <w:lang w:eastAsia="it-IT"/>
        </w:rPr>
        <w:t>e</w:t>
      </w:r>
      <w:r w:rsidR="00366EC3" w:rsidRPr="000B2EAE">
        <w:rPr>
          <w:rFonts w:ascii="Times New Roman" w:eastAsia="Times New Roman" w:hAnsi="Times New Roman" w:cs="Times New Roman"/>
          <w:iCs/>
          <w:sz w:val="24"/>
          <w:szCs w:val="24"/>
          <w:lang w:eastAsia="it-IT"/>
        </w:rPr>
        <w:t xml:space="preserve"> diffondere il lavoro sottoposto </w:t>
      </w:r>
      <w:r w:rsidR="00366EC3" w:rsidRPr="000B2EAE">
        <w:rPr>
          <w:rFonts w:ascii="Times New Roman" w:eastAsia="Times New Roman" w:hAnsi="Times New Roman" w:cs="Times New Roman"/>
          <w:sz w:val="24"/>
          <w:szCs w:val="24"/>
          <w:lang w:eastAsia="it-IT"/>
        </w:rPr>
        <w:t xml:space="preserve">a </w:t>
      </w:r>
      <w:r w:rsidR="00366EC3" w:rsidRPr="00BE7F8D">
        <w:rPr>
          <w:rFonts w:ascii="Times New Roman" w:eastAsia="Times New Roman" w:hAnsi="Times New Roman" w:cs="Times New Roman"/>
          <w:i/>
          <w:iCs/>
          <w:sz w:val="24"/>
          <w:szCs w:val="24"/>
          <w:lang w:eastAsia="it-IT"/>
        </w:rPr>
        <w:t>copyright</w:t>
      </w:r>
      <w:r w:rsidR="00366EC3" w:rsidRPr="000B2EAE">
        <w:rPr>
          <w:rFonts w:ascii="Times New Roman" w:eastAsia="Times New Roman" w:hAnsi="Times New Roman" w:cs="Times New Roman"/>
          <w:iCs/>
          <w:sz w:val="24"/>
          <w:szCs w:val="24"/>
          <w:lang w:eastAsia="it-IT"/>
        </w:rPr>
        <w:t>.</w:t>
      </w:r>
      <w:r w:rsidR="00366EC3" w:rsidRPr="000B2EAE">
        <w:rPr>
          <w:rFonts w:ascii="Times New Roman" w:eastAsia="Times New Roman" w:hAnsi="Times New Roman" w:cs="Times New Roman"/>
          <w:i/>
          <w:iCs/>
          <w:sz w:val="24"/>
          <w:szCs w:val="24"/>
          <w:lang w:eastAsia="it-IT"/>
        </w:rPr>
        <w:t xml:space="preserve"> </w:t>
      </w:r>
      <w:r w:rsidR="00366EC3" w:rsidRPr="000B2EAE">
        <w:rPr>
          <w:rFonts w:ascii="Times New Roman" w:eastAsia="Times New Roman" w:hAnsi="Times New Roman" w:cs="Times New Roman"/>
          <w:sz w:val="24"/>
          <w:szCs w:val="24"/>
          <w:lang w:eastAsia="it-IT"/>
        </w:rPr>
        <w:t>I ricercatori sono invitati, in caso di finanziamento, a diffondere presso un pubblico più largo possibile, anche a livello divulgativo, i risultati delle ricerche e della attività scientifiche. Il finanziamento da parte dell'ASI deve essere chiaramente segnalato e riconosciuto.</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13.2 </w:t>
      </w:r>
      <w:r w:rsidRPr="000B2EAE">
        <w:rPr>
          <w:rFonts w:ascii="Times New Roman" w:eastAsia="Times New Roman" w:hAnsi="Times New Roman" w:cs="Times New Roman"/>
          <w:sz w:val="24"/>
          <w:szCs w:val="24"/>
          <w:lang w:eastAsia="it-IT"/>
        </w:rPr>
        <w:tab/>
        <w:t xml:space="preserve">Preliminarmente alla stipula del Contratto, il Beneficiario e/o i Componenti del </w:t>
      </w:r>
      <w:r w:rsidR="00BE7F8D">
        <w:rPr>
          <w:rFonts w:ascii="Times New Roman" w:eastAsia="Times New Roman" w:hAnsi="Times New Roman" w:cs="Times New Roman"/>
          <w:i/>
          <w:sz w:val="24"/>
          <w:szCs w:val="24"/>
          <w:lang w:eastAsia="it-IT"/>
        </w:rPr>
        <w:t>t</w:t>
      </w:r>
      <w:r w:rsidR="00BE7F8D" w:rsidRPr="00BE7F8D">
        <w:rPr>
          <w:rFonts w:ascii="Times New Roman" w:eastAsia="Times New Roman" w:hAnsi="Times New Roman" w:cs="Times New Roman"/>
          <w:i/>
          <w:sz w:val="24"/>
          <w:szCs w:val="24"/>
          <w:lang w:eastAsia="it-IT"/>
        </w:rPr>
        <w:t>eam</w:t>
      </w:r>
      <w:r w:rsidRPr="000B2EAE">
        <w:rPr>
          <w:rFonts w:ascii="Times New Roman" w:eastAsia="Times New Roman" w:hAnsi="Times New Roman" w:cs="Times New Roman"/>
          <w:sz w:val="24"/>
          <w:szCs w:val="24"/>
          <w:lang w:eastAsia="it-IT"/>
        </w:rPr>
        <w:t xml:space="preserve">, ha/hanno dichiarato (qualora esistenti): le conoscenze pregresse, le domande di brevetto, i brevetti, i modelli di utilità, i diritti di autore (compresi i diritti di autore su programmi informatici) ed altri eventuali diritti analoghi tutelati dalla legge, appartenenti agli stessi che si intendono utilizzare per l’espletamento delle attività contrattuali. </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b/>
        <w:t>Qualora esistenti, tali situazioni saranno riportate in apposito elenco annesso all’allegato tecnico gestionale.</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13.3 </w:t>
      </w:r>
      <w:r w:rsidRPr="000B2EAE">
        <w:rPr>
          <w:rFonts w:ascii="Times New Roman" w:eastAsia="Times New Roman" w:hAnsi="Times New Roman" w:cs="Times New Roman"/>
          <w:sz w:val="24"/>
          <w:szCs w:val="24"/>
          <w:lang w:eastAsia="it-IT"/>
        </w:rPr>
        <w:tab/>
        <w:t xml:space="preserve">Il Beneficiario assicura il rispetto di eventuali diritti d’autore o brevetti di tutti i componenti/prodotti/programmi impiegati per l’espletamento delle attività svolte. Il Beneficiario, quindi, sosterrà ogni onere di difesa contro qualsiasi azione eventualmente promossa nei confronti dell’ASI, qualora tale azione si fondi sulla pretesa che i componenti/prodotti/programmi impiegati per l’espletamento delle attività svolte in base al presente Contratto violino, in Italia o all’estero, diritti d’autore o brevetti e pagherà le somme dovute a titolo di risarcimento danni e spese giudiziali in seguito a sentenza di eventuale </w:t>
      </w:r>
      <w:r w:rsidRPr="000B2EAE">
        <w:rPr>
          <w:rFonts w:ascii="Times New Roman" w:eastAsia="Times New Roman" w:hAnsi="Times New Roman" w:cs="Times New Roman"/>
          <w:sz w:val="24"/>
          <w:szCs w:val="24"/>
          <w:lang w:eastAsia="it-IT"/>
        </w:rPr>
        <w:lastRenderedPageBreak/>
        <w:t>condanna, purché l’ASI informi prontamente per iscritto il Beneficiario di qualunque pretesa avanzata da terzi.</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13.4 </w:t>
      </w:r>
      <w:r w:rsidRPr="000B2EAE">
        <w:rPr>
          <w:rFonts w:ascii="Times New Roman" w:eastAsia="Times New Roman" w:hAnsi="Times New Roman" w:cs="Times New Roman"/>
          <w:sz w:val="24"/>
          <w:szCs w:val="24"/>
          <w:lang w:eastAsia="it-IT"/>
        </w:rPr>
        <w:tab/>
        <w:t xml:space="preserve">Resta salva la facoltà dei Soggetti finanziati di concordare, nel rispetto degli apporti di ciascuno, l’attribuzione e l’esercizio dei diritti di proprietà sui predetti risultati tra gli stessi Soggetti finanziati. Di tali accordi dovrà fornirsi specifica descrizione nell'ambito della riunione finale. </w:t>
      </w:r>
    </w:p>
    <w:p w:rsidR="00BA01A6" w:rsidRPr="000B2EAE"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13.5</w:t>
      </w:r>
      <w:r w:rsidRPr="000B2EAE">
        <w:rPr>
          <w:rFonts w:ascii="Times New Roman" w:eastAsia="Times New Roman" w:hAnsi="Times New Roman" w:cs="Times New Roman"/>
          <w:sz w:val="24"/>
          <w:szCs w:val="24"/>
          <w:lang w:eastAsia="it-IT"/>
        </w:rPr>
        <w:tab/>
        <w:t>Il Beneficiario si impegna a rendere disponibili all’ASI, per lo svolgimento delle proprie attività, prodotti/risultati/applicazioni realizzati nell’ambito del Progetto.</w:t>
      </w:r>
    </w:p>
    <w:p w:rsidR="004A2298" w:rsidRPr="000B2EAE"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rsidR="004A2298" w:rsidRPr="000B2EAE"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14</w:t>
      </w:r>
    </w:p>
    <w:p w:rsidR="004A2298" w:rsidRPr="000B2EAE"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INFORMAZIONE E PUBBLICITA’</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i/>
          <w:sz w:val="24"/>
          <w:szCs w:val="24"/>
          <w:lang w:eastAsia="it-IT"/>
        </w:rPr>
      </w:pPr>
      <w:r w:rsidRPr="000B2EAE">
        <w:rPr>
          <w:rFonts w:ascii="Times New Roman" w:eastAsia="Times New Roman" w:hAnsi="Times New Roman" w:cs="Times New Roman"/>
          <w:sz w:val="24"/>
          <w:szCs w:val="24"/>
          <w:lang w:eastAsia="it-IT"/>
        </w:rPr>
        <w:t xml:space="preserve">14.1 </w:t>
      </w:r>
      <w:r w:rsidRPr="000B2EAE">
        <w:rPr>
          <w:rFonts w:ascii="Times New Roman" w:eastAsia="Times New Roman" w:hAnsi="Times New Roman" w:cs="Times New Roman"/>
          <w:sz w:val="24"/>
          <w:szCs w:val="24"/>
          <w:lang w:eastAsia="it-IT"/>
        </w:rPr>
        <w:tab/>
      </w:r>
      <w:r w:rsidRPr="000B2EAE">
        <w:rPr>
          <w:rFonts w:ascii="Times New Roman" w:eastAsia="Times New Roman" w:hAnsi="Times New Roman" w:cs="Times New Roman"/>
          <w:i/>
          <w:sz w:val="24"/>
          <w:szCs w:val="24"/>
          <w:lang w:eastAsia="it-IT"/>
        </w:rPr>
        <w:t>Eventuale (cfr. art. 25 co. 6 del Regolamento): I risultati del Progetto sono ampiamente diffusi attraverso conferenze, pubblicazioni, banche dati di libero accesso o software open source o gratuito (salvo il caso in cui nell’ambito dei suddetti risultati siano interessati aspetti relativi alla sicurezza nazionale e/o alla protezione di interessi nazionali e/o internazionali, o aspetti di rilevanza strategica…).</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b/>
        <w:t>Nelle pubblicazioni e riproduzioni degli elaborati risultanti dal progetto dovrà comparire in ogni caso l’indicazione che si tratta di attività effettuata con il finanziamento dell’ASI riportando il bando di riferimento.</w:t>
      </w:r>
    </w:p>
    <w:p w:rsidR="004A2298" w:rsidRPr="000B2EAE"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0B2EAE"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15</w:t>
      </w:r>
    </w:p>
    <w:p w:rsidR="004A2298" w:rsidRPr="000B2EAE"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REVOCA DEL FINANZIAMENTO E INTERRUZIONE</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15.1 </w:t>
      </w:r>
      <w:r w:rsidRPr="000B2EAE">
        <w:rPr>
          <w:rFonts w:ascii="Times New Roman" w:eastAsia="Times New Roman" w:hAnsi="Times New Roman" w:cs="Times New Roman"/>
          <w:sz w:val="24"/>
          <w:szCs w:val="24"/>
          <w:lang w:eastAsia="it-IT"/>
        </w:rPr>
        <w:tab/>
        <w:t xml:space="preserve">Qualora dalla documentazione prodotta o dalle verifiche e controlli eseguiti emergano a carico del Beneficiario inadempimenti non sanabili rispetto agli obblighi previsti nel presente Contratto, la relazione che abbia evidenziato valutazioni contenenti parere negativo riporterà la proposta di revoca, totale o parziale, dell’erogazione del finanziamento, da sottoporre all’approvazione dei competenti organi dell’ASI. </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lastRenderedPageBreak/>
        <w:t xml:space="preserve">15.2 </w:t>
      </w:r>
      <w:r w:rsidRPr="000B2EAE">
        <w:rPr>
          <w:rFonts w:ascii="Times New Roman" w:eastAsia="Times New Roman" w:hAnsi="Times New Roman" w:cs="Times New Roman"/>
          <w:sz w:val="24"/>
          <w:szCs w:val="24"/>
          <w:lang w:eastAsia="it-IT"/>
        </w:rPr>
        <w:tab/>
        <w:t>La revoca, totale o parziale, del finanziamento sarà disposta anche nelle seguenti fattispecie, in qualsiasi momento verificate:</w:t>
      </w:r>
    </w:p>
    <w:p w:rsidR="004A2298" w:rsidRPr="000B2EAE"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rilascio, da parte del Beneficiario, di dichiarazioni, documenti o elaborati non veritieri;</w:t>
      </w:r>
    </w:p>
    <w:p w:rsidR="004A2298" w:rsidRPr="000B2EAE"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mancanza dei requisiti richiesti per la partecipazione al bando nonché per la stipula del Contratto e per lo svolgimento delle attività in esso previste;</w:t>
      </w:r>
    </w:p>
    <w:p w:rsidR="004A2298" w:rsidRPr="000B2EAE"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dichiarazione di fallimento, apertura della procedura di liquidazione coatta amministrativa, concordato preventivo, liquidazione volontaria del Beneficiario, procedure concorsuali in genere;</w:t>
      </w:r>
    </w:p>
    <w:p w:rsidR="004A2298" w:rsidRPr="000B2EAE"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cessazione dell’attività del Beneficiario.</w:t>
      </w:r>
    </w:p>
    <w:p w:rsidR="004A2298" w:rsidRPr="000B2EAE"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15.3 </w:t>
      </w:r>
      <w:r w:rsidRPr="000B2EAE">
        <w:rPr>
          <w:rFonts w:ascii="Times New Roman" w:eastAsia="Times New Roman" w:hAnsi="Times New Roman" w:cs="Times New Roman"/>
          <w:sz w:val="24"/>
          <w:szCs w:val="24"/>
          <w:lang w:eastAsia="it-IT"/>
        </w:rPr>
        <w:tab/>
        <w:t xml:space="preserve">Qualora l’ASI disponga la revoca totale del finanziamento, la stessa avrà per effetto l’obbligo a carico del Beneficiario della restituzione, nella misura e con le modalità stabilite dall’ASI, dell’importo percepito maggiorato di un interesse - calcolato dalla data di erogazione da parte di </w:t>
      </w:r>
      <w:r w:rsidRPr="000B2EAE">
        <w:rPr>
          <w:rFonts w:ascii="Times New Roman" w:eastAsia="Times New Roman" w:hAnsi="Times New Roman" w:cs="Times New Roman"/>
          <w:caps/>
          <w:sz w:val="24"/>
          <w:szCs w:val="24"/>
          <w:lang w:eastAsia="it-IT"/>
        </w:rPr>
        <w:t xml:space="preserve">ASI </w:t>
      </w:r>
      <w:r w:rsidRPr="000B2EAE">
        <w:rPr>
          <w:rFonts w:ascii="Times New Roman" w:eastAsia="Times New Roman" w:hAnsi="Times New Roman" w:cs="Times New Roman"/>
          <w:sz w:val="24"/>
          <w:szCs w:val="24"/>
          <w:lang w:eastAsia="it-IT"/>
        </w:rPr>
        <w:t>fino al giorno della restituzione da parte del Beneficiario- pari al tasso ufficiale di riferimento vigente alla data dell’erogazione, maggiorato di cinque punti percentuali. Il presente Contratto si intenderà risolto di diritto con gli effetti di cui al provvedimento di revoca.</w:t>
      </w:r>
    </w:p>
    <w:p w:rsidR="004A2298" w:rsidRPr="000B2EAE" w:rsidRDefault="004A2298" w:rsidP="004A2298">
      <w:pPr>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15.4 </w:t>
      </w:r>
      <w:r w:rsidRPr="000B2EAE">
        <w:rPr>
          <w:rFonts w:ascii="Times New Roman" w:eastAsia="Times New Roman" w:hAnsi="Times New Roman" w:cs="Times New Roman"/>
          <w:sz w:val="24"/>
          <w:szCs w:val="24"/>
          <w:lang w:eastAsia="it-IT"/>
        </w:rPr>
        <w:tab/>
        <w:t>Nei casi di revoca parziale l’eventuale importo del Finanziamento risultante eccedente rispetto a quello spettante in base ai costi sostenuti e ammissibili dovrà essere rimborsato, maggiorato degli interessi decorrenti nel periodo compreso tra la data dell’erogazione e quella del rimborso, calcolati in ragione del TUR vigente al momento dell’erogazione. Nel caso in cui il Beneficiario abbia usufruito di una anticipazione, l’importo del Finanziamento spettante in base ai costi ammissibili verrà utilizzato ad estinzione dell’anticipazione: l’eventuale eccedenza dell’anticipazione dovrà essere rimborsata maggiorata degli interessi, nella misura da determinarsi ai sensi dell’Art. 15.3, decorrenti dal periodo compreso tra la data dell’er</w:t>
      </w:r>
      <w:r w:rsidR="00E95A3B" w:rsidRPr="000B2EAE">
        <w:rPr>
          <w:rFonts w:ascii="Times New Roman" w:eastAsia="Times New Roman" w:hAnsi="Times New Roman" w:cs="Times New Roman"/>
          <w:sz w:val="24"/>
          <w:szCs w:val="24"/>
          <w:lang w:eastAsia="it-IT"/>
        </w:rPr>
        <w:t>ogazione e quella del rimborso.</w:t>
      </w:r>
    </w:p>
    <w:p w:rsidR="004A2298" w:rsidRPr="000B2EAE"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15.5 </w:t>
      </w:r>
      <w:r w:rsidRPr="000B2EAE">
        <w:rPr>
          <w:rFonts w:ascii="Times New Roman" w:eastAsia="Times New Roman" w:hAnsi="Times New Roman" w:cs="Times New Roman"/>
          <w:sz w:val="24"/>
          <w:szCs w:val="24"/>
          <w:lang w:eastAsia="it-IT"/>
        </w:rPr>
        <w:tab/>
        <w:t xml:space="preserve">Il presente Contratto di finanziamento si intenderà, inoltre, interrotto nel caso in cui il Beneficiario venga a trovarsi nella impossibilità di effettuare l’attività oggetto del presente </w:t>
      </w:r>
      <w:r w:rsidRPr="000B2EAE">
        <w:rPr>
          <w:rFonts w:ascii="Times New Roman" w:eastAsia="Times New Roman" w:hAnsi="Times New Roman" w:cs="Times New Roman"/>
          <w:sz w:val="24"/>
          <w:szCs w:val="24"/>
          <w:lang w:eastAsia="it-IT"/>
        </w:rPr>
        <w:lastRenderedPageBreak/>
        <w:t xml:space="preserve">Contratto, in particolare se la stessa sia stata determinata da motivi tecnici indipendenti dalla volontà del Beneficiario. In tale ipotesi il Beneficiario dovrà dare tempestiva comunicazione all’ASI di detta impossibilità, a seguito della quale l’ASI (previa verifica dell’effettiva impossibilità di proseguire nel Contratto) corrisponderà al Beneficiario l’eventuale importo residuo del finanziamento spettante, commisurato ai costi sostenuti e risultati ammissibili.  Nell’eventualità in cui tali costi sostenuti dal Beneficiario vengano valutati inferiori alla anticipazione erogata ai sensi dell’art. 11, il Beneficiario dovrà versare all’ASI l’importo corrispondente percepito in eccesso. </w:t>
      </w:r>
    </w:p>
    <w:p w:rsidR="004A2298" w:rsidRPr="000B2EAE"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15.6 </w:t>
      </w:r>
      <w:r w:rsidRPr="000B2EAE">
        <w:rPr>
          <w:rFonts w:ascii="Times New Roman" w:eastAsia="Times New Roman" w:hAnsi="Times New Roman" w:cs="Times New Roman"/>
          <w:sz w:val="24"/>
          <w:szCs w:val="24"/>
          <w:lang w:eastAsia="it-IT"/>
        </w:rPr>
        <w:tab/>
        <w:t>Le Parti possono interrompere consensualmente in qualunque momento il presente Contratto qualora intervengano fatti o provvedimenti che modifichino la situazione esistente all’atto della stipula del Contratto. In tali casi, l’ASI corrisponderà al Beneficiario il finanziamento spettante, commisurato ai costi sostenuti e risultati ammissibili. Nel caso in cui il Beneficiario abbia usufruito di una anticipazione l’importo del finanziamento spettante in base ai costi ammissibili verrà utilizzato ad estinzione della anticipazione; l’eventuale eccedenza dell’anticipazione dovrà essere rimborsata maggiorata degli interessi, nella misura da determinarsi ai sensi dell’Art. 15.3, decorrenti dal periodo compreso tra la data dell’erogazione e quella del rimborso.</w:t>
      </w:r>
    </w:p>
    <w:p w:rsidR="004A2298" w:rsidRPr="000B2EAE"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15.7 </w:t>
      </w:r>
      <w:r w:rsidRPr="000B2EAE">
        <w:rPr>
          <w:rFonts w:ascii="Times New Roman" w:eastAsia="Times New Roman" w:hAnsi="Times New Roman" w:cs="Times New Roman"/>
          <w:sz w:val="24"/>
          <w:szCs w:val="24"/>
          <w:lang w:eastAsia="it-IT"/>
        </w:rPr>
        <w:tab/>
        <w:t>L’ASI ha diritto, in qualsiasi momento, di interrompere il finanziamento, comunicando tale decisione al Beneficiario via PEC.</w:t>
      </w:r>
    </w:p>
    <w:p w:rsidR="004A2298" w:rsidRPr="000B2EAE"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b/>
        <w:t>In tal caso, l'ASI corrisponderà al Beneficiario il finanziamento spettante, commisurato ai costi sostenuti e risultati ammissibili. Nel caso in cui il Beneficiario abbia usufruito di una anticipazione l’importo del finanziamento spettante in base ai costi ammissibili verrà utilizzato ad estinzione della anticipazione; l’eventuale eccedenza dell’anticipazione dovrà essere rimborsata maggiorata degli interessi, nella misura da determinarsi ai sensi dell’Art. 15.3, decorrenti dal periodo compreso tra la data dell’erogazione e quella del rimborso.</w:t>
      </w:r>
    </w:p>
    <w:p w:rsidR="004A2298" w:rsidRPr="000B2EAE"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lastRenderedPageBreak/>
        <w:t xml:space="preserve">15.8 </w:t>
      </w:r>
      <w:r w:rsidRPr="000B2EAE">
        <w:rPr>
          <w:rFonts w:ascii="Times New Roman" w:eastAsia="Times New Roman" w:hAnsi="Times New Roman" w:cs="Times New Roman"/>
          <w:sz w:val="24"/>
          <w:szCs w:val="24"/>
          <w:lang w:eastAsia="it-IT"/>
        </w:rPr>
        <w:tab/>
        <w:t>In tutti quei casi nei quali il Beneficiario non provveda entro i termini individuati dall’ASI al rimborso delle somme di cui ai commi precedenti, verrà attivata dall’ASI una procedura di recupero delle somme in eccesso.</w:t>
      </w:r>
    </w:p>
    <w:p w:rsidR="004A2298" w:rsidRPr="000B2EAE"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15.9 </w:t>
      </w:r>
      <w:r w:rsidRPr="000B2EAE">
        <w:rPr>
          <w:rFonts w:ascii="Times New Roman" w:eastAsia="Times New Roman" w:hAnsi="Times New Roman" w:cs="Times New Roman"/>
          <w:sz w:val="24"/>
          <w:szCs w:val="24"/>
          <w:lang w:eastAsia="it-IT"/>
        </w:rPr>
        <w:tab/>
        <w:t>Ai sensi di quanto previsto dall’art. 3, comma 8, della L. 136/2010 il finanziamento verrà revocato di diritto qualora vengano effettuate transazioni finanziarie senza avvalersi di banche o della società Poste Italiane S.p.A., ovvero degli altri strumenti di pagamento idonei a consentire la piena tracciabilità delle operazioni.</w:t>
      </w:r>
    </w:p>
    <w:p w:rsidR="004A2298" w:rsidRPr="000B2EAE"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0B2EAE" w:rsidRDefault="004A2298" w:rsidP="004A2298">
      <w:pPr>
        <w:tabs>
          <w:tab w:val="left" w:pos="9126"/>
        </w:tabs>
        <w:spacing w:after="0" w:line="480" w:lineRule="exact"/>
        <w:ind w:right="-4"/>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w:t>
      </w:r>
      <w:r w:rsidR="00BA01A6" w:rsidRPr="000B2EAE">
        <w:rPr>
          <w:rFonts w:ascii="Times New Roman" w:eastAsia="Times New Roman" w:hAnsi="Times New Roman" w:cs="Times New Roman"/>
          <w:b/>
          <w:sz w:val="24"/>
          <w:szCs w:val="24"/>
          <w:lang w:eastAsia="it-IT"/>
        </w:rPr>
        <w:t>6</w:t>
      </w:r>
    </w:p>
    <w:p w:rsidR="004A2298" w:rsidRPr="000B2EAE"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SANZIONI ULTERIORI</w:t>
      </w:r>
    </w:p>
    <w:p w:rsidR="00843CC9" w:rsidRPr="000B2EAE" w:rsidRDefault="004A2298" w:rsidP="00843CC9">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1</w:t>
      </w:r>
      <w:r w:rsidR="00BA01A6" w:rsidRPr="000B2EAE">
        <w:rPr>
          <w:rFonts w:ascii="Times New Roman" w:eastAsia="Times New Roman" w:hAnsi="Times New Roman" w:cs="Times New Roman"/>
          <w:sz w:val="24"/>
          <w:szCs w:val="24"/>
          <w:lang w:eastAsia="it-IT"/>
        </w:rPr>
        <w:t>6</w:t>
      </w:r>
      <w:r w:rsidRPr="000B2EAE">
        <w:rPr>
          <w:rFonts w:ascii="Times New Roman" w:eastAsia="Times New Roman" w:hAnsi="Times New Roman" w:cs="Times New Roman"/>
          <w:sz w:val="24"/>
          <w:szCs w:val="24"/>
          <w:lang w:eastAsia="it-IT"/>
        </w:rPr>
        <w:t xml:space="preserve">.1 </w:t>
      </w:r>
      <w:r w:rsidRPr="000B2EAE">
        <w:rPr>
          <w:rFonts w:ascii="Times New Roman" w:eastAsia="Times New Roman" w:hAnsi="Times New Roman" w:cs="Times New Roman"/>
          <w:sz w:val="24"/>
          <w:szCs w:val="24"/>
          <w:lang w:eastAsia="it-IT"/>
        </w:rPr>
        <w:tab/>
        <w:t xml:space="preserve">Il mancato rispetto degli obblighi di cui agli artt. 5.7, </w:t>
      </w:r>
      <w:r w:rsidR="002F1824" w:rsidRPr="000B2EAE">
        <w:rPr>
          <w:rFonts w:ascii="Times New Roman" w:eastAsia="Times New Roman" w:hAnsi="Times New Roman" w:cs="Times New Roman"/>
          <w:sz w:val="24"/>
          <w:szCs w:val="24"/>
          <w:lang w:eastAsia="it-IT"/>
        </w:rPr>
        <w:t xml:space="preserve">e </w:t>
      </w:r>
      <w:r w:rsidRPr="000B2EAE">
        <w:rPr>
          <w:rFonts w:ascii="Times New Roman" w:eastAsia="Times New Roman" w:hAnsi="Times New Roman" w:cs="Times New Roman"/>
          <w:sz w:val="24"/>
          <w:szCs w:val="24"/>
          <w:lang w:eastAsia="it-IT"/>
        </w:rPr>
        <w:t>13, comporterà, inoltre, l’esclusione del soggetto finanziato inadempiente da qualsiasi Bando di finanziamento emesso dall’ASI per un periodo fino a complessivi 5 anni.</w:t>
      </w:r>
    </w:p>
    <w:p w:rsidR="00843CC9" w:rsidRPr="000B2EAE" w:rsidRDefault="00843CC9" w:rsidP="00843CC9">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0B2EAE"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w:t>
      </w:r>
      <w:r w:rsidR="00BA01A6" w:rsidRPr="000B2EAE">
        <w:rPr>
          <w:rFonts w:ascii="Times New Roman" w:eastAsia="Times New Roman" w:hAnsi="Times New Roman" w:cs="Times New Roman"/>
          <w:b/>
          <w:sz w:val="24"/>
          <w:szCs w:val="24"/>
          <w:lang w:eastAsia="it-IT"/>
        </w:rPr>
        <w:t>7</w:t>
      </w:r>
    </w:p>
    <w:p w:rsidR="004A2298" w:rsidRPr="000B2EAE"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NORME APPLICABILI</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1</w:t>
      </w:r>
      <w:r w:rsidR="00BA01A6" w:rsidRPr="000B2EAE">
        <w:rPr>
          <w:rFonts w:ascii="Times New Roman" w:eastAsia="Times New Roman" w:hAnsi="Times New Roman" w:cs="Times New Roman"/>
          <w:sz w:val="24"/>
          <w:szCs w:val="24"/>
          <w:lang w:eastAsia="it-IT"/>
        </w:rPr>
        <w:t>7</w:t>
      </w:r>
      <w:r w:rsidRPr="000B2EAE">
        <w:rPr>
          <w:rFonts w:ascii="Times New Roman" w:eastAsia="Times New Roman" w:hAnsi="Times New Roman" w:cs="Times New Roman"/>
          <w:sz w:val="24"/>
          <w:szCs w:val="24"/>
          <w:lang w:eastAsia="it-IT"/>
        </w:rPr>
        <w:t xml:space="preserve">.1 </w:t>
      </w:r>
      <w:r w:rsidRPr="000B2EAE">
        <w:rPr>
          <w:rFonts w:ascii="Times New Roman" w:eastAsia="Times New Roman" w:hAnsi="Times New Roman" w:cs="Times New Roman"/>
          <w:sz w:val="24"/>
          <w:szCs w:val="24"/>
          <w:lang w:eastAsia="it-IT"/>
        </w:rPr>
        <w:tab/>
        <w:t>L’attività di cui al presente Contratto è disciplinata, per quanto non previsto dalle clausole in esso riportate, dalle disposizioni nazionali e comunitarie vigenti.</w:t>
      </w:r>
    </w:p>
    <w:p w:rsidR="004A2298" w:rsidRPr="000B2EAE" w:rsidRDefault="00BA01A6" w:rsidP="005D61F8">
      <w:pPr>
        <w:tabs>
          <w:tab w:val="left" w:pos="709"/>
        </w:tabs>
        <w:spacing w:after="0" w:line="480" w:lineRule="exact"/>
        <w:ind w:right="-4"/>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17</w:t>
      </w:r>
      <w:r w:rsidR="004A2298" w:rsidRPr="000B2EAE">
        <w:rPr>
          <w:rFonts w:ascii="Times New Roman" w:eastAsia="Times New Roman" w:hAnsi="Times New Roman" w:cs="Times New Roman"/>
          <w:sz w:val="24"/>
          <w:szCs w:val="24"/>
          <w:lang w:eastAsia="it-IT"/>
        </w:rPr>
        <w:t>.2</w:t>
      </w:r>
      <w:r w:rsidR="005D61F8">
        <w:rPr>
          <w:rFonts w:ascii="Times New Roman" w:eastAsia="Times New Roman" w:hAnsi="Times New Roman" w:cs="Times New Roman"/>
          <w:sz w:val="24"/>
          <w:szCs w:val="24"/>
          <w:lang w:eastAsia="it-IT"/>
        </w:rPr>
        <w:tab/>
      </w:r>
      <w:r w:rsidR="00D2370B" w:rsidRPr="000B2EAE">
        <w:rPr>
          <w:rFonts w:ascii="Times New Roman" w:eastAsia="Times New Roman" w:hAnsi="Times New Roman" w:cs="Times New Roman"/>
          <w:sz w:val="24"/>
          <w:szCs w:val="24"/>
          <w:lang w:eastAsia="it-IT"/>
        </w:rPr>
        <w:t>Codice di comportamento ASI:</w:t>
      </w:r>
    </w:p>
    <w:p w:rsidR="004A2298" w:rsidRPr="000B2EAE" w:rsidRDefault="004A2298" w:rsidP="004C3C26">
      <w:pPr>
        <w:numPr>
          <w:ilvl w:val="0"/>
          <w:numId w:val="24"/>
        </w:numPr>
        <w:tabs>
          <w:tab w:val="left" w:pos="993"/>
        </w:tabs>
        <w:spacing w:after="0" w:line="480" w:lineRule="exact"/>
        <w:ind w:left="993" w:hanging="284"/>
        <w:contextualSpacing/>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Il Beneficiario dichiara espressamente di essere a conoscenza delle disposizioni di cui alla L. 190/2012 e ss.mm.ii. e del Codice di Comportamento dei dipendenti pubblici approvato con D.P.R. n. 62/2013, nonché dei principi, delle norme e degli standard previsti dal Codice di comportamento dell’ASI (disponibile sul sito internet dell’ASI </w:t>
      </w:r>
      <w:hyperlink r:id="rId8" w:history="1">
        <w:r w:rsidRPr="000B2EAE">
          <w:rPr>
            <w:rFonts w:ascii="Times New Roman" w:eastAsia="Times New Roman" w:hAnsi="Times New Roman" w:cs="Times New Roman"/>
            <w:i/>
            <w:iCs/>
            <w:color w:val="0000FF"/>
            <w:sz w:val="24"/>
            <w:szCs w:val="24"/>
            <w:u w:val="single"/>
            <w:lang w:eastAsia="it-IT"/>
          </w:rPr>
          <w:t>www.asi.it</w:t>
        </w:r>
      </w:hyperlink>
      <w:r w:rsidRPr="000B2EAE">
        <w:rPr>
          <w:rFonts w:ascii="Times New Roman" w:eastAsia="Times New Roman" w:hAnsi="Times New Roman" w:cs="Times New Roman"/>
          <w:i/>
          <w:iCs/>
          <w:color w:val="0000FF"/>
          <w:sz w:val="24"/>
          <w:szCs w:val="24"/>
          <w:u w:val="single"/>
          <w:lang w:eastAsia="it-IT"/>
        </w:rPr>
        <w:t>)</w:t>
      </w:r>
      <w:r w:rsidRPr="000B2EAE">
        <w:rPr>
          <w:rFonts w:ascii="Times New Roman" w:eastAsia="Times New Roman" w:hAnsi="Times New Roman" w:cs="Times New Roman"/>
          <w:sz w:val="24"/>
          <w:szCs w:val="24"/>
          <w:lang w:eastAsia="it-IT"/>
        </w:rPr>
        <w:t xml:space="preserve"> ed accetta quanto in quest’ultimo contenuto, che costituisce parte integrante del presente Contratto.</w:t>
      </w:r>
    </w:p>
    <w:p w:rsidR="004A2298" w:rsidRPr="000B2EAE" w:rsidRDefault="004A2298" w:rsidP="004C3C26">
      <w:pPr>
        <w:numPr>
          <w:ilvl w:val="0"/>
          <w:numId w:val="24"/>
        </w:numPr>
        <w:tabs>
          <w:tab w:val="left" w:pos="993"/>
        </w:tabs>
        <w:spacing w:after="0" w:line="480" w:lineRule="exact"/>
        <w:ind w:left="993" w:hanging="284"/>
        <w:contextualSpacing/>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Tanto premesso il Beneficiario, promettendo anche il fatto dei propri dipendenti e/o collaboratori a qualsiasi titolo, ai sensi e per gli effetti dell’art. 1381 c.c. “Promessa dell’obbligazione del fatto del terzo”, si impegna a: </w:t>
      </w:r>
    </w:p>
    <w:p w:rsidR="004A2298" w:rsidRPr="000B2EAE" w:rsidRDefault="004A2298" w:rsidP="004C3C26">
      <w:pPr>
        <w:numPr>
          <w:ilvl w:val="0"/>
          <w:numId w:val="6"/>
        </w:numPr>
        <w:tabs>
          <w:tab w:val="left" w:pos="1276"/>
        </w:tabs>
        <w:spacing w:after="0" w:line="480" w:lineRule="exact"/>
        <w:ind w:left="1276" w:hanging="284"/>
        <w:contextualSpacing/>
        <w:jc w:val="both"/>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sz w:val="24"/>
          <w:szCs w:val="24"/>
          <w:lang w:eastAsia="it-IT"/>
        </w:rPr>
        <w:lastRenderedPageBreak/>
        <w:t xml:space="preserve">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rsidR="004A2298" w:rsidRPr="000B2EAE" w:rsidRDefault="004A2298" w:rsidP="004C3C26">
      <w:pPr>
        <w:numPr>
          <w:ilvl w:val="0"/>
          <w:numId w:val="6"/>
        </w:numPr>
        <w:tabs>
          <w:tab w:val="left" w:pos="1276"/>
        </w:tabs>
        <w:spacing w:after="0" w:line="480" w:lineRule="exact"/>
        <w:ind w:left="1276" w:hanging="284"/>
        <w:contextualSpacing/>
        <w:jc w:val="both"/>
        <w:rPr>
          <w:rFonts w:ascii="Times New Roman" w:eastAsia="Times New Roman" w:hAnsi="Times New Roman" w:cs="Times New Roman"/>
          <w:kern w:val="36"/>
          <w:sz w:val="24"/>
          <w:szCs w:val="24"/>
          <w:lang w:eastAsia="it-IT"/>
        </w:rPr>
      </w:pPr>
      <w:r w:rsidRPr="000B2EAE">
        <w:rPr>
          <w:rFonts w:ascii="Times New Roman" w:eastAsia="Times New Roman" w:hAnsi="Times New Roman" w:cs="Times New Roman"/>
          <w:sz w:val="24"/>
          <w:szCs w:val="24"/>
          <w:lang w:eastAsia="it-IT"/>
        </w:rPr>
        <w:t>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w:t>
      </w:r>
    </w:p>
    <w:p w:rsidR="004A2298" w:rsidRPr="004C3C26" w:rsidRDefault="004A2298" w:rsidP="004C3C26">
      <w:pPr>
        <w:numPr>
          <w:ilvl w:val="0"/>
          <w:numId w:val="24"/>
        </w:numPr>
        <w:tabs>
          <w:tab w:val="left" w:pos="993"/>
        </w:tabs>
        <w:spacing w:after="0" w:line="480" w:lineRule="exact"/>
        <w:ind w:left="993" w:hanging="284"/>
        <w:contextualSpacing/>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L’inosservanza di tali impegni da parte del Beneficiario costituisce grave inadempimento contrattuale e legittima l’ASI a revocare il finanziamento con effetto immediato con gli effetti di cui agli Art. 15</w:t>
      </w:r>
      <w:r w:rsidR="00C45265">
        <w:rPr>
          <w:rFonts w:ascii="Times New Roman" w:eastAsia="Times New Roman" w:hAnsi="Times New Roman" w:cs="Times New Roman"/>
          <w:sz w:val="24"/>
          <w:szCs w:val="24"/>
          <w:lang w:eastAsia="it-IT"/>
        </w:rPr>
        <w:t xml:space="preserve"> c. </w:t>
      </w:r>
      <w:r w:rsidRPr="000B2EAE">
        <w:rPr>
          <w:rFonts w:ascii="Times New Roman" w:eastAsia="Times New Roman" w:hAnsi="Times New Roman" w:cs="Times New Roman"/>
          <w:sz w:val="24"/>
          <w:szCs w:val="24"/>
          <w:lang w:eastAsia="it-IT"/>
        </w:rPr>
        <w:t xml:space="preserve">3 e </w:t>
      </w:r>
      <w:r w:rsidR="00C45265">
        <w:rPr>
          <w:rFonts w:ascii="Times New Roman" w:eastAsia="Times New Roman" w:hAnsi="Times New Roman" w:cs="Times New Roman"/>
          <w:sz w:val="24"/>
          <w:szCs w:val="24"/>
          <w:lang w:eastAsia="it-IT"/>
        </w:rPr>
        <w:t xml:space="preserve">c. </w:t>
      </w:r>
      <w:r w:rsidRPr="000B2EAE">
        <w:rPr>
          <w:rFonts w:ascii="Times New Roman" w:eastAsia="Times New Roman" w:hAnsi="Times New Roman" w:cs="Times New Roman"/>
          <w:sz w:val="24"/>
          <w:szCs w:val="24"/>
          <w:lang w:eastAsia="it-IT"/>
        </w:rPr>
        <w:t>4.</w:t>
      </w:r>
    </w:p>
    <w:p w:rsidR="004A2298" w:rsidRPr="000B2EAE" w:rsidRDefault="00BA01A6" w:rsidP="004A2298">
      <w:pPr>
        <w:keepNext/>
        <w:widowControl w:val="0"/>
        <w:tabs>
          <w:tab w:val="left" w:pos="708"/>
          <w:tab w:val="left" w:pos="1416"/>
          <w:tab w:val="left" w:pos="2124"/>
          <w:tab w:val="left" w:pos="2832"/>
          <w:tab w:val="left" w:pos="3540"/>
          <w:tab w:val="left" w:pos="5805"/>
        </w:tabs>
        <w:spacing w:after="0" w:line="480" w:lineRule="exact"/>
        <w:ind w:left="720" w:hanging="720"/>
        <w:jc w:val="both"/>
        <w:outlineLvl w:val="0"/>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17</w:t>
      </w:r>
      <w:r w:rsidR="004A2298" w:rsidRPr="000B2EAE">
        <w:rPr>
          <w:rFonts w:ascii="Times New Roman" w:eastAsia="Times New Roman" w:hAnsi="Times New Roman" w:cs="Times New Roman"/>
          <w:sz w:val="24"/>
          <w:szCs w:val="24"/>
          <w:lang w:eastAsia="it-IT"/>
        </w:rPr>
        <w:t xml:space="preserve">.2 </w:t>
      </w:r>
      <w:r w:rsidR="004A2298" w:rsidRPr="000B2EAE">
        <w:rPr>
          <w:rFonts w:ascii="Times New Roman" w:eastAsia="Times New Roman" w:hAnsi="Times New Roman" w:cs="Times New Roman"/>
          <w:sz w:val="24"/>
          <w:szCs w:val="24"/>
          <w:lang w:eastAsia="it-IT"/>
        </w:rPr>
        <w:tab/>
        <w:t>In caso di conflitto tra documenti generati dall’ASI ed accettati dal Beneficiario hanno prevalenza i documenti più recenti.</w:t>
      </w:r>
    </w:p>
    <w:p w:rsidR="004A2298" w:rsidRPr="000B2EAE" w:rsidRDefault="004A2298" w:rsidP="004A2298">
      <w:pPr>
        <w:tabs>
          <w:tab w:val="left" w:pos="142"/>
        </w:tabs>
        <w:spacing w:after="0" w:line="480" w:lineRule="exact"/>
        <w:ind w:left="142" w:right="-4"/>
        <w:jc w:val="center"/>
        <w:rPr>
          <w:rFonts w:ascii="Times New Roman" w:eastAsia="Times New Roman" w:hAnsi="Times New Roman" w:cs="Times New Roman"/>
          <w:sz w:val="24"/>
          <w:szCs w:val="24"/>
          <w:lang w:eastAsia="it-IT"/>
        </w:rPr>
      </w:pPr>
    </w:p>
    <w:p w:rsidR="004A2298" w:rsidRPr="000B2EAE" w:rsidRDefault="00BA01A6"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18</w:t>
      </w:r>
    </w:p>
    <w:p w:rsidR="004A2298" w:rsidRPr="000B2EAE"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FORO COMPETENTE</w:t>
      </w:r>
    </w:p>
    <w:p w:rsidR="004A2298" w:rsidRPr="000B2EAE"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1</w:t>
      </w:r>
      <w:r w:rsidR="00BA01A6" w:rsidRPr="000B2EAE">
        <w:rPr>
          <w:rFonts w:ascii="Times New Roman" w:eastAsia="Times New Roman" w:hAnsi="Times New Roman" w:cs="Times New Roman"/>
          <w:sz w:val="24"/>
          <w:szCs w:val="24"/>
          <w:lang w:eastAsia="it-IT"/>
        </w:rPr>
        <w:t>8</w:t>
      </w:r>
      <w:r w:rsidRPr="000B2EAE">
        <w:rPr>
          <w:rFonts w:ascii="Times New Roman" w:eastAsia="Times New Roman" w:hAnsi="Times New Roman" w:cs="Times New Roman"/>
          <w:sz w:val="24"/>
          <w:szCs w:val="24"/>
          <w:lang w:eastAsia="it-IT"/>
        </w:rPr>
        <w:t xml:space="preserve">.1 </w:t>
      </w:r>
      <w:r w:rsidRPr="000B2EAE">
        <w:rPr>
          <w:rFonts w:ascii="Times New Roman" w:eastAsia="Times New Roman" w:hAnsi="Times New Roman" w:cs="Times New Roman"/>
          <w:sz w:val="24"/>
          <w:szCs w:val="24"/>
          <w:lang w:eastAsia="it-IT"/>
        </w:rPr>
        <w:tab/>
        <w:t xml:space="preserve">Per tutte le eventuali controversie che dovessero derivare dal Contratto sarà esclusivamente competente il Foro di Roma. </w:t>
      </w:r>
    </w:p>
    <w:p w:rsidR="004A2298" w:rsidRDefault="004A2298" w:rsidP="00C37B35">
      <w:pPr>
        <w:tabs>
          <w:tab w:val="left" w:pos="9126"/>
        </w:tabs>
        <w:spacing w:after="0" w:line="240" w:lineRule="auto"/>
        <w:ind w:right="-4"/>
        <w:jc w:val="both"/>
        <w:rPr>
          <w:rFonts w:ascii="Times New Roman" w:eastAsia="Times New Roman" w:hAnsi="Times New Roman" w:cs="Times New Roman"/>
          <w:sz w:val="24"/>
          <w:szCs w:val="24"/>
          <w:lang w:eastAsia="it-IT"/>
        </w:rPr>
      </w:pPr>
    </w:p>
    <w:p w:rsidR="002F554F" w:rsidRPr="000B2EAE" w:rsidRDefault="002F554F" w:rsidP="00C37B35">
      <w:pPr>
        <w:tabs>
          <w:tab w:val="left" w:pos="9126"/>
        </w:tabs>
        <w:spacing w:after="0" w:line="240" w:lineRule="auto"/>
        <w:ind w:right="-4"/>
        <w:jc w:val="both"/>
        <w:rPr>
          <w:rFonts w:ascii="Times New Roman" w:eastAsia="Times New Roman" w:hAnsi="Times New Roman" w:cs="Times New Roman"/>
          <w:sz w:val="24"/>
          <w:szCs w:val="24"/>
          <w:lang w:eastAsia="it-IT"/>
        </w:rPr>
      </w:pPr>
    </w:p>
    <w:p w:rsidR="004A2298" w:rsidRPr="000B2EAE"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 xml:space="preserve">Art. </w:t>
      </w:r>
      <w:r w:rsidR="00BA01A6" w:rsidRPr="000B2EAE">
        <w:rPr>
          <w:rFonts w:ascii="Times New Roman" w:eastAsia="Times New Roman" w:hAnsi="Times New Roman" w:cs="Times New Roman"/>
          <w:b/>
          <w:sz w:val="24"/>
          <w:szCs w:val="24"/>
          <w:lang w:eastAsia="it-IT"/>
        </w:rPr>
        <w:t>19</w:t>
      </w:r>
    </w:p>
    <w:p w:rsidR="004A2298" w:rsidRPr="000B2EAE"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 xml:space="preserve">SPESE E ONERI </w:t>
      </w:r>
    </w:p>
    <w:p w:rsidR="004A2298" w:rsidRPr="000B2EAE"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19</w:t>
      </w:r>
      <w:r w:rsidR="004A2298" w:rsidRPr="000B2EAE">
        <w:rPr>
          <w:rFonts w:ascii="Times New Roman" w:eastAsia="Times New Roman" w:hAnsi="Times New Roman" w:cs="Times New Roman"/>
          <w:sz w:val="24"/>
          <w:szCs w:val="24"/>
          <w:lang w:eastAsia="it-IT"/>
        </w:rPr>
        <w:t xml:space="preserve">.1 </w:t>
      </w:r>
      <w:r w:rsidR="004A2298" w:rsidRPr="000B2EAE">
        <w:rPr>
          <w:rFonts w:ascii="Times New Roman" w:eastAsia="Times New Roman" w:hAnsi="Times New Roman" w:cs="Times New Roman"/>
          <w:sz w:val="24"/>
          <w:szCs w:val="24"/>
          <w:lang w:eastAsia="it-IT"/>
        </w:rPr>
        <w:tab/>
        <w:t xml:space="preserve">Qualunque spesa od onere anche fiscale che l’ASI dovesse sostenere in dipendenza del Contratto o della sua esecuzione ed estinzione sono tutte a carico del Beneficiario che si impegna a tenerne in ogni momento indenne e sollevata l’ASI. Le somme eventualmente dovute dal Beneficiario all’ASI per effetto del presente Contratto saranno corrisposte al netto di ogni spesa, onere o contributo, presenti o futuri, di qualsiasi natura ed a qualsiasi titolo </w:t>
      </w:r>
      <w:r w:rsidR="004A2298" w:rsidRPr="000B2EAE">
        <w:rPr>
          <w:rFonts w:ascii="Times New Roman" w:eastAsia="Times New Roman" w:hAnsi="Times New Roman" w:cs="Times New Roman"/>
          <w:sz w:val="24"/>
          <w:szCs w:val="24"/>
          <w:lang w:eastAsia="it-IT"/>
        </w:rPr>
        <w:lastRenderedPageBreak/>
        <w:t>dovuti a soggetti terzi, pubblici o privati. Tali oneri rimarranno, pertanto, a carico esclusivo del Beneficiario.</w:t>
      </w:r>
    </w:p>
    <w:p w:rsidR="004A2298" w:rsidRPr="000B2EAE" w:rsidRDefault="00BA01A6" w:rsidP="0089364A">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19</w:t>
      </w:r>
      <w:r w:rsidR="004A2298" w:rsidRPr="000B2EAE">
        <w:rPr>
          <w:rFonts w:ascii="Times New Roman" w:eastAsia="Times New Roman" w:hAnsi="Times New Roman" w:cs="Times New Roman"/>
          <w:sz w:val="24"/>
          <w:szCs w:val="24"/>
          <w:lang w:eastAsia="it-IT"/>
        </w:rPr>
        <w:t xml:space="preserve">.2 </w:t>
      </w:r>
      <w:r w:rsidR="006A6FD2" w:rsidRPr="000B2EAE">
        <w:rPr>
          <w:rFonts w:ascii="Times New Roman" w:eastAsia="Times New Roman" w:hAnsi="Times New Roman" w:cs="Times New Roman"/>
          <w:sz w:val="24"/>
          <w:szCs w:val="24"/>
          <w:lang w:eastAsia="it-IT"/>
        </w:rPr>
        <w:tab/>
      </w:r>
      <w:r w:rsidR="004A2298" w:rsidRPr="000B2EAE">
        <w:rPr>
          <w:rFonts w:ascii="Times New Roman" w:eastAsia="Times New Roman" w:hAnsi="Times New Roman" w:cs="Times New Roman"/>
          <w:sz w:val="24"/>
          <w:szCs w:val="24"/>
          <w:lang w:eastAsia="it-IT"/>
        </w:rPr>
        <w:t>Le attività oggetto del presente Contratto sono da considerarsi escluse dall’applicazione dell’IVA secondo quanto disposto dall’art. 2 comma 3 lett. a) del D.P.R. 633/1972.</w:t>
      </w:r>
    </w:p>
    <w:p w:rsidR="004A2298" w:rsidRPr="000B2EAE"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roofErr w:type="gramStart"/>
      <w:r w:rsidRPr="000B2EAE">
        <w:rPr>
          <w:rFonts w:ascii="Times New Roman" w:eastAsia="Times New Roman" w:hAnsi="Times New Roman" w:cs="Times New Roman"/>
          <w:sz w:val="24"/>
          <w:szCs w:val="24"/>
          <w:lang w:eastAsia="it-IT"/>
        </w:rPr>
        <w:t>19</w:t>
      </w:r>
      <w:r w:rsidR="0089364A" w:rsidRPr="000B2EAE">
        <w:rPr>
          <w:rFonts w:ascii="Times New Roman" w:eastAsia="Times New Roman" w:hAnsi="Times New Roman" w:cs="Times New Roman"/>
          <w:sz w:val="24"/>
          <w:szCs w:val="24"/>
          <w:lang w:eastAsia="it-IT"/>
        </w:rPr>
        <w:t xml:space="preserve">.3  </w:t>
      </w:r>
      <w:r w:rsidR="006A6FD2" w:rsidRPr="000B2EAE">
        <w:rPr>
          <w:rFonts w:ascii="Times New Roman" w:eastAsia="Times New Roman" w:hAnsi="Times New Roman" w:cs="Times New Roman"/>
          <w:sz w:val="24"/>
          <w:szCs w:val="24"/>
          <w:lang w:eastAsia="it-IT"/>
        </w:rPr>
        <w:tab/>
      </w:r>
      <w:proofErr w:type="gramEnd"/>
      <w:r w:rsidR="004A2298" w:rsidRPr="000B2EAE">
        <w:rPr>
          <w:rFonts w:ascii="Times New Roman" w:eastAsia="Times New Roman" w:hAnsi="Times New Roman" w:cs="Times New Roman"/>
          <w:sz w:val="24"/>
          <w:szCs w:val="24"/>
          <w:lang w:eastAsia="it-IT"/>
        </w:rPr>
        <w:t>Il presente contratto verrà registrato solo in caso d’uso.</w:t>
      </w:r>
    </w:p>
    <w:p w:rsidR="00226CEB" w:rsidRDefault="00226CEB" w:rsidP="00226CEB">
      <w:pPr>
        <w:tabs>
          <w:tab w:val="left" w:pos="9126"/>
        </w:tabs>
        <w:spacing w:after="0" w:line="480" w:lineRule="exact"/>
        <w:ind w:left="142" w:right="-4"/>
        <w:jc w:val="center"/>
        <w:rPr>
          <w:rFonts w:ascii="Times New Roman" w:eastAsia="Times New Roman" w:hAnsi="Times New Roman" w:cs="Times New Roman"/>
          <w:b/>
          <w:sz w:val="24"/>
          <w:szCs w:val="24"/>
          <w:lang w:eastAsia="it-IT"/>
        </w:rPr>
      </w:pPr>
    </w:p>
    <w:p w:rsidR="00226CEB" w:rsidRDefault="00226CEB" w:rsidP="00226CEB">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226CEB">
        <w:rPr>
          <w:rFonts w:ascii="Times New Roman" w:eastAsia="Times New Roman" w:hAnsi="Times New Roman" w:cs="Times New Roman"/>
          <w:b/>
          <w:sz w:val="24"/>
          <w:szCs w:val="24"/>
          <w:lang w:eastAsia="it-IT"/>
        </w:rPr>
        <w:t xml:space="preserve">ART. </w:t>
      </w:r>
      <w:r>
        <w:rPr>
          <w:rFonts w:ascii="Times New Roman" w:eastAsia="Times New Roman" w:hAnsi="Times New Roman" w:cs="Times New Roman"/>
          <w:b/>
          <w:sz w:val="24"/>
          <w:szCs w:val="24"/>
          <w:lang w:eastAsia="it-IT"/>
        </w:rPr>
        <w:t>20</w:t>
      </w:r>
      <w:r w:rsidRPr="00226CEB">
        <w:rPr>
          <w:rFonts w:ascii="Times New Roman" w:eastAsia="Times New Roman" w:hAnsi="Times New Roman" w:cs="Times New Roman"/>
          <w:b/>
          <w:sz w:val="24"/>
          <w:szCs w:val="24"/>
          <w:lang w:eastAsia="it-IT"/>
        </w:rPr>
        <w:t xml:space="preserve"> </w:t>
      </w:r>
    </w:p>
    <w:p w:rsidR="00226CEB" w:rsidRPr="00226CEB" w:rsidRDefault="00226CEB" w:rsidP="00226CEB">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226CEB">
        <w:rPr>
          <w:rFonts w:ascii="Times New Roman" w:eastAsia="Times New Roman" w:hAnsi="Times New Roman" w:cs="Times New Roman"/>
          <w:b/>
          <w:sz w:val="24"/>
          <w:szCs w:val="24"/>
          <w:lang w:eastAsia="it-IT"/>
        </w:rPr>
        <w:t>TRATTAMENTO DATI</w:t>
      </w:r>
    </w:p>
    <w:p w:rsidR="001E4A9E" w:rsidRPr="001E4A9E" w:rsidRDefault="001E4A9E" w:rsidP="001E4A9E">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20.1</w:t>
      </w:r>
      <w:r>
        <w:rPr>
          <w:rFonts w:ascii="Times New Roman" w:eastAsia="Times New Roman" w:hAnsi="Times New Roman" w:cs="Times New Roman"/>
          <w:sz w:val="24"/>
          <w:szCs w:val="24"/>
          <w:lang w:eastAsia="it-IT"/>
        </w:rPr>
        <w:tab/>
      </w:r>
      <w:r w:rsidRPr="001E4A9E">
        <w:rPr>
          <w:rFonts w:ascii="Times New Roman" w:eastAsia="Times New Roman" w:hAnsi="Times New Roman" w:cs="Times New Roman"/>
          <w:sz w:val="24"/>
          <w:szCs w:val="24"/>
          <w:lang w:eastAsia="it-IT"/>
        </w:rPr>
        <w:t>Ai sensi del Regolamento (UE) 2016/679  del 27 aprile 2016, art. 13, si informa che i dati personali forniti saranno trattati per le esclusive finalità di partecipazione al presente bando e della selezione dei concorrenti nonché per gli eventuali adempimenti successivi nel caso in cui dovesse risultarne aggiudicatario; saranno trattati a cura delle persone all’uopo preposte mediante l'utilizzo di procedure anche informatizzate, nei modi e nei limiti, anche temporali, necessari per perseguire le predette finalità, più un ulteriore periodo di dieci anni quale termine massimo in caso di eventuale contenzioso. I dati personali in questione potranno essere altresì, in conformità alle norme vigenti, oggetto di accesso da parte di eventuali soggetti controinteressati, nonché da parte degli organi giudiziari e di controllo.</w:t>
      </w:r>
    </w:p>
    <w:p w:rsidR="001E4A9E" w:rsidRPr="001E4A9E" w:rsidRDefault="001E4A9E" w:rsidP="001E4A9E">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20.2</w:t>
      </w:r>
      <w:r>
        <w:rPr>
          <w:rFonts w:ascii="Times New Roman" w:eastAsia="Times New Roman" w:hAnsi="Times New Roman" w:cs="Times New Roman"/>
          <w:sz w:val="24"/>
          <w:szCs w:val="24"/>
          <w:lang w:eastAsia="it-IT"/>
        </w:rPr>
        <w:tab/>
      </w:r>
      <w:r w:rsidRPr="001E4A9E">
        <w:rPr>
          <w:rFonts w:ascii="Times New Roman" w:eastAsia="Times New Roman" w:hAnsi="Times New Roman" w:cs="Times New Roman"/>
          <w:sz w:val="24"/>
          <w:szCs w:val="24"/>
          <w:lang w:eastAsia="it-IT"/>
        </w:rPr>
        <w:t xml:space="preserve">Il conferimento di tali dati è necessario per verificare i requisiti di partecipazione al bando; pertanto in caso di rifiuto a fornirli non sarà possibile parteciparvi. </w:t>
      </w:r>
    </w:p>
    <w:p w:rsidR="001E4A9E" w:rsidRPr="001E4A9E" w:rsidRDefault="001E4A9E" w:rsidP="001E4A9E">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20.3</w:t>
      </w:r>
      <w:r>
        <w:rPr>
          <w:rFonts w:ascii="Times New Roman" w:eastAsia="Times New Roman" w:hAnsi="Times New Roman" w:cs="Times New Roman"/>
          <w:sz w:val="24"/>
          <w:szCs w:val="24"/>
          <w:lang w:eastAsia="it-IT"/>
        </w:rPr>
        <w:tab/>
      </w:r>
      <w:r w:rsidRPr="001E4A9E">
        <w:rPr>
          <w:rFonts w:ascii="Times New Roman" w:eastAsia="Times New Roman" w:hAnsi="Times New Roman" w:cs="Times New Roman"/>
          <w:sz w:val="24"/>
          <w:szCs w:val="24"/>
          <w:lang w:eastAsia="it-IT"/>
        </w:rPr>
        <w:t xml:space="preserve">L’interessato gode dei diritti di cui agli artt. 15 e ss. del citato Regolamento, tra i quali figura il diritto di accesso ai dati personali che lo riguardano, il diritto di far rettificare, cancellare, limitare i propri dati nelle modalità e nei casi ivi stabiliti, nonché il diritto di opporsi al loro trattamento per motivi connessi ad una propria situazione particolare. Tali diritti possono essere fatti valere nei confronti dell’ASI, che è il Titolare dei dati trattati, contattando il Responsabile della Protezione dei dati personali all’indirizzo Agenzia Spaziale Italiana – Responsabile della Protezione dei dati personali, via del Politecnico s.n.c., 00133 Roma ovvero all’indirizzo di posta elettronica </w:t>
      </w:r>
      <w:hyperlink r:id="rId9" w:history="1">
        <w:r w:rsidRPr="001E4A9E">
          <w:rPr>
            <w:rStyle w:val="Collegamentoipertestuale"/>
            <w:rFonts w:cstheme="minorHAnsi"/>
            <w:color w:val="0000FF"/>
            <w:lang w:eastAsia="it-IT"/>
          </w:rPr>
          <w:t>rpd@asi.it</w:t>
        </w:r>
      </w:hyperlink>
      <w:r w:rsidRPr="001E4A9E">
        <w:rPr>
          <w:rFonts w:ascii="Times New Roman" w:eastAsia="Times New Roman" w:hAnsi="Times New Roman" w:cs="Times New Roman"/>
          <w:sz w:val="24"/>
          <w:szCs w:val="24"/>
          <w:lang w:eastAsia="it-IT"/>
        </w:rPr>
        <w:t xml:space="preserve">. L’interessato ha altresì diritto di proporre </w:t>
      </w:r>
      <w:r w:rsidRPr="001E4A9E">
        <w:rPr>
          <w:rFonts w:ascii="Times New Roman" w:eastAsia="Times New Roman" w:hAnsi="Times New Roman" w:cs="Times New Roman"/>
          <w:sz w:val="24"/>
          <w:szCs w:val="24"/>
          <w:lang w:eastAsia="it-IT"/>
        </w:rPr>
        <w:lastRenderedPageBreak/>
        <w:t>reclamo all’autorità di controllo, il Garante per la protezione dei dati personali, all’indirizzo rinvenibile sul suo sito istituzionale.</w:t>
      </w:r>
    </w:p>
    <w:p w:rsidR="00941B58" w:rsidRDefault="00941B58" w:rsidP="004A2298">
      <w:pPr>
        <w:tabs>
          <w:tab w:val="left" w:pos="9126"/>
        </w:tabs>
        <w:spacing w:after="0" w:line="480" w:lineRule="exact"/>
        <w:ind w:left="709" w:right="-4" w:hanging="709"/>
        <w:jc w:val="both"/>
        <w:rPr>
          <w:rFonts w:ascii="Times New Roman" w:eastAsia="Times New Roman" w:hAnsi="Times New Roman" w:cs="Times New Roman"/>
          <w:b/>
          <w:i/>
          <w:sz w:val="24"/>
          <w:szCs w:val="24"/>
          <w:lang w:eastAsia="it-IT"/>
        </w:rPr>
      </w:pPr>
    </w:p>
    <w:p w:rsidR="00176B12" w:rsidRDefault="00176B12" w:rsidP="004A2298">
      <w:pPr>
        <w:tabs>
          <w:tab w:val="left" w:pos="9126"/>
        </w:tabs>
        <w:spacing w:after="0" w:line="480" w:lineRule="exact"/>
        <w:ind w:left="709" w:right="-4" w:hanging="709"/>
        <w:jc w:val="both"/>
        <w:rPr>
          <w:rFonts w:ascii="Times New Roman" w:eastAsia="Times New Roman" w:hAnsi="Times New Roman" w:cs="Times New Roman"/>
          <w:b/>
          <w:i/>
          <w:sz w:val="24"/>
          <w:szCs w:val="24"/>
          <w:lang w:eastAsia="it-IT"/>
        </w:rPr>
      </w:pPr>
    </w:p>
    <w:p w:rsidR="00176B12" w:rsidRDefault="00176B12" w:rsidP="004A2298">
      <w:pPr>
        <w:tabs>
          <w:tab w:val="left" w:pos="9126"/>
        </w:tabs>
        <w:spacing w:after="0" w:line="480" w:lineRule="exact"/>
        <w:ind w:left="709" w:right="-4" w:hanging="709"/>
        <w:jc w:val="both"/>
        <w:rPr>
          <w:rFonts w:ascii="Times New Roman" w:eastAsia="Times New Roman" w:hAnsi="Times New Roman" w:cs="Times New Roman"/>
          <w:b/>
          <w:i/>
          <w:sz w:val="24"/>
          <w:szCs w:val="24"/>
          <w:lang w:eastAsia="it-IT"/>
        </w:rPr>
      </w:pPr>
    </w:p>
    <w:p w:rsidR="00176B12" w:rsidRDefault="00176B12" w:rsidP="004A2298">
      <w:pPr>
        <w:tabs>
          <w:tab w:val="left" w:pos="9126"/>
        </w:tabs>
        <w:spacing w:after="0" w:line="480" w:lineRule="exact"/>
        <w:ind w:left="709" w:right="-4" w:hanging="709"/>
        <w:jc w:val="both"/>
        <w:rPr>
          <w:rFonts w:ascii="Times New Roman" w:eastAsia="Times New Roman" w:hAnsi="Times New Roman" w:cs="Times New Roman"/>
          <w:b/>
          <w:i/>
          <w:sz w:val="24"/>
          <w:szCs w:val="24"/>
          <w:lang w:eastAsia="it-IT"/>
        </w:rPr>
      </w:pPr>
    </w:p>
    <w:p w:rsidR="00910D77" w:rsidRPr="000B2EAE" w:rsidRDefault="00910D77" w:rsidP="004A2298">
      <w:pPr>
        <w:tabs>
          <w:tab w:val="left" w:pos="9126"/>
        </w:tabs>
        <w:spacing w:after="0" w:line="480" w:lineRule="exact"/>
        <w:ind w:left="709" w:right="-4" w:hanging="709"/>
        <w:jc w:val="both"/>
        <w:rPr>
          <w:rFonts w:ascii="Times New Roman" w:eastAsia="Times New Roman" w:hAnsi="Times New Roman" w:cs="Times New Roman"/>
          <w:b/>
          <w:i/>
          <w:sz w:val="24"/>
          <w:szCs w:val="24"/>
          <w:lang w:eastAsia="it-IT"/>
        </w:rPr>
      </w:pPr>
      <w:r w:rsidRPr="000B2EAE">
        <w:rPr>
          <w:rFonts w:ascii="Times New Roman" w:eastAsia="Times New Roman" w:hAnsi="Times New Roman" w:cs="Times New Roman"/>
          <w:b/>
          <w:i/>
          <w:sz w:val="24"/>
          <w:szCs w:val="24"/>
          <w:lang w:eastAsia="it-IT"/>
        </w:rPr>
        <w:t>Per le imprese</w:t>
      </w:r>
    </w:p>
    <w:p w:rsidR="00722522" w:rsidRPr="000B2EAE" w:rsidRDefault="00722522" w:rsidP="00722522">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2</w:t>
      </w:r>
      <w:r w:rsidR="002E108E">
        <w:rPr>
          <w:rFonts w:ascii="Times New Roman" w:eastAsia="Times New Roman" w:hAnsi="Times New Roman" w:cs="Times New Roman"/>
          <w:b/>
          <w:sz w:val="24"/>
          <w:szCs w:val="24"/>
          <w:lang w:eastAsia="it-IT"/>
        </w:rPr>
        <w:t>1</w:t>
      </w:r>
    </w:p>
    <w:p w:rsidR="00722522" w:rsidRPr="000B2EAE" w:rsidRDefault="00722522" w:rsidP="00722522">
      <w:pPr>
        <w:jc w:val="center"/>
        <w:rPr>
          <w:rFonts w:ascii="Times New Roman" w:eastAsia="Times New Roman" w:hAnsi="Times New Roman" w:cs="Times New Roman"/>
          <w:b/>
          <w:bCs/>
          <w:color w:val="000000"/>
          <w:sz w:val="24"/>
          <w:szCs w:val="24"/>
          <w:lang w:eastAsia="it-IT"/>
        </w:rPr>
      </w:pPr>
      <w:r w:rsidRPr="000B2EAE">
        <w:rPr>
          <w:rFonts w:ascii="Times New Roman" w:eastAsia="Times New Roman" w:hAnsi="Times New Roman" w:cs="Times New Roman"/>
          <w:b/>
          <w:bCs/>
          <w:color w:val="000000"/>
          <w:sz w:val="24"/>
          <w:szCs w:val="24"/>
          <w:lang w:eastAsia="it-IT"/>
        </w:rPr>
        <w:t>CLAUSOLA RISOLUTIVA ESPRESSA</w:t>
      </w:r>
    </w:p>
    <w:p w:rsidR="00722522" w:rsidRPr="000B2EAE" w:rsidRDefault="00722522" w:rsidP="00722522">
      <w:pPr>
        <w:spacing w:line="360" w:lineRule="auto"/>
        <w:jc w:val="both"/>
        <w:rPr>
          <w:rFonts w:ascii="Times New Roman" w:eastAsia="Times New Roman" w:hAnsi="Times New Roman" w:cs="Times New Roman"/>
          <w:color w:val="000000" w:themeColor="text1"/>
          <w:sz w:val="24"/>
          <w:szCs w:val="24"/>
          <w:lang w:eastAsia="it-IT"/>
        </w:rPr>
      </w:pPr>
      <w:r w:rsidRPr="000B2EAE">
        <w:rPr>
          <w:rFonts w:ascii="Times New Roman" w:eastAsia="Times New Roman" w:hAnsi="Times New Roman" w:cs="Times New Roman"/>
          <w:color w:val="000000" w:themeColor="text1"/>
          <w:sz w:val="24"/>
          <w:szCs w:val="24"/>
          <w:lang w:eastAsia="it-IT"/>
        </w:rPr>
        <w:t xml:space="preserve">Per motivi d’urgenza, l’ASI ha proceduto alla stipula del presente </w:t>
      </w:r>
      <w:r w:rsidR="00910D77" w:rsidRPr="000B2EAE">
        <w:rPr>
          <w:rFonts w:ascii="Times New Roman" w:eastAsia="Times New Roman" w:hAnsi="Times New Roman" w:cs="Times New Roman"/>
          <w:color w:val="000000" w:themeColor="text1"/>
          <w:sz w:val="24"/>
          <w:szCs w:val="24"/>
          <w:lang w:eastAsia="it-IT"/>
        </w:rPr>
        <w:t>Contratto</w:t>
      </w:r>
      <w:r w:rsidRPr="000B2EAE">
        <w:rPr>
          <w:rFonts w:ascii="Times New Roman" w:eastAsia="Times New Roman" w:hAnsi="Times New Roman" w:cs="Times New Roman"/>
          <w:color w:val="000000" w:themeColor="text1"/>
          <w:sz w:val="24"/>
          <w:szCs w:val="24"/>
          <w:lang w:eastAsia="it-IT"/>
        </w:rPr>
        <w:t xml:space="preserve"> successivamente alla richiesta dell’informativa antimafia, ma prima dello scadere del termine dei 30 giorni. L’ASI, pertanto, senza alcun preavviso, potrà risolvere di diritto il presente contratto ai sensi dell’art. 92 co. 3 del D. Lgs. n. 159/2011, previa dichiarazione da comunicarsi al Contraente con raccomandata A.R./PEC, nel caso in cui a seguito dei controlli effettuati ai sensi del D. Lgs. n. 159/2011, venga rilasciata dalla Prefettura un’informazione antimafia interdittiva.</w:t>
      </w:r>
    </w:p>
    <w:p w:rsidR="00722522" w:rsidRPr="000B2EAE" w:rsidRDefault="00722522"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0B2EAE" w:rsidRDefault="004A229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w:t>
      </w:r>
      <w:proofErr w:type="gramStart"/>
      <w:r w:rsidRPr="000B2EAE">
        <w:rPr>
          <w:rFonts w:ascii="Times New Roman" w:eastAsia="Times New Roman" w:hAnsi="Times New Roman" w:cs="Times New Roman"/>
          <w:sz w:val="24"/>
          <w:szCs w:val="24"/>
          <w:lang w:eastAsia="it-IT"/>
        </w:rPr>
        <w:t>…….</w:t>
      </w:r>
      <w:proofErr w:type="gramEnd"/>
      <w:r w:rsidRPr="000B2EAE">
        <w:rPr>
          <w:rFonts w:ascii="Times New Roman" w:eastAsia="Times New Roman" w:hAnsi="Times New Roman" w:cs="Times New Roman"/>
          <w:sz w:val="24"/>
          <w:szCs w:val="24"/>
          <w:lang w:eastAsia="it-IT"/>
        </w:rPr>
        <w:t>., lì ……………………</w:t>
      </w:r>
    </w:p>
    <w:p w:rsidR="004A2298" w:rsidRPr="000B2EAE" w:rsidRDefault="004A229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     </w:t>
      </w:r>
    </w:p>
    <w:p w:rsidR="004A2298" w:rsidRPr="000B2EAE" w:rsidRDefault="004A2298" w:rsidP="00910D77">
      <w:pPr>
        <w:tabs>
          <w:tab w:val="left" w:pos="9126"/>
        </w:tabs>
        <w:spacing w:after="0" w:line="240" w:lineRule="auto"/>
        <w:ind w:left="397" w:right="-6"/>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              Per ……………                                                            </w:t>
      </w:r>
      <w:r w:rsidR="00213DF7">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Per l’Agenzia Spaziale Italiana</w:t>
      </w:r>
    </w:p>
    <w:p w:rsidR="004A2298" w:rsidRPr="000B2EAE" w:rsidRDefault="004A2298" w:rsidP="00910D77">
      <w:pPr>
        <w:tabs>
          <w:tab w:val="left" w:pos="9126"/>
        </w:tabs>
        <w:spacing w:after="0" w:line="240" w:lineRule="auto"/>
        <w:ind w:left="397" w:right="-6"/>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Il Rappresentante legale del Beneficiario             </w:t>
      </w:r>
      <w:r w:rsidR="0009324F" w:rsidRPr="000B2EAE">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Il Direttore Generale</w:t>
      </w:r>
      <w:r w:rsidR="0009324F" w:rsidRPr="000B2EAE">
        <w:rPr>
          <w:rFonts w:ascii="Times New Roman" w:eastAsia="Times New Roman" w:hAnsi="Times New Roman" w:cs="Times New Roman"/>
          <w:sz w:val="24"/>
          <w:szCs w:val="24"/>
          <w:lang w:eastAsia="it-IT"/>
        </w:rPr>
        <w:t xml:space="preserve"> Reggente</w:t>
      </w:r>
    </w:p>
    <w:p w:rsidR="004A2298" w:rsidRPr="000B2EAE" w:rsidRDefault="0089364A" w:rsidP="00910D77">
      <w:pPr>
        <w:tabs>
          <w:tab w:val="left" w:pos="9126"/>
        </w:tabs>
        <w:spacing w:after="0" w:line="240" w:lineRule="auto"/>
        <w:ind w:left="397" w:right="-6"/>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                                                                                                           </w:t>
      </w:r>
      <w:r w:rsidR="00213DF7">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 xml:space="preserve"> </w:t>
      </w:r>
      <w:r w:rsidR="00213DF7">
        <w:rPr>
          <w:rFonts w:ascii="Times New Roman" w:eastAsia="Times New Roman" w:hAnsi="Times New Roman" w:cs="Times New Roman"/>
          <w:sz w:val="24"/>
          <w:szCs w:val="24"/>
          <w:lang w:eastAsia="it-IT"/>
        </w:rPr>
        <w:t>Fabrizio Tosone</w:t>
      </w:r>
    </w:p>
    <w:p w:rsidR="004A2298" w:rsidRPr="000B2EAE" w:rsidRDefault="004A2298" w:rsidP="004A2298">
      <w:pPr>
        <w:tabs>
          <w:tab w:val="left" w:pos="9126"/>
        </w:tabs>
        <w:spacing w:after="0" w:line="480" w:lineRule="exact"/>
        <w:ind w:left="397" w:right="-4"/>
        <w:rPr>
          <w:rFonts w:ascii="Times New Roman" w:eastAsia="Times New Roman" w:hAnsi="Times New Roman" w:cs="Times New Roman"/>
          <w:sz w:val="24"/>
          <w:szCs w:val="24"/>
          <w:lang w:eastAsia="it-IT"/>
        </w:rPr>
      </w:pPr>
    </w:p>
    <w:p w:rsidR="00A742A3" w:rsidRPr="000B2EAE" w:rsidRDefault="00A742A3" w:rsidP="0009324F">
      <w:pPr>
        <w:widowControl w:val="0"/>
        <w:autoSpaceDE w:val="0"/>
        <w:autoSpaceDN w:val="0"/>
        <w:spacing w:after="0" w:line="480" w:lineRule="exact"/>
        <w:jc w:val="both"/>
        <w:rPr>
          <w:rFonts w:ascii="Times New Roman" w:hAnsi="Times New Roman" w:cs="Times New Roman"/>
          <w:sz w:val="24"/>
          <w:szCs w:val="24"/>
        </w:rPr>
      </w:pPr>
    </w:p>
    <w:sectPr w:rsidR="00A742A3" w:rsidRPr="000B2EAE">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BBE" w:rsidRDefault="00D23BBE" w:rsidP="0023258C">
      <w:pPr>
        <w:spacing w:after="0" w:line="240" w:lineRule="auto"/>
      </w:pPr>
      <w:r>
        <w:separator/>
      </w:r>
    </w:p>
  </w:endnote>
  <w:endnote w:type="continuationSeparator" w:id="0">
    <w:p w:rsidR="00D23BBE" w:rsidRDefault="00D23BBE" w:rsidP="0023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95C" w:rsidRDefault="003D295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020803"/>
      <w:docPartObj>
        <w:docPartGallery w:val="Page Numbers (Bottom of Page)"/>
        <w:docPartUnique/>
      </w:docPartObj>
    </w:sdtPr>
    <w:sdtEndPr/>
    <w:sdtContent>
      <w:p w:rsidR="00814E21" w:rsidRDefault="00814E21" w:rsidP="006E33BA">
        <w:pPr>
          <w:pStyle w:val="Pidipagina"/>
          <w:jc w:val="right"/>
        </w:pPr>
        <w:r>
          <w:fldChar w:fldCharType="begin"/>
        </w:r>
        <w:r>
          <w:instrText>PAGE   \* MERGEFORMAT</w:instrText>
        </w:r>
        <w:r>
          <w:fldChar w:fldCharType="separate"/>
        </w:r>
        <w:r w:rsidR="00366EC3">
          <w:rPr>
            <w:noProof/>
          </w:rPr>
          <w:t>23</w:t>
        </w:r>
        <w:r>
          <w:fldChar w:fldCharType="end"/>
        </w:r>
      </w:p>
    </w:sdtContent>
  </w:sdt>
  <w:p w:rsidR="00814E21" w:rsidRDefault="00A9622A">
    <w:pPr>
      <w:pStyle w:val="Pidipagina"/>
    </w:pPr>
    <w:r w:rsidRPr="00A81356">
      <w:rPr>
        <w:rFonts w:ascii="Times New Roman" w:eastAsia="Times New Roman" w:hAnsi="Times New Roman" w:cs="Times New Roman"/>
        <w:noProof/>
        <w:sz w:val="20"/>
        <w:szCs w:val="24"/>
        <w:lang w:eastAsia="it-IT"/>
      </w:rPr>
      <w:drawing>
        <wp:inline distT="0" distB="0" distL="0" distR="0" wp14:anchorId="4E8DCAE6" wp14:editId="30ADBAD0">
          <wp:extent cx="723900" cy="72390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95C" w:rsidRDefault="003D29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BBE" w:rsidRDefault="00D23BBE" w:rsidP="0023258C">
      <w:pPr>
        <w:spacing w:after="0" w:line="240" w:lineRule="auto"/>
      </w:pPr>
      <w:r>
        <w:separator/>
      </w:r>
    </w:p>
  </w:footnote>
  <w:footnote w:type="continuationSeparator" w:id="0">
    <w:p w:rsidR="00D23BBE" w:rsidRDefault="00D23BBE" w:rsidP="00232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95C" w:rsidRDefault="003D295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449" w:rsidRDefault="00FE4B41">
    <w:pPr>
      <w:pStyle w:val="Intestazione"/>
      <w:jc w:val="right"/>
      <w:rPr>
        <w:color w:val="4F81BD" w:themeColor="accent1"/>
      </w:rPr>
    </w:pPr>
    <w:r>
      <w:rPr>
        <w:color w:val="4F81BD" w:themeColor="accent1"/>
      </w:rPr>
      <w:t>A</w:t>
    </w:r>
    <w:r w:rsidR="003D295C">
      <w:rPr>
        <w:color w:val="4F81BD" w:themeColor="accent1"/>
      </w:rPr>
      <w:t>ll</w:t>
    </w:r>
    <w:r>
      <w:rPr>
        <w:color w:val="4F81BD" w:themeColor="accent1"/>
      </w:rPr>
      <w:t xml:space="preserve">. </w:t>
    </w:r>
    <w:r w:rsidR="00020E92">
      <w:rPr>
        <w:color w:val="4F81BD" w:themeColor="accent1"/>
      </w:rPr>
      <w:t>2</w:t>
    </w:r>
    <w:r w:rsidR="008A5449">
      <w:rPr>
        <w:color w:val="4F81BD" w:themeColor="accent1"/>
      </w:rPr>
      <w:t xml:space="preserve"> al BANDO </w:t>
    </w:r>
  </w:p>
  <w:p w:rsidR="008A5449" w:rsidRDefault="008A544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95C" w:rsidRDefault="003D295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3FFF"/>
    <w:multiLevelType w:val="multilevel"/>
    <w:tmpl w:val="DB9438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601FDE"/>
    <w:multiLevelType w:val="multilevel"/>
    <w:tmpl w:val="7B025F7E"/>
    <w:lvl w:ilvl="0">
      <w:start w:val="17"/>
      <w:numFmt w:val="decimal"/>
      <w:lvlText w:val="%1"/>
      <w:lvlJc w:val="left"/>
      <w:pPr>
        <w:ind w:left="405" w:hanging="405"/>
      </w:pPr>
      <w:rPr>
        <w:rFonts w:hint="default"/>
      </w:rPr>
    </w:lvl>
    <w:lvl w:ilvl="1">
      <w:start w:val="1"/>
      <w:numFmt w:val="decimal"/>
      <w:lvlText w:val="%1.%2"/>
      <w:lvlJc w:val="left"/>
      <w:pPr>
        <w:ind w:left="1410" w:hanging="405"/>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480" w:hanging="1440"/>
      </w:pPr>
      <w:rPr>
        <w:rFonts w:hint="default"/>
      </w:rPr>
    </w:lvl>
  </w:abstractNum>
  <w:abstractNum w:abstractNumId="2" w15:restartNumberingAfterBreak="0">
    <w:nsid w:val="12C837A0"/>
    <w:multiLevelType w:val="hybridMultilevel"/>
    <w:tmpl w:val="52D654D4"/>
    <w:lvl w:ilvl="0" w:tplc="04100001">
      <w:start w:val="1"/>
      <w:numFmt w:val="bullet"/>
      <w:lvlText w:val=""/>
      <w:lvlJc w:val="left"/>
      <w:pPr>
        <w:tabs>
          <w:tab w:val="num" w:pos="780"/>
        </w:tabs>
        <w:ind w:left="78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FFF2DC5"/>
    <w:multiLevelType w:val="hybridMultilevel"/>
    <w:tmpl w:val="1D10583A"/>
    <w:lvl w:ilvl="0" w:tplc="04100001">
      <w:start w:val="1"/>
      <w:numFmt w:val="bullet"/>
      <w:lvlText w:val=""/>
      <w:lvlJc w:val="left"/>
      <w:pPr>
        <w:tabs>
          <w:tab w:val="num" w:pos="644"/>
        </w:tabs>
        <w:ind w:left="644"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Wingdings"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62E6665"/>
    <w:multiLevelType w:val="multilevel"/>
    <w:tmpl w:val="EE2EE04A"/>
    <w:lvl w:ilvl="0">
      <w:start w:val="20"/>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15:restartNumberingAfterBreak="0">
    <w:nsid w:val="2C66790F"/>
    <w:multiLevelType w:val="hybridMultilevel"/>
    <w:tmpl w:val="64B4ED14"/>
    <w:lvl w:ilvl="0" w:tplc="53D80338">
      <w:start w:val="5"/>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cs="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cs="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cs="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6" w15:restartNumberingAfterBreak="0">
    <w:nsid w:val="34280E34"/>
    <w:multiLevelType w:val="hybridMultilevel"/>
    <w:tmpl w:val="8C90F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583478"/>
    <w:multiLevelType w:val="singleLevel"/>
    <w:tmpl w:val="F6DAA88E"/>
    <w:lvl w:ilvl="0">
      <w:start w:val="1"/>
      <w:numFmt w:val="lowerLetter"/>
      <w:lvlText w:val="%1) "/>
      <w:legacy w:legacy="1" w:legacySpace="0" w:legacyIndent="283"/>
      <w:lvlJc w:val="left"/>
      <w:pPr>
        <w:ind w:left="567" w:hanging="283"/>
      </w:pPr>
      <w:rPr>
        <w:rFonts w:ascii="Times New Roman" w:hAnsi="Times New Roman" w:hint="default"/>
        <w:b w:val="0"/>
        <w:i w:val="0"/>
        <w:sz w:val="22"/>
        <w:szCs w:val="22"/>
        <w:u w:val="none"/>
      </w:rPr>
    </w:lvl>
  </w:abstractNum>
  <w:abstractNum w:abstractNumId="8" w15:restartNumberingAfterBreak="0">
    <w:nsid w:val="38654507"/>
    <w:multiLevelType w:val="hybridMultilevel"/>
    <w:tmpl w:val="CF5A37FA"/>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9" w15:restartNumberingAfterBreak="0">
    <w:nsid w:val="39221B39"/>
    <w:multiLevelType w:val="hybridMultilevel"/>
    <w:tmpl w:val="0D609D50"/>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10" w15:restartNumberingAfterBreak="0">
    <w:nsid w:val="3B59160A"/>
    <w:multiLevelType w:val="hybridMultilevel"/>
    <w:tmpl w:val="80189CF4"/>
    <w:lvl w:ilvl="0" w:tplc="373C5476">
      <w:start w:val="1"/>
      <w:numFmt w:val="decimal"/>
      <w:lvlText w:val="%1."/>
      <w:lvlJc w:val="left"/>
      <w:pPr>
        <w:tabs>
          <w:tab w:val="num" w:pos="1440"/>
        </w:tabs>
        <w:ind w:left="1440" w:hanging="360"/>
      </w:pPr>
      <w:rPr>
        <w:rFonts w:hint="default"/>
        <w:b/>
        <w:i w:val="0"/>
      </w:rPr>
    </w:lvl>
    <w:lvl w:ilvl="1" w:tplc="04100019">
      <w:start w:val="1"/>
      <w:numFmt w:val="lowerLetter"/>
      <w:lvlText w:val="%2."/>
      <w:lvlJc w:val="left"/>
      <w:pPr>
        <w:tabs>
          <w:tab w:val="num" w:pos="1353"/>
        </w:tabs>
        <w:ind w:left="1353"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61E3EBD"/>
    <w:multiLevelType w:val="multilevel"/>
    <w:tmpl w:val="52785D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8967074"/>
    <w:multiLevelType w:val="multilevel"/>
    <w:tmpl w:val="AEDEEF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A36508D"/>
    <w:multiLevelType w:val="hybridMultilevel"/>
    <w:tmpl w:val="F77280DC"/>
    <w:lvl w:ilvl="0" w:tplc="4C54A5A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4C6F060D"/>
    <w:multiLevelType w:val="multilevel"/>
    <w:tmpl w:val="95F4588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1E343B7"/>
    <w:multiLevelType w:val="hybridMultilevel"/>
    <w:tmpl w:val="CDC0B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695C98"/>
    <w:multiLevelType w:val="multilevel"/>
    <w:tmpl w:val="F67CA4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33721CE"/>
    <w:multiLevelType w:val="multilevel"/>
    <w:tmpl w:val="4DBA51B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7E66346"/>
    <w:multiLevelType w:val="hybridMultilevel"/>
    <w:tmpl w:val="947CC094"/>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9" w15:restartNumberingAfterBreak="0">
    <w:nsid w:val="611E7D30"/>
    <w:multiLevelType w:val="multilevel"/>
    <w:tmpl w:val="F2EABA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3B6AC5"/>
    <w:multiLevelType w:val="hybridMultilevel"/>
    <w:tmpl w:val="F93637E4"/>
    <w:lvl w:ilvl="0" w:tplc="04100003">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960432E"/>
    <w:multiLevelType w:val="multilevel"/>
    <w:tmpl w:val="0DC246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2AF79E3"/>
    <w:multiLevelType w:val="hybridMultilevel"/>
    <w:tmpl w:val="C0424D5C"/>
    <w:styleLink w:val="Stile21"/>
    <w:lvl w:ilvl="0" w:tplc="3B16125E">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2C2E4B"/>
    <w:multiLevelType w:val="multilevel"/>
    <w:tmpl w:val="44446F0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9202331"/>
    <w:multiLevelType w:val="hybridMultilevel"/>
    <w:tmpl w:val="83108DFA"/>
    <w:lvl w:ilvl="0" w:tplc="18C20DCA">
      <w:start w:val="1"/>
      <w:numFmt w:val="lowerLetter"/>
      <w:lvlText w:val="%1)"/>
      <w:lvlJc w:val="left"/>
      <w:pPr>
        <w:ind w:left="1365" w:hanging="360"/>
      </w:pPr>
      <w:rPr>
        <w:rFonts w:hint="default"/>
        <w:b w:val="0"/>
        <w:i w:val="0"/>
      </w:rPr>
    </w:lvl>
    <w:lvl w:ilvl="1" w:tplc="04100019">
      <w:start w:val="1"/>
      <w:numFmt w:val="lowerLetter"/>
      <w:lvlText w:val="%2."/>
      <w:lvlJc w:val="left"/>
      <w:pPr>
        <w:ind w:left="2085" w:hanging="360"/>
      </w:pPr>
    </w:lvl>
    <w:lvl w:ilvl="2" w:tplc="0410001B">
      <w:start w:val="1"/>
      <w:numFmt w:val="lowerRoman"/>
      <w:lvlText w:val="%3."/>
      <w:lvlJc w:val="right"/>
      <w:pPr>
        <w:ind w:left="2805" w:hanging="180"/>
      </w:pPr>
    </w:lvl>
    <w:lvl w:ilvl="3" w:tplc="0410000F">
      <w:start w:val="1"/>
      <w:numFmt w:val="decimal"/>
      <w:lvlText w:val="%4."/>
      <w:lvlJc w:val="left"/>
      <w:pPr>
        <w:ind w:left="3525" w:hanging="360"/>
      </w:pPr>
    </w:lvl>
    <w:lvl w:ilvl="4" w:tplc="04100019">
      <w:start w:val="1"/>
      <w:numFmt w:val="lowerLetter"/>
      <w:lvlText w:val="%5."/>
      <w:lvlJc w:val="left"/>
      <w:pPr>
        <w:ind w:left="4245" w:hanging="360"/>
      </w:pPr>
    </w:lvl>
    <w:lvl w:ilvl="5" w:tplc="0410001B">
      <w:start w:val="1"/>
      <w:numFmt w:val="lowerRoman"/>
      <w:lvlText w:val="%6."/>
      <w:lvlJc w:val="right"/>
      <w:pPr>
        <w:ind w:left="4965" w:hanging="180"/>
      </w:pPr>
    </w:lvl>
    <w:lvl w:ilvl="6" w:tplc="0410000F">
      <w:start w:val="1"/>
      <w:numFmt w:val="decimal"/>
      <w:lvlText w:val="%7."/>
      <w:lvlJc w:val="left"/>
      <w:pPr>
        <w:ind w:left="5685" w:hanging="360"/>
      </w:pPr>
    </w:lvl>
    <w:lvl w:ilvl="7" w:tplc="04100019">
      <w:start w:val="1"/>
      <w:numFmt w:val="lowerLetter"/>
      <w:lvlText w:val="%8."/>
      <w:lvlJc w:val="left"/>
      <w:pPr>
        <w:ind w:left="6405" w:hanging="360"/>
      </w:pPr>
    </w:lvl>
    <w:lvl w:ilvl="8" w:tplc="0410001B">
      <w:start w:val="1"/>
      <w:numFmt w:val="lowerRoman"/>
      <w:lvlText w:val="%9."/>
      <w:lvlJc w:val="right"/>
      <w:pPr>
        <w:ind w:left="7125" w:hanging="180"/>
      </w:pPr>
    </w:lvl>
  </w:abstractNum>
  <w:abstractNum w:abstractNumId="25" w15:restartNumberingAfterBreak="0">
    <w:nsid w:val="7CBF00F5"/>
    <w:multiLevelType w:val="multilevel"/>
    <w:tmpl w:val="AA585E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3"/>
  </w:num>
  <w:num w:numId="3">
    <w:abstractNumId w:val="7"/>
  </w:num>
  <w:num w:numId="4">
    <w:abstractNumId w:val="10"/>
  </w:num>
  <w:num w:numId="5">
    <w:abstractNumId w:val="22"/>
  </w:num>
  <w:num w:numId="6">
    <w:abstractNumId w:val="18"/>
  </w:num>
  <w:num w:numId="7">
    <w:abstractNumId w:val="15"/>
  </w:num>
  <w:num w:numId="8">
    <w:abstractNumId w:val="6"/>
  </w:num>
  <w:num w:numId="9">
    <w:abstractNumId w:val="9"/>
  </w:num>
  <w:num w:numId="10">
    <w:abstractNumId w:val="23"/>
  </w:num>
  <w:num w:numId="11">
    <w:abstractNumId w:val="25"/>
  </w:num>
  <w:num w:numId="12">
    <w:abstractNumId w:val="21"/>
  </w:num>
  <w:num w:numId="13">
    <w:abstractNumId w:val="17"/>
  </w:num>
  <w:num w:numId="14">
    <w:abstractNumId w:val="14"/>
  </w:num>
  <w:num w:numId="15">
    <w:abstractNumId w:val="1"/>
  </w:num>
  <w:num w:numId="16">
    <w:abstractNumId w:val="12"/>
  </w:num>
  <w:num w:numId="17">
    <w:abstractNumId w:val="19"/>
  </w:num>
  <w:num w:numId="18">
    <w:abstractNumId w:val="0"/>
  </w:num>
  <w:num w:numId="19">
    <w:abstractNumId w:val="11"/>
  </w:num>
  <w:num w:numId="20">
    <w:abstractNumId w:val="16"/>
  </w:num>
  <w:num w:numId="21">
    <w:abstractNumId w:val="2"/>
  </w:num>
  <w:num w:numId="22">
    <w:abstractNumId w:val="5"/>
  </w:num>
  <w:num w:numId="23">
    <w:abstractNumId w:val="8"/>
  </w:num>
  <w:num w:numId="24">
    <w:abstractNumId w:val="24"/>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9"/>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03"/>
    <w:rsid w:val="00020E92"/>
    <w:rsid w:val="00032956"/>
    <w:rsid w:val="00034FC6"/>
    <w:rsid w:val="00045A05"/>
    <w:rsid w:val="00047816"/>
    <w:rsid w:val="00062106"/>
    <w:rsid w:val="00062C1A"/>
    <w:rsid w:val="00065FEB"/>
    <w:rsid w:val="000662D1"/>
    <w:rsid w:val="00070F51"/>
    <w:rsid w:val="0007121E"/>
    <w:rsid w:val="000776AE"/>
    <w:rsid w:val="0009324F"/>
    <w:rsid w:val="000973CD"/>
    <w:rsid w:val="000B2EAE"/>
    <w:rsid w:val="000B52A8"/>
    <w:rsid w:val="000B52F0"/>
    <w:rsid w:val="000C7148"/>
    <w:rsid w:val="000D0605"/>
    <w:rsid w:val="000D5BCC"/>
    <w:rsid w:val="000F00E7"/>
    <w:rsid w:val="000F507D"/>
    <w:rsid w:val="0010078E"/>
    <w:rsid w:val="00104E46"/>
    <w:rsid w:val="001141C4"/>
    <w:rsid w:val="00116A8D"/>
    <w:rsid w:val="00136082"/>
    <w:rsid w:val="0014102D"/>
    <w:rsid w:val="00141DB7"/>
    <w:rsid w:val="00153FAB"/>
    <w:rsid w:val="00155BA7"/>
    <w:rsid w:val="00164411"/>
    <w:rsid w:val="00176B12"/>
    <w:rsid w:val="0019314B"/>
    <w:rsid w:val="001A1B53"/>
    <w:rsid w:val="001A41E4"/>
    <w:rsid w:val="001B5224"/>
    <w:rsid w:val="001D0A33"/>
    <w:rsid w:val="001D245D"/>
    <w:rsid w:val="001D2E53"/>
    <w:rsid w:val="001E023E"/>
    <w:rsid w:val="001E497E"/>
    <w:rsid w:val="001E4A9E"/>
    <w:rsid w:val="001E747E"/>
    <w:rsid w:val="001F7B66"/>
    <w:rsid w:val="00202F0F"/>
    <w:rsid w:val="00204533"/>
    <w:rsid w:val="00213DF7"/>
    <w:rsid w:val="00215D37"/>
    <w:rsid w:val="00223AF5"/>
    <w:rsid w:val="00225470"/>
    <w:rsid w:val="00226CEB"/>
    <w:rsid w:val="00227A42"/>
    <w:rsid w:val="0023120F"/>
    <w:rsid w:val="002313C8"/>
    <w:rsid w:val="0023258C"/>
    <w:rsid w:val="00242DF7"/>
    <w:rsid w:val="00253635"/>
    <w:rsid w:val="0025717A"/>
    <w:rsid w:val="00257DCF"/>
    <w:rsid w:val="00263014"/>
    <w:rsid w:val="002635CB"/>
    <w:rsid w:val="00266508"/>
    <w:rsid w:val="002A0B50"/>
    <w:rsid w:val="002B3626"/>
    <w:rsid w:val="002C421F"/>
    <w:rsid w:val="002C48F5"/>
    <w:rsid w:val="002C4A9D"/>
    <w:rsid w:val="002D135C"/>
    <w:rsid w:val="002D1D28"/>
    <w:rsid w:val="002E108E"/>
    <w:rsid w:val="002E3F74"/>
    <w:rsid w:val="002F1824"/>
    <w:rsid w:val="002F1BCA"/>
    <w:rsid w:val="002F3B05"/>
    <w:rsid w:val="002F4AF6"/>
    <w:rsid w:val="002F554F"/>
    <w:rsid w:val="003162A0"/>
    <w:rsid w:val="00316934"/>
    <w:rsid w:val="00326985"/>
    <w:rsid w:val="00340AEE"/>
    <w:rsid w:val="00340AF1"/>
    <w:rsid w:val="003436F0"/>
    <w:rsid w:val="00343BFF"/>
    <w:rsid w:val="0035002C"/>
    <w:rsid w:val="00350F29"/>
    <w:rsid w:val="0035739D"/>
    <w:rsid w:val="00366EC3"/>
    <w:rsid w:val="00373348"/>
    <w:rsid w:val="00375932"/>
    <w:rsid w:val="00375BC2"/>
    <w:rsid w:val="00386F15"/>
    <w:rsid w:val="00393784"/>
    <w:rsid w:val="0039628A"/>
    <w:rsid w:val="003A3BC7"/>
    <w:rsid w:val="003A7C11"/>
    <w:rsid w:val="003B4B2F"/>
    <w:rsid w:val="003B4E0C"/>
    <w:rsid w:val="003C4738"/>
    <w:rsid w:val="003D295C"/>
    <w:rsid w:val="003F319E"/>
    <w:rsid w:val="004159CA"/>
    <w:rsid w:val="0041708D"/>
    <w:rsid w:val="00420927"/>
    <w:rsid w:val="00422162"/>
    <w:rsid w:val="0042239B"/>
    <w:rsid w:val="00422FF5"/>
    <w:rsid w:val="00423DB8"/>
    <w:rsid w:val="00427025"/>
    <w:rsid w:val="00432A71"/>
    <w:rsid w:val="00433F8E"/>
    <w:rsid w:val="00437324"/>
    <w:rsid w:val="00441DCE"/>
    <w:rsid w:val="00445C7D"/>
    <w:rsid w:val="00450621"/>
    <w:rsid w:val="0046202A"/>
    <w:rsid w:val="00463F7A"/>
    <w:rsid w:val="00465E5F"/>
    <w:rsid w:val="0046636E"/>
    <w:rsid w:val="00471A0D"/>
    <w:rsid w:val="0047477D"/>
    <w:rsid w:val="0047632A"/>
    <w:rsid w:val="00480ACB"/>
    <w:rsid w:val="00492648"/>
    <w:rsid w:val="004A179A"/>
    <w:rsid w:val="004A2298"/>
    <w:rsid w:val="004B21C2"/>
    <w:rsid w:val="004C3475"/>
    <w:rsid w:val="004C3C26"/>
    <w:rsid w:val="004C4662"/>
    <w:rsid w:val="004D062B"/>
    <w:rsid w:val="004D51E7"/>
    <w:rsid w:val="004E44A8"/>
    <w:rsid w:val="004E4D9F"/>
    <w:rsid w:val="004F13E5"/>
    <w:rsid w:val="004F6F2F"/>
    <w:rsid w:val="0050181D"/>
    <w:rsid w:val="00515DA9"/>
    <w:rsid w:val="005174A3"/>
    <w:rsid w:val="00517E8D"/>
    <w:rsid w:val="005360B8"/>
    <w:rsid w:val="00537EB6"/>
    <w:rsid w:val="005427D5"/>
    <w:rsid w:val="00546BDD"/>
    <w:rsid w:val="0055248E"/>
    <w:rsid w:val="00556464"/>
    <w:rsid w:val="00562708"/>
    <w:rsid w:val="0057010C"/>
    <w:rsid w:val="00570204"/>
    <w:rsid w:val="00575909"/>
    <w:rsid w:val="005800D7"/>
    <w:rsid w:val="005A08A3"/>
    <w:rsid w:val="005A1BE9"/>
    <w:rsid w:val="005A2A44"/>
    <w:rsid w:val="005A58C3"/>
    <w:rsid w:val="005B2A47"/>
    <w:rsid w:val="005C1FDA"/>
    <w:rsid w:val="005C2359"/>
    <w:rsid w:val="005C4EF0"/>
    <w:rsid w:val="005C6D7F"/>
    <w:rsid w:val="005D019D"/>
    <w:rsid w:val="005D5A94"/>
    <w:rsid w:val="005D61F8"/>
    <w:rsid w:val="005E2856"/>
    <w:rsid w:val="005F03D7"/>
    <w:rsid w:val="005F186D"/>
    <w:rsid w:val="005F41D1"/>
    <w:rsid w:val="006001FA"/>
    <w:rsid w:val="00603620"/>
    <w:rsid w:val="00611216"/>
    <w:rsid w:val="006210E4"/>
    <w:rsid w:val="00621ECE"/>
    <w:rsid w:val="00627C26"/>
    <w:rsid w:val="00635D58"/>
    <w:rsid w:val="00637686"/>
    <w:rsid w:val="00645B87"/>
    <w:rsid w:val="00646035"/>
    <w:rsid w:val="00656D0F"/>
    <w:rsid w:val="00660BA9"/>
    <w:rsid w:val="00660CD4"/>
    <w:rsid w:val="00665D7E"/>
    <w:rsid w:val="0066753B"/>
    <w:rsid w:val="006750C2"/>
    <w:rsid w:val="00683D74"/>
    <w:rsid w:val="00695316"/>
    <w:rsid w:val="00695D7D"/>
    <w:rsid w:val="006A1507"/>
    <w:rsid w:val="006A6FD2"/>
    <w:rsid w:val="006B4C0E"/>
    <w:rsid w:val="006C3C66"/>
    <w:rsid w:val="006E33BA"/>
    <w:rsid w:val="006E4F40"/>
    <w:rsid w:val="007074D1"/>
    <w:rsid w:val="00722443"/>
    <w:rsid w:val="00722522"/>
    <w:rsid w:val="00723C84"/>
    <w:rsid w:val="007558FD"/>
    <w:rsid w:val="00756752"/>
    <w:rsid w:val="00777DDD"/>
    <w:rsid w:val="00782C65"/>
    <w:rsid w:val="00785897"/>
    <w:rsid w:val="00786916"/>
    <w:rsid w:val="00794BDF"/>
    <w:rsid w:val="007A1143"/>
    <w:rsid w:val="007A1221"/>
    <w:rsid w:val="007A7C65"/>
    <w:rsid w:val="007B693C"/>
    <w:rsid w:val="007C16D0"/>
    <w:rsid w:val="007C3C31"/>
    <w:rsid w:val="007C3CC2"/>
    <w:rsid w:val="007D0CD7"/>
    <w:rsid w:val="007D3FC8"/>
    <w:rsid w:val="007F093D"/>
    <w:rsid w:val="007F265D"/>
    <w:rsid w:val="007F423F"/>
    <w:rsid w:val="007F6126"/>
    <w:rsid w:val="007F6791"/>
    <w:rsid w:val="007F7AFF"/>
    <w:rsid w:val="00801588"/>
    <w:rsid w:val="00803716"/>
    <w:rsid w:val="00810F9C"/>
    <w:rsid w:val="00814E21"/>
    <w:rsid w:val="00815CBD"/>
    <w:rsid w:val="00827E15"/>
    <w:rsid w:val="00831615"/>
    <w:rsid w:val="00835DF0"/>
    <w:rsid w:val="008428BB"/>
    <w:rsid w:val="00843CC9"/>
    <w:rsid w:val="00850B55"/>
    <w:rsid w:val="00855AD5"/>
    <w:rsid w:val="008632A0"/>
    <w:rsid w:val="0086572A"/>
    <w:rsid w:val="008660F9"/>
    <w:rsid w:val="008672C8"/>
    <w:rsid w:val="00874D14"/>
    <w:rsid w:val="008779FC"/>
    <w:rsid w:val="0088003B"/>
    <w:rsid w:val="008804F9"/>
    <w:rsid w:val="0089229A"/>
    <w:rsid w:val="0089364A"/>
    <w:rsid w:val="008A47FF"/>
    <w:rsid w:val="008A5449"/>
    <w:rsid w:val="008B0FCE"/>
    <w:rsid w:val="008D450F"/>
    <w:rsid w:val="008E61FF"/>
    <w:rsid w:val="008F24DA"/>
    <w:rsid w:val="008F3C27"/>
    <w:rsid w:val="008F56F3"/>
    <w:rsid w:val="009019E7"/>
    <w:rsid w:val="00910D77"/>
    <w:rsid w:val="009166EC"/>
    <w:rsid w:val="009316E3"/>
    <w:rsid w:val="00932450"/>
    <w:rsid w:val="00935CBF"/>
    <w:rsid w:val="00941B58"/>
    <w:rsid w:val="009424D9"/>
    <w:rsid w:val="009454DD"/>
    <w:rsid w:val="00945C9C"/>
    <w:rsid w:val="009525BA"/>
    <w:rsid w:val="00961643"/>
    <w:rsid w:val="00962B73"/>
    <w:rsid w:val="00964AE1"/>
    <w:rsid w:val="0096732F"/>
    <w:rsid w:val="00972D89"/>
    <w:rsid w:val="00973918"/>
    <w:rsid w:val="0097409B"/>
    <w:rsid w:val="00974304"/>
    <w:rsid w:val="009770F4"/>
    <w:rsid w:val="00992184"/>
    <w:rsid w:val="009925B2"/>
    <w:rsid w:val="00996C85"/>
    <w:rsid w:val="009A41D2"/>
    <w:rsid w:val="009A6EEE"/>
    <w:rsid w:val="009B32C6"/>
    <w:rsid w:val="009C11B3"/>
    <w:rsid w:val="009C12FA"/>
    <w:rsid w:val="009C278F"/>
    <w:rsid w:val="009E7BAE"/>
    <w:rsid w:val="009F2E35"/>
    <w:rsid w:val="009F6CCC"/>
    <w:rsid w:val="00A06E9C"/>
    <w:rsid w:val="00A07A8F"/>
    <w:rsid w:val="00A14E3B"/>
    <w:rsid w:val="00A155BF"/>
    <w:rsid w:val="00A37918"/>
    <w:rsid w:val="00A5213A"/>
    <w:rsid w:val="00A52F99"/>
    <w:rsid w:val="00A539CA"/>
    <w:rsid w:val="00A544E9"/>
    <w:rsid w:val="00A54DAA"/>
    <w:rsid w:val="00A742A3"/>
    <w:rsid w:val="00A75422"/>
    <w:rsid w:val="00A76607"/>
    <w:rsid w:val="00A774DD"/>
    <w:rsid w:val="00A8321B"/>
    <w:rsid w:val="00A86D00"/>
    <w:rsid w:val="00A92A18"/>
    <w:rsid w:val="00A9622A"/>
    <w:rsid w:val="00A96F1C"/>
    <w:rsid w:val="00AA3975"/>
    <w:rsid w:val="00AB266D"/>
    <w:rsid w:val="00AB7F5F"/>
    <w:rsid w:val="00AC2754"/>
    <w:rsid w:val="00AC513E"/>
    <w:rsid w:val="00AD21B4"/>
    <w:rsid w:val="00AD5287"/>
    <w:rsid w:val="00AE04F2"/>
    <w:rsid w:val="00AE09D2"/>
    <w:rsid w:val="00AE54FB"/>
    <w:rsid w:val="00AF0431"/>
    <w:rsid w:val="00AF12A3"/>
    <w:rsid w:val="00AF1B76"/>
    <w:rsid w:val="00AF50E1"/>
    <w:rsid w:val="00B11A15"/>
    <w:rsid w:val="00B172C9"/>
    <w:rsid w:val="00B2542B"/>
    <w:rsid w:val="00B25B03"/>
    <w:rsid w:val="00B40653"/>
    <w:rsid w:val="00B51664"/>
    <w:rsid w:val="00B51AA4"/>
    <w:rsid w:val="00B5669D"/>
    <w:rsid w:val="00B57FF5"/>
    <w:rsid w:val="00B64D54"/>
    <w:rsid w:val="00B67432"/>
    <w:rsid w:val="00B80F09"/>
    <w:rsid w:val="00B90546"/>
    <w:rsid w:val="00B914C6"/>
    <w:rsid w:val="00B967F7"/>
    <w:rsid w:val="00BA01A6"/>
    <w:rsid w:val="00BA2EA6"/>
    <w:rsid w:val="00BA7B59"/>
    <w:rsid w:val="00BB4A6D"/>
    <w:rsid w:val="00BB54B3"/>
    <w:rsid w:val="00BB68C1"/>
    <w:rsid w:val="00BC5F40"/>
    <w:rsid w:val="00BD4E6F"/>
    <w:rsid w:val="00BE01C2"/>
    <w:rsid w:val="00BE7F8D"/>
    <w:rsid w:val="00BF08F1"/>
    <w:rsid w:val="00BF0A8A"/>
    <w:rsid w:val="00BF6547"/>
    <w:rsid w:val="00C02029"/>
    <w:rsid w:val="00C13A21"/>
    <w:rsid w:val="00C32AC6"/>
    <w:rsid w:val="00C33BE9"/>
    <w:rsid w:val="00C368C7"/>
    <w:rsid w:val="00C37B35"/>
    <w:rsid w:val="00C45265"/>
    <w:rsid w:val="00C6084D"/>
    <w:rsid w:val="00C64211"/>
    <w:rsid w:val="00C65CCA"/>
    <w:rsid w:val="00C676A4"/>
    <w:rsid w:val="00C84309"/>
    <w:rsid w:val="00C8759B"/>
    <w:rsid w:val="00C93588"/>
    <w:rsid w:val="00CA038E"/>
    <w:rsid w:val="00CA2730"/>
    <w:rsid w:val="00CA3260"/>
    <w:rsid w:val="00CA76CB"/>
    <w:rsid w:val="00CB079D"/>
    <w:rsid w:val="00CB2150"/>
    <w:rsid w:val="00CC0C04"/>
    <w:rsid w:val="00CC3444"/>
    <w:rsid w:val="00CC43C9"/>
    <w:rsid w:val="00CC591A"/>
    <w:rsid w:val="00CC6F52"/>
    <w:rsid w:val="00CC77AF"/>
    <w:rsid w:val="00CD3379"/>
    <w:rsid w:val="00CD38DE"/>
    <w:rsid w:val="00D01968"/>
    <w:rsid w:val="00D01BF5"/>
    <w:rsid w:val="00D0454C"/>
    <w:rsid w:val="00D04C92"/>
    <w:rsid w:val="00D07173"/>
    <w:rsid w:val="00D12741"/>
    <w:rsid w:val="00D20B1E"/>
    <w:rsid w:val="00D210D1"/>
    <w:rsid w:val="00D213CA"/>
    <w:rsid w:val="00D22936"/>
    <w:rsid w:val="00D2370B"/>
    <w:rsid w:val="00D23BBE"/>
    <w:rsid w:val="00D2665F"/>
    <w:rsid w:val="00D36852"/>
    <w:rsid w:val="00D43935"/>
    <w:rsid w:val="00D45177"/>
    <w:rsid w:val="00D4578F"/>
    <w:rsid w:val="00D46C31"/>
    <w:rsid w:val="00D508BB"/>
    <w:rsid w:val="00D50C56"/>
    <w:rsid w:val="00D5283F"/>
    <w:rsid w:val="00D53993"/>
    <w:rsid w:val="00D57D9C"/>
    <w:rsid w:val="00D708E2"/>
    <w:rsid w:val="00D75E9C"/>
    <w:rsid w:val="00D7762B"/>
    <w:rsid w:val="00D7778F"/>
    <w:rsid w:val="00D82CF6"/>
    <w:rsid w:val="00D9238F"/>
    <w:rsid w:val="00D94879"/>
    <w:rsid w:val="00D97EE4"/>
    <w:rsid w:val="00DC0878"/>
    <w:rsid w:val="00DC47AA"/>
    <w:rsid w:val="00DD6118"/>
    <w:rsid w:val="00DD6424"/>
    <w:rsid w:val="00DE19B4"/>
    <w:rsid w:val="00DE3196"/>
    <w:rsid w:val="00DE441D"/>
    <w:rsid w:val="00DE66AD"/>
    <w:rsid w:val="00DF31E1"/>
    <w:rsid w:val="00E03736"/>
    <w:rsid w:val="00E20521"/>
    <w:rsid w:val="00E22030"/>
    <w:rsid w:val="00E522FA"/>
    <w:rsid w:val="00E614CF"/>
    <w:rsid w:val="00E6587A"/>
    <w:rsid w:val="00E771FE"/>
    <w:rsid w:val="00E82B7A"/>
    <w:rsid w:val="00E95A3B"/>
    <w:rsid w:val="00EA7500"/>
    <w:rsid w:val="00EB71F2"/>
    <w:rsid w:val="00EC2DA2"/>
    <w:rsid w:val="00EC36A6"/>
    <w:rsid w:val="00EC6A3C"/>
    <w:rsid w:val="00ED524B"/>
    <w:rsid w:val="00ED58B8"/>
    <w:rsid w:val="00EF35BC"/>
    <w:rsid w:val="00F0132A"/>
    <w:rsid w:val="00F103FC"/>
    <w:rsid w:val="00F130A4"/>
    <w:rsid w:val="00F13B6F"/>
    <w:rsid w:val="00F1620F"/>
    <w:rsid w:val="00F2232D"/>
    <w:rsid w:val="00F22947"/>
    <w:rsid w:val="00F25FED"/>
    <w:rsid w:val="00F26095"/>
    <w:rsid w:val="00F31449"/>
    <w:rsid w:val="00F325E2"/>
    <w:rsid w:val="00F42D75"/>
    <w:rsid w:val="00F46D33"/>
    <w:rsid w:val="00F5102C"/>
    <w:rsid w:val="00F538E2"/>
    <w:rsid w:val="00F54989"/>
    <w:rsid w:val="00F67C8D"/>
    <w:rsid w:val="00F74C24"/>
    <w:rsid w:val="00F753AB"/>
    <w:rsid w:val="00F75ED5"/>
    <w:rsid w:val="00F918DF"/>
    <w:rsid w:val="00FA441C"/>
    <w:rsid w:val="00FA4824"/>
    <w:rsid w:val="00FA5778"/>
    <w:rsid w:val="00FB1D0E"/>
    <w:rsid w:val="00FB556C"/>
    <w:rsid w:val="00FC23BF"/>
    <w:rsid w:val="00FC6138"/>
    <w:rsid w:val="00FC6BFE"/>
    <w:rsid w:val="00FC6DD3"/>
    <w:rsid w:val="00FC7A23"/>
    <w:rsid w:val="00FD4ACD"/>
    <w:rsid w:val="00FD6802"/>
    <w:rsid w:val="00FD7D07"/>
    <w:rsid w:val="00FD7FD8"/>
    <w:rsid w:val="00FE4829"/>
    <w:rsid w:val="00FE4B41"/>
    <w:rsid w:val="00FE4FC8"/>
    <w:rsid w:val="00FE6C15"/>
    <w:rsid w:val="00FE74EE"/>
    <w:rsid w:val="00FE77E3"/>
    <w:rsid w:val="00FF128C"/>
    <w:rsid w:val="00FF1DB0"/>
    <w:rsid w:val="00FF3BF0"/>
    <w:rsid w:val="00FF5629"/>
    <w:rsid w:val="00FF6BB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8193"/>
    <o:shapelayout v:ext="edit">
      <o:idmap v:ext="edit" data="1"/>
    </o:shapelayout>
  </w:shapeDefaults>
  <w:decimalSymbol w:val=","/>
  <w:listSeparator w:val=";"/>
  <w14:docId w14:val="08990A2A"/>
  <w15:docId w15:val="{0036822D-50CF-469F-BED5-B01B3005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739D"/>
    <w:pPr>
      <w:ind w:left="720"/>
      <w:contextualSpacing/>
    </w:pPr>
  </w:style>
  <w:style w:type="character" w:styleId="Collegamentoipertestuale">
    <w:name w:val="Hyperlink"/>
    <w:basedOn w:val="Carpredefinitoparagrafo"/>
    <w:unhideWhenUsed/>
    <w:rsid w:val="00DC0878"/>
    <w:rPr>
      <w:color w:val="0000FF" w:themeColor="hyperlink"/>
      <w:u w:val="single"/>
    </w:rPr>
  </w:style>
  <w:style w:type="paragraph" w:styleId="Intestazione">
    <w:name w:val="header"/>
    <w:basedOn w:val="Normale"/>
    <w:link w:val="IntestazioneCarattere"/>
    <w:uiPriority w:val="99"/>
    <w:unhideWhenUsed/>
    <w:rsid w:val="002325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258C"/>
  </w:style>
  <w:style w:type="paragraph" w:styleId="Pidipagina">
    <w:name w:val="footer"/>
    <w:basedOn w:val="Normale"/>
    <w:link w:val="PidipaginaCarattere"/>
    <w:uiPriority w:val="99"/>
    <w:unhideWhenUsed/>
    <w:rsid w:val="00232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258C"/>
  </w:style>
  <w:style w:type="paragraph" w:styleId="Testofumetto">
    <w:name w:val="Balloon Text"/>
    <w:basedOn w:val="Normale"/>
    <w:link w:val="TestofumettoCarattere"/>
    <w:uiPriority w:val="99"/>
    <w:semiHidden/>
    <w:unhideWhenUsed/>
    <w:rsid w:val="002325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58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AF043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F0431"/>
    <w:rPr>
      <w:sz w:val="20"/>
      <w:szCs w:val="20"/>
    </w:rPr>
  </w:style>
  <w:style w:type="character" w:styleId="Rimandonotaapidipagina">
    <w:name w:val="footnote reference"/>
    <w:basedOn w:val="Carpredefinitoparagrafo"/>
    <w:uiPriority w:val="99"/>
    <w:semiHidden/>
    <w:unhideWhenUsed/>
    <w:rsid w:val="00AF0431"/>
    <w:rPr>
      <w:vertAlign w:val="superscript"/>
    </w:rPr>
  </w:style>
  <w:style w:type="table" w:styleId="Grigliatabella">
    <w:name w:val="Table Grid"/>
    <w:basedOn w:val="Tabellanormale"/>
    <w:uiPriority w:val="59"/>
    <w:rsid w:val="00F3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2">
    <w:name w:val="CM7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4">
    <w:name w:val="CM64"/>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2">
    <w:name w:val="CM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9">
    <w:name w:val="CM59"/>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8">
    <w:name w:val="CM5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5">
    <w:name w:val="CM65"/>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8">
    <w:name w:val="CM6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D51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4D51E7"/>
    <w:rPr>
      <w:color w:val="auto"/>
    </w:rPr>
  </w:style>
  <w:style w:type="paragraph" w:customStyle="1" w:styleId="CM28">
    <w:name w:val="CM28"/>
    <w:basedOn w:val="Default"/>
    <w:next w:val="Default"/>
    <w:uiPriority w:val="99"/>
    <w:rsid w:val="004D51E7"/>
    <w:pPr>
      <w:spacing w:line="316" w:lineRule="atLeast"/>
    </w:pPr>
    <w:rPr>
      <w:rFonts w:ascii="Arial" w:hAnsi="Arial" w:cs="Arial"/>
      <w:color w:val="auto"/>
    </w:rPr>
  </w:style>
  <w:style w:type="paragraph" w:customStyle="1" w:styleId="CM66">
    <w:name w:val="CM66"/>
    <w:basedOn w:val="Default"/>
    <w:next w:val="Default"/>
    <w:uiPriority w:val="99"/>
    <w:rsid w:val="002A0B50"/>
    <w:rPr>
      <w:color w:val="auto"/>
    </w:rPr>
  </w:style>
  <w:style w:type="paragraph" w:customStyle="1" w:styleId="CM34">
    <w:name w:val="CM34"/>
    <w:basedOn w:val="Default"/>
    <w:next w:val="Default"/>
    <w:uiPriority w:val="99"/>
    <w:rsid w:val="0025717A"/>
    <w:pPr>
      <w:spacing w:line="283" w:lineRule="atLeast"/>
    </w:pPr>
    <w:rPr>
      <w:rFonts w:ascii="Arial" w:hAnsi="Arial" w:cs="Arial"/>
      <w:color w:val="auto"/>
    </w:rPr>
  </w:style>
  <w:style w:type="numbering" w:customStyle="1" w:styleId="Stile21">
    <w:name w:val="Stile21"/>
    <w:rsid w:val="00A155BF"/>
    <w:pPr>
      <w:numPr>
        <w:numId w:val="5"/>
      </w:numPr>
    </w:pPr>
  </w:style>
  <w:style w:type="paragraph" w:styleId="Testonormale">
    <w:name w:val="Plain Text"/>
    <w:basedOn w:val="Normale"/>
    <w:link w:val="TestonormaleCarattere"/>
    <w:rsid w:val="00BD4E6F"/>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BD4E6F"/>
    <w:rPr>
      <w:rFonts w:ascii="Courier New" w:eastAsia="Times New Roman" w:hAnsi="Courier New" w:cs="Courier New"/>
      <w:sz w:val="20"/>
      <w:szCs w:val="20"/>
      <w:lang w:eastAsia="it-IT"/>
    </w:rPr>
  </w:style>
  <w:style w:type="character" w:styleId="Rimandocommento">
    <w:name w:val="annotation reference"/>
    <w:basedOn w:val="Carpredefinitoparagrafo"/>
    <w:uiPriority w:val="99"/>
    <w:semiHidden/>
    <w:unhideWhenUsed/>
    <w:rsid w:val="00611216"/>
    <w:rPr>
      <w:sz w:val="18"/>
      <w:szCs w:val="18"/>
    </w:rPr>
  </w:style>
  <w:style w:type="paragraph" w:styleId="Testocommento">
    <w:name w:val="annotation text"/>
    <w:basedOn w:val="Normale"/>
    <w:link w:val="TestocommentoCarattere"/>
    <w:uiPriority w:val="99"/>
    <w:semiHidden/>
    <w:unhideWhenUsed/>
    <w:rsid w:val="00611216"/>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611216"/>
    <w:rPr>
      <w:sz w:val="24"/>
      <w:szCs w:val="24"/>
    </w:rPr>
  </w:style>
  <w:style w:type="paragraph" w:styleId="Soggettocommento">
    <w:name w:val="annotation subject"/>
    <w:basedOn w:val="Testocommento"/>
    <w:next w:val="Testocommento"/>
    <w:link w:val="SoggettocommentoCarattere"/>
    <w:uiPriority w:val="99"/>
    <w:semiHidden/>
    <w:unhideWhenUsed/>
    <w:rsid w:val="00611216"/>
    <w:rPr>
      <w:b/>
      <w:bCs/>
      <w:sz w:val="20"/>
      <w:szCs w:val="20"/>
    </w:rPr>
  </w:style>
  <w:style w:type="character" w:customStyle="1" w:styleId="SoggettocommentoCarattere">
    <w:name w:val="Soggetto commento Carattere"/>
    <w:basedOn w:val="TestocommentoCarattere"/>
    <w:link w:val="Soggettocommento"/>
    <w:uiPriority w:val="99"/>
    <w:semiHidden/>
    <w:rsid w:val="00611216"/>
    <w:rPr>
      <w:b/>
      <w:bCs/>
      <w:sz w:val="20"/>
      <w:szCs w:val="20"/>
    </w:rPr>
  </w:style>
  <w:style w:type="paragraph" w:customStyle="1" w:styleId="Stile">
    <w:name w:val="Stile"/>
    <w:rsid w:val="00D53993"/>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87968">
      <w:bodyDiv w:val="1"/>
      <w:marLeft w:val="0"/>
      <w:marRight w:val="0"/>
      <w:marTop w:val="0"/>
      <w:marBottom w:val="0"/>
      <w:divBdr>
        <w:top w:val="none" w:sz="0" w:space="0" w:color="auto"/>
        <w:left w:val="none" w:sz="0" w:space="0" w:color="auto"/>
        <w:bottom w:val="none" w:sz="0" w:space="0" w:color="auto"/>
        <w:right w:val="none" w:sz="0" w:space="0" w:color="auto"/>
      </w:divBdr>
    </w:div>
    <w:div w:id="790439002">
      <w:bodyDiv w:val="1"/>
      <w:marLeft w:val="0"/>
      <w:marRight w:val="0"/>
      <w:marTop w:val="0"/>
      <w:marBottom w:val="0"/>
      <w:divBdr>
        <w:top w:val="none" w:sz="0" w:space="0" w:color="auto"/>
        <w:left w:val="none" w:sz="0" w:space="0" w:color="auto"/>
        <w:bottom w:val="none" w:sz="0" w:space="0" w:color="auto"/>
        <w:right w:val="none" w:sz="0" w:space="0" w:color="auto"/>
      </w:divBdr>
    </w:div>
    <w:div w:id="1167090548">
      <w:bodyDiv w:val="1"/>
      <w:marLeft w:val="0"/>
      <w:marRight w:val="0"/>
      <w:marTop w:val="0"/>
      <w:marBottom w:val="0"/>
      <w:divBdr>
        <w:top w:val="none" w:sz="0" w:space="0" w:color="auto"/>
        <w:left w:val="none" w:sz="0" w:space="0" w:color="auto"/>
        <w:bottom w:val="none" w:sz="0" w:space="0" w:color="auto"/>
        <w:right w:val="none" w:sz="0" w:space="0" w:color="auto"/>
      </w:divBdr>
    </w:div>
    <w:div w:id="1473255624">
      <w:bodyDiv w:val="1"/>
      <w:marLeft w:val="0"/>
      <w:marRight w:val="0"/>
      <w:marTop w:val="0"/>
      <w:marBottom w:val="0"/>
      <w:divBdr>
        <w:top w:val="none" w:sz="0" w:space="0" w:color="auto"/>
        <w:left w:val="none" w:sz="0" w:space="0" w:color="auto"/>
        <w:bottom w:val="none" w:sz="0" w:space="0" w:color="auto"/>
        <w:right w:val="none" w:sz="0" w:space="0" w:color="auto"/>
      </w:divBdr>
    </w:div>
    <w:div w:id="161192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asi.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5A1D3-83E8-46C9-B068-8ADC65C50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6500</Words>
  <Characters>37053</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Mascetti</dc:creator>
  <cp:keywords/>
  <dc:description/>
  <cp:lastModifiedBy>Caporossi Paola</cp:lastModifiedBy>
  <cp:revision>3</cp:revision>
  <cp:lastPrinted>2016-07-06T14:36:00Z</cp:lastPrinted>
  <dcterms:created xsi:type="dcterms:W3CDTF">2020-06-24T08:39:00Z</dcterms:created>
  <dcterms:modified xsi:type="dcterms:W3CDTF">2020-07-03T14:41:00Z</dcterms:modified>
</cp:coreProperties>
</file>