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20" w:rsidRDefault="00313220" w:rsidP="0031322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313220" w:rsidRPr="00507B24" w:rsidRDefault="00313220" w:rsidP="0031322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313220" w:rsidRPr="00507B24" w:rsidRDefault="00313220" w:rsidP="0031322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313220" w:rsidRPr="00507B24" w:rsidRDefault="00313220" w:rsidP="0031322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313220" w:rsidRPr="00507B24" w:rsidRDefault="00313220" w:rsidP="0031322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313220" w:rsidRPr="00507B24" w:rsidRDefault="00313220" w:rsidP="0031322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313220" w:rsidRPr="00507B24" w:rsidRDefault="00313220" w:rsidP="0031322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313220" w:rsidRPr="00507B24" w:rsidRDefault="00313220" w:rsidP="0031322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313220" w:rsidRPr="00507B24" w:rsidRDefault="00313220" w:rsidP="0031322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313220" w:rsidRPr="00507B24" w:rsidRDefault="00313220" w:rsidP="0031322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313220" w:rsidRPr="00507B24" w:rsidRDefault="00313220" w:rsidP="0031322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313220" w:rsidRPr="00507B24" w:rsidRDefault="00313220" w:rsidP="0031322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313220" w:rsidRPr="00507B24" w:rsidRDefault="00313220" w:rsidP="0031322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313220" w:rsidRPr="00507B24" w:rsidRDefault="00313220" w:rsidP="00313220">
      <w:pPr>
        <w:ind w:right="-1"/>
        <w:rPr>
          <w:rFonts w:ascii="Book Antiqua" w:hAnsi="Book Antiqua"/>
          <w:i/>
          <w:sz w:val="22"/>
          <w:szCs w:val="22"/>
        </w:rPr>
      </w:pPr>
    </w:p>
    <w:p w:rsidR="00313220" w:rsidRPr="00B15159" w:rsidRDefault="00313220" w:rsidP="00313220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313220" w:rsidRDefault="00313220" w:rsidP="0031322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:rsidR="00313220" w:rsidRDefault="00313220" w:rsidP="0031322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313220" w:rsidRPr="005F2DDB" w:rsidRDefault="00313220" w:rsidP="0031322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313220" w:rsidRDefault="00313220" w:rsidP="00313220">
      <w:pPr>
        <w:ind w:right="-1"/>
        <w:rPr>
          <w:rFonts w:ascii="Book Antiqua" w:hAnsi="Book Antiqua"/>
          <w:i/>
          <w:sz w:val="22"/>
          <w:szCs w:val="22"/>
        </w:rPr>
      </w:pPr>
    </w:p>
    <w:p w:rsidR="00313220" w:rsidRDefault="00313220" w:rsidP="0031322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313220" w:rsidRDefault="00313220" w:rsidP="00313220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313220" w:rsidRDefault="00313220" w:rsidP="00313220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313220" w:rsidRPr="000F1BEA" w:rsidRDefault="00313220" w:rsidP="00313220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delle professionalità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313220" w:rsidRPr="000F1BEA" w:rsidRDefault="00313220" w:rsidP="00313220">
      <w:pPr>
        <w:pStyle w:val="Default"/>
        <w:rPr>
          <w:color w:val="auto"/>
          <w:sz w:val="22"/>
          <w:szCs w:val="22"/>
        </w:rPr>
      </w:pPr>
    </w:p>
    <w:p w:rsidR="00313220" w:rsidRPr="00BD1726" w:rsidRDefault="00313220" w:rsidP="00313220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313220" w:rsidRPr="000F1BEA" w:rsidRDefault="00313220" w:rsidP="0031322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313220" w:rsidRPr="00A22281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e a tempo determinato)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6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30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Default="00313220" w:rsidP="00313220">
      <w:pPr>
        <w:pStyle w:val="Default"/>
        <w:rPr>
          <w:sz w:val="22"/>
          <w:szCs w:val="22"/>
        </w:rPr>
      </w:pPr>
    </w:p>
    <w:p w:rsidR="00313220" w:rsidRPr="000F1BEA" w:rsidRDefault="00313220" w:rsidP="0031322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313220" w:rsidRPr="00A22281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co.co.co., assegni di ricerca, esclusi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6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18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304"/>
        </w:trPr>
        <w:tc>
          <w:tcPr>
            <w:tcW w:w="407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Default="00313220" w:rsidP="0031322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313220" w:rsidRPr="000F1BEA" w:rsidRDefault="00313220" w:rsidP="0031322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313220" w:rsidRPr="000F1BEA" w:rsidRDefault="00313220" w:rsidP="0031322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313220" w:rsidRPr="008C78BF" w:rsidRDefault="00313220" w:rsidP="00313220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313220" w:rsidRDefault="00313220" w:rsidP="0031322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313220" w:rsidRPr="004B59E5" w:rsidRDefault="00313220" w:rsidP="0031322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313220" w:rsidRDefault="00313220" w:rsidP="0031322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13220" w:rsidRDefault="00313220" w:rsidP="0031322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13220" w:rsidRDefault="00313220" w:rsidP="00313220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10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313220" w:rsidRPr="00A22281" w:rsidRDefault="00313220" w:rsidP="00313220">
      <w:pPr>
        <w:pStyle w:val="Default"/>
        <w:jc w:val="both"/>
        <w:rPr>
          <w:bCs/>
          <w:color w:val="auto"/>
          <w:sz w:val="16"/>
          <w:szCs w:val="22"/>
        </w:rPr>
      </w:pPr>
    </w:p>
    <w:p w:rsidR="00313220" w:rsidRPr="00272B74" w:rsidRDefault="00313220" w:rsidP="00313220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697BD3">
        <w:rPr>
          <w:rFonts w:ascii="Book Antiqua" w:hAnsi="Book Antiqua" w:cs="Book Antiqua"/>
          <w:sz w:val="22"/>
          <w:szCs w:val="22"/>
        </w:rPr>
        <w:t>B1.1) responsabilità di unità, di infrastrutture, di reparto o di ufficio, formalmente assegnate dalla struttura di appartenenza;</w:t>
      </w:r>
    </w:p>
    <w:p w:rsidR="00313220" w:rsidRPr="000F1BEA" w:rsidRDefault="00313220" w:rsidP="00313220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313220" w:rsidRPr="00A22281" w:rsidTr="00B6334E">
        <w:trPr>
          <w:trHeight w:val="184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trHeight w:val="211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1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1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4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4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1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Pr="000F1BEA" w:rsidRDefault="00313220" w:rsidP="00313220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313220" w:rsidRPr="00272B74" w:rsidRDefault="00313220" w:rsidP="00313220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697BD3">
        <w:rPr>
          <w:rFonts w:ascii="Book Antiqua" w:hAnsi="Book Antiqua" w:cs="Book Antiqua"/>
          <w:sz w:val="22"/>
          <w:szCs w:val="22"/>
        </w:rPr>
        <w:t>B1.2) attività di coordinamento di funzioni tecnico-gestionali, incarichi di responsabile del procedimento, di direzione lavori, di verifica di conformità/collaudi, di direttore d’esecuzione contratti di servizi o forniture,</w:t>
      </w:r>
      <w:r w:rsidRPr="00697BD3">
        <w:rPr>
          <w:rFonts w:ascii="Book Antiqua" w:hAnsi="Book Antiqua" w:cs="Book Antiqua"/>
          <w:color w:val="000000"/>
          <w:sz w:val="24"/>
          <w:szCs w:val="24"/>
        </w:rPr>
        <w:t xml:space="preserve"> responsabile </w:t>
      </w:r>
      <w:r w:rsidRPr="00697BD3">
        <w:rPr>
          <w:rFonts w:ascii="Book Antiqua" w:hAnsi="Book Antiqua" w:cs="Book Antiqua"/>
          <w:sz w:val="22"/>
          <w:szCs w:val="22"/>
        </w:rPr>
        <w:t>di Programma/Progetto/Sottosistema.</w:t>
      </w:r>
    </w:p>
    <w:p w:rsidR="00313220" w:rsidRPr="000F1BEA" w:rsidRDefault="00313220" w:rsidP="00313220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313220" w:rsidRPr="00A22281" w:rsidTr="00B6334E">
        <w:trPr>
          <w:trHeight w:val="184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“B1.2”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trHeight w:val="211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1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1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4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trHeight w:val="214"/>
        </w:trPr>
        <w:tc>
          <w:tcPr>
            <w:tcW w:w="393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Pr="000F1BEA" w:rsidRDefault="00313220" w:rsidP="00313220">
      <w:pPr>
        <w:pStyle w:val="Default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313220" w:rsidRDefault="00313220" w:rsidP="0031322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13220" w:rsidRDefault="00313220" w:rsidP="0031322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313220" w:rsidRPr="000F1BEA" w:rsidRDefault="00313220" w:rsidP="0031322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3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313220" w:rsidRPr="00A22281" w:rsidRDefault="00313220" w:rsidP="00313220">
      <w:pPr>
        <w:pStyle w:val="Default"/>
        <w:jc w:val="both"/>
        <w:rPr>
          <w:sz w:val="16"/>
          <w:szCs w:val="22"/>
        </w:rPr>
      </w:pPr>
    </w:p>
    <w:p w:rsidR="00313220" w:rsidRPr="009900BF" w:rsidRDefault="00313220" w:rsidP="00313220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313220" w:rsidRPr="000758AA" w:rsidTr="00B6334E">
        <w:trPr>
          <w:trHeight w:val="170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trHeight w:val="172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13220" w:rsidRPr="000F1BEA" w:rsidTr="00B6334E">
        <w:trPr>
          <w:trHeight w:val="172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13220" w:rsidRPr="000F1BEA" w:rsidTr="00B6334E">
        <w:trPr>
          <w:trHeight w:val="172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13220" w:rsidRPr="000F1BEA" w:rsidTr="00B6334E">
        <w:trPr>
          <w:trHeight w:val="174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313220" w:rsidRPr="000F1BEA" w:rsidTr="00B6334E">
        <w:trPr>
          <w:trHeight w:val="356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:rsidR="00313220" w:rsidRPr="000F1BEA" w:rsidRDefault="00313220" w:rsidP="00B6334E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313220" w:rsidRDefault="00313220" w:rsidP="00313220">
      <w:pPr>
        <w:pStyle w:val="Default"/>
        <w:jc w:val="both"/>
        <w:rPr>
          <w:sz w:val="22"/>
          <w:szCs w:val="22"/>
        </w:rPr>
      </w:pPr>
    </w:p>
    <w:p w:rsidR="00313220" w:rsidRPr="000F1BEA" w:rsidRDefault="00313220" w:rsidP="0031322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313220" w:rsidRPr="00A22281" w:rsidTr="00B6334E">
        <w:trPr>
          <w:trHeight w:val="469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Default="00313220" w:rsidP="00313220">
      <w:pPr>
        <w:pStyle w:val="Default"/>
        <w:jc w:val="both"/>
        <w:rPr>
          <w:sz w:val="22"/>
          <w:szCs w:val="22"/>
        </w:rPr>
      </w:pPr>
    </w:p>
    <w:p w:rsidR="00313220" w:rsidRPr="000F1BEA" w:rsidRDefault="00313220" w:rsidP="0031322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313220" w:rsidRPr="00A22281" w:rsidTr="00B6334E">
        <w:trPr>
          <w:trHeight w:val="469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348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Pr="000F1BEA" w:rsidRDefault="00313220" w:rsidP="00313220">
      <w:pPr>
        <w:pStyle w:val="Default"/>
        <w:jc w:val="both"/>
        <w:rPr>
          <w:sz w:val="22"/>
          <w:szCs w:val="22"/>
        </w:rPr>
      </w:pPr>
    </w:p>
    <w:p w:rsidR="00313220" w:rsidRPr="000F1BEA" w:rsidRDefault="00313220" w:rsidP="00313220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313220" w:rsidRPr="00A22281" w:rsidTr="00B6334E">
        <w:trPr>
          <w:trHeight w:val="184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Pr="000F1BEA" w:rsidRDefault="00313220" w:rsidP="00313220">
      <w:pPr>
        <w:pStyle w:val="Default"/>
        <w:jc w:val="both"/>
        <w:rPr>
          <w:sz w:val="22"/>
          <w:szCs w:val="22"/>
        </w:rPr>
      </w:pPr>
    </w:p>
    <w:p w:rsidR="00313220" w:rsidRPr="00D412C9" w:rsidRDefault="00313220" w:rsidP="00313220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313220" w:rsidRPr="000F1BEA" w:rsidRDefault="00313220" w:rsidP="00313220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313220" w:rsidRPr="00A22281" w:rsidTr="00B6334E">
        <w:trPr>
          <w:trHeight w:val="184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313220" w:rsidRPr="000F1BEA" w:rsidTr="00B6334E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313220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Default="00313220" w:rsidP="00313220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313220" w:rsidRPr="00D55A3E" w:rsidRDefault="00313220" w:rsidP="00313220">
      <w:pPr>
        <w:pStyle w:val="Default"/>
        <w:spacing w:before="120" w:after="120"/>
        <w:jc w:val="both"/>
        <w:rPr>
          <w:sz w:val="22"/>
          <w:szCs w:val="22"/>
          <w:lang w:val="en-US"/>
        </w:rPr>
      </w:pPr>
      <w:r w:rsidRPr="00D55A3E">
        <w:rPr>
          <w:sz w:val="22"/>
          <w:szCs w:val="22"/>
          <w:lang w:val="en-US"/>
        </w:rPr>
        <w:t xml:space="preserve">B3.2) </w:t>
      </w:r>
      <w:proofErr w:type="spellStart"/>
      <w:r w:rsidRPr="00D55A3E">
        <w:rPr>
          <w:sz w:val="22"/>
          <w:szCs w:val="22"/>
          <w:lang w:val="en-US"/>
        </w:rPr>
        <w:t>tirocini</w:t>
      </w:r>
      <w:proofErr w:type="spellEnd"/>
      <w:r w:rsidRPr="00D55A3E">
        <w:rPr>
          <w:sz w:val="22"/>
          <w:szCs w:val="22"/>
          <w:lang w:val="en-US"/>
        </w:rPr>
        <w:t xml:space="preserve"> </w:t>
      </w:r>
      <w:proofErr w:type="spellStart"/>
      <w:r w:rsidRPr="00D55A3E">
        <w:rPr>
          <w:sz w:val="22"/>
          <w:szCs w:val="22"/>
          <w:lang w:val="en-US"/>
        </w:rPr>
        <w:t>formativi</w:t>
      </w:r>
      <w:proofErr w:type="spellEnd"/>
      <w:r w:rsidRPr="00D55A3E">
        <w:rPr>
          <w:sz w:val="22"/>
          <w:szCs w:val="22"/>
          <w:lang w:val="en-US"/>
        </w:rPr>
        <w:t xml:space="preserve"> post-</w:t>
      </w:r>
      <w:proofErr w:type="spellStart"/>
      <w:r w:rsidRPr="00D55A3E">
        <w:rPr>
          <w:sz w:val="22"/>
          <w:szCs w:val="22"/>
          <w:lang w:val="en-US"/>
        </w:rPr>
        <w:t>lauream</w:t>
      </w:r>
      <w:proofErr w:type="spellEnd"/>
      <w:r w:rsidRPr="00D55A3E">
        <w:rPr>
          <w:sz w:val="22"/>
          <w:szCs w:val="22"/>
          <w:lang w:val="en-US"/>
        </w:rPr>
        <w:t>/stage post-</w:t>
      </w:r>
      <w:proofErr w:type="spellStart"/>
      <w:r w:rsidRPr="00D55A3E">
        <w:rPr>
          <w:sz w:val="22"/>
          <w:szCs w:val="22"/>
          <w:lang w:val="en-US"/>
        </w:rPr>
        <w:t>lauream</w:t>
      </w:r>
      <w:proofErr w:type="spellEnd"/>
      <w:r w:rsidRPr="00D55A3E">
        <w:rPr>
          <w:sz w:val="22"/>
          <w:szCs w:val="22"/>
          <w:lang w:val="en-US"/>
        </w:rPr>
        <w:t>/</w:t>
      </w:r>
      <w:proofErr w:type="spellStart"/>
      <w:r w:rsidRPr="00D55A3E">
        <w:rPr>
          <w:sz w:val="22"/>
          <w:szCs w:val="22"/>
          <w:lang w:val="en-US"/>
        </w:rPr>
        <w:t>borse</w:t>
      </w:r>
      <w:proofErr w:type="spellEnd"/>
      <w:r w:rsidRPr="00D55A3E">
        <w:rPr>
          <w:sz w:val="22"/>
          <w:szCs w:val="22"/>
          <w:lang w:val="en-US"/>
        </w:rPr>
        <w:t xml:space="preserve"> di studio post-</w:t>
      </w:r>
      <w:proofErr w:type="spellStart"/>
      <w:r w:rsidRPr="00D55A3E">
        <w:rPr>
          <w:sz w:val="22"/>
          <w:szCs w:val="22"/>
          <w:lang w:val="en-US"/>
        </w:rPr>
        <w:t>lauream</w:t>
      </w:r>
      <w:proofErr w:type="spellEnd"/>
      <w:r w:rsidRPr="00D55A3E">
        <w:rPr>
          <w:sz w:val="22"/>
          <w:szCs w:val="22"/>
          <w:lang w:val="en-US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313220" w:rsidRPr="00A22281" w:rsidTr="00B6334E">
        <w:trPr>
          <w:trHeight w:val="184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 xml:space="preserve">(tirocinio formativo/stage </w:t>
            </w:r>
            <w:proofErr w:type="spellStart"/>
            <w:r>
              <w:rPr>
                <w:sz w:val="22"/>
                <w:szCs w:val="22"/>
              </w:rPr>
              <w:t>post-lauream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284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Pr="000F1BEA" w:rsidRDefault="00313220" w:rsidP="00313220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313220" w:rsidRPr="000F1BEA" w:rsidRDefault="00313220" w:rsidP="00313220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313220" w:rsidRPr="00A22281" w:rsidTr="00B6334E">
        <w:trPr>
          <w:trHeight w:val="184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:rsidR="00313220" w:rsidRPr="000F1BEA" w:rsidRDefault="00313220" w:rsidP="00B6334E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181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  <w:tr w:rsidR="00313220" w:rsidRPr="000F1BEA" w:rsidTr="00B6334E">
        <w:trPr>
          <w:gridAfter w:val="1"/>
          <w:wAfter w:w="6" w:type="dxa"/>
          <w:trHeight w:val="284"/>
        </w:trPr>
        <w:tc>
          <w:tcPr>
            <w:tcW w:w="3932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Altre informazioni</w:t>
            </w:r>
          </w:p>
        </w:tc>
        <w:tc>
          <w:tcPr>
            <w:tcW w:w="5804" w:type="dxa"/>
          </w:tcPr>
          <w:p w:rsidR="00313220" w:rsidRPr="000F1BEA" w:rsidRDefault="00313220" w:rsidP="00B6334E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13220" w:rsidRDefault="00313220" w:rsidP="0031322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313220" w:rsidRPr="000F1BEA" w:rsidRDefault="00313220" w:rsidP="0031322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313220" w:rsidRPr="000F1BEA" w:rsidRDefault="00313220" w:rsidP="00313220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313220" w:rsidRDefault="00313220" w:rsidP="00313220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:rsidR="00313220" w:rsidRDefault="00313220" w:rsidP="00313220">
      <w:pPr>
        <w:pStyle w:val="Intestazione"/>
        <w:tabs>
          <w:tab w:val="clear" w:pos="4819"/>
          <w:tab w:val="clear" w:pos="9638"/>
        </w:tabs>
        <w:ind w:right="-285"/>
        <w:jc w:val="both"/>
        <w:rPr>
          <w:rFonts w:ascii="Book Antiqua" w:hAnsi="Book Antiqua"/>
          <w:sz w:val="22"/>
          <w:szCs w:val="22"/>
        </w:rPr>
      </w:pPr>
    </w:p>
    <w:p w:rsidR="004E336D" w:rsidRDefault="00313220"/>
    <w:sectPr w:rsidR="004E336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220" w:rsidRDefault="00313220" w:rsidP="00313220">
      <w:r>
        <w:separator/>
      </w:r>
    </w:p>
  </w:endnote>
  <w:endnote w:type="continuationSeparator" w:id="0">
    <w:p w:rsidR="00313220" w:rsidRDefault="00313220" w:rsidP="00313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220" w:rsidRDefault="00313220" w:rsidP="00313220">
      <w:r>
        <w:separator/>
      </w:r>
    </w:p>
  </w:footnote>
  <w:footnote w:type="continuationSeparator" w:id="0">
    <w:p w:rsidR="00313220" w:rsidRDefault="00313220" w:rsidP="00313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20" w:rsidRPr="006F4797" w:rsidRDefault="00313220" w:rsidP="00313220">
    <w:pPr>
      <w:jc w:val="right"/>
      <w:rPr>
        <w:rFonts w:ascii="Book Antiqua" w:hAnsi="Book Antiqua"/>
        <w:sz w:val="28"/>
        <w:szCs w:val="28"/>
      </w:rPr>
    </w:pPr>
    <w:r w:rsidRPr="006F4797">
      <w:rPr>
        <w:rFonts w:ascii="Book Antiqua" w:hAnsi="Book Antiqua"/>
        <w:sz w:val="24"/>
        <w:szCs w:val="28"/>
      </w:rPr>
      <w:t xml:space="preserve">ALLEGATO </w:t>
    </w:r>
    <w:r>
      <w:rPr>
        <w:rFonts w:ascii="Book Antiqua" w:hAnsi="Book Antiqua"/>
        <w:sz w:val="24"/>
        <w:szCs w:val="28"/>
      </w:rPr>
      <w:t>B</w:t>
    </w:r>
  </w:p>
  <w:p w:rsidR="00313220" w:rsidRPr="00252EE8" w:rsidRDefault="00313220" w:rsidP="00313220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13/2019</w:t>
    </w:r>
  </w:p>
  <w:p w:rsidR="00313220" w:rsidRDefault="0031322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DF1"/>
    <w:rsid w:val="00313220"/>
    <w:rsid w:val="008A570E"/>
    <w:rsid w:val="00B96CCC"/>
    <w:rsid w:val="00DC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319E"/>
  <w15:chartTrackingRefBased/>
  <w15:docId w15:val="{C288C7FC-99E3-4612-9943-9A46B6B7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1322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22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31322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1322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322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5216</Characters>
  <Application>Microsoft Office Word</Application>
  <DocSecurity>0</DocSecurity>
  <Lines>43</Lines>
  <Paragraphs>12</Paragraphs>
  <ScaleCrop>false</ScaleCrop>
  <Company>ASI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2019-12-19T13:56:00Z</dcterms:created>
  <dcterms:modified xsi:type="dcterms:W3CDTF">2019-12-19T13:57:00Z</dcterms:modified>
</cp:coreProperties>
</file>